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572" w:type="dxa"/>
        <w:tblLook w:val="04A0" w:firstRow="1" w:lastRow="0" w:firstColumn="1" w:lastColumn="0" w:noHBand="0" w:noVBand="1"/>
      </w:tblPr>
      <w:tblGrid>
        <w:gridCol w:w="5089"/>
        <w:gridCol w:w="4834"/>
      </w:tblGrid>
      <w:tr w:rsidR="004E5501" w:rsidRPr="008B706A" w14:paraId="505351F5" w14:textId="77777777" w:rsidTr="00835214">
        <w:tc>
          <w:tcPr>
            <w:tcW w:w="9923" w:type="dxa"/>
            <w:gridSpan w:val="2"/>
          </w:tcPr>
          <w:p w14:paraId="18CFC99B" w14:textId="77777777" w:rsidR="00CD72FF" w:rsidRDefault="004E5501" w:rsidP="008B706A">
            <w:pPr>
              <w:jc w:val="both"/>
              <w:rPr>
                <w:rFonts w:ascii="Arial" w:hAnsi="Arial" w:cs="Arial"/>
                <w:b/>
              </w:rPr>
            </w:pPr>
            <w:r w:rsidRPr="008B706A">
              <w:rPr>
                <w:rFonts w:ascii="Arial" w:hAnsi="Arial" w:cs="Arial"/>
                <w:b/>
              </w:rPr>
              <w:t>JOB TITLE:</w:t>
            </w:r>
            <w:r w:rsidR="00A12BBB" w:rsidRPr="008B706A">
              <w:rPr>
                <w:rFonts w:ascii="Arial" w:hAnsi="Arial" w:cs="Arial"/>
                <w:b/>
              </w:rPr>
              <w:t xml:space="preserve"> </w:t>
            </w:r>
            <w:r w:rsidR="009E5359" w:rsidRPr="008B706A">
              <w:rPr>
                <w:rFonts w:ascii="Arial" w:hAnsi="Arial" w:cs="Arial"/>
                <w:b/>
              </w:rPr>
              <w:t>Driver</w:t>
            </w:r>
          </w:p>
          <w:p w14:paraId="299EE8BD" w14:textId="230BDAA6" w:rsidR="00835214" w:rsidRPr="008B706A" w:rsidRDefault="00835214" w:rsidP="008B706A">
            <w:pPr>
              <w:jc w:val="both"/>
              <w:rPr>
                <w:rFonts w:ascii="Arial" w:hAnsi="Arial" w:cs="Arial"/>
                <w:b/>
              </w:rPr>
            </w:pPr>
          </w:p>
        </w:tc>
      </w:tr>
      <w:tr w:rsidR="004E5501" w:rsidRPr="008B706A" w14:paraId="28B21618" w14:textId="77777777" w:rsidTr="00835214">
        <w:tc>
          <w:tcPr>
            <w:tcW w:w="5089" w:type="dxa"/>
          </w:tcPr>
          <w:p w14:paraId="277BFFCB" w14:textId="77777777" w:rsidR="004E5501" w:rsidRPr="008B706A" w:rsidRDefault="00BF422C" w:rsidP="008B706A">
            <w:pPr>
              <w:jc w:val="both"/>
              <w:rPr>
                <w:rFonts w:ascii="Arial" w:hAnsi="Arial" w:cs="Arial"/>
                <w:b/>
              </w:rPr>
            </w:pPr>
            <w:r w:rsidRPr="008B706A">
              <w:rPr>
                <w:rFonts w:ascii="Arial" w:hAnsi="Arial" w:cs="Arial"/>
                <w:b/>
              </w:rPr>
              <w:t>LINE MANAGER</w:t>
            </w:r>
            <w:r w:rsidR="004E5501" w:rsidRPr="008B706A">
              <w:rPr>
                <w:rFonts w:ascii="Arial" w:hAnsi="Arial" w:cs="Arial"/>
                <w:b/>
              </w:rPr>
              <w:t>:</w:t>
            </w:r>
            <w:r w:rsidR="00A12BBB" w:rsidRPr="008B706A">
              <w:rPr>
                <w:rFonts w:ascii="Arial" w:hAnsi="Arial" w:cs="Arial"/>
                <w:b/>
              </w:rPr>
              <w:t xml:space="preserve"> Administration </w:t>
            </w:r>
            <w:r w:rsidR="003E0945" w:rsidRPr="008B706A">
              <w:rPr>
                <w:rFonts w:ascii="Arial" w:hAnsi="Arial" w:cs="Arial"/>
                <w:b/>
              </w:rPr>
              <w:t xml:space="preserve">and Finance </w:t>
            </w:r>
            <w:r w:rsidR="00A12BBB" w:rsidRPr="008B706A">
              <w:rPr>
                <w:rFonts w:ascii="Arial" w:hAnsi="Arial" w:cs="Arial"/>
                <w:b/>
              </w:rPr>
              <w:t>Officer</w:t>
            </w:r>
          </w:p>
        </w:tc>
        <w:tc>
          <w:tcPr>
            <w:tcW w:w="4834" w:type="dxa"/>
          </w:tcPr>
          <w:p w14:paraId="5B10D5C7" w14:textId="77777777" w:rsidR="004E5501" w:rsidRPr="008B706A" w:rsidRDefault="004E5501" w:rsidP="008B706A">
            <w:pPr>
              <w:jc w:val="both"/>
              <w:rPr>
                <w:rFonts w:ascii="Arial" w:hAnsi="Arial" w:cs="Arial"/>
                <w:b/>
              </w:rPr>
            </w:pPr>
            <w:r w:rsidRPr="008B706A">
              <w:rPr>
                <w:rFonts w:ascii="Arial" w:hAnsi="Arial" w:cs="Arial"/>
                <w:b/>
              </w:rPr>
              <w:t>GRADE:</w:t>
            </w:r>
            <w:r w:rsidR="00A12BBB" w:rsidRPr="008B706A">
              <w:rPr>
                <w:rFonts w:ascii="Arial" w:hAnsi="Arial" w:cs="Arial"/>
                <w:b/>
              </w:rPr>
              <w:t xml:space="preserve"> A</w:t>
            </w:r>
          </w:p>
          <w:p w14:paraId="2FE614A0" w14:textId="77777777" w:rsidR="004E5501" w:rsidRPr="008B706A" w:rsidRDefault="004E5501" w:rsidP="008B706A">
            <w:pPr>
              <w:jc w:val="both"/>
              <w:rPr>
                <w:rFonts w:ascii="Arial" w:hAnsi="Arial" w:cs="Arial"/>
              </w:rPr>
            </w:pPr>
          </w:p>
        </w:tc>
      </w:tr>
      <w:tr w:rsidR="004E5501" w:rsidRPr="008B706A" w14:paraId="7E09381F" w14:textId="77777777" w:rsidTr="00835214">
        <w:tc>
          <w:tcPr>
            <w:tcW w:w="5089" w:type="dxa"/>
          </w:tcPr>
          <w:p w14:paraId="530653A2" w14:textId="77777777" w:rsidR="00E00CCD" w:rsidRPr="008B706A" w:rsidRDefault="00E00CCD" w:rsidP="008B706A">
            <w:pPr>
              <w:jc w:val="both"/>
              <w:rPr>
                <w:rFonts w:ascii="Arial" w:hAnsi="Arial" w:cs="Arial"/>
                <w:b/>
              </w:rPr>
            </w:pPr>
            <w:r w:rsidRPr="008B706A">
              <w:rPr>
                <w:rFonts w:ascii="Arial" w:hAnsi="Arial" w:cs="Arial"/>
                <w:b/>
              </w:rPr>
              <w:t>BUDGET RESPONSIBILITY:</w:t>
            </w:r>
            <w:r w:rsidR="00A12BBB" w:rsidRPr="008B706A">
              <w:rPr>
                <w:rFonts w:ascii="Arial" w:hAnsi="Arial" w:cs="Arial"/>
                <w:b/>
              </w:rPr>
              <w:t xml:space="preserve"> Nil</w:t>
            </w:r>
          </w:p>
          <w:p w14:paraId="34C3618B" w14:textId="77777777" w:rsidR="004E5501" w:rsidRPr="008B706A" w:rsidRDefault="004E5501" w:rsidP="008B706A">
            <w:pPr>
              <w:jc w:val="both"/>
              <w:rPr>
                <w:rFonts w:ascii="Arial" w:hAnsi="Arial" w:cs="Arial"/>
              </w:rPr>
            </w:pPr>
          </w:p>
        </w:tc>
        <w:tc>
          <w:tcPr>
            <w:tcW w:w="4834" w:type="dxa"/>
          </w:tcPr>
          <w:p w14:paraId="4681D65B" w14:textId="39FD2835" w:rsidR="004E5501" w:rsidRPr="008B706A" w:rsidRDefault="004E5501" w:rsidP="008B706A">
            <w:pPr>
              <w:jc w:val="both"/>
              <w:rPr>
                <w:rFonts w:ascii="Arial" w:hAnsi="Arial" w:cs="Arial"/>
              </w:rPr>
            </w:pPr>
            <w:r w:rsidRPr="008B706A">
              <w:rPr>
                <w:rFonts w:ascii="Arial" w:hAnsi="Arial" w:cs="Arial"/>
                <w:b/>
              </w:rPr>
              <w:t>WORK LOCATION:</w:t>
            </w:r>
            <w:r w:rsidR="00A12BBB" w:rsidRPr="008B706A">
              <w:rPr>
                <w:rFonts w:ascii="Arial" w:hAnsi="Arial" w:cs="Arial"/>
                <w:b/>
              </w:rPr>
              <w:t xml:space="preserve"> </w:t>
            </w:r>
            <w:r w:rsidR="00592BCB">
              <w:rPr>
                <w:rFonts w:ascii="Arial" w:hAnsi="Arial" w:cs="Arial"/>
                <w:b/>
              </w:rPr>
              <w:t>Mondul</w:t>
            </w:r>
            <w:r w:rsidR="003E0945" w:rsidRPr="008B706A">
              <w:rPr>
                <w:rFonts w:ascii="Arial" w:hAnsi="Arial" w:cs="Arial"/>
                <w:b/>
              </w:rPr>
              <w:t xml:space="preserve"> Kiri</w:t>
            </w:r>
            <w:r w:rsidR="00A12BBB" w:rsidRPr="008B706A">
              <w:rPr>
                <w:rFonts w:ascii="Arial" w:hAnsi="Arial" w:cs="Arial"/>
                <w:b/>
              </w:rPr>
              <w:t xml:space="preserve">, </w:t>
            </w:r>
            <w:r w:rsidR="003E0945" w:rsidRPr="008B706A">
              <w:rPr>
                <w:rFonts w:ascii="Arial" w:hAnsi="Arial" w:cs="Arial"/>
                <w:b/>
              </w:rPr>
              <w:t>Field</w:t>
            </w:r>
            <w:r w:rsidR="00A12BBB" w:rsidRPr="008B706A">
              <w:rPr>
                <w:rFonts w:ascii="Arial" w:hAnsi="Arial" w:cs="Arial"/>
                <w:b/>
              </w:rPr>
              <w:t xml:space="preserve"> Office</w:t>
            </w:r>
          </w:p>
        </w:tc>
      </w:tr>
      <w:tr w:rsidR="00E00CCD" w:rsidRPr="008B706A" w14:paraId="1AFC4B95" w14:textId="77777777" w:rsidTr="00835214">
        <w:tc>
          <w:tcPr>
            <w:tcW w:w="9923" w:type="dxa"/>
            <w:gridSpan w:val="2"/>
          </w:tcPr>
          <w:p w14:paraId="42BB0003" w14:textId="49C58D07" w:rsidR="00E00CCD" w:rsidRPr="008B706A" w:rsidRDefault="00E00CCD" w:rsidP="008B706A">
            <w:pPr>
              <w:jc w:val="both"/>
              <w:rPr>
                <w:rFonts w:ascii="Arial" w:hAnsi="Arial" w:cs="Arial"/>
                <w:b/>
              </w:rPr>
            </w:pPr>
            <w:r w:rsidRPr="008B706A">
              <w:rPr>
                <w:rFonts w:ascii="Arial" w:hAnsi="Arial" w:cs="Arial"/>
                <w:b/>
              </w:rPr>
              <w:t>TEAM:</w:t>
            </w:r>
            <w:r w:rsidR="001A73BE">
              <w:rPr>
                <w:rFonts w:ascii="Arial" w:hAnsi="Arial" w:cs="Arial"/>
                <w:b/>
              </w:rPr>
              <w:t xml:space="preserve"> Ethnic Minority Women</w:t>
            </w:r>
          </w:p>
        </w:tc>
      </w:tr>
      <w:tr w:rsidR="004E5501" w:rsidRPr="008B706A" w14:paraId="3A45C650" w14:textId="77777777" w:rsidTr="00835214">
        <w:tc>
          <w:tcPr>
            <w:tcW w:w="9923" w:type="dxa"/>
            <w:gridSpan w:val="2"/>
          </w:tcPr>
          <w:p w14:paraId="5BEC5A76" w14:textId="77777777" w:rsidR="004E5501" w:rsidRPr="008B706A" w:rsidRDefault="00F474FC" w:rsidP="008B706A">
            <w:pPr>
              <w:jc w:val="both"/>
              <w:rPr>
                <w:rFonts w:ascii="Arial" w:hAnsi="Arial" w:cs="Arial"/>
                <w:b/>
              </w:rPr>
            </w:pPr>
            <w:r w:rsidRPr="008B706A">
              <w:rPr>
                <w:rFonts w:ascii="Arial" w:hAnsi="Arial" w:cs="Arial"/>
                <w:b/>
              </w:rPr>
              <w:t>INTRODUCTION</w:t>
            </w:r>
          </w:p>
          <w:p w14:paraId="2B12F5B2" w14:textId="77777777" w:rsidR="001A73BE" w:rsidRPr="00410FC7" w:rsidRDefault="001A73BE" w:rsidP="001A73BE">
            <w:pPr>
              <w:jc w:val="both"/>
              <w:rPr>
                <w:rFonts w:ascii="Arial" w:hAnsi="Arial" w:cs="Arial"/>
                <w:b/>
              </w:rPr>
            </w:pPr>
            <w:r w:rsidRPr="00410FC7">
              <w:rPr>
                <w:rFonts w:ascii="Arial" w:hAnsi="Arial" w:cs="Arial"/>
                <w:noProof/>
                <w:color w:val="000000" w:themeColor="text1"/>
              </w:rPr>
              <w:t xml:space="preserve">CARE is an international development organisation fighting global poverty with a special focus on working with women and girls to bring sustainable changes to their communities. </w:t>
            </w:r>
          </w:p>
          <w:p w14:paraId="11687992" w14:textId="77777777" w:rsidR="001A73BE" w:rsidRPr="00410FC7" w:rsidRDefault="001A73BE" w:rsidP="001A73BE">
            <w:pPr>
              <w:spacing w:before="240"/>
              <w:jc w:val="both"/>
              <w:rPr>
                <w:rFonts w:ascii="Arial" w:hAnsi="Arial" w:cs="Arial"/>
                <w:noProof/>
                <w:color w:val="000000" w:themeColor="text1"/>
              </w:rPr>
            </w:pPr>
            <w:r w:rsidRPr="00410FC7">
              <w:rPr>
                <w:rFonts w:ascii="Arial" w:hAnsi="Arial" w:cs="Arial"/>
                <w:noProof/>
                <w:color w:val="000000" w:themeColor="text1"/>
              </w:rPr>
              <w:t>CARE aims to tackle the underlying causes of poverty and social injustice and to bring lasting change to the lives of poor and vulnerable people.</w:t>
            </w:r>
          </w:p>
          <w:p w14:paraId="700C8996" w14:textId="77777777" w:rsidR="001A73BE" w:rsidRPr="00410FC7" w:rsidRDefault="001A73BE" w:rsidP="001A73BE">
            <w:pPr>
              <w:spacing w:before="240"/>
              <w:jc w:val="both"/>
              <w:rPr>
                <w:rFonts w:ascii="Arial" w:hAnsi="Arial" w:cs="Arial"/>
                <w:noProof/>
                <w:color w:val="000000" w:themeColor="text1"/>
              </w:rPr>
            </w:pPr>
            <w:r w:rsidRPr="00410FC7">
              <w:rPr>
                <w:rFonts w:ascii="Arial" w:hAnsi="Arial" w:cs="Arial"/>
                <w:noProof/>
                <w:color w:val="000000" w:themeColor="text1"/>
              </w:rPr>
              <w:t xml:space="preserve">Founded in 1945, today CARE works in over 90 countries around the globe. CARE has been working with Cambodians since 1973, with an office in Phnom Penh since 1991. </w:t>
            </w:r>
          </w:p>
          <w:p w14:paraId="2C073E7F" w14:textId="77777777" w:rsidR="001A73BE" w:rsidRPr="00410FC7" w:rsidRDefault="001A73BE" w:rsidP="001A73BE">
            <w:pPr>
              <w:spacing w:before="240"/>
              <w:jc w:val="both"/>
              <w:rPr>
                <w:rFonts w:ascii="Arial" w:hAnsi="Arial" w:cs="Arial"/>
                <w:noProof/>
                <w:color w:val="000000" w:themeColor="text1"/>
              </w:rPr>
            </w:pPr>
            <w:r w:rsidRPr="00410FC7">
              <w:rPr>
                <w:rFonts w:ascii="Arial" w:hAnsi="Arial" w:cs="Arial"/>
                <w:noProof/>
                <w:color w:val="000000" w:themeColor="text1"/>
              </w:rPr>
              <w:t>Today, CARE focuses on empowering particularly marginalised and vulnerable women in Cambodia, including urban women who are marginalised by occupation, rural women who are denied multiple rights, and women and girls from ethnic minorities.</w:t>
            </w:r>
          </w:p>
          <w:p w14:paraId="2CF5637B" w14:textId="77777777" w:rsidR="001A73BE" w:rsidRPr="00410FC7" w:rsidRDefault="001A73BE" w:rsidP="001A73BE">
            <w:pPr>
              <w:spacing w:before="240"/>
              <w:jc w:val="both"/>
              <w:rPr>
                <w:rFonts w:ascii="Arial" w:hAnsi="Arial" w:cs="Arial"/>
                <w:noProof/>
                <w:color w:val="000000" w:themeColor="text1"/>
              </w:rPr>
            </w:pPr>
            <w:r w:rsidRPr="00410FC7">
              <w:rPr>
                <w:rFonts w:ascii="Arial" w:hAnsi="Arial" w:cs="Arial"/>
                <w:noProof/>
                <w:color w:val="000000" w:themeColor="text1"/>
              </w:rPr>
              <w:t xml:space="preserve">CARE Cambodia’s Ethnic Minority Women (EMW) program works with women, their communities, their leaders and authorities to ensure ethnic minority women have their rights respected, their identity valued and equitable access to livelihoods and skilled jobs. </w:t>
            </w:r>
          </w:p>
          <w:p w14:paraId="452868B5" w14:textId="77777777" w:rsidR="00F51C23" w:rsidRPr="008B706A" w:rsidRDefault="00F51C23" w:rsidP="008B706A">
            <w:pPr>
              <w:jc w:val="both"/>
              <w:rPr>
                <w:rFonts w:ascii="Arial" w:hAnsi="Arial" w:cs="Arial"/>
              </w:rPr>
            </w:pPr>
          </w:p>
        </w:tc>
      </w:tr>
      <w:tr w:rsidR="004E5501" w:rsidRPr="008B706A" w14:paraId="2A8EF2B0" w14:textId="77777777" w:rsidTr="00835214">
        <w:tc>
          <w:tcPr>
            <w:tcW w:w="9923" w:type="dxa"/>
            <w:gridSpan w:val="2"/>
          </w:tcPr>
          <w:p w14:paraId="21D5CDBF" w14:textId="77777777" w:rsidR="004E5501" w:rsidRPr="008B706A" w:rsidRDefault="00F474FC" w:rsidP="008B706A">
            <w:pPr>
              <w:jc w:val="both"/>
              <w:rPr>
                <w:rFonts w:ascii="Arial" w:hAnsi="Arial" w:cs="Arial"/>
                <w:b/>
              </w:rPr>
            </w:pPr>
            <w:r w:rsidRPr="008B706A">
              <w:rPr>
                <w:rFonts w:ascii="Arial" w:hAnsi="Arial" w:cs="Arial"/>
                <w:b/>
              </w:rPr>
              <w:t>PURPOSE OF THE POSITION</w:t>
            </w:r>
          </w:p>
          <w:p w14:paraId="2242D455" w14:textId="77777777" w:rsidR="000C131C" w:rsidRPr="008B706A" w:rsidRDefault="009E5359" w:rsidP="008B706A">
            <w:pPr>
              <w:jc w:val="both"/>
              <w:rPr>
                <w:rFonts w:ascii="Arial" w:hAnsi="Arial" w:cs="Arial"/>
                <w:noProof/>
                <w:color w:val="000000" w:themeColor="text1"/>
              </w:rPr>
            </w:pPr>
            <w:r w:rsidRPr="008B706A">
              <w:rPr>
                <w:rFonts w:ascii="Arial" w:hAnsi="Arial" w:cs="Arial"/>
                <w:noProof/>
                <w:color w:val="000000" w:themeColor="text1"/>
              </w:rPr>
              <w:t xml:space="preserve">The Driver is a critical part of the CARE team being primarily responsible for the safe transportation of CARE staff and visitors, maintenance and record keeping for CARE vehicles, and communication and coordination with the CARE team. </w:t>
            </w:r>
          </w:p>
          <w:p w14:paraId="78D88057" w14:textId="77777777" w:rsidR="000C131C" w:rsidRPr="008B706A" w:rsidRDefault="000C131C" w:rsidP="008B706A">
            <w:pPr>
              <w:jc w:val="both"/>
              <w:rPr>
                <w:rFonts w:ascii="Arial" w:hAnsi="Arial" w:cs="Arial"/>
                <w:noProof/>
                <w:color w:val="000000" w:themeColor="text1"/>
              </w:rPr>
            </w:pPr>
          </w:p>
          <w:p w14:paraId="24C0840A" w14:textId="6FCE438E" w:rsidR="00F474FC" w:rsidRPr="008B706A" w:rsidRDefault="00F474FC" w:rsidP="008B706A">
            <w:pPr>
              <w:jc w:val="both"/>
              <w:rPr>
                <w:rFonts w:ascii="Arial" w:hAnsi="Arial" w:cs="Arial"/>
                <w:noProof/>
                <w:color w:val="000000" w:themeColor="text1"/>
              </w:rPr>
            </w:pPr>
            <w:r w:rsidRPr="008B706A">
              <w:rPr>
                <w:rFonts w:ascii="Arial" w:hAnsi="Arial" w:cs="Arial"/>
                <w:noProof/>
                <w:color w:val="000000" w:themeColor="text1"/>
              </w:rPr>
              <w:t xml:space="preserve">This position is based on </w:t>
            </w:r>
            <w:r w:rsidR="009464D4">
              <w:rPr>
                <w:rFonts w:ascii="Arial" w:hAnsi="Arial" w:cs="Arial"/>
                <w:bCs/>
              </w:rPr>
              <w:t>Mondul</w:t>
            </w:r>
            <w:r w:rsidRPr="008B706A">
              <w:rPr>
                <w:rFonts w:ascii="Arial" w:hAnsi="Arial" w:cs="Arial"/>
                <w:bCs/>
              </w:rPr>
              <w:t xml:space="preserve"> Kiri</w:t>
            </w:r>
            <w:r w:rsidRPr="008B706A">
              <w:rPr>
                <w:rFonts w:ascii="Arial" w:hAnsi="Arial" w:cs="Arial"/>
                <w:noProof/>
                <w:color w:val="000000" w:themeColor="text1"/>
              </w:rPr>
              <w:t xml:space="preserve"> province with </w:t>
            </w:r>
            <w:r w:rsidR="00EE1496" w:rsidRPr="008B706A">
              <w:rPr>
                <w:rFonts w:ascii="Arial" w:hAnsi="Arial" w:cs="Arial"/>
                <w:noProof/>
                <w:color w:val="000000" w:themeColor="text1"/>
              </w:rPr>
              <w:t>frequest travel to other sites as required.</w:t>
            </w:r>
            <w:r w:rsidRPr="008B706A">
              <w:rPr>
                <w:rFonts w:ascii="Arial" w:hAnsi="Arial" w:cs="Arial"/>
                <w:noProof/>
                <w:color w:val="000000" w:themeColor="text1"/>
              </w:rPr>
              <w:t>.</w:t>
            </w:r>
          </w:p>
          <w:p w14:paraId="089645FC" w14:textId="77777777" w:rsidR="00F474FC" w:rsidRPr="008B706A" w:rsidRDefault="00F474FC" w:rsidP="008B706A">
            <w:pPr>
              <w:jc w:val="both"/>
              <w:rPr>
                <w:rFonts w:ascii="Arial" w:hAnsi="Arial" w:cs="Arial"/>
                <w:noProof/>
                <w:color w:val="000000" w:themeColor="text1"/>
              </w:rPr>
            </w:pPr>
          </w:p>
          <w:p w14:paraId="08077991" w14:textId="2D317918" w:rsidR="00F474FC" w:rsidRPr="008B706A" w:rsidRDefault="00F474FC" w:rsidP="008B706A">
            <w:pPr>
              <w:jc w:val="both"/>
              <w:rPr>
                <w:rFonts w:ascii="Arial" w:hAnsi="Arial" w:cs="Arial"/>
                <w:b/>
              </w:rPr>
            </w:pPr>
            <w:r w:rsidRPr="008B706A">
              <w:rPr>
                <w:rFonts w:ascii="Arial" w:hAnsi="Arial" w:cs="Arial"/>
                <w:noProof/>
                <w:color w:val="000000" w:themeColor="text1"/>
              </w:rPr>
              <w:t xml:space="preserve">This position is required to work overtime </w:t>
            </w:r>
            <w:r w:rsidR="00C7591E">
              <w:rPr>
                <w:rFonts w:ascii="Arial" w:hAnsi="Arial" w:cs="Arial"/>
                <w:noProof/>
                <w:color w:val="000000" w:themeColor="text1"/>
              </w:rPr>
              <w:t>on a regular basis.</w:t>
            </w:r>
            <w:r w:rsidRPr="008B706A">
              <w:rPr>
                <w:rFonts w:ascii="Arial" w:hAnsi="Arial" w:cs="Arial"/>
                <w:noProof/>
                <w:color w:val="000000" w:themeColor="text1"/>
              </w:rPr>
              <w:t xml:space="preserve">.      </w:t>
            </w:r>
          </w:p>
          <w:p w14:paraId="21CF58D0" w14:textId="77777777" w:rsidR="00CD72FF" w:rsidRPr="008B706A" w:rsidRDefault="00CD72FF" w:rsidP="008B706A">
            <w:pPr>
              <w:jc w:val="both"/>
              <w:rPr>
                <w:rFonts w:ascii="Arial" w:hAnsi="Arial" w:cs="Arial"/>
              </w:rPr>
            </w:pPr>
          </w:p>
        </w:tc>
      </w:tr>
      <w:tr w:rsidR="004E5501" w:rsidRPr="008B706A" w14:paraId="68EC10C2" w14:textId="77777777" w:rsidTr="00835214">
        <w:tc>
          <w:tcPr>
            <w:tcW w:w="9923" w:type="dxa"/>
            <w:gridSpan w:val="2"/>
          </w:tcPr>
          <w:p w14:paraId="49011C95" w14:textId="77777777" w:rsidR="004E5501" w:rsidRPr="008B706A" w:rsidRDefault="00F474FC" w:rsidP="008B706A">
            <w:pPr>
              <w:jc w:val="both"/>
              <w:rPr>
                <w:rFonts w:ascii="Arial" w:hAnsi="Arial" w:cs="Arial"/>
                <w:b/>
              </w:rPr>
            </w:pPr>
            <w:r w:rsidRPr="008B706A">
              <w:rPr>
                <w:rFonts w:ascii="Arial" w:hAnsi="Arial" w:cs="Arial"/>
                <w:b/>
              </w:rPr>
              <w:t>MAIN RESPONSIBILITIES</w:t>
            </w:r>
          </w:p>
          <w:p w14:paraId="4AB26761" w14:textId="54B727BB"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 xml:space="preserve">Provide safe transportation for all passengers in the vehicle (CARE staff, </w:t>
            </w:r>
            <w:r w:rsidR="00C7591E">
              <w:rPr>
                <w:rFonts w:ascii="Arial" w:hAnsi="Arial" w:cs="Arial"/>
                <w:iCs/>
              </w:rPr>
              <w:t>International Non-Government Organisation (</w:t>
            </w:r>
            <w:r w:rsidRPr="008B706A">
              <w:rPr>
                <w:rFonts w:ascii="Arial" w:hAnsi="Arial" w:cs="Arial"/>
                <w:iCs/>
              </w:rPr>
              <w:t>INGO</w:t>
            </w:r>
            <w:r w:rsidR="00C7591E">
              <w:rPr>
                <w:rFonts w:ascii="Arial" w:hAnsi="Arial" w:cs="Arial"/>
                <w:iCs/>
              </w:rPr>
              <w:t>)</w:t>
            </w:r>
            <w:r w:rsidRPr="008B706A">
              <w:rPr>
                <w:rFonts w:ascii="Arial" w:hAnsi="Arial" w:cs="Arial"/>
                <w:iCs/>
              </w:rPr>
              <w:t xml:space="preserve"> staff, partners, project beneficiaries, visitors) in accordance with the</w:t>
            </w:r>
            <w:r w:rsidR="006C7BDC" w:rsidRPr="006C7BDC">
              <w:rPr>
                <w:rFonts w:ascii="Arial" w:hAnsi="Arial" w:cs="Arial"/>
              </w:rPr>
              <w:t xml:space="preserve"> </w:t>
            </w:r>
            <w:r w:rsidR="006C7BDC" w:rsidRPr="006C7BDC">
              <w:rPr>
                <w:rFonts w:ascii="Arial" w:hAnsi="Arial" w:cs="Arial"/>
                <w:iCs/>
              </w:rPr>
              <w:t>Country Office Logistics  and Administration Manual</w:t>
            </w:r>
            <w:r w:rsidR="00835214">
              <w:rPr>
                <w:rFonts w:ascii="Arial" w:hAnsi="Arial" w:cs="Arial"/>
                <w:iCs/>
              </w:rPr>
              <w:t xml:space="preserve"> </w:t>
            </w:r>
            <w:r w:rsidR="006C7BDC" w:rsidRPr="006C7BDC">
              <w:rPr>
                <w:rFonts w:ascii="Arial" w:hAnsi="Arial" w:cs="Arial"/>
                <w:iCs/>
              </w:rPr>
              <w:t>(COLAM)</w:t>
            </w:r>
            <w:r w:rsidRPr="008B706A">
              <w:rPr>
                <w:rFonts w:ascii="Arial" w:hAnsi="Arial" w:cs="Arial"/>
                <w:iCs/>
              </w:rPr>
              <w:t xml:space="preserve">, and in accordance with laws of </w:t>
            </w:r>
            <w:r w:rsidR="000C131C" w:rsidRPr="008B706A">
              <w:rPr>
                <w:rFonts w:ascii="Arial" w:hAnsi="Arial" w:cs="Arial"/>
                <w:iCs/>
              </w:rPr>
              <w:t>Cambodia</w:t>
            </w:r>
            <w:r w:rsidRPr="008B706A">
              <w:rPr>
                <w:rFonts w:ascii="Arial" w:hAnsi="Arial" w:cs="Arial"/>
                <w:iCs/>
              </w:rPr>
              <w:t>;</w:t>
            </w:r>
          </w:p>
          <w:p w14:paraId="3934D99E"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Transport any goods, communications, and messages as required and provide assistance with loading and unloading off the vehicle;</w:t>
            </w:r>
          </w:p>
          <w:p w14:paraId="3B8D5306"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Follow all driving rules, regulations and procedures as per the Standard Operating Procedures in the Safety and Security Management Plan;</w:t>
            </w:r>
          </w:p>
          <w:p w14:paraId="37B6D1BD"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Report all traffic incidents and/or accidents immediately and complete the CARE Incident Report;</w:t>
            </w:r>
          </w:p>
          <w:p w14:paraId="7B992137"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Maintain vehicle log sheets and record appropriately according to CARE policy;</w:t>
            </w:r>
          </w:p>
          <w:p w14:paraId="3C9C27DA"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Perform daily checks of the vehicle prior to any travel (including oil, water, tyres) and ensure that vehicles are properly maintained (including insurance, registration, and other official documentation);</w:t>
            </w:r>
          </w:p>
          <w:p w14:paraId="4DB1AD30"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Conduct checks on CARE hired vehicles to ensure they are road worthy;</w:t>
            </w:r>
          </w:p>
          <w:p w14:paraId="344DDFDB"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 xml:space="preserve">Maintain a clean vehicle at all times (interior and exterior), report all problems to </w:t>
            </w:r>
            <w:r w:rsidR="000C131C" w:rsidRPr="008B706A">
              <w:rPr>
                <w:rFonts w:ascii="Arial" w:hAnsi="Arial" w:cs="Arial"/>
                <w:iCs/>
              </w:rPr>
              <w:t>line manager</w:t>
            </w:r>
            <w:r w:rsidRPr="008B706A">
              <w:rPr>
                <w:rFonts w:ascii="Arial" w:hAnsi="Arial" w:cs="Arial"/>
                <w:iCs/>
              </w:rPr>
              <w:t>;</w:t>
            </w:r>
          </w:p>
          <w:p w14:paraId="2A91B119" w14:textId="77777777" w:rsidR="000C131C" w:rsidRPr="008B706A" w:rsidRDefault="000C131C" w:rsidP="008B706A">
            <w:pPr>
              <w:pStyle w:val="ListParagraph"/>
              <w:numPr>
                <w:ilvl w:val="0"/>
                <w:numId w:val="1"/>
              </w:numPr>
              <w:jc w:val="both"/>
              <w:rPr>
                <w:rFonts w:ascii="Arial" w:hAnsi="Arial" w:cs="Arial"/>
                <w:iCs/>
              </w:rPr>
            </w:pPr>
            <w:r w:rsidRPr="008B706A">
              <w:rPr>
                <w:rFonts w:ascii="Arial" w:hAnsi="Arial" w:cs="Arial"/>
                <w:iCs/>
              </w:rPr>
              <w:lastRenderedPageBreak/>
              <w:t>Maintain personal cleanliness while driving with passengers and take steps to eliminate bad odours;</w:t>
            </w:r>
          </w:p>
          <w:p w14:paraId="3243CC12" w14:textId="77777777" w:rsidR="009E5359" w:rsidRPr="008B706A" w:rsidRDefault="009E5359" w:rsidP="008B706A">
            <w:pPr>
              <w:pStyle w:val="ListParagraph"/>
              <w:numPr>
                <w:ilvl w:val="0"/>
                <w:numId w:val="1"/>
              </w:numPr>
              <w:jc w:val="both"/>
              <w:rPr>
                <w:rFonts w:ascii="Arial" w:hAnsi="Arial" w:cs="Arial"/>
                <w:iCs/>
              </w:rPr>
            </w:pPr>
            <w:r w:rsidRPr="008B706A">
              <w:rPr>
                <w:rFonts w:ascii="Arial" w:hAnsi="Arial" w:cs="Arial"/>
                <w:iCs/>
              </w:rPr>
              <w:t xml:space="preserve">Ensure the vehicle is equipped with safety tools and first aid kit ; </w:t>
            </w:r>
          </w:p>
          <w:p w14:paraId="6DF8AD05" w14:textId="77777777" w:rsidR="00F474FC" w:rsidRPr="008B706A" w:rsidRDefault="009E5359" w:rsidP="008B706A">
            <w:pPr>
              <w:pStyle w:val="ListParagraph"/>
              <w:numPr>
                <w:ilvl w:val="0"/>
                <w:numId w:val="1"/>
              </w:numPr>
              <w:jc w:val="both"/>
              <w:rPr>
                <w:rFonts w:ascii="Arial" w:hAnsi="Arial" w:cs="Arial"/>
                <w:iCs/>
              </w:rPr>
            </w:pPr>
            <w:r w:rsidRPr="008B706A">
              <w:rPr>
                <w:rFonts w:ascii="Arial" w:hAnsi="Arial" w:cs="Arial"/>
                <w:iCs/>
              </w:rPr>
              <w:t xml:space="preserve">Responsible for knowing addresses and directions when assigned, and attention </w:t>
            </w:r>
            <w:r w:rsidR="00F474FC" w:rsidRPr="008B706A">
              <w:rPr>
                <w:rFonts w:ascii="Arial" w:hAnsi="Arial" w:cs="Arial"/>
                <w:iCs/>
              </w:rPr>
              <w:t>to delivery instructions; and</w:t>
            </w:r>
          </w:p>
          <w:p w14:paraId="78129AE4" w14:textId="77777777" w:rsidR="009E5359" w:rsidRPr="008B706A" w:rsidRDefault="00F474FC" w:rsidP="008B706A">
            <w:pPr>
              <w:pStyle w:val="ListParagraph"/>
              <w:numPr>
                <w:ilvl w:val="0"/>
                <w:numId w:val="1"/>
              </w:numPr>
              <w:jc w:val="both"/>
              <w:rPr>
                <w:rFonts w:ascii="Arial" w:hAnsi="Arial" w:cs="Arial"/>
                <w:iCs/>
              </w:rPr>
            </w:pPr>
            <w:r w:rsidRPr="008B706A">
              <w:rPr>
                <w:rFonts w:ascii="Arial" w:hAnsi="Arial" w:cs="Arial"/>
                <w:iCs/>
              </w:rPr>
              <w:t>Ensure systematic filing system for documents in sequential order and all files are placed in a secure place (to avoid unauthorised access of documents).</w:t>
            </w:r>
          </w:p>
          <w:p w14:paraId="14A06915" w14:textId="14ADC5CA" w:rsidR="004E5501" w:rsidRPr="008B0B9C" w:rsidRDefault="004E5501" w:rsidP="008B0B9C">
            <w:pPr>
              <w:jc w:val="both"/>
              <w:rPr>
                <w:rFonts w:ascii="Arial" w:hAnsi="Arial" w:cs="Arial"/>
              </w:rPr>
            </w:pPr>
            <w:bookmarkStart w:id="0" w:name="_GoBack"/>
            <w:bookmarkEnd w:id="0"/>
          </w:p>
        </w:tc>
      </w:tr>
      <w:tr w:rsidR="004E5501" w:rsidRPr="008B706A" w14:paraId="6270E95D" w14:textId="77777777" w:rsidTr="00835214">
        <w:tc>
          <w:tcPr>
            <w:tcW w:w="9923" w:type="dxa"/>
            <w:gridSpan w:val="2"/>
          </w:tcPr>
          <w:p w14:paraId="434BE347" w14:textId="77777777" w:rsidR="004E5501" w:rsidRPr="008B706A" w:rsidRDefault="00F474FC" w:rsidP="008B706A">
            <w:pPr>
              <w:jc w:val="both"/>
              <w:rPr>
                <w:rFonts w:ascii="Arial" w:hAnsi="Arial" w:cs="Arial"/>
                <w:b/>
              </w:rPr>
            </w:pPr>
            <w:r w:rsidRPr="008B706A">
              <w:rPr>
                <w:rFonts w:ascii="Arial" w:hAnsi="Arial" w:cs="Arial"/>
                <w:b/>
              </w:rPr>
              <w:lastRenderedPageBreak/>
              <w:t>EXPERIENCE AND QUALIFICATIONS</w:t>
            </w:r>
          </w:p>
          <w:p w14:paraId="515AFDD9" w14:textId="12A5EA8D"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Com</w:t>
            </w:r>
            <w:r w:rsidR="000C131C" w:rsidRPr="008B706A">
              <w:rPr>
                <w:rFonts w:ascii="Arial" w:hAnsi="Arial" w:cs="Arial"/>
                <w:iCs/>
              </w:rPr>
              <w:t>pleted Primary School Education and a certificate in auto mechanics is an advantage;</w:t>
            </w:r>
          </w:p>
          <w:p w14:paraId="2AC94C9E" w14:textId="77777777"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 xml:space="preserve">Minimum </w:t>
            </w:r>
            <w:r w:rsidR="000C131C" w:rsidRPr="008B706A">
              <w:rPr>
                <w:rFonts w:ascii="Arial" w:hAnsi="Arial" w:cs="Arial"/>
                <w:iCs/>
              </w:rPr>
              <w:t>2</w:t>
            </w:r>
            <w:r w:rsidRPr="008B706A">
              <w:rPr>
                <w:rFonts w:ascii="Arial" w:hAnsi="Arial" w:cs="Arial"/>
                <w:iCs/>
              </w:rPr>
              <w:t xml:space="preserve"> year </w:t>
            </w:r>
            <w:r w:rsidR="000C131C" w:rsidRPr="008B706A">
              <w:rPr>
                <w:rFonts w:ascii="Arial" w:hAnsi="Arial" w:cs="Arial"/>
                <w:iCs/>
              </w:rPr>
              <w:t>driving</w:t>
            </w:r>
            <w:r w:rsidRPr="008B706A">
              <w:rPr>
                <w:rFonts w:ascii="Arial" w:hAnsi="Arial" w:cs="Arial"/>
                <w:iCs/>
              </w:rPr>
              <w:t xml:space="preserve"> experience, preferably with an Non-Government Organisation (NGO);</w:t>
            </w:r>
          </w:p>
          <w:p w14:paraId="078D1AA0" w14:textId="77777777" w:rsidR="000C131C" w:rsidRPr="008B706A" w:rsidRDefault="000C131C" w:rsidP="008B706A">
            <w:pPr>
              <w:pStyle w:val="ListParagraph"/>
              <w:numPr>
                <w:ilvl w:val="0"/>
                <w:numId w:val="1"/>
              </w:numPr>
              <w:jc w:val="both"/>
              <w:rPr>
                <w:rFonts w:ascii="Arial" w:hAnsi="Arial" w:cs="Arial"/>
                <w:iCs/>
              </w:rPr>
            </w:pPr>
            <w:r w:rsidRPr="008B706A">
              <w:rPr>
                <w:rFonts w:ascii="Arial" w:hAnsi="Arial" w:cs="Arial"/>
                <w:iCs/>
              </w:rPr>
              <w:t>Valid Category B Driving License</w:t>
            </w:r>
            <w:r w:rsidRPr="008B706A">
              <w:rPr>
                <w:rFonts w:ascii="Arial" w:hAnsi="Arial" w:cs="Arial"/>
              </w:rPr>
              <w:t xml:space="preserve"> </w:t>
            </w:r>
            <w:r w:rsidRPr="008B706A">
              <w:rPr>
                <w:rFonts w:ascii="Arial" w:hAnsi="Arial" w:cs="Arial"/>
                <w:iCs/>
              </w:rPr>
              <w:t>with knowledge of basic vehicle repairs and maintenance;</w:t>
            </w:r>
          </w:p>
          <w:p w14:paraId="4B431BB4" w14:textId="77777777" w:rsidR="000C131C" w:rsidRPr="008B706A" w:rsidRDefault="000C131C" w:rsidP="008B706A">
            <w:pPr>
              <w:pStyle w:val="ListParagraph"/>
              <w:numPr>
                <w:ilvl w:val="0"/>
                <w:numId w:val="1"/>
              </w:numPr>
              <w:jc w:val="both"/>
              <w:rPr>
                <w:rFonts w:ascii="Arial" w:hAnsi="Arial" w:cs="Arial"/>
                <w:iCs/>
              </w:rPr>
            </w:pPr>
            <w:r w:rsidRPr="008B706A">
              <w:rPr>
                <w:rFonts w:ascii="Arial" w:hAnsi="Arial" w:cs="Arial"/>
                <w:iCs/>
              </w:rPr>
              <w:t>Experience driving off-route conditions on very difficult terrain and during pour weather conditions;</w:t>
            </w:r>
          </w:p>
          <w:p w14:paraId="688AAF57" w14:textId="70046873" w:rsidR="000C131C" w:rsidRPr="008B706A" w:rsidRDefault="000C131C" w:rsidP="008B706A">
            <w:pPr>
              <w:pStyle w:val="ListParagraph"/>
              <w:numPr>
                <w:ilvl w:val="0"/>
                <w:numId w:val="1"/>
              </w:numPr>
              <w:jc w:val="both"/>
              <w:rPr>
                <w:rFonts w:ascii="Arial" w:hAnsi="Arial" w:cs="Arial"/>
                <w:iCs/>
              </w:rPr>
            </w:pPr>
            <w:r w:rsidRPr="008B706A">
              <w:rPr>
                <w:rFonts w:ascii="Arial" w:hAnsi="Arial" w:cs="Arial"/>
                <w:iCs/>
              </w:rPr>
              <w:t xml:space="preserve">Familiar with </w:t>
            </w:r>
            <w:r w:rsidR="00DC2323">
              <w:rPr>
                <w:rFonts w:ascii="Arial" w:hAnsi="Arial" w:cs="Arial"/>
                <w:iCs/>
              </w:rPr>
              <w:t>Mondul</w:t>
            </w:r>
            <w:r w:rsidR="003E0945" w:rsidRPr="008B706A">
              <w:rPr>
                <w:rFonts w:ascii="Arial" w:hAnsi="Arial" w:cs="Arial"/>
                <w:iCs/>
              </w:rPr>
              <w:t xml:space="preserve"> Kiri</w:t>
            </w:r>
            <w:r w:rsidRPr="008B706A">
              <w:rPr>
                <w:rFonts w:ascii="Arial" w:hAnsi="Arial" w:cs="Arial"/>
                <w:iCs/>
              </w:rPr>
              <w:t xml:space="preserve"> and surrounding areas where CARE programs operate</w:t>
            </w:r>
            <w:r w:rsidR="000769DB" w:rsidRPr="008B706A">
              <w:rPr>
                <w:rFonts w:ascii="Arial" w:hAnsi="Arial" w:cs="Arial"/>
                <w:iCs/>
              </w:rPr>
              <w:t>;</w:t>
            </w:r>
          </w:p>
          <w:p w14:paraId="2B758C7A" w14:textId="77777777" w:rsidR="0051474C" w:rsidRPr="008B706A" w:rsidRDefault="00B30DE5" w:rsidP="008B706A">
            <w:pPr>
              <w:pStyle w:val="ListParagraph"/>
              <w:numPr>
                <w:ilvl w:val="0"/>
                <w:numId w:val="1"/>
              </w:numPr>
              <w:jc w:val="both"/>
              <w:rPr>
                <w:rFonts w:ascii="Arial" w:hAnsi="Arial" w:cs="Arial"/>
                <w:iCs/>
              </w:rPr>
            </w:pPr>
            <w:r w:rsidRPr="008B706A">
              <w:rPr>
                <w:rFonts w:ascii="Arial" w:hAnsi="Arial" w:cs="Arial"/>
                <w:iCs/>
              </w:rPr>
              <w:t>Good communication skills in both Khmer and basic knowledge of English is an advantage;</w:t>
            </w:r>
          </w:p>
          <w:p w14:paraId="579ADF10" w14:textId="77777777" w:rsidR="0051474C" w:rsidRPr="008B706A" w:rsidRDefault="0051474C" w:rsidP="008B706A">
            <w:pPr>
              <w:pStyle w:val="ListParagraph"/>
              <w:numPr>
                <w:ilvl w:val="0"/>
                <w:numId w:val="1"/>
              </w:numPr>
              <w:jc w:val="both"/>
              <w:rPr>
                <w:rFonts w:ascii="Arial" w:hAnsi="Arial" w:cs="Arial"/>
                <w:iCs/>
              </w:rPr>
            </w:pPr>
            <w:r w:rsidRPr="008B706A">
              <w:rPr>
                <w:rFonts w:ascii="Arial" w:hAnsi="Arial" w:cs="Arial"/>
                <w:iCs/>
              </w:rPr>
              <w:t>Ability to make a productive contribution through talent, knowledge skills and good work practices;</w:t>
            </w:r>
          </w:p>
          <w:p w14:paraId="6B6C523C" w14:textId="77777777"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Ability to work within clearly defined routines and plans; repetitive manual duties, with minimal supervision;</w:t>
            </w:r>
          </w:p>
          <w:p w14:paraId="359BB771" w14:textId="77777777"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Demonstrated ability to take direction and to work as part of a team;</w:t>
            </w:r>
          </w:p>
          <w:p w14:paraId="31D93667" w14:textId="77777777"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A willingness to learn how to manage and acquit a small cash advance;</w:t>
            </w:r>
          </w:p>
          <w:p w14:paraId="7508EAC7" w14:textId="77777777" w:rsidR="00B30DE5" w:rsidRPr="008B706A" w:rsidRDefault="00B30DE5" w:rsidP="008B706A">
            <w:pPr>
              <w:pStyle w:val="ListParagraph"/>
              <w:numPr>
                <w:ilvl w:val="0"/>
                <w:numId w:val="1"/>
              </w:numPr>
              <w:jc w:val="both"/>
              <w:rPr>
                <w:rFonts w:ascii="Arial" w:hAnsi="Arial" w:cs="Arial"/>
                <w:iCs/>
              </w:rPr>
            </w:pPr>
            <w:r w:rsidRPr="008B706A">
              <w:rPr>
                <w:rFonts w:ascii="Arial" w:hAnsi="Arial" w:cs="Arial"/>
                <w:iCs/>
              </w:rPr>
              <w:t>Good interpersonal skills including, open mindedness, willingness to learn, team spirit, good attitude and personality; and</w:t>
            </w:r>
          </w:p>
          <w:p w14:paraId="7223BA91" w14:textId="77777777" w:rsidR="007419FA" w:rsidRPr="008B706A" w:rsidRDefault="00B30DE5" w:rsidP="008B706A">
            <w:pPr>
              <w:pStyle w:val="ListParagraph"/>
              <w:numPr>
                <w:ilvl w:val="0"/>
                <w:numId w:val="1"/>
              </w:numPr>
              <w:jc w:val="both"/>
              <w:rPr>
                <w:rFonts w:ascii="Arial" w:hAnsi="Arial" w:cs="Arial"/>
                <w:iCs/>
              </w:rPr>
            </w:pPr>
            <w:r w:rsidRPr="008B706A">
              <w:rPr>
                <w:rFonts w:ascii="Arial" w:hAnsi="Arial" w:cs="Arial"/>
                <w:iCs/>
              </w:rPr>
              <w:t>Demonstrated characteristics in honesty, reliability and trustworthiness.</w:t>
            </w:r>
            <w:r w:rsidRPr="008B706A">
              <w:rPr>
                <w:rFonts w:ascii="Arial" w:hAnsi="Arial" w:cs="Arial"/>
                <w:b/>
                <w:iCs/>
              </w:rPr>
              <w:t xml:space="preserve"> </w:t>
            </w:r>
          </w:p>
          <w:p w14:paraId="5FB94AA1" w14:textId="77777777" w:rsidR="007419FA" w:rsidRPr="008B706A" w:rsidRDefault="007419FA" w:rsidP="008B706A">
            <w:pPr>
              <w:jc w:val="both"/>
              <w:rPr>
                <w:rFonts w:ascii="Arial" w:hAnsi="Arial" w:cs="Arial"/>
              </w:rPr>
            </w:pPr>
          </w:p>
        </w:tc>
      </w:tr>
      <w:tr w:rsidR="00F51C23" w:rsidRPr="008B706A" w14:paraId="6A761510" w14:textId="77777777" w:rsidTr="00835214">
        <w:tc>
          <w:tcPr>
            <w:tcW w:w="5089" w:type="dxa"/>
          </w:tcPr>
          <w:p w14:paraId="20B57DB0" w14:textId="77777777" w:rsidR="00F51C23" w:rsidRPr="008B706A" w:rsidRDefault="00CD72FF" w:rsidP="008B706A">
            <w:pPr>
              <w:jc w:val="both"/>
              <w:rPr>
                <w:rFonts w:ascii="Arial" w:hAnsi="Arial" w:cs="Arial"/>
                <w:b/>
              </w:rPr>
            </w:pPr>
            <w:r w:rsidRPr="008B706A">
              <w:rPr>
                <w:rFonts w:ascii="Arial" w:hAnsi="Arial" w:cs="Arial"/>
                <w:b/>
              </w:rPr>
              <w:t>APPROVED BY:</w:t>
            </w:r>
          </w:p>
          <w:p w14:paraId="6DA387CD" w14:textId="77777777" w:rsidR="00CB7FAF" w:rsidRPr="008B706A" w:rsidRDefault="00CB7FAF" w:rsidP="008B706A">
            <w:pPr>
              <w:jc w:val="both"/>
              <w:rPr>
                <w:rFonts w:ascii="Arial" w:hAnsi="Arial" w:cs="Arial"/>
                <w:b/>
              </w:rPr>
            </w:pPr>
            <w:r w:rsidRPr="008B706A">
              <w:rPr>
                <w:rFonts w:ascii="Arial" w:hAnsi="Arial" w:cs="Arial"/>
                <w:b/>
              </w:rPr>
              <w:t>Date:</w:t>
            </w:r>
          </w:p>
          <w:p w14:paraId="359DAC86" w14:textId="77777777" w:rsidR="00CB7FAF" w:rsidRPr="008B706A" w:rsidRDefault="00CB7FAF" w:rsidP="008B706A">
            <w:pPr>
              <w:jc w:val="both"/>
              <w:rPr>
                <w:rFonts w:ascii="Arial" w:hAnsi="Arial" w:cs="Arial"/>
                <w:b/>
              </w:rPr>
            </w:pPr>
            <w:r w:rsidRPr="008B706A">
              <w:rPr>
                <w:rFonts w:ascii="Arial" w:hAnsi="Arial" w:cs="Arial"/>
                <w:b/>
              </w:rPr>
              <w:t>Signature:</w:t>
            </w:r>
          </w:p>
        </w:tc>
        <w:tc>
          <w:tcPr>
            <w:tcW w:w="4834" w:type="dxa"/>
          </w:tcPr>
          <w:p w14:paraId="7CF05DA1" w14:textId="77777777" w:rsidR="00F51C23" w:rsidRPr="008B706A" w:rsidRDefault="00F429DF" w:rsidP="008B706A">
            <w:pPr>
              <w:jc w:val="both"/>
              <w:rPr>
                <w:rFonts w:ascii="Arial" w:hAnsi="Arial" w:cs="Arial"/>
                <w:b/>
              </w:rPr>
            </w:pPr>
            <w:r w:rsidRPr="008B706A">
              <w:rPr>
                <w:rFonts w:ascii="Arial" w:hAnsi="Arial" w:cs="Arial"/>
                <w:b/>
              </w:rPr>
              <w:t>ACCEPTED BY</w:t>
            </w:r>
            <w:r w:rsidR="00CD72FF" w:rsidRPr="008B706A">
              <w:rPr>
                <w:rFonts w:ascii="Arial" w:hAnsi="Arial" w:cs="Arial"/>
                <w:b/>
              </w:rPr>
              <w:t>:</w:t>
            </w:r>
          </w:p>
          <w:p w14:paraId="2C44D83C" w14:textId="77777777" w:rsidR="00CB7FAF" w:rsidRPr="008B706A" w:rsidRDefault="00CB7FAF" w:rsidP="008B706A">
            <w:pPr>
              <w:jc w:val="both"/>
              <w:rPr>
                <w:rFonts w:ascii="Arial" w:hAnsi="Arial" w:cs="Arial"/>
                <w:b/>
              </w:rPr>
            </w:pPr>
            <w:r w:rsidRPr="008B706A">
              <w:rPr>
                <w:rFonts w:ascii="Arial" w:hAnsi="Arial" w:cs="Arial"/>
                <w:b/>
              </w:rPr>
              <w:t>Date:</w:t>
            </w:r>
          </w:p>
          <w:p w14:paraId="68283B41" w14:textId="77777777" w:rsidR="00CD72FF" w:rsidRPr="008B706A" w:rsidRDefault="00CB7FAF" w:rsidP="008B706A">
            <w:pPr>
              <w:jc w:val="both"/>
              <w:rPr>
                <w:rFonts w:ascii="Arial" w:hAnsi="Arial" w:cs="Arial"/>
                <w:b/>
              </w:rPr>
            </w:pPr>
            <w:r w:rsidRPr="008B706A">
              <w:rPr>
                <w:rFonts w:ascii="Arial" w:hAnsi="Arial" w:cs="Arial"/>
                <w:b/>
              </w:rPr>
              <w:t>Signature:</w:t>
            </w:r>
          </w:p>
        </w:tc>
      </w:tr>
    </w:tbl>
    <w:p w14:paraId="4F12E898" w14:textId="77777777" w:rsidR="004E5501" w:rsidRPr="008B706A" w:rsidRDefault="004E5501" w:rsidP="008B706A">
      <w:pPr>
        <w:jc w:val="both"/>
        <w:rPr>
          <w:rFonts w:ascii="Arial" w:hAnsi="Arial" w:cs="Arial"/>
        </w:rPr>
      </w:pPr>
    </w:p>
    <w:sectPr w:rsidR="004E5501" w:rsidRPr="008B706A" w:rsidSect="00930C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F50B5" w14:textId="77777777" w:rsidR="008F6E6B" w:rsidRDefault="008F6E6B" w:rsidP="00CD72FF">
      <w:pPr>
        <w:spacing w:after="0" w:line="240" w:lineRule="auto"/>
      </w:pPr>
      <w:r>
        <w:separator/>
      </w:r>
    </w:p>
  </w:endnote>
  <w:endnote w:type="continuationSeparator" w:id="0">
    <w:p w14:paraId="54F19858" w14:textId="77777777" w:rsidR="008F6E6B" w:rsidRDefault="008F6E6B" w:rsidP="00CD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CC98B" w14:textId="77777777" w:rsidR="008F6E6B" w:rsidRDefault="008F6E6B" w:rsidP="00CD72FF">
      <w:pPr>
        <w:spacing w:after="0" w:line="240" w:lineRule="auto"/>
      </w:pPr>
      <w:r>
        <w:separator/>
      </w:r>
    </w:p>
  </w:footnote>
  <w:footnote w:type="continuationSeparator" w:id="0">
    <w:p w14:paraId="14C1CD81" w14:textId="77777777" w:rsidR="008F6E6B" w:rsidRDefault="008F6E6B" w:rsidP="00CD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2698" w14:textId="77777777" w:rsidR="003F70E2" w:rsidRDefault="003F70E2" w:rsidP="00CD72FF">
    <w:pPr>
      <w:pStyle w:val="Header"/>
      <w:tabs>
        <w:tab w:val="clear" w:pos="4513"/>
        <w:tab w:val="center" w:pos="1985"/>
      </w:tabs>
      <w:jc w:val="center"/>
    </w:pPr>
    <w:r w:rsidRPr="00CD72FF">
      <w:rPr>
        <w:b/>
        <w:sz w:val="40"/>
        <w:szCs w:val="40"/>
      </w:rPr>
      <w:t>JOB DES</w:t>
    </w:r>
    <w:r>
      <w:rPr>
        <w:b/>
        <w:sz w:val="40"/>
        <w:szCs w:val="40"/>
      </w:rPr>
      <w:t>C</w:t>
    </w:r>
    <w:r w:rsidRPr="00CD72FF">
      <w:rPr>
        <w:b/>
        <w:sz w:val="40"/>
        <w:szCs w:val="40"/>
      </w:rPr>
      <w:t>RIPTION</w:t>
    </w:r>
    <w:r>
      <w:rPr>
        <w:b/>
        <w:sz w:val="40"/>
        <w:szCs w:val="40"/>
      </w:rPr>
      <w:tab/>
    </w:r>
    <w:r>
      <w:rPr>
        <w:b/>
        <w:noProof/>
        <w:sz w:val="40"/>
        <w:szCs w:val="40"/>
        <w:lang w:eastAsia="en-AU" w:bidi="km-KH"/>
      </w:rPr>
      <w:drawing>
        <wp:inline distT="0" distB="0" distL="0" distR="0" wp14:anchorId="5CC6EEF8" wp14:editId="56CA7BE1">
          <wp:extent cx="943118" cy="943118"/>
          <wp:effectExtent l="19050" t="0" r="9382" b="0"/>
          <wp:docPr id="1" name="Picture 1" descr="C:\Users\nicolau.CARE-AUS\Desktop\C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u.CARE-AUS\Desktop\Care.png"/>
                  <pic:cNvPicPr>
                    <a:picLocks noChangeAspect="1" noChangeArrowheads="1"/>
                  </pic:cNvPicPr>
                </pic:nvPicPr>
                <pic:blipFill>
                  <a:blip r:embed="rId1"/>
                  <a:srcRect/>
                  <a:stretch>
                    <a:fillRect/>
                  </a:stretch>
                </pic:blipFill>
                <pic:spPr bwMode="auto">
                  <a:xfrm>
                    <a:off x="0" y="0"/>
                    <a:ext cx="942931" cy="9429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F77BA"/>
    <w:multiLevelType w:val="hybridMultilevel"/>
    <w:tmpl w:val="F0BC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5A2B4B"/>
    <w:multiLevelType w:val="hybridMultilevel"/>
    <w:tmpl w:val="0F22F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575A0F"/>
    <w:multiLevelType w:val="hybridMultilevel"/>
    <w:tmpl w:val="8536D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DF6F70"/>
    <w:multiLevelType w:val="hybridMultilevel"/>
    <w:tmpl w:val="C19C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F8"/>
    <w:rsid w:val="00057A55"/>
    <w:rsid w:val="00064581"/>
    <w:rsid w:val="000769DB"/>
    <w:rsid w:val="000C131C"/>
    <w:rsid w:val="00126DAE"/>
    <w:rsid w:val="00133D97"/>
    <w:rsid w:val="001A622B"/>
    <w:rsid w:val="001A73BE"/>
    <w:rsid w:val="002D371E"/>
    <w:rsid w:val="002F62B6"/>
    <w:rsid w:val="003E0945"/>
    <w:rsid w:val="003F70E2"/>
    <w:rsid w:val="004145A9"/>
    <w:rsid w:val="0044400A"/>
    <w:rsid w:val="00470465"/>
    <w:rsid w:val="004E5501"/>
    <w:rsid w:val="0051474C"/>
    <w:rsid w:val="00592BCB"/>
    <w:rsid w:val="006161F8"/>
    <w:rsid w:val="006B216B"/>
    <w:rsid w:val="006C7BDC"/>
    <w:rsid w:val="007419FA"/>
    <w:rsid w:val="00762E72"/>
    <w:rsid w:val="00767F70"/>
    <w:rsid w:val="007F082F"/>
    <w:rsid w:val="00835214"/>
    <w:rsid w:val="0086378B"/>
    <w:rsid w:val="008B0B9C"/>
    <w:rsid w:val="008B706A"/>
    <w:rsid w:val="008D1437"/>
    <w:rsid w:val="008E7E25"/>
    <w:rsid w:val="008F6E6B"/>
    <w:rsid w:val="00930CBF"/>
    <w:rsid w:val="009464D4"/>
    <w:rsid w:val="00995158"/>
    <w:rsid w:val="009B6136"/>
    <w:rsid w:val="009E5359"/>
    <w:rsid w:val="00A12BBB"/>
    <w:rsid w:val="00A677BA"/>
    <w:rsid w:val="00B04240"/>
    <w:rsid w:val="00B30A5A"/>
    <w:rsid w:val="00B30DE5"/>
    <w:rsid w:val="00BF422C"/>
    <w:rsid w:val="00C406DE"/>
    <w:rsid w:val="00C468EF"/>
    <w:rsid w:val="00C7591E"/>
    <w:rsid w:val="00C81D43"/>
    <w:rsid w:val="00CA661E"/>
    <w:rsid w:val="00CB7FAF"/>
    <w:rsid w:val="00CD72FF"/>
    <w:rsid w:val="00D25833"/>
    <w:rsid w:val="00DC2323"/>
    <w:rsid w:val="00E00CCD"/>
    <w:rsid w:val="00E53D29"/>
    <w:rsid w:val="00EE1496"/>
    <w:rsid w:val="00F429DF"/>
    <w:rsid w:val="00F474FC"/>
    <w:rsid w:val="00F51C23"/>
    <w:rsid w:val="00FD6FE2"/>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7DAF"/>
  <w15:docId w15:val="{99BD827B-FE41-4975-8851-8C937AC4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5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D29"/>
    <w:pPr>
      <w:ind w:left="720"/>
      <w:contextualSpacing/>
    </w:pPr>
  </w:style>
  <w:style w:type="paragraph" w:styleId="BalloonText">
    <w:name w:val="Balloon Text"/>
    <w:basedOn w:val="Normal"/>
    <w:link w:val="BalloonTextChar"/>
    <w:uiPriority w:val="99"/>
    <w:semiHidden/>
    <w:unhideWhenUsed/>
    <w:rsid w:val="00F5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23"/>
    <w:rPr>
      <w:rFonts w:ascii="Tahoma" w:hAnsi="Tahoma" w:cs="Tahoma"/>
      <w:sz w:val="16"/>
      <w:szCs w:val="16"/>
    </w:rPr>
  </w:style>
  <w:style w:type="paragraph" w:styleId="Header">
    <w:name w:val="header"/>
    <w:basedOn w:val="Normal"/>
    <w:link w:val="HeaderChar"/>
    <w:uiPriority w:val="99"/>
    <w:unhideWhenUsed/>
    <w:rsid w:val="00CD72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2FF"/>
  </w:style>
  <w:style w:type="paragraph" w:styleId="Footer">
    <w:name w:val="footer"/>
    <w:basedOn w:val="Normal"/>
    <w:link w:val="FooterChar"/>
    <w:uiPriority w:val="99"/>
    <w:semiHidden/>
    <w:unhideWhenUsed/>
    <w:rsid w:val="00CD72F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72FF"/>
  </w:style>
  <w:style w:type="character" w:styleId="CommentReference">
    <w:name w:val="annotation reference"/>
    <w:basedOn w:val="DefaultParagraphFont"/>
    <w:uiPriority w:val="99"/>
    <w:semiHidden/>
    <w:unhideWhenUsed/>
    <w:rsid w:val="00C7591E"/>
    <w:rPr>
      <w:sz w:val="16"/>
      <w:szCs w:val="16"/>
    </w:rPr>
  </w:style>
  <w:style w:type="paragraph" w:styleId="CommentText">
    <w:name w:val="annotation text"/>
    <w:basedOn w:val="Normal"/>
    <w:link w:val="CommentTextChar"/>
    <w:uiPriority w:val="99"/>
    <w:semiHidden/>
    <w:unhideWhenUsed/>
    <w:rsid w:val="00C7591E"/>
    <w:pPr>
      <w:spacing w:line="240" w:lineRule="auto"/>
    </w:pPr>
    <w:rPr>
      <w:sz w:val="20"/>
      <w:szCs w:val="20"/>
    </w:rPr>
  </w:style>
  <w:style w:type="character" w:customStyle="1" w:styleId="CommentTextChar">
    <w:name w:val="Comment Text Char"/>
    <w:basedOn w:val="DefaultParagraphFont"/>
    <w:link w:val="CommentText"/>
    <w:uiPriority w:val="99"/>
    <w:semiHidden/>
    <w:rsid w:val="00C7591E"/>
    <w:rPr>
      <w:sz w:val="20"/>
      <w:szCs w:val="20"/>
    </w:rPr>
  </w:style>
  <w:style w:type="paragraph" w:styleId="CommentSubject">
    <w:name w:val="annotation subject"/>
    <w:basedOn w:val="CommentText"/>
    <w:next w:val="CommentText"/>
    <w:link w:val="CommentSubjectChar"/>
    <w:uiPriority w:val="99"/>
    <w:semiHidden/>
    <w:unhideWhenUsed/>
    <w:rsid w:val="00C7591E"/>
    <w:rPr>
      <w:b/>
      <w:bCs/>
    </w:rPr>
  </w:style>
  <w:style w:type="character" w:customStyle="1" w:styleId="CommentSubjectChar">
    <w:name w:val="Comment Subject Char"/>
    <w:basedOn w:val="CommentTextChar"/>
    <w:link w:val="CommentSubject"/>
    <w:uiPriority w:val="99"/>
    <w:semiHidden/>
    <w:rsid w:val="00C759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690">
      <w:bodyDiv w:val="1"/>
      <w:marLeft w:val="0"/>
      <w:marRight w:val="0"/>
      <w:marTop w:val="0"/>
      <w:marBottom w:val="0"/>
      <w:divBdr>
        <w:top w:val="none" w:sz="0" w:space="0" w:color="auto"/>
        <w:left w:val="none" w:sz="0" w:space="0" w:color="auto"/>
        <w:bottom w:val="none" w:sz="0" w:space="0" w:color="auto"/>
        <w:right w:val="none" w:sz="0" w:space="0" w:color="auto"/>
      </w:divBdr>
    </w:div>
    <w:div w:id="1406730862">
      <w:bodyDiv w:val="1"/>
      <w:marLeft w:val="0"/>
      <w:marRight w:val="0"/>
      <w:marTop w:val="0"/>
      <w:marBottom w:val="0"/>
      <w:divBdr>
        <w:top w:val="none" w:sz="0" w:space="0" w:color="auto"/>
        <w:left w:val="none" w:sz="0" w:space="0" w:color="auto"/>
        <w:bottom w:val="none" w:sz="0" w:space="0" w:color="auto"/>
        <w:right w:val="none" w:sz="0" w:space="0" w:color="auto"/>
      </w:divBdr>
    </w:div>
    <w:div w:id="142306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375F9D81</Template>
  <TotalTime>6</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Upahm</dc:creator>
  <cp:lastModifiedBy>In, Sithy</cp:lastModifiedBy>
  <cp:revision>6</cp:revision>
  <dcterms:created xsi:type="dcterms:W3CDTF">2020-06-02T15:39:00Z</dcterms:created>
  <dcterms:modified xsi:type="dcterms:W3CDTF">2020-06-03T06:58:00Z</dcterms:modified>
</cp:coreProperties>
</file>