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C00C5" w14:textId="77777777" w:rsidR="003D1E0C" w:rsidRDefault="003D1E0C" w:rsidP="003D1E0C">
      <w:pPr>
        <w:jc w:val="center"/>
        <w:rPr>
          <w:rFonts w:ascii="Cambria" w:hAnsi="Cambria"/>
        </w:rPr>
      </w:pPr>
      <w:bookmarkStart w:id="0" w:name="_GoBack"/>
      <w:bookmarkEnd w:id="0"/>
      <w:r>
        <w:rPr>
          <w:rFonts w:ascii="Cambria" w:hAnsi="Cambria"/>
        </w:rPr>
        <w:t>STATEMENT about TRUMP ADMINISTRATION’S PROPOSED BUDGET CUTS</w:t>
      </w:r>
    </w:p>
    <w:p w14:paraId="10C64B7A" w14:textId="77777777" w:rsidR="003D1E0C" w:rsidRDefault="003D1E0C" w:rsidP="003D1E0C">
      <w:pPr>
        <w:jc w:val="center"/>
        <w:rPr>
          <w:rFonts w:ascii="Cambria" w:hAnsi="Cambria"/>
        </w:rPr>
      </w:pPr>
      <w:r>
        <w:rPr>
          <w:rFonts w:ascii="Cambria" w:hAnsi="Cambria"/>
        </w:rPr>
        <w:t>FOR THE DEPARTMENT OF THE INTERIOR</w:t>
      </w:r>
    </w:p>
    <w:p w14:paraId="224A4CDB" w14:textId="77777777" w:rsidR="003D1E0C" w:rsidRDefault="003D1E0C" w:rsidP="003D1E0C">
      <w:pPr>
        <w:jc w:val="center"/>
        <w:rPr>
          <w:rFonts w:ascii="Cambria" w:hAnsi="Cambria"/>
        </w:rPr>
      </w:pPr>
      <w:r>
        <w:rPr>
          <w:rFonts w:ascii="Cambria" w:hAnsi="Cambria"/>
        </w:rPr>
        <w:t>By THE CONSERVATION FOR ECONOMIC GROWTH COALITION</w:t>
      </w:r>
    </w:p>
    <w:p w14:paraId="1773369E" w14:textId="77777777" w:rsidR="003D1E0C" w:rsidRDefault="003D1E0C">
      <w:pPr>
        <w:rPr>
          <w:rFonts w:ascii="Cambria" w:hAnsi="Cambria"/>
        </w:rPr>
      </w:pPr>
    </w:p>
    <w:p w14:paraId="3A0302B2" w14:textId="52DE94CB" w:rsidR="007B1559" w:rsidRDefault="00DF368A">
      <w:pPr>
        <w:rPr>
          <w:rFonts w:ascii="Cambria" w:hAnsi="Cambria"/>
        </w:rPr>
      </w:pPr>
      <w:r>
        <w:rPr>
          <w:rFonts w:ascii="Cambria" w:hAnsi="Cambria"/>
        </w:rPr>
        <w:t xml:space="preserve">The Conservation for Economic Growth Coalition (CEGC) – a coalition of venture capitalist and entrepreneurs </w:t>
      </w:r>
      <w:r w:rsidR="003D1E0C">
        <w:rPr>
          <w:rFonts w:ascii="Cambria" w:hAnsi="Cambria"/>
        </w:rPr>
        <w:t xml:space="preserve">– expresses its concern about the Administration’s proposed cuts to the Department of the Interior’s </w:t>
      </w:r>
      <w:r w:rsidR="001F175F">
        <w:rPr>
          <w:rFonts w:ascii="Cambria" w:hAnsi="Cambria"/>
        </w:rPr>
        <w:t>(</w:t>
      </w:r>
      <w:proofErr w:type="spellStart"/>
      <w:r w:rsidR="001F175F">
        <w:rPr>
          <w:rFonts w:ascii="Cambria" w:hAnsi="Cambria"/>
        </w:rPr>
        <w:t>DoI</w:t>
      </w:r>
      <w:proofErr w:type="spellEnd"/>
      <w:r w:rsidR="001F175F">
        <w:rPr>
          <w:rFonts w:ascii="Cambria" w:hAnsi="Cambria"/>
        </w:rPr>
        <w:t xml:space="preserve">) </w:t>
      </w:r>
      <w:r w:rsidR="003D1E0C">
        <w:rPr>
          <w:rFonts w:ascii="Cambria" w:hAnsi="Cambria"/>
        </w:rPr>
        <w:t xml:space="preserve">budget.  A drastic 11.2% cut in a single year could impair </w:t>
      </w:r>
      <w:proofErr w:type="spellStart"/>
      <w:r w:rsidR="003D1E0C">
        <w:rPr>
          <w:rFonts w:ascii="Cambria" w:hAnsi="Cambria"/>
        </w:rPr>
        <w:t>DoI’s</w:t>
      </w:r>
      <w:proofErr w:type="spellEnd"/>
      <w:r w:rsidR="003D1E0C">
        <w:rPr>
          <w:rFonts w:ascii="Cambria" w:hAnsi="Cambria"/>
        </w:rPr>
        <w:t xml:space="preserve"> ability to be proper stewards of America’s public lands – including existing national parks, monuments, and wilderness areas.  CEGC will be urging the appropriations committees of the Congress to use great care in drafting their bills so that the DOI receives the resources it needs to keep faith with the American people.</w:t>
      </w:r>
    </w:p>
    <w:p w14:paraId="208B4274" w14:textId="77777777" w:rsidR="003D1E0C" w:rsidRDefault="003D1E0C">
      <w:pPr>
        <w:rPr>
          <w:rFonts w:ascii="Cambria" w:hAnsi="Cambria"/>
        </w:rPr>
      </w:pPr>
    </w:p>
    <w:p w14:paraId="1981232D" w14:textId="77777777" w:rsidR="003D1E0C" w:rsidRDefault="003D1E0C">
      <w:pPr>
        <w:rPr>
          <w:rFonts w:ascii="Helvetica" w:hAnsi="Helvetica" w:cs="Helvetica"/>
          <w:i/>
          <w:color w:val="353535"/>
        </w:rPr>
      </w:pPr>
    </w:p>
    <w:p w14:paraId="0A2F3052" w14:textId="77777777" w:rsidR="003D1E0C" w:rsidRDefault="003D1E0C">
      <w:pPr>
        <w:rPr>
          <w:rFonts w:ascii="Helvetica" w:hAnsi="Helvetica" w:cs="Helvetica"/>
          <w:i/>
          <w:color w:val="353535"/>
        </w:rPr>
      </w:pPr>
    </w:p>
    <w:p w14:paraId="4F5D6B64" w14:textId="77777777" w:rsidR="003D1E0C" w:rsidRDefault="003D1E0C">
      <w:pPr>
        <w:rPr>
          <w:rFonts w:ascii="Helvetica" w:hAnsi="Helvetica" w:cs="Helvetica"/>
          <w:i/>
          <w:color w:val="353535"/>
        </w:rPr>
      </w:pPr>
    </w:p>
    <w:p w14:paraId="4DEDBE9C" w14:textId="77777777" w:rsidR="003D1E0C" w:rsidRDefault="003D1E0C">
      <w:pPr>
        <w:rPr>
          <w:rFonts w:ascii="Helvetica" w:hAnsi="Helvetica" w:cs="Helvetica"/>
          <w:i/>
          <w:color w:val="353535"/>
        </w:rPr>
      </w:pPr>
      <w:r>
        <w:rPr>
          <w:rFonts w:ascii="Helvetica" w:hAnsi="Helvetica" w:cs="Helvetica"/>
          <w:i/>
          <w:color w:val="353535"/>
        </w:rPr>
        <w:t>About CEGC</w:t>
      </w:r>
    </w:p>
    <w:p w14:paraId="34B63400" w14:textId="77777777" w:rsidR="003D1E0C" w:rsidRDefault="003D1E0C">
      <w:pPr>
        <w:rPr>
          <w:rFonts w:ascii="Helvetica" w:hAnsi="Helvetica" w:cs="Helvetica"/>
          <w:i/>
          <w:color w:val="353535"/>
        </w:rPr>
      </w:pPr>
    </w:p>
    <w:p w14:paraId="4CF5A8DC" w14:textId="77777777" w:rsidR="003D1E0C" w:rsidRPr="003D1E0C" w:rsidRDefault="003D1E0C">
      <w:pPr>
        <w:rPr>
          <w:rFonts w:ascii="Cambria" w:hAnsi="Cambria"/>
          <w:i/>
        </w:rPr>
      </w:pPr>
      <w:r w:rsidRPr="003D1E0C">
        <w:rPr>
          <w:rFonts w:ascii="Helvetica" w:hAnsi="Helvetica" w:cs="Helvetica"/>
          <w:i/>
          <w:color w:val="353535"/>
        </w:rPr>
        <w:t xml:space="preserve">The Conservation for Economic Growth Coalition has argued consistently that the protection of national public lands -- and the designation of national monuments, in particular -- are important to the health and growth of entrepreneurial, innovative companies across America.  Our employees work hard, and they play hard, and spectacular landscapes provide the inspiration which the best and brightest of our </w:t>
      </w:r>
      <w:proofErr w:type="gramStart"/>
      <w:r w:rsidRPr="003D1E0C">
        <w:rPr>
          <w:rFonts w:ascii="Helvetica" w:hAnsi="Helvetica" w:cs="Helvetica"/>
          <w:i/>
          <w:color w:val="353535"/>
        </w:rPr>
        <w:t>employees</w:t>
      </w:r>
      <w:proofErr w:type="gramEnd"/>
      <w:r w:rsidRPr="003D1E0C">
        <w:rPr>
          <w:rFonts w:ascii="Helvetica" w:hAnsi="Helvetica" w:cs="Helvetica"/>
          <w:i/>
          <w:color w:val="353535"/>
        </w:rPr>
        <w:t xml:space="preserve"> value so much when they take time off for family recreation.  Access to these lands helps us recruit and keep the people we need to grow our companies, and increasingly, those employees come from a diverse set of communities</w:t>
      </w:r>
      <w:r>
        <w:rPr>
          <w:rFonts w:ascii="Helvetica" w:hAnsi="Helvetica" w:cs="Helvetica"/>
          <w:i/>
          <w:color w:val="353535"/>
        </w:rPr>
        <w:t>.</w:t>
      </w:r>
    </w:p>
    <w:sectPr w:rsidR="003D1E0C" w:rsidRPr="003D1E0C" w:rsidSect="00027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8A"/>
    <w:rsid w:val="00027749"/>
    <w:rsid w:val="001F175F"/>
    <w:rsid w:val="003D1E0C"/>
    <w:rsid w:val="003E3B8E"/>
    <w:rsid w:val="004B57D3"/>
    <w:rsid w:val="007B1559"/>
    <w:rsid w:val="009727C5"/>
    <w:rsid w:val="009A45FC"/>
    <w:rsid w:val="00DF36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08F6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trickvonbargen/Library/Group%20Containers/UBF8T346G9.Office/User%20Content.localized/Templates.localized/PVB%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PVB Doc.dotx</Template>
  <TotalTime>0</TotalTime>
  <Pages>1</Pages>
  <Words>210</Words>
  <Characters>1199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38 North Solutions, LLC</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Von Bargen</dc:creator>
  <cp:keywords/>
  <dc:description/>
  <cp:lastModifiedBy>isaac brown</cp:lastModifiedBy>
  <cp:revision>2</cp:revision>
  <dcterms:created xsi:type="dcterms:W3CDTF">2017-03-17T20:05:00Z</dcterms:created>
  <dcterms:modified xsi:type="dcterms:W3CDTF">2017-03-17T20:05:00Z</dcterms:modified>
</cp:coreProperties>
</file>