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E2" w:rsidRPr="00D01F63" w:rsidRDefault="00E640E2">
      <w:pPr>
        <w:jc w:val="both"/>
        <w:rPr>
          <w:b/>
          <w:u w:val="single"/>
          <w:lang w:val="en-US"/>
        </w:rPr>
      </w:pPr>
      <w:proofErr w:type="spellStart"/>
      <w:r w:rsidRPr="00D01F63">
        <w:rPr>
          <w:b/>
          <w:u w:val="single"/>
          <w:lang w:val="en-US"/>
        </w:rPr>
        <w:t>Dr.Bruno</w:t>
      </w:r>
      <w:proofErr w:type="spellEnd"/>
      <w:r w:rsidRPr="00D01F63">
        <w:rPr>
          <w:b/>
          <w:u w:val="single"/>
          <w:lang w:val="en-US"/>
        </w:rPr>
        <w:t xml:space="preserve"> </w:t>
      </w:r>
      <w:proofErr w:type="spellStart"/>
      <w:r w:rsidRPr="00D01F63">
        <w:rPr>
          <w:b/>
          <w:u w:val="single"/>
          <w:lang w:val="en-US"/>
        </w:rPr>
        <w:t>A.Bernard</w:t>
      </w:r>
      <w:proofErr w:type="spellEnd"/>
    </w:p>
    <w:p w:rsidR="00E640E2" w:rsidRPr="00D01F63" w:rsidRDefault="00D01F63">
      <w:pPr>
        <w:jc w:val="both"/>
      </w:pPr>
      <w:r w:rsidRPr="00D01F63">
        <w:t xml:space="preserve">L’Oréal </w:t>
      </w:r>
      <w:proofErr w:type="spellStart"/>
      <w:r w:rsidRPr="00D01F63">
        <w:t>Fellow</w:t>
      </w:r>
      <w:proofErr w:type="spellEnd"/>
    </w:p>
    <w:p w:rsidR="00D01F63" w:rsidRPr="00D01F63" w:rsidRDefault="00D01F63">
      <w:pPr>
        <w:jc w:val="both"/>
      </w:pPr>
      <w:r w:rsidRPr="00D01F63">
        <w:t>Responsable de la Biologie Capillaire</w:t>
      </w:r>
    </w:p>
    <w:p w:rsidR="00E640E2" w:rsidRPr="003B6E6C" w:rsidRDefault="00E640E2">
      <w:pPr>
        <w:jc w:val="both"/>
        <w:rPr>
          <w:b/>
          <w:u w:val="single"/>
        </w:rPr>
      </w:pPr>
      <w:r w:rsidRPr="003B6E6C">
        <w:rPr>
          <w:b/>
          <w:u w:val="single"/>
        </w:rPr>
        <w:t>Education:</w:t>
      </w:r>
    </w:p>
    <w:p w:rsidR="00E640E2" w:rsidRDefault="00E640E2">
      <w:pPr>
        <w:jc w:val="both"/>
      </w:pPr>
      <w:r>
        <w:t>Maitrise de Biologie Animale, Université Paris VI, 1974</w:t>
      </w:r>
    </w:p>
    <w:p w:rsidR="00E640E2" w:rsidRDefault="00E640E2">
      <w:pPr>
        <w:jc w:val="both"/>
      </w:pPr>
      <w:r>
        <w:t xml:space="preserve">Maitrise de Biochimie, Université Paris </w:t>
      </w:r>
      <w:proofErr w:type="gramStart"/>
      <w:r>
        <w:t>VI ,</w:t>
      </w:r>
      <w:proofErr w:type="gramEnd"/>
      <w:r>
        <w:t xml:space="preserve"> 1975</w:t>
      </w:r>
    </w:p>
    <w:p w:rsidR="00E640E2" w:rsidRDefault="00E640E2">
      <w:pPr>
        <w:jc w:val="both"/>
      </w:pPr>
      <w:r>
        <w:t>D.E.A. Embryologie, Université Paris VI, 1976</w:t>
      </w:r>
    </w:p>
    <w:p w:rsidR="003B6E6C" w:rsidRPr="003B6E6C" w:rsidRDefault="003B6E6C">
      <w:pPr>
        <w:jc w:val="both"/>
        <w:rPr>
          <w:i/>
        </w:rPr>
      </w:pPr>
      <w:r w:rsidRPr="003B6E6C">
        <w:rPr>
          <w:i/>
        </w:rPr>
        <w:t xml:space="preserve">« Introduction à l’étude de la teneur en acide sialique de la membrane et de son rôle dans la reconnaissance et la </w:t>
      </w:r>
      <w:proofErr w:type="spellStart"/>
      <w:r w:rsidRPr="003B6E6C">
        <w:rPr>
          <w:i/>
        </w:rPr>
        <w:t>réaggrégation</w:t>
      </w:r>
      <w:proofErr w:type="spellEnd"/>
      <w:r w:rsidRPr="003B6E6C">
        <w:rPr>
          <w:i/>
        </w:rPr>
        <w:t xml:space="preserve"> de blastomères dissociés de l’amphibien urodèle </w:t>
      </w:r>
      <w:proofErr w:type="spellStart"/>
      <w:r w:rsidRPr="003B6E6C">
        <w:rPr>
          <w:i/>
        </w:rPr>
        <w:t>Pleurodeles</w:t>
      </w:r>
      <w:proofErr w:type="spellEnd"/>
      <w:r w:rsidRPr="003B6E6C">
        <w:rPr>
          <w:i/>
        </w:rPr>
        <w:t xml:space="preserve"> </w:t>
      </w:r>
      <w:proofErr w:type="spellStart"/>
      <w:r w:rsidRPr="003B6E6C">
        <w:rPr>
          <w:i/>
        </w:rPr>
        <w:t>watlii</w:t>
      </w:r>
      <w:proofErr w:type="spellEnd"/>
      <w:r w:rsidRPr="003B6E6C">
        <w:rPr>
          <w:i/>
        </w:rPr>
        <w:t> »</w:t>
      </w:r>
    </w:p>
    <w:p w:rsidR="00E640E2" w:rsidRDefault="00E640E2">
      <w:pPr>
        <w:jc w:val="both"/>
      </w:pPr>
      <w:r>
        <w:t>Doctorat de  3ème cycle en Biologie Animale, Université Paris VI, 1980</w:t>
      </w:r>
    </w:p>
    <w:p w:rsidR="003B6E6C" w:rsidRPr="003B6E6C" w:rsidRDefault="0083682E">
      <w:pPr>
        <w:jc w:val="both"/>
        <w:rPr>
          <w:i/>
        </w:rPr>
      </w:pPr>
      <w:r>
        <w:rPr>
          <w:i/>
        </w:rPr>
        <w:t>«M</w:t>
      </w:r>
      <w:r w:rsidR="003B6E6C" w:rsidRPr="003B6E6C">
        <w:rPr>
          <w:i/>
        </w:rPr>
        <w:t xml:space="preserve">odifications des glycoprotéines membranaires au cours du développement, mises en évidence par la sensibilité différentielle des fibroblastes d’embryons de poulet à la </w:t>
      </w:r>
      <w:proofErr w:type="spellStart"/>
      <w:r w:rsidR="003B6E6C" w:rsidRPr="003B6E6C">
        <w:rPr>
          <w:i/>
        </w:rPr>
        <w:t>lectine</w:t>
      </w:r>
      <w:proofErr w:type="spellEnd"/>
      <w:r w:rsidR="003B6E6C" w:rsidRPr="003B6E6C">
        <w:rPr>
          <w:i/>
        </w:rPr>
        <w:t xml:space="preserve"> (RCA I) de </w:t>
      </w:r>
      <w:proofErr w:type="spellStart"/>
      <w:r w:rsidR="003B6E6C" w:rsidRPr="003B6E6C">
        <w:rPr>
          <w:i/>
        </w:rPr>
        <w:t>ricinus</w:t>
      </w:r>
      <w:proofErr w:type="spellEnd"/>
      <w:r w:rsidR="003B6E6C" w:rsidRPr="003B6E6C">
        <w:rPr>
          <w:i/>
        </w:rPr>
        <w:t xml:space="preserve"> </w:t>
      </w:r>
      <w:proofErr w:type="spellStart"/>
      <w:r w:rsidR="003B6E6C" w:rsidRPr="003B6E6C">
        <w:rPr>
          <w:i/>
        </w:rPr>
        <w:t>communis</w:t>
      </w:r>
      <w:proofErr w:type="spellEnd"/>
      <w:r w:rsidR="003B6E6C" w:rsidRPr="003B6E6C">
        <w:rPr>
          <w:i/>
        </w:rPr>
        <w:t> »</w:t>
      </w:r>
    </w:p>
    <w:p w:rsidR="00E640E2" w:rsidRDefault="00E640E2">
      <w:pPr>
        <w:jc w:val="both"/>
      </w:pPr>
      <w:r>
        <w:t>Doctorat es Sciences, Université de Nice, 1985</w:t>
      </w:r>
    </w:p>
    <w:p w:rsidR="003B6E6C" w:rsidRPr="003B6E6C" w:rsidRDefault="003B6E6C">
      <w:pPr>
        <w:jc w:val="both"/>
        <w:rPr>
          <w:i/>
        </w:rPr>
      </w:pPr>
      <w:r w:rsidRPr="003B6E6C">
        <w:rPr>
          <w:i/>
        </w:rPr>
        <w:t>« </w:t>
      </w:r>
      <w:r w:rsidR="0083682E">
        <w:rPr>
          <w:i/>
        </w:rPr>
        <w:t>E</w:t>
      </w:r>
      <w:r w:rsidRPr="003B6E6C">
        <w:rPr>
          <w:i/>
        </w:rPr>
        <w:t xml:space="preserve">ffet protecteur des résidus </w:t>
      </w:r>
      <w:proofErr w:type="spellStart"/>
      <w:r w:rsidRPr="003B6E6C">
        <w:rPr>
          <w:i/>
        </w:rPr>
        <w:t>oligosaccharidiques</w:t>
      </w:r>
      <w:proofErr w:type="spellEnd"/>
      <w:r w:rsidRPr="003B6E6C">
        <w:rPr>
          <w:i/>
        </w:rPr>
        <w:t xml:space="preserve"> contre la protéolyse de la </w:t>
      </w:r>
      <w:proofErr w:type="spellStart"/>
      <w:r w:rsidRPr="003B6E6C">
        <w:rPr>
          <w:i/>
        </w:rPr>
        <w:t>fibronectine</w:t>
      </w:r>
      <w:proofErr w:type="spellEnd"/>
      <w:r w:rsidRPr="003B6E6C">
        <w:rPr>
          <w:i/>
        </w:rPr>
        <w:t xml:space="preserve"> cellulaire d’embryon de poulet »</w:t>
      </w:r>
    </w:p>
    <w:p w:rsidR="00E640E2" w:rsidRDefault="00E640E2">
      <w:pPr>
        <w:jc w:val="both"/>
      </w:pPr>
      <w:proofErr w:type="gramStart"/>
      <w:r>
        <w:rPr>
          <w:b/>
          <w:u w:val="single"/>
        </w:rPr>
        <w:t>Récompenses</w:t>
      </w:r>
      <w:proofErr w:type="gramEnd"/>
      <w:r>
        <w:rPr>
          <w:b/>
          <w:u w:val="single"/>
        </w:rPr>
        <w:t>:</w:t>
      </w:r>
    </w:p>
    <w:p w:rsidR="00E640E2" w:rsidRDefault="00E640E2">
      <w:pPr>
        <w:jc w:val="both"/>
      </w:pPr>
      <w:r>
        <w:t xml:space="preserve">Lauréat de la Philippe </w:t>
      </w:r>
      <w:proofErr w:type="spellStart"/>
      <w:r>
        <w:t>Foundation</w:t>
      </w:r>
      <w:proofErr w:type="spellEnd"/>
      <w:r>
        <w:t>, New York, 1981</w:t>
      </w:r>
    </w:p>
    <w:p w:rsidR="00E640E2" w:rsidRDefault="00E640E2">
      <w:pPr>
        <w:jc w:val="both"/>
      </w:pPr>
      <w:r>
        <w:t xml:space="preserve">Lauréat du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1990 de l’</w:t>
      </w:r>
      <w:r w:rsidR="00830541">
        <w:t>«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Federatio</w:t>
      </w:r>
      <w:r w:rsidR="00830541">
        <w:t>n</w:t>
      </w:r>
      <w:proofErr w:type="spellEnd"/>
      <w:r w:rsidR="00830541">
        <w:t xml:space="preserve"> of Pharmaceutical Industries</w:t>
      </w:r>
      <w:r>
        <w:t xml:space="preserve"> Associations</w:t>
      </w:r>
      <w:r w:rsidR="00830541">
        <w:t> »</w:t>
      </w:r>
      <w:r>
        <w:t xml:space="preserve"> (EFPIA)</w:t>
      </w:r>
    </w:p>
    <w:p w:rsidR="00E640E2" w:rsidRDefault="00E640E2">
      <w:pPr>
        <w:jc w:val="both"/>
        <w:rPr>
          <w:b/>
          <w:u w:val="single"/>
        </w:rPr>
      </w:pPr>
      <w:r>
        <w:rPr>
          <w:b/>
          <w:u w:val="single"/>
        </w:rPr>
        <w:t>Expérience professionnelle:</w:t>
      </w:r>
    </w:p>
    <w:p w:rsidR="00E640E2" w:rsidRDefault="00E640E2">
      <w:pPr>
        <w:jc w:val="both"/>
      </w:pPr>
      <w:r>
        <w:rPr>
          <w:b/>
        </w:rPr>
        <w:t>1976-1981</w:t>
      </w:r>
      <w:r>
        <w:t>: Attaché-Assistant de Biochimie, Faculté de Médecine, Paris</w:t>
      </w:r>
    </w:p>
    <w:p w:rsidR="00E640E2" w:rsidRDefault="00E640E2">
      <w:pPr>
        <w:jc w:val="both"/>
      </w:pPr>
      <w:r>
        <w:rPr>
          <w:b/>
        </w:rPr>
        <w:t>1981-1983</w:t>
      </w:r>
      <w:r>
        <w:t xml:space="preserve">: Chercheur invité du NCI, NIH,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(</w:t>
      </w:r>
      <w:proofErr w:type="spellStart"/>
      <w:r>
        <w:t>Dr.K.M.Yamada</w:t>
      </w:r>
      <w:proofErr w:type="spellEnd"/>
      <w:r>
        <w:t>)</w:t>
      </w:r>
    </w:p>
    <w:p w:rsidR="00E640E2" w:rsidRDefault="00E640E2">
      <w:pPr>
        <w:jc w:val="both"/>
        <w:rPr>
          <w:lang w:val="en-GB"/>
        </w:rPr>
      </w:pPr>
      <w:r>
        <w:rPr>
          <w:b/>
          <w:lang w:val="en-GB"/>
        </w:rPr>
        <w:t>1981-1983</w:t>
      </w:r>
      <w:r w:rsidR="00EF3D8E">
        <w:rPr>
          <w:lang w:val="en-GB"/>
        </w:rPr>
        <w:t xml:space="preserve">: </w:t>
      </w:r>
      <w:proofErr w:type="spellStart"/>
      <w:r>
        <w:rPr>
          <w:lang w:val="en-GB"/>
        </w:rPr>
        <w:t>Chercheur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titulaire</w:t>
      </w:r>
      <w:proofErr w:type="spellEnd"/>
      <w:r>
        <w:rPr>
          <w:lang w:val="en-GB"/>
        </w:rPr>
        <w:t xml:space="preserve">, Howard University Cancer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Washington</w:t>
          </w:r>
        </w:smartTag>
        <w:r>
          <w:rPr>
            <w:lang w:val="en-GB"/>
          </w:rPr>
          <w:t xml:space="preserve"> </w:t>
        </w:r>
        <w:smartTag w:uri="urn:schemas-microsoft-com:office:smarttags" w:element="State">
          <w:r>
            <w:rPr>
              <w:lang w:val="en-GB"/>
            </w:rPr>
            <w:t>D.C.</w:t>
          </w:r>
        </w:smartTag>
      </w:smartTag>
      <w:r>
        <w:rPr>
          <w:lang w:val="en-GB"/>
        </w:rPr>
        <w:t xml:space="preserve"> (</w:t>
      </w:r>
      <w:proofErr w:type="spellStart"/>
      <w:r>
        <w:rPr>
          <w:lang w:val="en-GB"/>
        </w:rPr>
        <w:t>Dr.K.Olden</w:t>
      </w:r>
      <w:proofErr w:type="spellEnd"/>
      <w:r>
        <w:rPr>
          <w:lang w:val="en-GB"/>
        </w:rPr>
        <w:t>)</w:t>
      </w:r>
    </w:p>
    <w:p w:rsidR="00E640E2" w:rsidRDefault="00E640E2">
      <w:pPr>
        <w:jc w:val="both"/>
      </w:pPr>
      <w:r>
        <w:rPr>
          <w:b/>
        </w:rPr>
        <w:t>1983-1987</w:t>
      </w:r>
      <w:r>
        <w:t xml:space="preserve">: Chercheur </w:t>
      </w:r>
      <w:proofErr w:type="gramStart"/>
      <w:r>
        <w:t>senior ,</w:t>
      </w:r>
      <w:proofErr w:type="gramEnd"/>
      <w:r>
        <w:t xml:space="preserve"> CIRD, Sophia-Antipolis, France</w:t>
      </w:r>
    </w:p>
    <w:p w:rsidR="00E640E2" w:rsidRDefault="00E640E2">
      <w:pPr>
        <w:jc w:val="both"/>
      </w:pPr>
      <w:r>
        <w:rPr>
          <w:b/>
        </w:rPr>
        <w:t>1987-1989</w:t>
      </w:r>
      <w:r>
        <w:t>: Directeur de l’unité de recherche en Virologie, CIRD, Sophia-Antipolis, France</w:t>
      </w:r>
    </w:p>
    <w:p w:rsidR="00E640E2" w:rsidRDefault="00E640E2">
      <w:pPr>
        <w:jc w:val="both"/>
      </w:pPr>
      <w:r>
        <w:rPr>
          <w:b/>
        </w:rPr>
        <w:t>1989-1992</w:t>
      </w:r>
      <w:r>
        <w:t>: Directeur de l’unité de recherche en Pharmacologie Moléculaire, CIRD, Sophia-Antipolis, France</w:t>
      </w:r>
    </w:p>
    <w:p w:rsidR="00E640E2" w:rsidRDefault="003B6E6C">
      <w:pPr>
        <w:jc w:val="both"/>
      </w:pPr>
      <w:r>
        <w:rPr>
          <w:b/>
        </w:rPr>
        <w:t>1992-201</w:t>
      </w:r>
      <w:r w:rsidR="0083682E">
        <w:rPr>
          <w:b/>
        </w:rPr>
        <w:t>1</w:t>
      </w:r>
      <w:r w:rsidR="00E640E2">
        <w:t xml:space="preserve">: </w:t>
      </w:r>
      <w:r w:rsidR="00490457">
        <w:t xml:space="preserve">Responsable </w:t>
      </w:r>
      <w:r w:rsidR="00E640E2">
        <w:t xml:space="preserve">du Groupe de recherche sur la Biologie du Cheveu, </w:t>
      </w:r>
      <w:r w:rsidR="00490457">
        <w:t>Sciences du Vivant</w:t>
      </w:r>
      <w:r w:rsidR="00830541">
        <w:t>,</w:t>
      </w:r>
      <w:r w:rsidR="00490457">
        <w:t xml:space="preserve"> </w:t>
      </w:r>
      <w:r w:rsidR="00E640E2">
        <w:t xml:space="preserve">L’OREAL, Clichy, </w:t>
      </w:r>
      <w:r w:rsidR="00490457">
        <w:t xml:space="preserve">France </w:t>
      </w:r>
    </w:p>
    <w:p w:rsidR="007F01F8" w:rsidRDefault="007F01F8">
      <w:pPr>
        <w:jc w:val="both"/>
      </w:pPr>
      <w:r w:rsidRPr="007F01F8">
        <w:rPr>
          <w:b/>
        </w:rPr>
        <w:t>2011</w:t>
      </w:r>
      <w:r w:rsidR="00D01F63">
        <w:t xml:space="preserve"> : L’Oréal </w:t>
      </w:r>
      <w:proofErr w:type="spellStart"/>
      <w:r>
        <w:t>Fellow</w:t>
      </w:r>
      <w:proofErr w:type="spellEnd"/>
    </w:p>
    <w:p w:rsidR="00E640E2" w:rsidRPr="003B6E6C" w:rsidRDefault="00E640E2">
      <w:pPr>
        <w:jc w:val="both"/>
        <w:rPr>
          <w:lang w:val="en-US"/>
        </w:rPr>
      </w:pPr>
      <w:proofErr w:type="spellStart"/>
      <w:r w:rsidRPr="003B6E6C">
        <w:rPr>
          <w:b/>
          <w:u w:val="single"/>
          <w:lang w:val="en-US"/>
        </w:rPr>
        <w:t>Sociétés</w:t>
      </w:r>
      <w:proofErr w:type="spellEnd"/>
      <w:r w:rsidRPr="003B6E6C">
        <w:rPr>
          <w:b/>
          <w:u w:val="single"/>
          <w:lang w:val="en-US"/>
        </w:rPr>
        <w:t xml:space="preserve"> </w:t>
      </w:r>
      <w:proofErr w:type="spellStart"/>
      <w:r w:rsidRPr="003B6E6C">
        <w:rPr>
          <w:b/>
          <w:u w:val="single"/>
          <w:lang w:val="en-US"/>
        </w:rPr>
        <w:t>savantes</w:t>
      </w:r>
      <w:proofErr w:type="spellEnd"/>
      <w:r w:rsidRPr="003B6E6C">
        <w:rPr>
          <w:b/>
          <w:u w:val="single"/>
          <w:lang w:val="en-US"/>
        </w:rPr>
        <w:t>:</w:t>
      </w:r>
    </w:p>
    <w:p w:rsidR="00E640E2" w:rsidRDefault="00E640E2">
      <w:pPr>
        <w:jc w:val="both"/>
        <w:rPr>
          <w:lang w:val="en-GB"/>
        </w:rPr>
      </w:pPr>
      <w:r>
        <w:rPr>
          <w:lang w:val="en-GB"/>
        </w:rPr>
        <w:t>Society for Investigative Dermatology</w:t>
      </w:r>
      <w:r w:rsidR="003B6E6C">
        <w:rPr>
          <w:lang w:val="en-GB"/>
        </w:rPr>
        <w:t xml:space="preserve">; </w:t>
      </w:r>
      <w:r>
        <w:rPr>
          <w:lang w:val="en-GB"/>
        </w:rPr>
        <w:t>European Hair Research Society</w:t>
      </w:r>
    </w:p>
    <w:p w:rsidR="00830541" w:rsidRPr="00830541" w:rsidRDefault="00830541" w:rsidP="00830541">
      <w:pPr>
        <w:jc w:val="both"/>
        <w:rPr>
          <w:b/>
          <w:u w:val="single"/>
        </w:rPr>
      </w:pPr>
      <w:r w:rsidRPr="00830541">
        <w:rPr>
          <w:b/>
          <w:u w:val="single"/>
        </w:rPr>
        <w:t>Comités de lecture:</w:t>
      </w:r>
    </w:p>
    <w:p w:rsidR="00830541" w:rsidRPr="00830541" w:rsidRDefault="00830541" w:rsidP="00830541">
      <w:pPr>
        <w:jc w:val="both"/>
      </w:pPr>
      <w:proofErr w:type="spellStart"/>
      <w:r w:rsidRPr="00830541">
        <w:t>Experimental</w:t>
      </w:r>
      <w:proofErr w:type="spellEnd"/>
      <w:r w:rsidRPr="00830541">
        <w:t xml:space="preserve"> </w:t>
      </w:r>
      <w:proofErr w:type="spellStart"/>
      <w:r w:rsidRPr="00830541">
        <w:t>Dermatology</w:t>
      </w:r>
      <w:proofErr w:type="spellEnd"/>
      <w:r w:rsidRPr="00830541">
        <w:t xml:space="preserve"> (membre du bureau éditorial), British Journal of </w:t>
      </w:r>
      <w:proofErr w:type="spellStart"/>
      <w:r w:rsidRPr="00830541">
        <w:t>Dermatology</w:t>
      </w:r>
      <w:proofErr w:type="spellEnd"/>
    </w:p>
    <w:p w:rsidR="00830541" w:rsidRPr="005B7CC3" w:rsidRDefault="00830541" w:rsidP="00830541">
      <w:pPr>
        <w:jc w:val="both"/>
        <w:rPr>
          <w:lang w:val="en-GB"/>
        </w:rPr>
      </w:pPr>
      <w:r>
        <w:rPr>
          <w:lang w:val="en-GB"/>
        </w:rPr>
        <w:t xml:space="preserve">Journal of Investigative Dermatology, International Journal of </w:t>
      </w:r>
      <w:smartTag w:uri="urn:schemas-microsoft-com:office:smarttags" w:element="place">
        <w:r>
          <w:rPr>
            <w:lang w:val="en-GB"/>
          </w:rPr>
          <w:t>Cos</w:t>
        </w:r>
      </w:smartTag>
      <w:r>
        <w:rPr>
          <w:lang w:val="en-GB"/>
        </w:rPr>
        <w:t>metic Science, Cell Death &amp; D</w:t>
      </w:r>
      <w:r w:rsidR="0083682E">
        <w:rPr>
          <w:lang w:val="en-GB"/>
        </w:rPr>
        <w:t xml:space="preserve">ifferentiation, Differentiation, Dermatology Research &amp; </w:t>
      </w:r>
      <w:proofErr w:type="spellStart"/>
      <w:r w:rsidR="0083682E">
        <w:rPr>
          <w:lang w:val="en-GB"/>
        </w:rPr>
        <w:t>Practive</w:t>
      </w:r>
      <w:proofErr w:type="spellEnd"/>
      <w:r w:rsidR="0083682E">
        <w:rPr>
          <w:lang w:val="en-GB"/>
        </w:rPr>
        <w:t xml:space="preserve"> </w:t>
      </w:r>
      <w:r w:rsidR="0083682E">
        <w:rPr>
          <w:lang w:val="en-US"/>
        </w:rPr>
        <w:t>(</w:t>
      </w:r>
      <w:proofErr w:type="spellStart"/>
      <w:r w:rsidR="0083682E">
        <w:rPr>
          <w:lang w:val="en-US"/>
        </w:rPr>
        <w:t>membre</w:t>
      </w:r>
      <w:proofErr w:type="spellEnd"/>
      <w:r w:rsidR="0083682E">
        <w:rPr>
          <w:lang w:val="en-US"/>
        </w:rPr>
        <w:t xml:space="preserve"> du bureau </w:t>
      </w:r>
      <w:proofErr w:type="spellStart"/>
      <w:r w:rsidR="0083682E">
        <w:rPr>
          <w:lang w:val="en-US"/>
        </w:rPr>
        <w:t>éditorial</w:t>
      </w:r>
      <w:proofErr w:type="spellEnd"/>
      <w:r w:rsidR="0083682E">
        <w:rPr>
          <w:lang w:val="en-US"/>
        </w:rPr>
        <w:t>).</w:t>
      </w:r>
    </w:p>
    <w:p w:rsidR="00E640E2" w:rsidRDefault="00E640E2">
      <w:pPr>
        <w:jc w:val="both"/>
        <w:rPr>
          <w:b/>
          <w:u w:val="single"/>
        </w:rPr>
      </w:pPr>
      <w:r>
        <w:rPr>
          <w:b/>
          <w:u w:val="single"/>
        </w:rPr>
        <w:t>Publications </w:t>
      </w:r>
    </w:p>
    <w:p w:rsidR="00E640E2" w:rsidRDefault="00E55683">
      <w:pPr>
        <w:jc w:val="both"/>
      </w:pPr>
      <w:r>
        <w:t>Plus de 16</w:t>
      </w:r>
      <w:r w:rsidR="00E640E2">
        <w:t>0 a</w:t>
      </w:r>
      <w:r w:rsidR="00830541">
        <w:t>rticles scientifiques; plus de 4</w:t>
      </w:r>
      <w:r w:rsidR="00E640E2">
        <w:t>0 brevets.</w:t>
      </w:r>
    </w:p>
    <w:p w:rsidR="00DC7F4D" w:rsidRDefault="00DC7F4D">
      <w:pPr>
        <w:jc w:val="both"/>
        <w:rPr>
          <w:b/>
          <w:u w:val="single"/>
        </w:rPr>
      </w:pPr>
      <w:bookmarkStart w:id="0" w:name="OLE_LINK1"/>
      <w:r w:rsidRPr="00DC7F4D">
        <w:rPr>
          <w:b/>
          <w:u w:val="single"/>
        </w:rPr>
        <w:t>Activités extérieures</w:t>
      </w:r>
    </w:p>
    <w:p w:rsidR="00CC4C26" w:rsidRDefault="00CC4C26">
      <w:pPr>
        <w:jc w:val="both"/>
      </w:pPr>
      <w:r w:rsidRPr="00CC4C26">
        <w:t>Membre du Jury des boursières</w:t>
      </w:r>
      <w:r>
        <w:t xml:space="preserve"> « for </w:t>
      </w:r>
      <w:proofErr w:type="spellStart"/>
      <w:r>
        <w:t>women</w:t>
      </w:r>
      <w:proofErr w:type="spellEnd"/>
      <w:r>
        <w:t xml:space="preserve"> in sciences » L’Oréal-UNESCO</w:t>
      </w:r>
    </w:p>
    <w:p w:rsidR="003B6E6C" w:rsidRPr="00CC4C26" w:rsidRDefault="003B6E6C">
      <w:pPr>
        <w:jc w:val="both"/>
      </w:pPr>
      <w:r>
        <w:t xml:space="preserve">Membre du Jury des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Association </w:t>
      </w:r>
      <w:proofErr w:type="spellStart"/>
      <w:r>
        <w:t>fellowships</w:t>
      </w:r>
      <w:proofErr w:type="spellEnd"/>
    </w:p>
    <w:p w:rsidR="00DC7F4D" w:rsidRDefault="00DC7F4D">
      <w:pPr>
        <w:jc w:val="both"/>
      </w:pPr>
      <w:r>
        <w:t>Président de l’association des docteurs de l’UPMC</w:t>
      </w:r>
    </w:p>
    <w:p w:rsidR="00DC7F4D" w:rsidRDefault="00DC7F4D">
      <w:pPr>
        <w:jc w:val="both"/>
      </w:pPr>
      <w:r>
        <w:t>Membre du Conseil Scientifique de l’UPMC</w:t>
      </w:r>
    </w:p>
    <w:p w:rsidR="00DC7F4D" w:rsidRPr="00DC7F4D" w:rsidRDefault="00DC7F4D">
      <w:pPr>
        <w:jc w:val="both"/>
      </w:pPr>
      <w:r>
        <w:t>Membre du CA de l’IFD-UPMC</w:t>
      </w:r>
      <w:bookmarkEnd w:id="0"/>
    </w:p>
    <w:sectPr w:rsidR="00DC7F4D" w:rsidRPr="00DC7F4D" w:rsidSect="00585C0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08" w:rsidRDefault="009A4208" w:rsidP="00D01F63">
      <w:r>
        <w:separator/>
      </w:r>
    </w:p>
  </w:endnote>
  <w:endnote w:type="continuationSeparator" w:id="0">
    <w:p w:rsidR="009A4208" w:rsidRDefault="009A4208" w:rsidP="00D0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08" w:rsidRDefault="009A4208" w:rsidP="00D01F63">
      <w:r>
        <w:separator/>
      </w:r>
    </w:p>
  </w:footnote>
  <w:footnote w:type="continuationSeparator" w:id="0">
    <w:p w:rsidR="009A4208" w:rsidRDefault="009A4208" w:rsidP="00D01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F62"/>
    <w:multiLevelType w:val="singleLevel"/>
    <w:tmpl w:val="0AEC53E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58D7B03"/>
    <w:multiLevelType w:val="singleLevel"/>
    <w:tmpl w:val="0390FFE2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7344CC3"/>
    <w:multiLevelType w:val="singleLevel"/>
    <w:tmpl w:val="5A0E312A"/>
    <w:lvl w:ilvl="0">
      <w:start w:val="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44DD3"/>
    <w:multiLevelType w:val="singleLevel"/>
    <w:tmpl w:val="9D542A32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0A93B22"/>
    <w:multiLevelType w:val="singleLevel"/>
    <w:tmpl w:val="7A1AC5F4"/>
    <w:lvl w:ilvl="0">
      <w:start w:val="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403872"/>
    <w:multiLevelType w:val="singleLevel"/>
    <w:tmpl w:val="716251D8"/>
    <w:lvl w:ilvl="0">
      <w:start w:val="1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A0714D"/>
    <w:multiLevelType w:val="singleLevel"/>
    <w:tmpl w:val="E69C781E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420D414A"/>
    <w:multiLevelType w:val="singleLevel"/>
    <w:tmpl w:val="039858EE"/>
    <w:lvl w:ilvl="0">
      <w:start w:val="197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>
    <w:nsid w:val="449C5F70"/>
    <w:multiLevelType w:val="singleLevel"/>
    <w:tmpl w:val="2932CA7E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4E832E89"/>
    <w:multiLevelType w:val="singleLevel"/>
    <w:tmpl w:val="CF26A08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C8156F"/>
    <w:multiLevelType w:val="singleLevel"/>
    <w:tmpl w:val="E102BC54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575E78FE"/>
    <w:multiLevelType w:val="singleLevel"/>
    <w:tmpl w:val="047092FE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8D5B7A"/>
    <w:multiLevelType w:val="singleLevel"/>
    <w:tmpl w:val="644E7638"/>
    <w:lvl w:ilvl="0">
      <w:start w:val="9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FF513B7"/>
    <w:multiLevelType w:val="singleLevel"/>
    <w:tmpl w:val="60344446"/>
    <w:lvl w:ilvl="0">
      <w:start w:val="1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>
    <w:nsid w:val="700C49DA"/>
    <w:multiLevelType w:val="singleLevel"/>
    <w:tmpl w:val="DE32C1AA"/>
    <w:lvl w:ilvl="0">
      <w:start w:val="1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78AE7CB7"/>
    <w:multiLevelType w:val="singleLevel"/>
    <w:tmpl w:val="7D7CA10C"/>
    <w:lvl w:ilvl="0">
      <w:start w:val="1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2C592E"/>
    <w:multiLevelType w:val="singleLevel"/>
    <w:tmpl w:val="20BC4082"/>
    <w:lvl w:ilvl="0">
      <w:start w:val="198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457"/>
    <w:rsid w:val="0006091C"/>
    <w:rsid w:val="001E764C"/>
    <w:rsid w:val="001F6DEC"/>
    <w:rsid w:val="002E36FE"/>
    <w:rsid w:val="00311B9D"/>
    <w:rsid w:val="003B6E6C"/>
    <w:rsid w:val="00490457"/>
    <w:rsid w:val="00585C04"/>
    <w:rsid w:val="00732B87"/>
    <w:rsid w:val="007F01F8"/>
    <w:rsid w:val="00830541"/>
    <w:rsid w:val="0083682E"/>
    <w:rsid w:val="009874DC"/>
    <w:rsid w:val="009A4208"/>
    <w:rsid w:val="00C1595D"/>
    <w:rsid w:val="00CC4C26"/>
    <w:rsid w:val="00D01F63"/>
    <w:rsid w:val="00DC7F4D"/>
    <w:rsid w:val="00E55683"/>
    <w:rsid w:val="00E640E2"/>
    <w:rsid w:val="00EF3D8E"/>
    <w:rsid w:val="00F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04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585C04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585C04"/>
    <w:pPr>
      <w:keepNext/>
      <w:tabs>
        <w:tab w:val="left" w:pos="1985"/>
      </w:tabs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85C04"/>
    <w:pPr>
      <w:tabs>
        <w:tab w:val="left" w:pos="426"/>
        <w:tab w:val="left" w:pos="1985"/>
      </w:tabs>
      <w:spacing w:before="120"/>
      <w:jc w:val="both"/>
    </w:pPr>
  </w:style>
  <w:style w:type="paragraph" w:styleId="Retraitcorpsdetexte">
    <w:name w:val="Body Text Indent"/>
    <w:basedOn w:val="Normal"/>
    <w:rsid w:val="00585C04"/>
    <w:pPr>
      <w:tabs>
        <w:tab w:val="left" w:pos="426"/>
      </w:tabs>
      <w:ind w:left="420"/>
      <w:jc w:val="both"/>
    </w:pPr>
  </w:style>
  <w:style w:type="paragraph" w:styleId="Textedebulles">
    <w:name w:val="Balloon Text"/>
    <w:basedOn w:val="Normal"/>
    <w:semiHidden/>
    <w:rsid w:val="00DC7F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01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1F63"/>
    <w:rPr>
      <w:sz w:val="24"/>
      <w:lang w:eastAsia="fr-FR"/>
    </w:rPr>
  </w:style>
  <w:style w:type="paragraph" w:styleId="Pieddepage">
    <w:name w:val="footer"/>
    <w:basedOn w:val="Normal"/>
    <w:link w:val="PieddepageCar"/>
    <w:rsid w:val="00D01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01F63"/>
    <w:rPr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Short Biography</vt:lpstr>
    </vt:vector>
  </TitlesOfParts>
  <Company>Recherche Avancée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Biography</dc:title>
  <dc:creator>RECHERCHE FONTAMENTALE</dc:creator>
  <cp:lastModifiedBy>sophie</cp:lastModifiedBy>
  <cp:revision>2</cp:revision>
  <cp:lastPrinted>2009-10-29T11:56:00Z</cp:lastPrinted>
  <dcterms:created xsi:type="dcterms:W3CDTF">2013-03-01T09:52:00Z</dcterms:created>
  <dcterms:modified xsi:type="dcterms:W3CDTF">2013-03-01T09:52:00Z</dcterms:modified>
</cp:coreProperties>
</file>