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1B15" w:rsidRDefault="000C1B15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b/>
          <w:spacing w:val="-8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8"/>
          <w:sz w:val="40"/>
          <w:szCs w:val="40"/>
        </w:rPr>
        <w:t>Администрация городского округа Самара</w:t>
      </w:r>
    </w:p>
    <w:p w:rsidR="000C1B15" w:rsidRDefault="000C1B15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spacing w:val="-8"/>
          <w:sz w:val="36"/>
          <w:szCs w:val="36"/>
        </w:rPr>
      </w:pPr>
    </w:p>
    <w:p w:rsidR="000C1B15" w:rsidRDefault="000C1B15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</w:p>
    <w:p w:rsidR="000C1B15" w:rsidRDefault="000C1B15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  <w:r>
        <w:rPr>
          <w:rFonts w:ascii="Times New Roman" w:hAnsi="Times New Roman" w:cs="Times New Roman"/>
          <w:b/>
          <w:spacing w:val="-8"/>
          <w:sz w:val="36"/>
          <w:szCs w:val="36"/>
        </w:rPr>
        <w:t xml:space="preserve">Муниципальное бюджетное учреждение </w:t>
      </w:r>
    </w:p>
    <w:p w:rsidR="000C1B15" w:rsidRDefault="000C1B15">
      <w:pPr>
        <w:pStyle w:val="ConsPlusNonformat"/>
        <w:widowControl/>
        <w:spacing w:line="204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  <w:r>
        <w:rPr>
          <w:rFonts w:ascii="Times New Roman" w:hAnsi="Times New Roman" w:cs="Times New Roman"/>
          <w:b/>
          <w:spacing w:val="-8"/>
          <w:sz w:val="36"/>
          <w:szCs w:val="36"/>
        </w:rPr>
        <w:t>«Ресурсный центр поддержки развития местного самоуправления»</w:t>
      </w:r>
    </w:p>
    <w:p w:rsidR="000C1B15" w:rsidRDefault="000C1B15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203.45pt" filled="t">
            <v:fill color2="black"/>
            <v:imagedata r:id="rId8" o:title=""/>
          </v:shape>
        </w:pic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П Р А К Т И Ч Е С К О Е  </w: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 О С О Б И Е</w: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по реализации закона Самарской области</w: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«О </w:t>
      </w:r>
      <w:r w:rsidR="005262F7">
        <w:rPr>
          <w:rFonts w:cs="Times New Roman"/>
          <w:b/>
          <w:sz w:val="40"/>
          <w:szCs w:val="40"/>
        </w:rPr>
        <w:t>системе капитального ремонта</w:t>
      </w:r>
      <w:r>
        <w:rPr>
          <w:rFonts w:cs="Times New Roman"/>
          <w:b/>
          <w:sz w:val="40"/>
          <w:szCs w:val="40"/>
        </w:rPr>
        <w:t xml:space="preserve"> общего имущества в многоквартирных домах</w:t>
      </w:r>
      <w:r w:rsidR="005262F7">
        <w:rPr>
          <w:rFonts w:cs="Times New Roman"/>
          <w:b/>
          <w:sz w:val="40"/>
          <w:szCs w:val="40"/>
        </w:rPr>
        <w:t xml:space="preserve">, расположенных на территории  </w:t>
      </w:r>
      <w:r>
        <w:rPr>
          <w:rFonts w:cs="Times New Roman"/>
          <w:b/>
          <w:sz w:val="40"/>
          <w:szCs w:val="40"/>
        </w:rPr>
        <w:t>Самарской области»</w:t>
      </w:r>
    </w:p>
    <w:p w:rsidR="000C1B15" w:rsidRDefault="005262F7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(№60-ГД от 21.06.2013г.)</w: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Самара 2013г</w:t>
      </w:r>
    </w:p>
    <w:p w:rsidR="005262F7" w:rsidRDefault="005262F7">
      <w:pPr>
        <w:spacing w:line="360" w:lineRule="auto"/>
        <w:jc w:val="center"/>
        <w:rPr>
          <w:rFonts w:cs="Times New Roman"/>
          <w:b/>
          <w:sz w:val="32"/>
          <w:szCs w:val="32"/>
          <w:lang w:val="en-US"/>
        </w:rPr>
      </w:pPr>
    </w:p>
    <w:p w:rsidR="00AC126F" w:rsidRDefault="00AC126F">
      <w:pPr>
        <w:spacing w:line="360" w:lineRule="auto"/>
        <w:jc w:val="center"/>
        <w:rPr>
          <w:rFonts w:cs="Times New Roman"/>
          <w:b/>
          <w:sz w:val="32"/>
          <w:szCs w:val="32"/>
          <w:lang w:val="en-US"/>
        </w:rPr>
      </w:pPr>
    </w:p>
    <w:p w:rsidR="00AC126F" w:rsidRPr="00AC126F" w:rsidRDefault="00AC126F">
      <w:pPr>
        <w:spacing w:line="360" w:lineRule="auto"/>
        <w:jc w:val="center"/>
        <w:rPr>
          <w:rFonts w:cs="Times New Roman"/>
          <w:b/>
          <w:sz w:val="32"/>
          <w:szCs w:val="32"/>
          <w:lang w:val="en-US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Практическое пособие </w:t>
      </w:r>
    </w:p>
    <w:p w:rsidR="004A1FB1" w:rsidRPr="004A1FB1" w:rsidRDefault="004A1FB1" w:rsidP="004A1FB1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A1FB1">
        <w:rPr>
          <w:rFonts w:cs="Times New Roman"/>
          <w:b/>
          <w:sz w:val="32"/>
          <w:szCs w:val="32"/>
        </w:rPr>
        <w:t>по реализации закона Самарской области</w:t>
      </w:r>
    </w:p>
    <w:p w:rsidR="004A1FB1" w:rsidRPr="004A1FB1" w:rsidRDefault="004A1FB1" w:rsidP="004A1FB1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A1FB1">
        <w:rPr>
          <w:rFonts w:cs="Times New Roman"/>
          <w:b/>
          <w:sz w:val="32"/>
          <w:szCs w:val="32"/>
        </w:rPr>
        <w:t xml:space="preserve"> «О системе капитального ремонта общего имущества в многоквартирных домах, расположенных на территории  Самарской области»</w:t>
      </w:r>
    </w:p>
    <w:p w:rsidR="004A1FB1" w:rsidRPr="004A1FB1" w:rsidRDefault="004A1FB1" w:rsidP="004A1FB1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A1FB1">
        <w:rPr>
          <w:rFonts w:cs="Times New Roman"/>
          <w:b/>
          <w:sz w:val="32"/>
          <w:szCs w:val="32"/>
        </w:rPr>
        <w:t>(№60-ГД от 21.06.2013г.)</w:t>
      </w: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C1B15" w:rsidRDefault="000C1B15">
      <w:pPr>
        <w:pStyle w:val="ab"/>
        <w:jc w:val="center"/>
        <w:rPr>
          <w:b/>
          <w:szCs w:val="28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3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Авторы: </w:t>
      </w:r>
      <w:r>
        <w:rPr>
          <w:rFonts w:cs="Times New Roman"/>
          <w:b/>
          <w:sz w:val="28"/>
          <w:szCs w:val="28"/>
        </w:rPr>
        <w:t xml:space="preserve"> Романюк В.Т.,  Попова Н.В., Алексеева Е.А., Попова Л.Г.  </w:t>
      </w:r>
    </w:p>
    <w:p w:rsidR="000C1B15" w:rsidRDefault="000C1B15">
      <w:pPr>
        <w:ind w:right="30"/>
        <w:jc w:val="both"/>
        <w:rPr>
          <w:rFonts w:cs="Times New Roman"/>
          <w:b/>
          <w:sz w:val="28"/>
          <w:szCs w:val="28"/>
        </w:rPr>
      </w:pPr>
    </w:p>
    <w:p w:rsidR="000C1B15" w:rsidRDefault="000C1B15">
      <w:pPr>
        <w:ind w:right="3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 редакцией: Часовских В.И.</w:t>
      </w:r>
    </w:p>
    <w:p w:rsidR="000C1B15" w:rsidRDefault="000C1B15">
      <w:pPr>
        <w:ind w:right="851"/>
        <w:jc w:val="both"/>
        <w:rPr>
          <w:rFonts w:cs="Times New Roman"/>
          <w:sz w:val="28"/>
          <w:szCs w:val="28"/>
        </w:rPr>
      </w:pPr>
    </w:p>
    <w:p w:rsidR="000C1B15" w:rsidRDefault="000C1B15">
      <w:pPr>
        <w:ind w:right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Компьютерная верстка — </w:t>
      </w:r>
      <w:r>
        <w:rPr>
          <w:rFonts w:cs="Times New Roman"/>
          <w:b/>
          <w:bCs/>
          <w:sz w:val="28"/>
          <w:szCs w:val="28"/>
        </w:rPr>
        <w:t xml:space="preserve">  Романюк И.В.</w:t>
      </w:r>
    </w:p>
    <w:p w:rsidR="000C1B15" w:rsidRDefault="000C1B15">
      <w:pPr>
        <w:ind w:right="851"/>
        <w:jc w:val="both"/>
        <w:rPr>
          <w:rFonts w:cs="Times New Roman"/>
          <w:sz w:val="28"/>
          <w:szCs w:val="28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both"/>
        <w:rPr>
          <w:rFonts w:cs="Times New Roman"/>
        </w:rPr>
      </w:pPr>
    </w:p>
    <w:p w:rsidR="000C1B15" w:rsidRDefault="000C1B15">
      <w:pPr>
        <w:ind w:right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</w:t>
      </w:r>
    </w:p>
    <w:p w:rsidR="000C1B15" w:rsidRDefault="000C1B15">
      <w:pPr>
        <w:ind w:right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«Ресурсный центр поддержки развития местного самоуправления»</w:t>
      </w:r>
    </w:p>
    <w:p w:rsidR="000C1B15" w:rsidRDefault="000C1B15">
      <w:pPr>
        <w:ind w:right="851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Администрации городского округа Самара</w:t>
      </w:r>
    </w:p>
    <w:p w:rsidR="000C1B15" w:rsidRDefault="000C1B15">
      <w:pPr>
        <w:ind w:right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C1B15" w:rsidRDefault="000C1B15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 2013 года включительно, участие собственников помещений в многоквартирном доме в финансировании капитального ремонта было добровольным,</w:t>
      </w:r>
      <w:r w:rsidR="00DE4280" w:rsidRPr="00DE4280">
        <w:rPr>
          <w:rFonts w:cs="Times New Roman"/>
          <w:sz w:val="28"/>
          <w:szCs w:val="28"/>
        </w:rPr>
        <w:t xml:space="preserve"> </w:t>
      </w:r>
      <w:r w:rsidR="00C4769E">
        <w:rPr>
          <w:rFonts w:cs="Times New Roman"/>
          <w:sz w:val="28"/>
          <w:szCs w:val="28"/>
        </w:rPr>
        <w:t>но</w:t>
      </w:r>
      <w:r>
        <w:rPr>
          <w:rFonts w:cs="Times New Roman"/>
          <w:sz w:val="28"/>
          <w:szCs w:val="28"/>
        </w:rPr>
        <w:t xml:space="preserve"> с принятием поправок в Жилищный кодекс РФ и</w:t>
      </w:r>
      <w:r w:rsidR="00DE4280">
        <w:rPr>
          <w:rFonts w:cs="Times New Roman"/>
          <w:sz w:val="28"/>
          <w:szCs w:val="28"/>
        </w:rPr>
        <w:t xml:space="preserve"> </w:t>
      </w:r>
      <w:r w:rsidR="00C4769E">
        <w:rPr>
          <w:rFonts w:cs="Times New Roman"/>
          <w:sz w:val="28"/>
          <w:szCs w:val="28"/>
        </w:rPr>
        <w:t>выходом</w:t>
      </w:r>
      <w:r>
        <w:rPr>
          <w:rFonts w:cs="Times New Roman"/>
          <w:sz w:val="28"/>
          <w:szCs w:val="28"/>
        </w:rPr>
        <w:t xml:space="preserve"> Закона Самарской области «О </w:t>
      </w:r>
      <w:r w:rsidR="005262F7">
        <w:rPr>
          <w:rFonts w:cs="Times New Roman"/>
          <w:sz w:val="28"/>
          <w:szCs w:val="28"/>
        </w:rPr>
        <w:t>системе капитального  ремонта</w:t>
      </w:r>
      <w:r>
        <w:rPr>
          <w:rFonts w:cs="Times New Roman"/>
          <w:sz w:val="28"/>
          <w:szCs w:val="28"/>
        </w:rPr>
        <w:t xml:space="preserve"> общего имущества в многоквартирных домах</w:t>
      </w:r>
      <w:r w:rsidR="005262F7">
        <w:rPr>
          <w:rFonts w:cs="Times New Roman"/>
          <w:sz w:val="28"/>
          <w:szCs w:val="28"/>
        </w:rPr>
        <w:t xml:space="preserve">, расположенных на территории  </w:t>
      </w:r>
      <w:r>
        <w:rPr>
          <w:rFonts w:cs="Times New Roman"/>
          <w:sz w:val="28"/>
          <w:szCs w:val="28"/>
        </w:rPr>
        <w:t xml:space="preserve"> Самарской области», с 2014 года это участие </w:t>
      </w:r>
      <w:r w:rsidR="00C4769E">
        <w:rPr>
          <w:rFonts w:cs="Times New Roman"/>
          <w:sz w:val="28"/>
          <w:szCs w:val="28"/>
        </w:rPr>
        <w:t>станет</w:t>
      </w:r>
      <w:r>
        <w:rPr>
          <w:rFonts w:cs="Times New Roman"/>
          <w:sz w:val="28"/>
          <w:szCs w:val="28"/>
        </w:rPr>
        <w:t xml:space="preserve">  для всех обязательным.</w:t>
      </w:r>
    </w:p>
    <w:p w:rsidR="000C2A74" w:rsidRPr="00C4769E" w:rsidRDefault="000C1B15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4769E">
        <w:rPr>
          <w:rFonts w:cs="Times New Roman"/>
          <w:sz w:val="28"/>
          <w:szCs w:val="28"/>
        </w:rPr>
        <w:t>В представленном Вам материале изложены основные требования Закона Самарской области, касающиеся действий Правительства</w:t>
      </w:r>
      <w:r w:rsidR="00F82FFC" w:rsidRPr="00C4769E">
        <w:rPr>
          <w:rFonts w:cs="Times New Roman"/>
          <w:sz w:val="28"/>
          <w:szCs w:val="28"/>
        </w:rPr>
        <w:t>, органов местного самоуправления, регионального оператора</w:t>
      </w:r>
      <w:r w:rsidRPr="00C4769E">
        <w:rPr>
          <w:rFonts w:cs="Times New Roman"/>
          <w:sz w:val="28"/>
          <w:szCs w:val="28"/>
        </w:rPr>
        <w:t xml:space="preserve"> и самих собственников по системе финансирования капитального ремонта</w:t>
      </w:r>
      <w:r w:rsidR="00F82FFC" w:rsidRPr="00C4769E">
        <w:rPr>
          <w:rFonts w:cs="Times New Roman"/>
          <w:sz w:val="28"/>
          <w:szCs w:val="28"/>
        </w:rPr>
        <w:t xml:space="preserve"> общего имущества </w:t>
      </w:r>
      <w:r w:rsidRPr="00C4769E">
        <w:rPr>
          <w:rFonts w:cs="Times New Roman"/>
          <w:sz w:val="28"/>
          <w:szCs w:val="28"/>
        </w:rPr>
        <w:t xml:space="preserve"> многоквартирных домов </w:t>
      </w:r>
      <w:r w:rsidR="00F82FFC" w:rsidRPr="00C4769E">
        <w:rPr>
          <w:rFonts w:cs="Times New Roman"/>
          <w:sz w:val="28"/>
          <w:szCs w:val="28"/>
        </w:rPr>
        <w:t xml:space="preserve">Самарской </w:t>
      </w:r>
      <w:r w:rsidRPr="00C4769E">
        <w:rPr>
          <w:rFonts w:cs="Times New Roman"/>
          <w:sz w:val="28"/>
          <w:szCs w:val="28"/>
        </w:rPr>
        <w:t>области.</w:t>
      </w:r>
      <w:r w:rsidR="00251050" w:rsidRPr="00C4769E">
        <w:rPr>
          <w:rFonts w:cs="Times New Roman"/>
          <w:sz w:val="28"/>
          <w:szCs w:val="28"/>
        </w:rPr>
        <w:t xml:space="preserve"> Данное пособие предназначено для </w:t>
      </w:r>
      <w:r w:rsidR="00C4769E" w:rsidRPr="00C4769E">
        <w:rPr>
          <w:rFonts w:cs="Times New Roman"/>
          <w:sz w:val="28"/>
          <w:szCs w:val="28"/>
        </w:rPr>
        <w:t>граждан, представителей ТСЖ, жилищных кооперативов, представителей общественных движений. Оно содержит поэтапное описание алгоритма действий собственника.</w:t>
      </w:r>
    </w:p>
    <w:p w:rsidR="00A35B8A" w:rsidRDefault="00A35B8A" w:rsidP="00A35B8A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</w:p>
    <w:p w:rsidR="00C4769E" w:rsidRPr="00A35B8A" w:rsidRDefault="00A35B8A" w:rsidP="00A35B8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B8A">
        <w:rPr>
          <w:rFonts w:cs="Times New Roman"/>
          <w:b/>
          <w:sz w:val="28"/>
          <w:szCs w:val="28"/>
        </w:rPr>
        <w:t>П</w:t>
      </w:r>
      <w:r w:rsidR="00C4769E" w:rsidRPr="00A35B8A">
        <w:rPr>
          <w:rFonts w:cs="Times New Roman"/>
          <w:b/>
          <w:sz w:val="28"/>
          <w:szCs w:val="28"/>
        </w:rPr>
        <w:t>ринятие решения о форме накопления средств</w:t>
      </w:r>
      <w:r>
        <w:rPr>
          <w:rFonts w:cs="Times New Roman"/>
          <w:b/>
          <w:sz w:val="28"/>
          <w:szCs w:val="28"/>
        </w:rPr>
        <w:t>.</w:t>
      </w:r>
    </w:p>
    <w:p w:rsidR="000C2A74" w:rsidRDefault="00D81529" w:rsidP="00C4769E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9B4164">
        <w:rPr>
          <w:rFonts w:cs="Times New Roman"/>
          <w:sz w:val="28"/>
          <w:szCs w:val="28"/>
        </w:rPr>
        <w:t xml:space="preserve">После официального опубликования в СМИ утвержденной </w:t>
      </w:r>
      <w:r w:rsidR="00C4769E">
        <w:rPr>
          <w:rFonts w:cs="Times New Roman"/>
          <w:sz w:val="28"/>
          <w:szCs w:val="28"/>
        </w:rPr>
        <w:t>Правительством Самарской области</w:t>
      </w:r>
      <w:r w:rsidR="00251050">
        <w:rPr>
          <w:rFonts w:cs="Times New Roman"/>
          <w:sz w:val="28"/>
          <w:szCs w:val="28"/>
        </w:rPr>
        <w:t xml:space="preserve"> </w:t>
      </w:r>
      <w:r w:rsidRPr="009B4164">
        <w:rPr>
          <w:rFonts w:cs="Times New Roman"/>
          <w:sz w:val="28"/>
          <w:szCs w:val="28"/>
        </w:rPr>
        <w:t>Программы капитального ремонта</w:t>
      </w:r>
      <w:r w:rsidR="000C1B15" w:rsidRPr="009B4164">
        <w:rPr>
          <w:rFonts w:cs="Calibri"/>
          <w:bCs/>
          <w:sz w:val="28"/>
          <w:szCs w:val="28"/>
        </w:rPr>
        <w:t xml:space="preserve">, </w:t>
      </w:r>
      <w:r w:rsidRPr="009B4164">
        <w:rPr>
          <w:rFonts w:cs="Calibri"/>
          <w:bCs/>
          <w:sz w:val="28"/>
          <w:szCs w:val="28"/>
        </w:rPr>
        <w:t xml:space="preserve"> собственники помещений обязаны </w:t>
      </w:r>
      <w:r w:rsidR="00F82FFC">
        <w:rPr>
          <w:rFonts w:cs="Calibri"/>
          <w:bCs/>
          <w:sz w:val="28"/>
          <w:szCs w:val="28"/>
        </w:rPr>
        <w:t>принять решение о способе формировании фонда</w:t>
      </w:r>
      <w:r w:rsidR="000C2A74">
        <w:rPr>
          <w:rFonts w:cs="Calibri"/>
          <w:bCs/>
          <w:sz w:val="28"/>
          <w:szCs w:val="28"/>
        </w:rPr>
        <w:t xml:space="preserve"> </w:t>
      </w:r>
      <w:r w:rsidR="00C4769E">
        <w:rPr>
          <w:rFonts w:cs="Calibri"/>
          <w:bCs/>
          <w:sz w:val="28"/>
          <w:szCs w:val="28"/>
        </w:rPr>
        <w:t>капитального ремонта</w:t>
      </w:r>
      <w:r w:rsidR="00F82FFC">
        <w:rPr>
          <w:rFonts w:cs="Calibri"/>
          <w:bCs/>
          <w:sz w:val="28"/>
          <w:szCs w:val="28"/>
        </w:rPr>
        <w:t xml:space="preserve"> в течение двух месяцев. </w:t>
      </w:r>
    </w:p>
    <w:p w:rsidR="00506F7A" w:rsidRDefault="00F82FFC" w:rsidP="009B4164">
      <w:pPr>
        <w:spacing w:line="360" w:lineRule="auto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D81529" w:rsidRPr="009B4164">
        <w:rPr>
          <w:rFonts w:cs="Calibri"/>
          <w:bCs/>
          <w:sz w:val="28"/>
          <w:szCs w:val="28"/>
        </w:rPr>
        <w:t xml:space="preserve"> течени</w:t>
      </w:r>
      <w:r>
        <w:rPr>
          <w:rFonts w:cs="Calibri"/>
          <w:bCs/>
          <w:sz w:val="28"/>
          <w:szCs w:val="28"/>
        </w:rPr>
        <w:t>е</w:t>
      </w:r>
      <w:r w:rsidR="00D81529" w:rsidRPr="009B4164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первого месяца</w:t>
      </w:r>
      <w:r w:rsidR="00506F7A">
        <w:rPr>
          <w:rFonts w:cs="Calibri"/>
          <w:bCs/>
          <w:sz w:val="28"/>
          <w:szCs w:val="28"/>
        </w:rPr>
        <w:t xml:space="preserve"> </w:t>
      </w:r>
      <w:r w:rsidR="00C4769E">
        <w:rPr>
          <w:rFonts w:cs="Calibri"/>
          <w:bCs/>
          <w:sz w:val="28"/>
          <w:szCs w:val="28"/>
        </w:rPr>
        <w:t>п</w:t>
      </w:r>
      <w:r w:rsidR="00C4769E" w:rsidRPr="00C4769E">
        <w:rPr>
          <w:rFonts w:cs="Calibri"/>
          <w:bCs/>
          <w:sz w:val="28"/>
          <w:szCs w:val="28"/>
        </w:rPr>
        <w:t xml:space="preserve">осле опубликования Программы капитального ремонта </w:t>
      </w:r>
      <w:r>
        <w:rPr>
          <w:rFonts w:cs="Calibri"/>
          <w:bCs/>
          <w:sz w:val="28"/>
          <w:szCs w:val="28"/>
        </w:rPr>
        <w:t xml:space="preserve">собственники </w:t>
      </w:r>
      <w:r w:rsidR="00D81529" w:rsidRPr="009B4164">
        <w:rPr>
          <w:rFonts w:cs="Calibri"/>
          <w:bCs/>
          <w:sz w:val="28"/>
          <w:szCs w:val="28"/>
        </w:rPr>
        <w:t>самостоятельно прин</w:t>
      </w:r>
      <w:r>
        <w:rPr>
          <w:rFonts w:cs="Calibri"/>
          <w:bCs/>
          <w:sz w:val="28"/>
          <w:szCs w:val="28"/>
        </w:rPr>
        <w:t>имают</w:t>
      </w:r>
      <w:r w:rsidR="00D81529" w:rsidRPr="009B4164">
        <w:rPr>
          <w:rFonts w:cs="Calibri"/>
          <w:bCs/>
          <w:sz w:val="28"/>
          <w:szCs w:val="28"/>
        </w:rPr>
        <w:t xml:space="preserve"> решение на общем собрании о выборе одного из двух способов формирования </w:t>
      </w:r>
      <w:r>
        <w:rPr>
          <w:rFonts w:cs="Calibri"/>
          <w:bCs/>
          <w:sz w:val="28"/>
          <w:szCs w:val="28"/>
        </w:rPr>
        <w:t>ф</w:t>
      </w:r>
      <w:r w:rsidR="00D81529" w:rsidRPr="009B4164">
        <w:rPr>
          <w:rFonts w:cs="Calibri"/>
          <w:bCs/>
          <w:sz w:val="28"/>
          <w:szCs w:val="28"/>
        </w:rPr>
        <w:t xml:space="preserve">онда. </w:t>
      </w:r>
    </w:p>
    <w:p w:rsidR="0060657D" w:rsidRDefault="00AC126F" w:rsidP="009B4164">
      <w:pPr>
        <w:spacing w:line="360" w:lineRule="auto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Е</w:t>
      </w:r>
      <w:r w:rsidR="00D81529" w:rsidRPr="009B4164">
        <w:rPr>
          <w:rFonts w:cs="Calibri"/>
          <w:bCs/>
          <w:sz w:val="28"/>
          <w:szCs w:val="28"/>
        </w:rPr>
        <w:t>сли в течени</w:t>
      </w:r>
      <w:r w:rsidR="00F82FFC">
        <w:rPr>
          <w:rFonts w:cs="Calibri"/>
          <w:bCs/>
          <w:sz w:val="28"/>
          <w:szCs w:val="28"/>
        </w:rPr>
        <w:t>е</w:t>
      </w:r>
      <w:r w:rsidR="00D81529" w:rsidRPr="009B4164">
        <w:rPr>
          <w:rFonts w:cs="Calibri"/>
          <w:bCs/>
          <w:sz w:val="28"/>
          <w:szCs w:val="28"/>
        </w:rPr>
        <w:t xml:space="preserve"> данного месяца решение собственниками не </w:t>
      </w:r>
      <w:r w:rsidR="009B4164">
        <w:rPr>
          <w:rFonts w:cs="Calibri"/>
          <w:bCs/>
          <w:sz w:val="28"/>
          <w:szCs w:val="28"/>
        </w:rPr>
        <w:t xml:space="preserve">будет </w:t>
      </w:r>
      <w:r w:rsidR="00D81529" w:rsidRPr="009B4164">
        <w:rPr>
          <w:rFonts w:cs="Calibri"/>
          <w:bCs/>
          <w:sz w:val="28"/>
          <w:szCs w:val="28"/>
        </w:rPr>
        <w:t>принято</w:t>
      </w:r>
      <w:r w:rsidR="00F82FFC">
        <w:rPr>
          <w:rFonts w:cs="Calibri"/>
          <w:bCs/>
          <w:sz w:val="28"/>
          <w:szCs w:val="28"/>
        </w:rPr>
        <w:t xml:space="preserve"> и реализовано</w:t>
      </w:r>
      <w:r w:rsidR="00D81529" w:rsidRPr="009B4164">
        <w:rPr>
          <w:rFonts w:cs="Calibri"/>
          <w:bCs/>
          <w:sz w:val="28"/>
          <w:szCs w:val="28"/>
        </w:rPr>
        <w:t xml:space="preserve">, </w:t>
      </w:r>
      <w:r w:rsidR="00F82FFC">
        <w:rPr>
          <w:rFonts w:cs="Calibri"/>
          <w:bCs/>
          <w:sz w:val="28"/>
          <w:szCs w:val="28"/>
        </w:rPr>
        <w:t>собрание собственников созывается органом местного самоуправления</w:t>
      </w:r>
      <w:r w:rsidR="0060657D">
        <w:rPr>
          <w:rFonts w:cs="Calibri"/>
          <w:bCs/>
          <w:sz w:val="28"/>
          <w:szCs w:val="28"/>
        </w:rPr>
        <w:t xml:space="preserve"> </w:t>
      </w:r>
      <w:r w:rsidR="00F82FFC">
        <w:rPr>
          <w:rFonts w:cs="Calibri"/>
          <w:bCs/>
          <w:sz w:val="28"/>
          <w:szCs w:val="28"/>
        </w:rPr>
        <w:t xml:space="preserve">не позднее, чем за один месяц до окончания двухмесячного срока. </w:t>
      </w:r>
    </w:p>
    <w:p w:rsidR="00AC126F" w:rsidRDefault="00F82FFC" w:rsidP="009B4164">
      <w:pPr>
        <w:spacing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AC126F">
        <w:rPr>
          <w:rFonts w:cs="Calibri"/>
          <w:bCs/>
          <w:sz w:val="28"/>
          <w:szCs w:val="28"/>
        </w:rPr>
        <w:lastRenderedPageBreak/>
        <w:t>В случае,</w:t>
      </w:r>
      <w:r>
        <w:rPr>
          <w:rFonts w:cs="Calibri"/>
          <w:bCs/>
          <w:sz w:val="28"/>
          <w:szCs w:val="28"/>
        </w:rPr>
        <w:t xml:space="preserve"> если по истечении второго месяца решение о </w:t>
      </w:r>
      <w:r w:rsidR="00FD1648" w:rsidRPr="00AC126F">
        <w:rPr>
          <w:rFonts w:cs="Calibri"/>
          <w:bCs/>
          <w:sz w:val="28"/>
          <w:szCs w:val="28"/>
        </w:rPr>
        <w:t xml:space="preserve">выборе </w:t>
      </w:r>
      <w:r w:rsidR="00A35B8A">
        <w:rPr>
          <w:rFonts w:cs="Calibri"/>
          <w:bCs/>
          <w:sz w:val="28"/>
          <w:szCs w:val="28"/>
        </w:rPr>
        <w:t>способа формирования фонда не принято</w:t>
      </w:r>
      <w:r w:rsidR="0022161E">
        <w:rPr>
          <w:rFonts w:cs="Calibri"/>
          <w:bCs/>
          <w:sz w:val="28"/>
          <w:szCs w:val="28"/>
        </w:rPr>
        <w:t xml:space="preserve"> и не реализовано</w:t>
      </w:r>
      <w:r>
        <w:rPr>
          <w:rFonts w:cs="Calibri"/>
          <w:bCs/>
          <w:sz w:val="28"/>
          <w:szCs w:val="28"/>
        </w:rPr>
        <w:t xml:space="preserve">, </w:t>
      </w:r>
      <w:r w:rsidR="0022161E">
        <w:rPr>
          <w:rFonts w:cs="Calibri"/>
          <w:bCs/>
          <w:sz w:val="28"/>
          <w:szCs w:val="28"/>
        </w:rPr>
        <w:t>формирование фонда кап</w:t>
      </w:r>
      <w:r w:rsidR="00544BB5">
        <w:rPr>
          <w:rFonts w:cs="Calibri"/>
          <w:bCs/>
          <w:sz w:val="28"/>
          <w:szCs w:val="28"/>
        </w:rPr>
        <w:t>итального</w:t>
      </w:r>
      <w:r w:rsidR="0022161E">
        <w:rPr>
          <w:rFonts w:cs="Calibri"/>
          <w:bCs/>
          <w:sz w:val="28"/>
          <w:szCs w:val="28"/>
        </w:rPr>
        <w:t xml:space="preserve"> ремонта данного </w:t>
      </w:r>
      <w:r w:rsidR="00544BB5">
        <w:rPr>
          <w:rFonts w:cs="Calibri"/>
          <w:bCs/>
          <w:sz w:val="28"/>
          <w:szCs w:val="28"/>
        </w:rPr>
        <w:t xml:space="preserve">многоквартирного </w:t>
      </w:r>
      <w:r w:rsidR="0022161E">
        <w:rPr>
          <w:rFonts w:cs="Calibri"/>
          <w:bCs/>
          <w:sz w:val="28"/>
          <w:szCs w:val="28"/>
        </w:rPr>
        <w:t>д</w:t>
      </w:r>
      <w:r w:rsidR="00544BB5">
        <w:rPr>
          <w:rFonts w:cs="Calibri"/>
          <w:bCs/>
          <w:sz w:val="28"/>
          <w:szCs w:val="28"/>
        </w:rPr>
        <w:t>ома</w:t>
      </w:r>
      <w:r w:rsidR="0022161E">
        <w:rPr>
          <w:rFonts w:cs="Calibri"/>
          <w:bCs/>
          <w:sz w:val="28"/>
          <w:szCs w:val="28"/>
        </w:rPr>
        <w:t xml:space="preserve"> будет осуществляться на счете рег</w:t>
      </w:r>
      <w:r w:rsidR="00544BB5">
        <w:rPr>
          <w:rFonts w:cs="Calibri"/>
          <w:bCs/>
          <w:sz w:val="28"/>
          <w:szCs w:val="28"/>
        </w:rPr>
        <w:t xml:space="preserve">ионального </w:t>
      </w:r>
      <w:r w:rsidR="0022161E">
        <w:rPr>
          <w:rFonts w:cs="Calibri"/>
          <w:bCs/>
          <w:sz w:val="28"/>
          <w:szCs w:val="28"/>
        </w:rPr>
        <w:t>оператора.</w:t>
      </w:r>
    </w:p>
    <w:p w:rsidR="00A87377" w:rsidRDefault="00A87377">
      <w:pPr>
        <w:pStyle w:val="ListParagraph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</w:p>
    <w:p w:rsidR="00A923AF" w:rsidRPr="00A87377" w:rsidRDefault="00456F7C">
      <w:pPr>
        <w:pStyle w:val="ListParagraph"/>
        <w:spacing w:line="360" w:lineRule="auto"/>
        <w:ind w:left="0"/>
        <w:jc w:val="both"/>
        <w:rPr>
          <w:rFonts w:cs="Times New Roman"/>
          <w:bCs/>
          <w:i/>
          <w:sz w:val="28"/>
          <w:szCs w:val="28"/>
        </w:rPr>
      </w:pPr>
      <w:r w:rsidRPr="00A87377">
        <w:rPr>
          <w:rFonts w:cs="Times New Roman"/>
          <w:bCs/>
          <w:i/>
          <w:sz w:val="28"/>
          <w:szCs w:val="28"/>
        </w:rPr>
        <w:t xml:space="preserve">Выбор способа </w:t>
      </w:r>
      <w:r w:rsidR="00A87377" w:rsidRPr="00A87377">
        <w:rPr>
          <w:rFonts w:cs="Times New Roman"/>
          <w:bCs/>
          <w:i/>
          <w:sz w:val="28"/>
          <w:szCs w:val="28"/>
        </w:rPr>
        <w:t>формирования фонда капремонта.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C4769E">
        <w:rPr>
          <w:rFonts w:cs="Times New Roman"/>
          <w:b/>
          <w:bCs/>
          <w:sz w:val="28"/>
          <w:szCs w:val="28"/>
          <w:u w:val="single"/>
        </w:rPr>
        <w:t>Способ</w:t>
      </w:r>
      <w:r>
        <w:rPr>
          <w:rFonts w:cs="Times New Roman"/>
          <w:b/>
          <w:bCs/>
          <w:sz w:val="28"/>
          <w:szCs w:val="28"/>
          <w:u w:val="single"/>
        </w:rPr>
        <w:t xml:space="preserve"> 1</w:t>
      </w:r>
      <w:r>
        <w:rPr>
          <w:rFonts w:cs="Times New Roman"/>
          <w:sz w:val="28"/>
          <w:szCs w:val="28"/>
          <w:u w:val="single"/>
        </w:rPr>
        <w:t xml:space="preserve">: </w:t>
      </w:r>
      <w:r>
        <w:rPr>
          <w:rFonts w:cs="Times New Roman"/>
          <w:sz w:val="28"/>
          <w:szCs w:val="28"/>
        </w:rPr>
        <w:tab/>
      </w:r>
    </w:p>
    <w:p w:rsidR="009B4164" w:rsidRPr="009B4164" w:rsidRDefault="00F82FFC" w:rsidP="009B4164">
      <w:pPr>
        <w:pStyle w:val="ListParagraph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Фор</w:t>
      </w:r>
      <w:r w:rsidR="00115212">
        <w:rPr>
          <w:rFonts w:cs="Times New Roman"/>
          <w:sz w:val="28"/>
          <w:szCs w:val="28"/>
        </w:rPr>
        <w:t xml:space="preserve">мирование фонда </w:t>
      </w:r>
      <w:r w:rsidR="009B4164" w:rsidRPr="009B4164">
        <w:rPr>
          <w:rFonts w:cs="Times New Roman"/>
          <w:bCs/>
          <w:sz w:val="28"/>
          <w:szCs w:val="28"/>
        </w:rPr>
        <w:t>на счете регионального оператора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Способ 2:</w:t>
      </w:r>
      <w:r>
        <w:rPr>
          <w:rFonts w:cs="Times New Roman"/>
          <w:sz w:val="28"/>
          <w:szCs w:val="28"/>
        </w:rPr>
        <w:tab/>
      </w:r>
    </w:p>
    <w:p w:rsidR="009B4164" w:rsidRPr="009B4164" w:rsidRDefault="00115212" w:rsidP="009B4164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115212">
        <w:rPr>
          <w:rFonts w:cs="Times New Roman"/>
          <w:bCs/>
          <w:sz w:val="28"/>
          <w:szCs w:val="28"/>
        </w:rPr>
        <w:t xml:space="preserve">Формирование фонда </w:t>
      </w:r>
      <w:r w:rsidR="009B4164" w:rsidRPr="009B4164">
        <w:rPr>
          <w:rFonts w:cs="Times New Roman"/>
          <w:bCs/>
          <w:sz w:val="28"/>
          <w:szCs w:val="28"/>
        </w:rPr>
        <w:t>на специальном счете</w:t>
      </w:r>
      <w:r>
        <w:rPr>
          <w:rFonts w:cs="Times New Roman"/>
          <w:sz w:val="28"/>
          <w:szCs w:val="28"/>
        </w:rPr>
        <w:t xml:space="preserve"> в банке, владель</w:t>
      </w:r>
      <w:r w:rsidR="009B4164" w:rsidRPr="009B4164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ем</w:t>
      </w:r>
      <w:r w:rsidR="009B4164" w:rsidRPr="009B4164">
        <w:rPr>
          <w:rFonts w:cs="Times New Roman"/>
          <w:sz w:val="28"/>
          <w:szCs w:val="28"/>
        </w:rPr>
        <w:t xml:space="preserve"> счета</w:t>
      </w:r>
      <w:r>
        <w:rPr>
          <w:rFonts w:cs="Times New Roman"/>
          <w:sz w:val="28"/>
          <w:szCs w:val="28"/>
        </w:rPr>
        <w:t xml:space="preserve"> выступают</w:t>
      </w:r>
      <w:r w:rsidR="009B4164" w:rsidRPr="009B4164">
        <w:rPr>
          <w:rFonts w:cs="Times New Roman"/>
          <w:sz w:val="28"/>
          <w:szCs w:val="28"/>
        </w:rPr>
        <w:t>:</w:t>
      </w:r>
    </w:p>
    <w:p w:rsidR="009B4164" w:rsidRDefault="00C4769E" w:rsidP="0076055C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ТСЖ</w:t>
      </w:r>
      <w:r w:rsidR="0022161E">
        <w:rPr>
          <w:rFonts w:cs="Times New Roman"/>
          <w:sz w:val="28"/>
          <w:szCs w:val="28"/>
        </w:rPr>
        <w:t xml:space="preserve"> (только один дом)</w:t>
      </w:r>
      <w:r>
        <w:rPr>
          <w:rFonts w:cs="Times New Roman"/>
          <w:sz w:val="28"/>
          <w:szCs w:val="28"/>
        </w:rPr>
        <w:t>;</w:t>
      </w:r>
    </w:p>
    <w:p w:rsidR="009B4164" w:rsidRDefault="00115212" w:rsidP="0076055C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Жилищный кооператив или иной специализированный потребительский кооператив;</w:t>
      </w:r>
      <w:r w:rsidR="009B4164">
        <w:rPr>
          <w:rFonts w:cs="Times New Roman"/>
          <w:sz w:val="28"/>
          <w:szCs w:val="28"/>
        </w:rPr>
        <w:t xml:space="preserve"> </w:t>
      </w:r>
    </w:p>
    <w:p w:rsidR="009B4164" w:rsidRDefault="009B4164" w:rsidP="0076055C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региональный оператор</w:t>
      </w:r>
      <w:r w:rsidR="00B148CB">
        <w:rPr>
          <w:rFonts w:cs="Times New Roman"/>
          <w:sz w:val="28"/>
          <w:szCs w:val="28"/>
        </w:rPr>
        <w:t xml:space="preserve"> (</w:t>
      </w:r>
      <w:r w:rsidR="00B148CB" w:rsidRPr="00B148CB">
        <w:rPr>
          <w:rFonts w:cs="Times New Roman"/>
          <w:sz w:val="28"/>
          <w:szCs w:val="28"/>
        </w:rPr>
        <w:t>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</w:t>
      </w:r>
      <w:r w:rsidR="00B148CB">
        <w:rPr>
          <w:rFonts w:cs="Times New Roman"/>
          <w:sz w:val="28"/>
          <w:szCs w:val="28"/>
        </w:rPr>
        <w:t>)</w:t>
      </w:r>
      <w:r w:rsidR="00115212">
        <w:rPr>
          <w:rFonts w:cs="Times New Roman"/>
          <w:sz w:val="28"/>
          <w:szCs w:val="28"/>
        </w:rPr>
        <w:t>;</w:t>
      </w:r>
    </w:p>
    <w:p w:rsidR="00A87377" w:rsidRDefault="00A87377" w:rsidP="009B4164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1C3AC4" w:rsidRPr="00A87377" w:rsidRDefault="001C3AC4" w:rsidP="009B4164">
      <w:pPr>
        <w:pStyle w:val="ListParagraph"/>
        <w:spacing w:line="360" w:lineRule="auto"/>
        <w:ind w:left="0"/>
        <w:jc w:val="both"/>
        <w:rPr>
          <w:rFonts w:cs="Times New Roman"/>
          <w:i/>
          <w:sz w:val="28"/>
          <w:szCs w:val="28"/>
        </w:rPr>
      </w:pPr>
      <w:r w:rsidRPr="00A87377">
        <w:rPr>
          <w:rFonts w:cs="Times New Roman"/>
          <w:i/>
          <w:sz w:val="28"/>
          <w:szCs w:val="28"/>
        </w:rPr>
        <w:t xml:space="preserve">Каждый из выбранных способов обладает своими </w:t>
      </w:r>
      <w:r w:rsidR="00A87377" w:rsidRPr="00A87377">
        <w:rPr>
          <w:rFonts w:cs="Times New Roman"/>
          <w:i/>
          <w:sz w:val="28"/>
          <w:szCs w:val="28"/>
        </w:rPr>
        <w:t>особенностями, отраженными в следующей таблице.</w:t>
      </w:r>
    </w:p>
    <w:p w:rsidR="001C3AC4" w:rsidRPr="00A87377" w:rsidRDefault="001C3AC4" w:rsidP="009B4164">
      <w:pPr>
        <w:pStyle w:val="ListParagraph"/>
        <w:spacing w:line="360" w:lineRule="auto"/>
        <w:ind w:left="0"/>
        <w:jc w:val="both"/>
        <w:rPr>
          <w:rFonts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C3AC4" w:rsidRPr="001F0259" w:rsidTr="001F0259">
        <w:tc>
          <w:tcPr>
            <w:tcW w:w="9286" w:type="dxa"/>
            <w:gridSpan w:val="2"/>
            <w:shd w:val="clear" w:color="auto" w:fill="auto"/>
          </w:tcPr>
          <w:p w:rsidR="001C3AC4" w:rsidRPr="001F0259" w:rsidRDefault="001C3AC4" w:rsidP="001F0259">
            <w:pPr>
              <w:pStyle w:val="ListParagraph"/>
              <w:ind w:left="0"/>
              <w:jc w:val="both"/>
              <w:rPr>
                <w:rFonts w:cs="Times New Roman"/>
                <w:b/>
              </w:rPr>
            </w:pPr>
            <w:r w:rsidRPr="001F0259">
              <w:rPr>
                <w:rFonts w:cs="Times New Roman"/>
                <w:b/>
              </w:rPr>
              <w:t>Формирование фонда капитального ремонта на счете Регионального Оператора</w:t>
            </w:r>
          </w:p>
        </w:tc>
      </w:tr>
      <w:tr w:rsidR="001C3AC4" w:rsidRPr="001F0259" w:rsidTr="001F0259">
        <w:tc>
          <w:tcPr>
            <w:tcW w:w="4643" w:type="dxa"/>
            <w:shd w:val="clear" w:color="auto" w:fill="auto"/>
          </w:tcPr>
          <w:p w:rsidR="001C3AC4" w:rsidRPr="001F0259" w:rsidRDefault="001C3AC4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+</w:t>
            </w:r>
          </w:p>
        </w:tc>
        <w:tc>
          <w:tcPr>
            <w:tcW w:w="4643" w:type="dxa"/>
            <w:shd w:val="clear" w:color="auto" w:fill="auto"/>
          </w:tcPr>
          <w:p w:rsidR="001C3AC4" w:rsidRPr="001F0259" w:rsidRDefault="001C3AC4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-</w:t>
            </w:r>
          </w:p>
        </w:tc>
      </w:tr>
      <w:tr w:rsidR="001C3AC4" w:rsidRPr="001F0259" w:rsidTr="001F0259">
        <w:tc>
          <w:tcPr>
            <w:tcW w:w="4643" w:type="dxa"/>
            <w:shd w:val="clear" w:color="auto" w:fill="auto"/>
          </w:tcPr>
          <w:p w:rsidR="001C3AC4" w:rsidRPr="001F0259" w:rsidRDefault="005D3D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Pr="005D3DC4">
              <w:rPr>
                <w:rFonts w:cs="Times New Roman"/>
              </w:rPr>
              <w:t>Непрерывный  контроль со стороны регионального оператора за своевременным внесением взносов каждым собственником помещений в фонд капитального ремонта (начисление пени, направление претензий, судебные взыскания (иски)).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2) Не требуется кредитование собственников в случае недобора денежных средств на проведение капитального ремонта</w:t>
            </w:r>
            <w:r w:rsidR="004F6F85" w:rsidRPr="001F0259">
              <w:rPr>
                <w:rFonts w:cs="Times New Roman"/>
              </w:rPr>
              <w:t>;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 xml:space="preserve">3) Более высокий процент доходности от </w:t>
            </w:r>
            <w:r w:rsidRPr="001F0259">
              <w:rPr>
                <w:rFonts w:cs="Times New Roman"/>
              </w:rPr>
              <w:lastRenderedPageBreak/>
              <w:t>размещения временно свободных денежных средств (За счет большего объема денежных средств в фонде)</w:t>
            </w:r>
            <w:r w:rsidR="004F6F85" w:rsidRPr="001F0259">
              <w:rPr>
                <w:rFonts w:cs="Times New Roman"/>
              </w:rPr>
              <w:t>;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4) Содержание счета за счет доходов Регионального Оператора, полученных от размеще</w:t>
            </w:r>
            <w:r w:rsidR="004F6F85" w:rsidRPr="001F0259">
              <w:rPr>
                <w:rFonts w:cs="Times New Roman"/>
              </w:rPr>
              <w:t>ния временно свободных средств;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5)  Организация приема платежей, ведение счета, начисление платежей, начисление процентов за неуплаченные платежи осуществляется силами Регионального Оператора за счет доходов Регионального Оператора, полученных от размещения временно свободных средств</w:t>
            </w:r>
            <w:r w:rsidR="0093200B">
              <w:rPr>
                <w:rFonts w:cs="Times New Roman"/>
              </w:rPr>
              <w:t xml:space="preserve"> и не ложится на плечи плательщиков</w:t>
            </w:r>
            <w:r w:rsidR="004F6F85" w:rsidRPr="001F0259">
              <w:rPr>
                <w:rFonts w:cs="Times New Roman"/>
              </w:rPr>
              <w:t>;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6)  Учредителем Регионального оператора является Самарская Область, Председателем Попечительского Совета Фонда является Губернатор Самарской Области</w:t>
            </w:r>
            <w:r w:rsidR="004F6F85" w:rsidRPr="001F0259">
              <w:rPr>
                <w:rFonts w:cs="Times New Roman"/>
              </w:rPr>
              <w:t>;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7) Предоставление отчетности о состоянии счета в орган жилищного надзора региональным оператором</w:t>
            </w:r>
            <w:r w:rsidR="004F6F85" w:rsidRPr="001F0259">
              <w:rPr>
                <w:rFonts w:cs="Times New Roman"/>
              </w:rPr>
              <w:t>;</w:t>
            </w:r>
            <w:r w:rsidRPr="001F0259">
              <w:rPr>
                <w:rFonts w:cs="Times New Roman"/>
              </w:rPr>
              <w:t xml:space="preserve"> </w:t>
            </w:r>
          </w:p>
          <w:p w:rsidR="001C3AC4" w:rsidRPr="001F0259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 xml:space="preserve">8) Привлечение подрядных организаций для выполнения работ по капитальному ремонту осуществляется на основании аукциона или конкурса, в состав конкурсной </w:t>
            </w:r>
            <w:r w:rsidR="004F6F85" w:rsidRPr="001F0259">
              <w:rPr>
                <w:rFonts w:cs="Times New Roman"/>
              </w:rPr>
              <w:t>комиссии,</w:t>
            </w:r>
            <w:r w:rsidRPr="001F0259">
              <w:rPr>
                <w:rFonts w:cs="Times New Roman"/>
              </w:rPr>
              <w:t xml:space="preserve"> в том числе входит представитель собственников помещений дома, по заявкам, которые касаются капитального ремонта соответствующего дома</w:t>
            </w:r>
            <w:r w:rsidR="004F6F85" w:rsidRPr="001F0259">
              <w:rPr>
                <w:rFonts w:cs="Times New Roman"/>
              </w:rPr>
              <w:t>;</w:t>
            </w:r>
          </w:p>
          <w:p w:rsidR="001C3AC4" w:rsidRDefault="001C3AC4" w:rsidP="001F0259">
            <w:pPr>
              <w:pStyle w:val="ListParagraph"/>
              <w:ind w:left="142"/>
              <w:jc w:val="both"/>
              <w:rPr>
                <w:rFonts w:cs="Times New Roman"/>
              </w:rPr>
            </w:pPr>
            <w:r w:rsidRPr="001F0259">
              <w:rPr>
                <w:rFonts w:cs="Times New Roman"/>
              </w:rPr>
              <w:t>9)  Региональный оператор несет ответственность за качество, объемы и сроки выполнения работ по капитальному ремонту</w:t>
            </w:r>
            <w:r w:rsidR="004F6F85" w:rsidRPr="001F0259">
              <w:rPr>
                <w:rFonts w:cs="Times New Roman"/>
              </w:rPr>
              <w:t>.</w:t>
            </w:r>
          </w:p>
          <w:p w:rsidR="007079FC" w:rsidRPr="001F0259" w:rsidRDefault="007079FC" w:rsidP="00DD4FB2">
            <w:pPr>
              <w:pStyle w:val="ListParagraph"/>
              <w:ind w:left="142"/>
              <w:jc w:val="both"/>
              <w:rPr>
                <w:rFonts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1C3AC4" w:rsidRPr="001F0259" w:rsidRDefault="001C3AC4" w:rsidP="001F0259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1C3AC4" w:rsidRPr="001F0259" w:rsidTr="001F0259">
        <w:tc>
          <w:tcPr>
            <w:tcW w:w="9286" w:type="dxa"/>
            <w:gridSpan w:val="2"/>
            <w:shd w:val="clear" w:color="auto" w:fill="auto"/>
          </w:tcPr>
          <w:p w:rsidR="001C3AC4" w:rsidRPr="001F0259" w:rsidRDefault="005F3FFF" w:rsidP="001F0259">
            <w:pPr>
              <w:pStyle w:val="ListParagraph"/>
              <w:ind w:left="0"/>
              <w:jc w:val="both"/>
              <w:rPr>
                <w:rFonts w:cs="Times New Roman"/>
                <w:b/>
              </w:rPr>
            </w:pPr>
            <w:r w:rsidRPr="001F0259">
              <w:rPr>
                <w:rFonts w:cs="Times New Roman"/>
                <w:b/>
              </w:rPr>
              <w:lastRenderedPageBreak/>
              <w:t>Открытие Региональным Оператором специального счета по просьбе собственников помещений</w:t>
            </w:r>
          </w:p>
        </w:tc>
      </w:tr>
      <w:tr w:rsidR="001C3AC4" w:rsidRPr="001F0259" w:rsidTr="001F0259">
        <w:tc>
          <w:tcPr>
            <w:tcW w:w="4643" w:type="dxa"/>
            <w:shd w:val="clear" w:color="auto" w:fill="auto"/>
          </w:tcPr>
          <w:p w:rsidR="001C3AC4" w:rsidRPr="001F0259" w:rsidRDefault="005F3FFF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+</w:t>
            </w:r>
          </w:p>
        </w:tc>
        <w:tc>
          <w:tcPr>
            <w:tcW w:w="4643" w:type="dxa"/>
            <w:shd w:val="clear" w:color="auto" w:fill="auto"/>
          </w:tcPr>
          <w:p w:rsidR="001C3AC4" w:rsidRPr="001F0259" w:rsidRDefault="005F3FFF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-</w:t>
            </w:r>
          </w:p>
        </w:tc>
      </w:tr>
      <w:tr w:rsidR="005F3FFF" w:rsidRPr="001F0259" w:rsidTr="001F0259">
        <w:tc>
          <w:tcPr>
            <w:tcW w:w="4643" w:type="dxa"/>
            <w:shd w:val="clear" w:color="auto" w:fill="auto"/>
          </w:tcPr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1) Возможность получать процент от размещения временно свободных денежных средств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2) Контроль за счетом со стороны Регионального Оператора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3) Расходы на содержание спец. счета несет Региональный Оператор за счет доходов, полученных от размещения временно свободных денежных средств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 xml:space="preserve">4) Организация приема платежей, ведение </w:t>
            </w:r>
            <w:r w:rsidRPr="001F0259">
              <w:rPr>
                <w:rFonts w:eastAsia="Times New Roman" w:cs="Times New Roman"/>
                <w:lang w:eastAsia="ru-RU"/>
              </w:rPr>
              <w:lastRenderedPageBreak/>
              <w:t>спец. счета, начисление платежей, начисление  процентов за неуплаченные платежи осуществляется Региональным Оператором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5) Предоставление отчетности о состоянии счета в орган жилищного надзора региональным оператором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  <w:r w:rsidRPr="001F0259">
              <w:rPr>
                <w:rFonts w:eastAsia="Times New Roman" w:cs="Times New Roman"/>
                <w:lang w:eastAsia="ru-RU"/>
              </w:rPr>
              <w:t> 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 6) Привлечение подрядных организаций для выполнения работ по капитальному ремонту осуществляется на основании аукциона или конкурса, в состав конкурсной комиссии в том числе входит представитель собственников помещений дома,  по заявкам, которые касаются капитального ремонта соответствующего дома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7) Региональный оператор несет ответственность за качество, объемы и сроки выполнения работ по капитальному ремонту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8) Региональный Оператор может субсидировать часть % по кредитам и займам</w:t>
            </w:r>
            <w:r w:rsidR="0076055C" w:rsidRPr="001F0259">
              <w:rPr>
                <w:rFonts w:eastAsia="Times New Roman" w:cs="Times New Roman"/>
                <w:lang w:eastAsia="ru-RU"/>
              </w:rPr>
              <w:t>;</w:t>
            </w:r>
          </w:p>
          <w:p w:rsidR="005F3FFF" w:rsidRPr="001F0259" w:rsidRDefault="005F3FFF" w:rsidP="001F025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F0259">
              <w:rPr>
                <w:rFonts w:eastAsia="Times New Roman" w:cs="Times New Roman"/>
                <w:lang w:eastAsia="ru-RU"/>
              </w:rPr>
              <w:t>9) Поручительство со стороны Регионального Оператора при кредитовании собственников на проведение капитального ремонта</w:t>
            </w:r>
            <w:r w:rsidR="0076055C" w:rsidRPr="001F0259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1) Процент доходности от размещения временно свободных денежных средств ниже, чем на счете Регионального Оператора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 xml:space="preserve">2) В случае недобора денежных средств для выполнения работ по проведению капитального ремонта собственники обязаны определить источники финансирования: </w:t>
            </w:r>
          </w:p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а) Кредитование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б) Дополнительные взносы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в) Переход на счет Регионального Оператора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3) Проценты по кредиту на капитальный ремонт уплачи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ваются собственниками помещений.</w:t>
            </w:r>
          </w:p>
          <w:p w:rsidR="005F3FFF" w:rsidRPr="001F0259" w:rsidRDefault="005F3FFF" w:rsidP="001F0259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5F3FFF" w:rsidRPr="001F0259" w:rsidTr="001F0259">
        <w:tc>
          <w:tcPr>
            <w:tcW w:w="9286" w:type="dxa"/>
            <w:gridSpan w:val="2"/>
            <w:shd w:val="clear" w:color="auto" w:fill="auto"/>
          </w:tcPr>
          <w:p w:rsidR="005F3FFF" w:rsidRPr="001F0259" w:rsidRDefault="005F3FFF" w:rsidP="001F0259">
            <w:pPr>
              <w:pStyle w:val="ListParagraph"/>
              <w:ind w:left="0"/>
              <w:jc w:val="both"/>
              <w:rPr>
                <w:rFonts w:cs="Times New Roman"/>
                <w:b/>
              </w:rPr>
            </w:pPr>
            <w:r w:rsidRPr="001F0259">
              <w:rPr>
                <w:rFonts w:cs="Times New Roman"/>
                <w:b/>
              </w:rPr>
              <w:lastRenderedPageBreak/>
              <w:t>Открытие специального счета собственниками помещений самостоятельно</w:t>
            </w:r>
          </w:p>
        </w:tc>
      </w:tr>
      <w:tr w:rsidR="005F3FFF" w:rsidRPr="001F0259" w:rsidTr="001F0259">
        <w:tc>
          <w:tcPr>
            <w:tcW w:w="4643" w:type="dxa"/>
            <w:shd w:val="clear" w:color="auto" w:fill="auto"/>
          </w:tcPr>
          <w:p w:rsidR="005F3FFF" w:rsidRPr="001F0259" w:rsidRDefault="005F3FFF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+</w:t>
            </w:r>
          </w:p>
        </w:tc>
        <w:tc>
          <w:tcPr>
            <w:tcW w:w="4643" w:type="dxa"/>
            <w:shd w:val="clear" w:color="auto" w:fill="auto"/>
          </w:tcPr>
          <w:p w:rsidR="005F3FFF" w:rsidRPr="001F0259" w:rsidRDefault="005F3FFF" w:rsidP="001F0259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1F0259">
              <w:rPr>
                <w:rFonts w:cs="Times New Roman"/>
              </w:rPr>
              <w:t>-</w:t>
            </w:r>
          </w:p>
        </w:tc>
      </w:tr>
      <w:tr w:rsidR="005F3FFF" w:rsidRPr="001F0259" w:rsidTr="001F0259">
        <w:tc>
          <w:tcPr>
            <w:tcW w:w="4643" w:type="dxa"/>
            <w:shd w:val="clear" w:color="auto" w:fill="auto"/>
          </w:tcPr>
          <w:p w:rsidR="005F3FFF" w:rsidRPr="001F0259" w:rsidRDefault="005F3FFF" w:rsidP="001F0259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F0259">
              <w:rPr>
                <w:rFonts w:eastAsia="Times New Roman" w:cs="Times New Roman"/>
                <w:lang w:eastAsia="ru-RU"/>
              </w:rPr>
              <w:t>1) Поручительство со стороны Регионального Оператора при кредитовании собственников на проведение капитального ремонта</w:t>
            </w:r>
            <w:r w:rsidR="0076055C" w:rsidRPr="001F0259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1)Открытие, ведение и контроль за счетом капитального ремонта осуществляется собственниками самостоятельно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2)Обслуживание спец. счета за счет дополнительных затрат собственников помещений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3)Проценты по кредиту на капитальный ремонт уплачиваются собственниками помещений в полном объеме самостоятельно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4) предоставление отчетности о состоянии счета в орган жилищного надзора самостоятельно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5) Начисление платежей и их сбор осуществляется самостоятельно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>6) Ответственность за качество, объемы и сроки выполнения работ по капиталь</w:t>
            </w:r>
            <w:r w:rsidR="0076055C" w:rsidRPr="001F0259">
              <w:rPr>
                <w:rFonts w:eastAsia="Times New Roman" w:cs="Times New Roman"/>
                <w:kern w:val="0"/>
                <w:lang w:eastAsia="ru-RU" w:bidi="ar-SA"/>
              </w:rPr>
              <w:t>ному ремонту несут собственники;</w:t>
            </w:r>
          </w:p>
          <w:p w:rsidR="005F3FFF" w:rsidRPr="005F3FFF" w:rsidRDefault="005F3FFF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t xml:space="preserve">7) В случае недобора денежных средств для выполнения работ по проведению капитального ремонта собственники обязаны определить источники </w:t>
            </w:r>
            <w:r w:rsidRPr="005F3FF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финансирования: </w:t>
            </w:r>
          </w:p>
          <w:p w:rsidR="005F3FFF" w:rsidRPr="005F3FFF" w:rsidRDefault="0076055C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="005F3FFF" w:rsidRPr="005F3FFF">
              <w:rPr>
                <w:rFonts w:eastAsia="Times New Roman" w:cs="Times New Roman"/>
                <w:kern w:val="0"/>
                <w:lang w:eastAsia="ru-RU" w:bidi="ar-SA"/>
              </w:rPr>
              <w:t>) Кредитование</w:t>
            </w: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5F3FFF" w:rsidRDefault="0076055C" w:rsidP="001F0259">
            <w:p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б</w:t>
            </w:r>
            <w:r w:rsidR="005F3FFF" w:rsidRPr="005F3FFF">
              <w:rPr>
                <w:rFonts w:eastAsia="Times New Roman" w:cs="Times New Roman"/>
                <w:kern w:val="0"/>
                <w:lang w:eastAsia="ru-RU" w:bidi="ar-SA"/>
              </w:rPr>
              <w:t>) Дополнительные взносы</w:t>
            </w: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5F3FFF" w:rsidRPr="001F0259" w:rsidRDefault="0076055C" w:rsidP="001F0259">
            <w:pPr>
              <w:pStyle w:val="ListParagraph"/>
              <w:ind w:left="0"/>
              <w:jc w:val="both"/>
              <w:rPr>
                <w:rFonts w:cs="Times New Roman"/>
              </w:rPr>
            </w:pP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 w:rsidR="005F3FFF" w:rsidRPr="001F0259">
              <w:rPr>
                <w:rFonts w:eastAsia="Times New Roman" w:cs="Times New Roman"/>
                <w:kern w:val="0"/>
                <w:lang w:eastAsia="ru-RU" w:bidi="ar-SA"/>
              </w:rPr>
              <w:t>) Переход на счет Регионального Оператора</w:t>
            </w:r>
            <w:r w:rsidRPr="001F025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</w:tbl>
    <w:p w:rsidR="001C3AC4" w:rsidRDefault="001C3AC4" w:rsidP="009B4164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115212" w:rsidRPr="009B4164" w:rsidRDefault="000C1B15">
      <w:pPr>
        <w:spacing w:line="360" w:lineRule="auto"/>
        <w:rPr>
          <w:rFonts w:cs="Times New Roman"/>
          <w:bCs/>
          <w:sz w:val="28"/>
          <w:szCs w:val="28"/>
        </w:rPr>
      </w:pPr>
      <w:r w:rsidRPr="009B4164">
        <w:rPr>
          <w:rFonts w:cs="Times New Roman"/>
          <w:sz w:val="28"/>
          <w:szCs w:val="28"/>
        </w:rPr>
        <w:t>Через 3 месяца</w:t>
      </w:r>
      <w:r w:rsidR="00115212">
        <w:rPr>
          <w:rFonts w:cs="Times New Roman"/>
          <w:sz w:val="28"/>
          <w:szCs w:val="28"/>
        </w:rPr>
        <w:t>, начиная с месяца, следующего за месяцем официального</w:t>
      </w:r>
      <w:r w:rsidRPr="009B4164">
        <w:rPr>
          <w:rFonts w:cs="Times New Roman"/>
          <w:sz w:val="28"/>
          <w:szCs w:val="28"/>
        </w:rPr>
        <w:t xml:space="preserve"> опубликования Программы</w:t>
      </w:r>
      <w:r w:rsidR="00115212">
        <w:rPr>
          <w:rFonts w:cs="Times New Roman"/>
          <w:sz w:val="28"/>
          <w:szCs w:val="28"/>
        </w:rPr>
        <w:t>,</w:t>
      </w:r>
      <w:r w:rsidRPr="009B4164">
        <w:rPr>
          <w:rFonts w:cs="Times New Roman"/>
          <w:sz w:val="28"/>
          <w:szCs w:val="28"/>
        </w:rPr>
        <w:t xml:space="preserve"> </w:t>
      </w:r>
      <w:r w:rsidR="00D81529" w:rsidRPr="009B4164">
        <w:rPr>
          <w:rFonts w:cs="Times New Roman"/>
          <w:bCs/>
          <w:sz w:val="28"/>
          <w:szCs w:val="28"/>
        </w:rPr>
        <w:t xml:space="preserve">начинается  оплата </w:t>
      </w:r>
      <w:r w:rsidRPr="009B4164">
        <w:rPr>
          <w:rFonts w:cs="Times New Roman"/>
          <w:bCs/>
          <w:sz w:val="28"/>
          <w:szCs w:val="28"/>
        </w:rPr>
        <w:t xml:space="preserve"> собственниками   взносов на капитальный ремонт.</w:t>
      </w:r>
    </w:p>
    <w:p w:rsidR="00D81529" w:rsidRPr="009B4164" w:rsidRDefault="00D81529">
      <w:pPr>
        <w:spacing w:line="360" w:lineRule="auto"/>
        <w:rPr>
          <w:rFonts w:cs="Times New Roman"/>
          <w:bCs/>
          <w:sz w:val="28"/>
          <w:szCs w:val="28"/>
        </w:rPr>
      </w:pPr>
    </w:p>
    <w:p w:rsidR="000C1B15" w:rsidRDefault="000D628C">
      <w:pPr>
        <w:spacing w:line="360" w:lineRule="auto"/>
        <w:ind w:left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Открытие с</w:t>
      </w:r>
      <w:r w:rsidR="00991CF7">
        <w:rPr>
          <w:rFonts w:cs="Times New Roman"/>
          <w:b/>
          <w:sz w:val="28"/>
          <w:szCs w:val="28"/>
        </w:rPr>
        <w:t>пециальных</w:t>
      </w:r>
      <w:r w:rsidR="000C1B15" w:rsidRPr="009B4164">
        <w:rPr>
          <w:rFonts w:cs="Times New Roman"/>
          <w:b/>
          <w:sz w:val="28"/>
          <w:szCs w:val="28"/>
        </w:rPr>
        <w:t xml:space="preserve"> счетов на </w:t>
      </w:r>
      <w:r w:rsidR="00115212">
        <w:rPr>
          <w:rFonts w:cs="Times New Roman"/>
          <w:b/>
          <w:sz w:val="28"/>
          <w:szCs w:val="28"/>
        </w:rPr>
        <w:t>проведение капитальных ремонтов</w:t>
      </w:r>
      <w:r w:rsidR="00991CF7">
        <w:rPr>
          <w:rFonts w:cs="Times New Roman"/>
          <w:b/>
          <w:sz w:val="28"/>
          <w:szCs w:val="28"/>
        </w:rPr>
        <w:t>.</w:t>
      </w:r>
    </w:p>
    <w:p w:rsidR="00115212" w:rsidRPr="009B4164" w:rsidRDefault="00115212" w:rsidP="00115212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64582A">
        <w:rPr>
          <w:rFonts w:eastAsia="Calibri" w:cs="Times New Roman"/>
          <w:b/>
          <w:i/>
          <w:lang w:eastAsia="ar-SA" w:bidi="ar-SA"/>
        </w:rPr>
        <w:t>Специальный счет</w:t>
      </w:r>
      <w:r w:rsidRPr="0064582A">
        <w:rPr>
          <w:rFonts w:eastAsia="Calibri" w:cs="Times New Roman"/>
          <w:i/>
          <w:lang w:eastAsia="ar-SA" w:bidi="ar-SA"/>
        </w:rPr>
        <w:t xml:space="preserve"> 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</w:t>
      </w:r>
      <w:r>
        <w:rPr>
          <w:rFonts w:eastAsia="Calibri" w:cs="Times New Roman"/>
          <w:sz w:val="28"/>
          <w:szCs w:val="28"/>
          <w:lang w:eastAsia="ar-SA" w:bidi="ar-SA"/>
        </w:rPr>
        <w:t>.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  <w:lang w:val="en-US"/>
        </w:rPr>
      </w:pPr>
      <w:r w:rsidRPr="009B4164">
        <w:rPr>
          <w:rFonts w:cs="Times New Roman"/>
          <w:sz w:val="28"/>
          <w:szCs w:val="28"/>
        </w:rPr>
        <w:t>Счета могут открываться только в  российских банках,  величина собственных средств (капитала) которых составляет не менее 20 миллиардов рублей.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920"/>
        <w:gridCol w:w="3580"/>
        <w:gridCol w:w="1900"/>
      </w:tblGrid>
      <w:tr w:rsidR="000E5F8C" w:rsidRPr="00DA4961" w:rsidTr="0022758C">
        <w:trPr>
          <w:trHeight w:val="114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Перечень представленных в Самарской области банков удовлетворяющих требованию ГК об уставном капитале 20 млрд. руб.</w:t>
            </w:r>
          </w:p>
        </w:tc>
      </w:tr>
      <w:tr w:rsidR="000E5F8C" w:rsidRPr="00DA4961" w:rsidTr="0022758C">
        <w:trPr>
          <w:trHeight w:val="37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 возрастанию: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5F8C" w:rsidRPr="00DA4961" w:rsidTr="0022758C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5F8C" w:rsidRPr="00DA4961" w:rsidTr="0022758C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Название банка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Размер уставного капитала на 2013 год, тыс. рублей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Сбербанк России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1 826 492 060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ВТБ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665 404 584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Газпромбанк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369 232 761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Россельхозбанк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194 935 931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Альфа-Банк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185 526 470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ВТБ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172 882 679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Банк Москвы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162 715 375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ЮниКредит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118 617 362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НОМОС-Банк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92 693 988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Промсвязьбанк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88 945 880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Росбанк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86 266 024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Райффайзенбанк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80 577 645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Хоум Кредит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57 598 542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Ситибанк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53 714 977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Уралсиб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51 322 563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Ак Барс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49 075 902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Транскредитбанк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44 865 085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Связь-Банк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40 559 418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Ханты-Мансийский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39 285 001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Глобэкс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37 141 835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МДМ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36 225 267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Зенит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32 732 103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Нордеа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30 614 215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Открытие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25 378 166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Петрокоммерц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25 234 698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ОТП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24 639 691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Кредит Европа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22 081 232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Бинбанк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22 014 803</w:t>
            </w:r>
          </w:p>
        </w:tc>
      </w:tr>
      <w:tr w:rsidR="000E5F8C" w:rsidRPr="00DA4961" w:rsidTr="0022758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Русфинанс Банк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F8C" w:rsidRPr="00DA4961" w:rsidRDefault="000E5F8C" w:rsidP="0022758C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A4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21 279 391</w:t>
            </w:r>
          </w:p>
        </w:tc>
      </w:tr>
    </w:tbl>
    <w:p w:rsidR="000E5F8C" w:rsidRPr="000E5F8C" w:rsidRDefault="000E5F8C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  <w:lang w:val="en-US"/>
        </w:rPr>
      </w:pPr>
    </w:p>
    <w:p w:rsidR="00991CF7" w:rsidRDefault="000C1B15">
      <w:pPr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 w:rsidRPr="009B4164">
        <w:rPr>
          <w:rFonts w:eastAsia="Calibri" w:cs="Times New Roman"/>
          <w:sz w:val="28"/>
          <w:szCs w:val="28"/>
        </w:rPr>
        <w:t xml:space="preserve">Собственники помещений в многоквартирном доме вправе осуществлять формирование фонда капитального ремонта </w:t>
      </w:r>
      <w:r w:rsidRPr="009B4164">
        <w:rPr>
          <w:rFonts w:eastAsia="Calibri" w:cs="Times New Roman"/>
          <w:bCs/>
          <w:sz w:val="28"/>
          <w:szCs w:val="28"/>
        </w:rPr>
        <w:t>только на одном специальном счете.</w:t>
      </w:r>
    </w:p>
    <w:p w:rsidR="000C1B15" w:rsidRPr="009B4164" w:rsidRDefault="000C1B15">
      <w:pPr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 w:rsidRPr="009B4164">
        <w:rPr>
          <w:rFonts w:eastAsia="Calibri" w:cs="Times New Roman"/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</w:t>
      </w:r>
      <w:r w:rsidRPr="009B4164">
        <w:rPr>
          <w:rFonts w:eastAsia="Calibri" w:cs="Times New Roman"/>
          <w:bCs/>
          <w:sz w:val="28"/>
          <w:szCs w:val="28"/>
        </w:rPr>
        <w:t xml:space="preserve"> только одно</w:t>
      </w:r>
      <w:r w:rsidR="00B148CB">
        <w:rPr>
          <w:rFonts w:eastAsia="Calibri" w:cs="Times New Roman"/>
          <w:bCs/>
          <w:sz w:val="28"/>
          <w:szCs w:val="28"/>
        </w:rPr>
        <w:t>го</w:t>
      </w:r>
      <w:r w:rsidRPr="009B4164">
        <w:rPr>
          <w:rFonts w:eastAsia="Calibri" w:cs="Times New Roman"/>
          <w:bCs/>
          <w:sz w:val="28"/>
          <w:szCs w:val="28"/>
        </w:rPr>
        <w:t xml:space="preserve"> многоквартирно</w:t>
      </w:r>
      <w:r w:rsidR="00B148CB">
        <w:rPr>
          <w:rFonts w:eastAsia="Calibri" w:cs="Times New Roman"/>
          <w:bCs/>
          <w:sz w:val="28"/>
          <w:szCs w:val="28"/>
        </w:rPr>
        <w:t>го</w:t>
      </w:r>
      <w:r w:rsidRPr="009B4164">
        <w:rPr>
          <w:rFonts w:eastAsia="Calibri" w:cs="Times New Roman"/>
          <w:bCs/>
          <w:sz w:val="28"/>
          <w:szCs w:val="28"/>
        </w:rPr>
        <w:t xml:space="preserve"> дом</w:t>
      </w:r>
      <w:r w:rsidR="00B148CB">
        <w:rPr>
          <w:rFonts w:eastAsia="Calibri" w:cs="Times New Roman"/>
          <w:bCs/>
          <w:sz w:val="28"/>
          <w:szCs w:val="28"/>
        </w:rPr>
        <w:t>а</w:t>
      </w:r>
      <w:r w:rsidRPr="009B4164">
        <w:rPr>
          <w:rFonts w:eastAsia="Calibri" w:cs="Times New Roman"/>
          <w:bCs/>
          <w:sz w:val="28"/>
          <w:szCs w:val="28"/>
        </w:rPr>
        <w:t>.</w:t>
      </w:r>
    </w:p>
    <w:p w:rsidR="000C1B15" w:rsidRPr="009B4164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B4164">
        <w:rPr>
          <w:rFonts w:eastAsia="Calibri" w:cs="Times New Roman"/>
          <w:sz w:val="28"/>
          <w:szCs w:val="28"/>
        </w:rPr>
        <w:tab/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0C1B15" w:rsidRPr="009B4164" w:rsidRDefault="000C1B15" w:rsidP="009B4164">
      <w:pPr>
        <w:spacing w:line="360" w:lineRule="auto"/>
        <w:jc w:val="both"/>
      </w:pPr>
      <w:r w:rsidRPr="009B4164">
        <w:rPr>
          <w:rFonts w:eastAsia="Calibri" w:cs="Times New Roman"/>
          <w:bCs/>
          <w:sz w:val="28"/>
          <w:szCs w:val="28"/>
        </w:rPr>
        <w:tab/>
      </w:r>
      <w:r w:rsidRPr="009B4164">
        <w:rPr>
          <w:rFonts w:eastAsia="Calibri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</w:t>
      </w:r>
      <w:r w:rsidRPr="009B4164">
        <w:rPr>
          <w:rFonts w:eastAsia="Calibri" w:cs="Times New Roman"/>
          <w:bCs/>
          <w:sz w:val="28"/>
          <w:szCs w:val="28"/>
        </w:rPr>
        <w:t xml:space="preserve"> не включаются в конкурсную массу.</w:t>
      </w:r>
    </w:p>
    <w:p w:rsidR="00654CD8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B4164">
        <w:rPr>
          <w:rFonts w:eastAsia="Calibri" w:cs="Times New Roman"/>
          <w:sz w:val="28"/>
          <w:szCs w:val="28"/>
        </w:rPr>
        <w:lastRenderedPageBreak/>
        <w:tab/>
      </w:r>
    </w:p>
    <w:p w:rsidR="00CC0B93" w:rsidRDefault="00CC0B93" w:rsidP="00654CD8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CC0B93" w:rsidRDefault="00CC0B93" w:rsidP="00654CD8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654CD8" w:rsidRDefault="000C1B15" w:rsidP="00654CD8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9B0356">
        <w:rPr>
          <w:rFonts w:eastAsia="Calibri" w:cs="Times New Roman"/>
          <w:b/>
          <w:sz w:val="28"/>
          <w:szCs w:val="28"/>
        </w:rPr>
        <w:t xml:space="preserve">Операции </w:t>
      </w:r>
      <w:r w:rsidR="00654CD8">
        <w:rPr>
          <w:rFonts w:eastAsia="Calibri" w:cs="Times New Roman"/>
          <w:b/>
          <w:sz w:val="28"/>
          <w:szCs w:val="28"/>
        </w:rPr>
        <w:t>с денежными средствами на специальном счете</w:t>
      </w:r>
    </w:p>
    <w:p w:rsidR="00654CD8" w:rsidRDefault="00654CD8">
      <w:p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</w:p>
    <w:p w:rsidR="000C1B15" w:rsidRPr="009B4164" w:rsidRDefault="00654CD8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654CD8">
        <w:rPr>
          <w:rFonts w:eastAsia="Calibri" w:cs="Times New Roman"/>
          <w:sz w:val="28"/>
          <w:szCs w:val="28"/>
        </w:rPr>
        <w:t>Операции с денежными средствами фонда капитального ремонта</w:t>
      </w:r>
      <w:r>
        <w:rPr>
          <w:rFonts w:eastAsia="Calibri" w:cs="Times New Roman"/>
          <w:sz w:val="28"/>
          <w:szCs w:val="28"/>
        </w:rPr>
        <w:t xml:space="preserve"> </w:t>
      </w:r>
      <w:r w:rsidR="000C1B15" w:rsidRPr="009B4164">
        <w:rPr>
          <w:rFonts w:eastAsia="Calibri" w:cs="Times New Roman"/>
          <w:sz w:val="28"/>
          <w:szCs w:val="28"/>
        </w:rPr>
        <w:t>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9B4164" w:rsidRDefault="000C1B15" w:rsidP="009B4164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б) договор об оказании услуг и (или) о выполнении работ по капитал</w:t>
      </w:r>
      <w:r w:rsidR="009B4164">
        <w:rPr>
          <w:rFonts w:eastAsia="Calibri" w:cs="Times New Roman"/>
          <w:sz w:val="28"/>
          <w:szCs w:val="28"/>
        </w:rPr>
        <w:t>ьному ремонту общего имущества;</w:t>
      </w:r>
    </w:p>
    <w:p w:rsidR="00991CF7" w:rsidRDefault="000C1B15" w:rsidP="00C4769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в)   акт приемки оказанных услуг и (или) вы</w:t>
      </w:r>
      <w:r w:rsidR="00C4769E">
        <w:rPr>
          <w:rFonts w:eastAsia="Calibri" w:cs="Times New Roman"/>
          <w:sz w:val="28"/>
          <w:szCs w:val="28"/>
        </w:rPr>
        <w:t>полненных работ по</w:t>
      </w:r>
      <w:r>
        <w:rPr>
          <w:rFonts w:eastAsia="Calibri" w:cs="Times New Roman"/>
          <w:sz w:val="28"/>
          <w:szCs w:val="28"/>
        </w:rPr>
        <w:t xml:space="preserve"> договору.</w:t>
      </w:r>
    </w:p>
    <w:p w:rsidR="000C1B15" w:rsidRPr="009B4164" w:rsidRDefault="00991CF7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</w:t>
      </w:r>
      <w:r w:rsidR="000C1B15" w:rsidRPr="009B4164">
        <w:rPr>
          <w:rFonts w:cs="Times New Roman"/>
          <w:sz w:val="28"/>
          <w:szCs w:val="28"/>
        </w:rPr>
        <w:t>ереход</w:t>
      </w:r>
      <w:r>
        <w:rPr>
          <w:rFonts w:cs="Times New Roman"/>
          <w:sz w:val="28"/>
          <w:szCs w:val="28"/>
        </w:rPr>
        <w:t>а</w:t>
      </w:r>
      <w:r w:rsidR="000C1B15" w:rsidRPr="009B4164">
        <w:rPr>
          <w:rFonts w:cs="Times New Roman"/>
          <w:sz w:val="28"/>
          <w:szCs w:val="28"/>
        </w:rPr>
        <w:t xml:space="preserve"> с одного счета на другой</w:t>
      </w:r>
      <w:r>
        <w:rPr>
          <w:rFonts w:cs="Times New Roman"/>
          <w:sz w:val="28"/>
          <w:szCs w:val="28"/>
        </w:rPr>
        <w:t>.</w:t>
      </w:r>
    </w:p>
    <w:p w:rsidR="000C1B15" w:rsidRPr="009B4164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а) со специального счета на счет регионального оператора:  после решения общего собрания</w:t>
      </w:r>
      <w:r w:rsidR="00991C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– </w:t>
      </w:r>
      <w:r w:rsidRPr="009B4164">
        <w:rPr>
          <w:rFonts w:cs="Times New Roman"/>
          <w:sz w:val="28"/>
          <w:szCs w:val="28"/>
        </w:rPr>
        <w:t>через 1 месяц.</w:t>
      </w:r>
    </w:p>
    <w:p w:rsidR="000C1B15" w:rsidRPr="009B4164" w:rsidRDefault="000C1B15">
      <w:pPr>
        <w:spacing w:line="360" w:lineRule="auto"/>
        <w:jc w:val="both"/>
        <w:rPr>
          <w:rFonts w:cs="Times New Roman"/>
          <w:sz w:val="28"/>
          <w:szCs w:val="28"/>
        </w:rPr>
      </w:pPr>
      <w:r w:rsidRPr="009B4164">
        <w:rPr>
          <w:rFonts w:cs="Times New Roman"/>
          <w:sz w:val="28"/>
          <w:szCs w:val="28"/>
        </w:rPr>
        <w:t xml:space="preserve">          б) со счета регионального оператора  на специальный счет: после решения общего собрания</w:t>
      </w:r>
      <w:r w:rsidR="00991CF7">
        <w:rPr>
          <w:rFonts w:cs="Times New Roman"/>
          <w:sz w:val="28"/>
          <w:szCs w:val="28"/>
        </w:rPr>
        <w:t xml:space="preserve"> </w:t>
      </w:r>
      <w:r w:rsidRPr="009B4164">
        <w:rPr>
          <w:rFonts w:cs="Times New Roman"/>
          <w:sz w:val="28"/>
          <w:szCs w:val="28"/>
        </w:rPr>
        <w:t xml:space="preserve"> – через 2 года.</w:t>
      </w:r>
    </w:p>
    <w:p w:rsidR="000C1B15" w:rsidRDefault="000C1B15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C1B15" w:rsidRPr="00EA3B3A" w:rsidRDefault="00EA3B3A" w:rsidP="00EA3B3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Региональная программа</w:t>
      </w:r>
    </w:p>
    <w:p w:rsidR="00352C97" w:rsidRDefault="00352C97" w:rsidP="00EA3B3A">
      <w:pPr>
        <w:spacing w:line="360" w:lineRule="auto"/>
        <w:jc w:val="both"/>
        <w:rPr>
          <w:rFonts w:eastAsia="Calibri" w:cs="Times New Roman"/>
          <w:b/>
          <w:i/>
          <w:lang w:eastAsia="ar-SA" w:bidi="ar-SA"/>
        </w:rPr>
      </w:pPr>
    </w:p>
    <w:p w:rsidR="00EA3B3A" w:rsidRPr="0073421F" w:rsidRDefault="00EA3B3A" w:rsidP="00EA3B3A">
      <w:pPr>
        <w:spacing w:line="360" w:lineRule="auto"/>
        <w:jc w:val="both"/>
        <w:rPr>
          <w:rFonts w:eastAsia="Calibri" w:cs="Times New Roman"/>
          <w:i/>
          <w:lang w:eastAsia="ar-SA" w:bidi="ar-SA"/>
        </w:rPr>
      </w:pPr>
      <w:r w:rsidRPr="0073421F">
        <w:rPr>
          <w:rFonts w:eastAsia="Calibri" w:cs="Times New Roman"/>
          <w:b/>
          <w:i/>
          <w:lang w:eastAsia="ar-SA" w:bidi="ar-SA"/>
        </w:rPr>
        <w:t>Региональная программа капитального ремонта</w:t>
      </w:r>
      <w:r w:rsidRPr="0073421F">
        <w:rPr>
          <w:rFonts w:eastAsia="Calibri" w:cs="Times New Roman"/>
          <w:i/>
          <w:lang w:eastAsia="ar-SA" w:bidi="ar-SA"/>
        </w:rPr>
        <w:t xml:space="preserve"> –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средств бюджета Самарской области, местных бюджетов и формируемая на </w:t>
      </w:r>
      <w:r w:rsidRPr="0073421F">
        <w:rPr>
          <w:rFonts w:eastAsia="Calibri" w:cs="Times New Roman"/>
          <w:i/>
          <w:lang w:eastAsia="ar-SA" w:bidi="ar-SA"/>
        </w:rPr>
        <w:lastRenderedPageBreak/>
        <w:t>срок, необходимый для проведения капитального ремонта общего имущества во всех многоквартирных домах, расположенных на территории Самарской области.</w:t>
      </w:r>
    </w:p>
    <w:p w:rsidR="00352C97" w:rsidRDefault="00352C97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0C1B15" w:rsidRPr="009B4164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Региональная программа капитального ремонта формируется </w:t>
      </w:r>
      <w:r w:rsidRPr="009B4164">
        <w:rPr>
          <w:rFonts w:eastAsia="Calibri" w:cs="Times New Roman"/>
          <w:sz w:val="28"/>
          <w:szCs w:val="28"/>
        </w:rPr>
        <w:t>на срок тридцать лет и включает в себя:</w:t>
      </w:r>
    </w:p>
    <w:p w:rsidR="000C1B15" w:rsidRDefault="000C1B1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всех </w:t>
      </w:r>
      <w:r w:rsidR="00AC126F">
        <w:rPr>
          <w:rFonts w:cs="Times New Roman"/>
          <w:sz w:val="28"/>
          <w:szCs w:val="28"/>
        </w:rPr>
        <w:t xml:space="preserve">многоквартирных </w:t>
      </w:r>
      <w:r>
        <w:rPr>
          <w:rFonts w:cs="Times New Roman"/>
          <w:sz w:val="28"/>
          <w:szCs w:val="28"/>
        </w:rPr>
        <w:t>домов, расположенных на территории Самарской области (за исключением домов, признанных аварийными и подлежащими сносу);</w:t>
      </w:r>
    </w:p>
    <w:p w:rsidR="000C1B15" w:rsidRDefault="000C1B1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услуг и работ по капитальному ремонту общего имущества;</w:t>
      </w:r>
    </w:p>
    <w:p w:rsidR="000C1B15" w:rsidRDefault="000C1B1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Плановый год проведения капитального ремонта общего имущества;</w:t>
      </w:r>
    </w:p>
    <w:p w:rsidR="000C1B15" w:rsidRDefault="00EA3B3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Конкретизированный п</w:t>
      </w:r>
      <w:r w:rsidR="000C1B15">
        <w:rPr>
          <w:rFonts w:cs="Times New Roman"/>
          <w:sz w:val="28"/>
          <w:szCs w:val="28"/>
        </w:rPr>
        <w:t>орядок разработки и утверждения краткосрочных (до 3-х лет) государственных и муниципальных планов реализации региональной программы.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9B4164" w:rsidRDefault="009B4164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0C1B15" w:rsidRDefault="000C1B15">
      <w:pPr>
        <w:spacing w:line="360" w:lineRule="auto"/>
        <w:ind w:left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Очередность включения домов в региональную программу:</w:t>
      </w:r>
    </w:p>
    <w:p w:rsidR="00352C97" w:rsidRDefault="00352C97">
      <w:pPr>
        <w:spacing w:line="360" w:lineRule="auto"/>
        <w:ind w:left="360"/>
        <w:jc w:val="both"/>
        <w:rPr>
          <w:rFonts w:cs="Times New Roman"/>
          <w:b/>
          <w:sz w:val="28"/>
          <w:szCs w:val="28"/>
        </w:rPr>
      </w:pPr>
    </w:p>
    <w:p w:rsidR="000C1B15" w:rsidRDefault="000C1B1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первоочередном порядке включаются</w:t>
      </w:r>
      <w:r>
        <w:rPr>
          <w:rFonts w:cs="Times New Roman"/>
          <w:sz w:val="28"/>
          <w:szCs w:val="28"/>
        </w:rPr>
        <w:t>: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а) дома, нуждающиеся в проведении капитального ремонта на дату приватизации первого жилого помещения </w:t>
      </w:r>
      <w:r>
        <w:rPr>
          <w:rFonts w:eastAsia="Calibri" w:cs="Times New Roman"/>
          <w:sz w:val="28"/>
          <w:szCs w:val="28"/>
        </w:rPr>
        <w:t>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б) дома, </w:t>
      </w:r>
      <w:r>
        <w:rPr>
          <w:rFonts w:eastAsia="Calibri" w:cs="Times New Roman"/>
          <w:sz w:val="28"/>
          <w:szCs w:val="28"/>
        </w:rPr>
        <w:t xml:space="preserve">необходимость </w:t>
      </w:r>
      <w:r w:rsidR="00E87737">
        <w:rPr>
          <w:rFonts w:eastAsia="Calibri" w:cs="Times New Roman"/>
          <w:sz w:val="28"/>
          <w:szCs w:val="28"/>
        </w:rPr>
        <w:t xml:space="preserve">проведения </w:t>
      </w:r>
      <w:r>
        <w:rPr>
          <w:rFonts w:eastAsia="Calibri" w:cs="Times New Roman"/>
          <w:sz w:val="28"/>
          <w:szCs w:val="28"/>
        </w:rPr>
        <w:t xml:space="preserve">капитального ремонта которых </w:t>
      </w:r>
      <w:r w:rsidR="00E87737">
        <w:rPr>
          <w:rFonts w:eastAsia="Calibri" w:cs="Times New Roman"/>
          <w:sz w:val="28"/>
          <w:szCs w:val="28"/>
        </w:rPr>
        <w:t>определена</w:t>
      </w:r>
      <w:r>
        <w:rPr>
          <w:rFonts w:eastAsia="Calibri" w:cs="Times New Roman"/>
          <w:sz w:val="28"/>
          <w:szCs w:val="28"/>
        </w:rPr>
        <w:t xml:space="preserve"> </w:t>
      </w:r>
      <w:r w:rsidR="00E87737">
        <w:rPr>
          <w:rFonts w:eastAsia="Calibri" w:cs="Times New Roman"/>
          <w:sz w:val="28"/>
          <w:szCs w:val="28"/>
        </w:rPr>
        <w:t>в порядке установления необходимости проведения капитального ремонта общего имущества</w:t>
      </w:r>
      <w:r>
        <w:rPr>
          <w:rFonts w:eastAsia="Calibri" w:cs="Times New Roman"/>
          <w:sz w:val="28"/>
          <w:szCs w:val="28"/>
        </w:rPr>
        <w:t xml:space="preserve">, </w:t>
      </w:r>
      <w:r w:rsidR="00E87737">
        <w:rPr>
          <w:rFonts w:eastAsia="Calibri" w:cs="Times New Roman"/>
          <w:sz w:val="28"/>
          <w:szCs w:val="28"/>
        </w:rPr>
        <w:t>утвержденным</w:t>
      </w:r>
      <w:r>
        <w:rPr>
          <w:rFonts w:eastAsia="Calibri" w:cs="Times New Roman"/>
          <w:sz w:val="28"/>
          <w:szCs w:val="28"/>
        </w:rPr>
        <w:t xml:space="preserve"> </w:t>
      </w:r>
      <w:r w:rsidR="00E87737">
        <w:rPr>
          <w:rFonts w:eastAsia="Calibri" w:cs="Times New Roman"/>
          <w:sz w:val="28"/>
          <w:szCs w:val="28"/>
        </w:rPr>
        <w:t>Правительством Российской Федерации.</w:t>
      </w:r>
    </w:p>
    <w:p w:rsidR="00E87737" w:rsidRDefault="00E87737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E27928" w:rsidRDefault="00E27928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0C1B15" w:rsidRPr="00085797" w:rsidRDefault="000C1B1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85797">
        <w:rPr>
          <w:rFonts w:cs="Times New Roman"/>
          <w:b/>
          <w:sz w:val="28"/>
          <w:szCs w:val="28"/>
        </w:rPr>
        <w:lastRenderedPageBreak/>
        <w:t>В обычном порядке</w:t>
      </w:r>
      <w:r w:rsidRPr="00085797">
        <w:rPr>
          <w:rFonts w:cs="Times New Roman"/>
          <w:sz w:val="28"/>
          <w:szCs w:val="28"/>
        </w:rPr>
        <w:t>, в соответствии со следующими критериями:</w:t>
      </w:r>
    </w:p>
    <w:p w:rsidR="000C1B15" w:rsidRPr="00085797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85797">
        <w:rPr>
          <w:rFonts w:cs="Times New Roman"/>
          <w:sz w:val="28"/>
          <w:szCs w:val="28"/>
        </w:rPr>
        <w:t xml:space="preserve">          - износ многоквартирного дома;</w:t>
      </w:r>
    </w:p>
    <w:p w:rsidR="000C1B15" w:rsidRPr="00085797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85797">
        <w:rPr>
          <w:rFonts w:cs="Times New Roman"/>
          <w:sz w:val="28"/>
          <w:szCs w:val="28"/>
        </w:rPr>
        <w:t xml:space="preserve">          - срок эксплуатации </w:t>
      </w:r>
      <w:r w:rsidR="00E87737" w:rsidRPr="00085797">
        <w:rPr>
          <w:rFonts w:cs="Times New Roman"/>
          <w:sz w:val="28"/>
          <w:szCs w:val="28"/>
        </w:rPr>
        <w:t xml:space="preserve">многоквартирного </w:t>
      </w:r>
      <w:r w:rsidRPr="00085797">
        <w:rPr>
          <w:rFonts w:cs="Times New Roman"/>
          <w:sz w:val="28"/>
          <w:szCs w:val="28"/>
        </w:rPr>
        <w:t>дома (по году постройки);</w:t>
      </w:r>
    </w:p>
    <w:p w:rsidR="000C1B15" w:rsidRPr="00085797" w:rsidRDefault="000C1B15">
      <w:pPr>
        <w:pStyle w:val="ListParagraph"/>
        <w:spacing w:line="360" w:lineRule="auto"/>
        <w:ind w:left="0"/>
        <w:rPr>
          <w:rFonts w:cs="Times New Roman"/>
          <w:sz w:val="28"/>
          <w:szCs w:val="28"/>
        </w:rPr>
      </w:pPr>
      <w:r w:rsidRPr="00085797">
        <w:rPr>
          <w:rFonts w:cs="Times New Roman"/>
          <w:sz w:val="28"/>
          <w:szCs w:val="28"/>
        </w:rPr>
        <w:t xml:space="preserve">          - дата проведения последнего капитального ремонта общего     </w:t>
      </w:r>
    </w:p>
    <w:p w:rsidR="000C1B15" w:rsidRPr="00085797" w:rsidRDefault="000C1B15">
      <w:pPr>
        <w:pStyle w:val="ListParagraph"/>
        <w:spacing w:line="360" w:lineRule="auto"/>
        <w:ind w:left="0"/>
        <w:rPr>
          <w:rFonts w:cs="Times New Roman"/>
          <w:sz w:val="28"/>
          <w:szCs w:val="28"/>
        </w:rPr>
      </w:pPr>
      <w:r w:rsidRPr="00085797">
        <w:rPr>
          <w:rFonts w:cs="Times New Roman"/>
          <w:sz w:val="28"/>
          <w:szCs w:val="28"/>
        </w:rPr>
        <w:t xml:space="preserve">            имущества;</w:t>
      </w:r>
    </w:p>
    <w:p w:rsidR="000C1B15" w:rsidRPr="00085797" w:rsidRDefault="000C1B15">
      <w:pPr>
        <w:pStyle w:val="ListParagraph"/>
        <w:spacing w:line="360" w:lineRule="auto"/>
        <w:ind w:left="0"/>
        <w:rPr>
          <w:rFonts w:cs="Times New Roman"/>
          <w:sz w:val="28"/>
          <w:szCs w:val="28"/>
        </w:rPr>
      </w:pPr>
      <w:r w:rsidRPr="00085797">
        <w:rPr>
          <w:rFonts w:cs="Times New Roman"/>
          <w:sz w:val="28"/>
          <w:szCs w:val="28"/>
        </w:rPr>
        <w:t xml:space="preserve">          - предаварийное состояние </w:t>
      </w:r>
      <w:r w:rsidR="00E87737" w:rsidRPr="00085797">
        <w:rPr>
          <w:rFonts w:cs="Times New Roman"/>
          <w:sz w:val="28"/>
          <w:szCs w:val="28"/>
        </w:rPr>
        <w:t xml:space="preserve">многоквартирного </w:t>
      </w:r>
      <w:r w:rsidRPr="00085797">
        <w:rPr>
          <w:rFonts w:cs="Times New Roman"/>
          <w:sz w:val="28"/>
          <w:szCs w:val="28"/>
        </w:rPr>
        <w:t>дома</w:t>
      </w:r>
      <w:r w:rsidR="00085797" w:rsidRPr="00085797">
        <w:rPr>
          <w:rFonts w:cs="Times New Roman"/>
          <w:sz w:val="28"/>
          <w:szCs w:val="28"/>
        </w:rPr>
        <w:t>, возникшее по обстоятельствам, независящим от собственников</w:t>
      </w:r>
      <w:r w:rsidRPr="00085797">
        <w:rPr>
          <w:rFonts w:cs="Times New Roman"/>
          <w:sz w:val="28"/>
          <w:szCs w:val="28"/>
        </w:rPr>
        <w:t xml:space="preserve"> (физический износ общего  имущества – более 70%).</w:t>
      </w:r>
    </w:p>
    <w:p w:rsidR="000C1B15" w:rsidRDefault="000C1B15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AE40DB" w:rsidRDefault="00AE40D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AE40DB" w:rsidRDefault="00AE40D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Проведение капитальног</w:t>
      </w:r>
      <w:r w:rsidR="00EA3B3A">
        <w:rPr>
          <w:rFonts w:cs="Times New Roman"/>
          <w:b/>
          <w:sz w:val="28"/>
          <w:szCs w:val="28"/>
        </w:rPr>
        <w:t>о ремонта общего имущества дома</w:t>
      </w:r>
    </w:p>
    <w:p w:rsidR="00EA3B3A" w:rsidRDefault="00EA3B3A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85797" w:rsidRPr="00AE40DB" w:rsidRDefault="00085797" w:rsidP="00EA3B3A">
      <w:pPr>
        <w:spacing w:line="360" w:lineRule="auto"/>
        <w:jc w:val="both"/>
        <w:rPr>
          <w:rFonts w:cs="Times New Roman"/>
          <w:i/>
        </w:rPr>
      </w:pPr>
      <w:r w:rsidRPr="00AE40DB">
        <w:rPr>
          <w:rFonts w:eastAsia="Calibri" w:cs="Times New Roman"/>
          <w:b/>
          <w:i/>
          <w:lang w:eastAsia="ar-SA" w:bidi="ar-SA"/>
        </w:rPr>
        <w:t>Капитальный ремонт</w:t>
      </w:r>
      <w:r w:rsidRPr="00AE40DB">
        <w:rPr>
          <w:rFonts w:eastAsia="Calibri" w:cs="Times New Roman"/>
          <w:i/>
          <w:lang w:eastAsia="ar-SA" w:bidi="ar-SA"/>
        </w:rPr>
        <w:t xml:space="preserve"> –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EA3B3A" w:rsidRPr="00EA3B3A" w:rsidRDefault="00EA3B3A" w:rsidP="00EA3B3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A3B3A">
        <w:rPr>
          <w:rFonts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EA3B3A" w:rsidRPr="00EA3B3A" w:rsidRDefault="00EA3B3A" w:rsidP="00EA3B3A">
      <w:pPr>
        <w:spacing w:line="360" w:lineRule="auto"/>
        <w:jc w:val="both"/>
        <w:rPr>
          <w:rFonts w:cs="Times New Roman"/>
          <w:sz w:val="28"/>
          <w:szCs w:val="28"/>
        </w:rPr>
      </w:pPr>
      <w:r w:rsidRPr="00EA3B3A">
        <w:rPr>
          <w:rFonts w:cs="Times New Roman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A3B3A" w:rsidRPr="00EA3B3A" w:rsidRDefault="00EA3B3A" w:rsidP="00EA3B3A">
      <w:pPr>
        <w:spacing w:line="360" w:lineRule="auto"/>
        <w:jc w:val="both"/>
        <w:rPr>
          <w:rFonts w:cs="Times New Roman"/>
          <w:sz w:val="28"/>
          <w:szCs w:val="28"/>
        </w:rPr>
      </w:pPr>
      <w:r w:rsidRPr="00EA3B3A">
        <w:rPr>
          <w:rFonts w:cs="Times New Roman"/>
          <w:sz w:val="28"/>
          <w:szCs w:val="28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</w:t>
      </w:r>
      <w:r w:rsidRPr="00EA3B3A">
        <w:rPr>
          <w:rFonts w:cs="Times New Roman"/>
          <w:sz w:val="28"/>
          <w:szCs w:val="28"/>
        </w:rPr>
        <w:lastRenderedPageBreak/>
        <w:t>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A3B3A" w:rsidRDefault="00EA3B3A" w:rsidP="00BD3BAF">
      <w:pPr>
        <w:spacing w:line="360" w:lineRule="auto"/>
        <w:jc w:val="both"/>
        <w:rPr>
          <w:rFonts w:cs="Times New Roman"/>
          <w:sz w:val="28"/>
          <w:szCs w:val="28"/>
        </w:rPr>
      </w:pPr>
      <w:r w:rsidRPr="00EA3B3A">
        <w:rPr>
          <w:rFonts w:cs="Times New Roman"/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</w:t>
      </w:r>
      <w:r w:rsidR="00BD3BAF">
        <w:rPr>
          <w:rFonts w:cs="Times New Roman"/>
          <w:sz w:val="28"/>
          <w:szCs w:val="28"/>
        </w:rPr>
        <w:t>.</w:t>
      </w:r>
    </w:p>
    <w:p w:rsidR="00BD3BAF" w:rsidRPr="00EA3B3A" w:rsidRDefault="00BD3BAF" w:rsidP="00BD3BA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C126F" w:rsidRDefault="000C1B15">
      <w:pPr>
        <w:pStyle w:val="ListParagraph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1. Собственники помещений в многоквартирном доме в любое время вправе принять решение о проведении капитального ремонта общего имущества</w:t>
      </w:r>
      <w:r w:rsidR="001C3AC4">
        <w:rPr>
          <w:rFonts w:eastAsia="Calibri" w:cs="Times New Roman"/>
          <w:sz w:val="28"/>
          <w:szCs w:val="28"/>
        </w:rPr>
        <w:t xml:space="preserve"> по предложению </w:t>
      </w:r>
      <w:r w:rsidR="00AC126F">
        <w:rPr>
          <w:rFonts w:eastAsia="Calibri" w:cs="Times New Roman"/>
          <w:sz w:val="28"/>
          <w:szCs w:val="28"/>
        </w:rPr>
        <w:t>л</w:t>
      </w:r>
      <w:r w:rsidRPr="00AC126F">
        <w:rPr>
          <w:rFonts w:eastAsia="Calibri" w:cs="Times New Roman"/>
          <w:sz w:val="28"/>
          <w:szCs w:val="28"/>
        </w:rPr>
        <w:t>ица,</w:t>
      </w:r>
      <w:r>
        <w:rPr>
          <w:rFonts w:eastAsia="Calibri" w:cs="Times New Roman"/>
          <w:sz w:val="28"/>
          <w:szCs w:val="28"/>
        </w:rPr>
        <w:t xml:space="preserve"> осуществляющ</w:t>
      </w:r>
      <w:r w:rsidR="001C3AC4">
        <w:rPr>
          <w:rFonts w:eastAsia="Calibri" w:cs="Times New Roman"/>
          <w:sz w:val="28"/>
          <w:szCs w:val="28"/>
        </w:rPr>
        <w:t>его</w:t>
      </w:r>
      <w:r>
        <w:rPr>
          <w:rFonts w:eastAsia="Calibri" w:cs="Times New Roman"/>
          <w:sz w:val="28"/>
          <w:szCs w:val="28"/>
        </w:rPr>
        <w:t xml:space="preserve"> управление многоквартирным домом</w:t>
      </w:r>
      <w:r w:rsidR="00AC126F">
        <w:rPr>
          <w:rFonts w:eastAsia="Calibri" w:cs="Times New Roman"/>
          <w:sz w:val="28"/>
          <w:szCs w:val="28"/>
        </w:rPr>
        <w:t xml:space="preserve"> (ТСЖ, жилищные кооперативы и иные специализированные потребительские кооперативы)</w:t>
      </w:r>
      <w:r>
        <w:rPr>
          <w:rFonts w:eastAsia="Calibri" w:cs="Times New Roman"/>
          <w:sz w:val="28"/>
          <w:szCs w:val="28"/>
        </w:rPr>
        <w:t xml:space="preserve"> или оказание услуг и (или) выполнение работ по содержанию и ремонту общего имущества, </w:t>
      </w:r>
      <w:r w:rsidRPr="00AC126F">
        <w:rPr>
          <w:rFonts w:eastAsia="Calibri" w:cs="Times New Roman"/>
          <w:sz w:val="28"/>
          <w:szCs w:val="28"/>
        </w:rPr>
        <w:t>регионального оператора либо по собственной инициативе.</w:t>
      </w:r>
      <w:r w:rsidR="00ED5842">
        <w:rPr>
          <w:rFonts w:eastAsia="Calibri" w:cs="Times New Roman"/>
          <w:sz w:val="28"/>
          <w:szCs w:val="28"/>
        </w:rPr>
        <w:t xml:space="preserve"> 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Не менее </w:t>
      </w:r>
      <w:r w:rsidRPr="009B4164">
        <w:rPr>
          <w:rFonts w:cs="Times New Roman"/>
          <w:sz w:val="28"/>
          <w:szCs w:val="28"/>
        </w:rPr>
        <w:t>чем за 6 месяцев до наступления года, в течение которого должен быть проведен капитальный ремонт лицо</w:t>
      </w:r>
      <w:r w:rsidR="001C3AC4">
        <w:rPr>
          <w:rFonts w:cs="Times New Roman"/>
          <w:sz w:val="28"/>
          <w:szCs w:val="28"/>
        </w:rPr>
        <w:t>,</w:t>
      </w:r>
      <w:r w:rsidRPr="009B4164">
        <w:rPr>
          <w:rFonts w:cs="Times New Roman"/>
          <w:sz w:val="28"/>
          <w:szCs w:val="28"/>
        </w:rPr>
        <w:t xml:space="preserve"> осуществляющее управление домом</w:t>
      </w:r>
      <w:r w:rsidR="001C3AC4">
        <w:rPr>
          <w:rFonts w:cs="Times New Roman"/>
          <w:sz w:val="28"/>
          <w:szCs w:val="28"/>
        </w:rPr>
        <w:t xml:space="preserve"> </w:t>
      </w:r>
      <w:r w:rsidR="001C3AC4" w:rsidRPr="001C3AC4">
        <w:rPr>
          <w:rFonts w:cs="Times New Roman"/>
          <w:sz w:val="28"/>
          <w:szCs w:val="28"/>
        </w:rPr>
        <w:t>(ТСЖ, жилищные кооперативы и иные специализированные потребительские кооперативы)</w:t>
      </w:r>
      <w:r w:rsidRPr="009B4164">
        <w:rPr>
          <w:rFonts w:cs="Times New Roman"/>
          <w:sz w:val="28"/>
          <w:szCs w:val="28"/>
        </w:rPr>
        <w:t xml:space="preserve"> или региональный оператор представляют собственникам  предложения:</w:t>
      </w:r>
    </w:p>
    <w:p w:rsidR="000C1B15" w:rsidRDefault="000C1B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сроках начала ремонта</w:t>
      </w:r>
    </w:p>
    <w:p w:rsidR="000C1B15" w:rsidRDefault="000C1B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перечне и объеме услуг (работ)</w:t>
      </w:r>
    </w:p>
    <w:p w:rsidR="000C1B15" w:rsidRDefault="000C1B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их стоимости</w:t>
      </w:r>
    </w:p>
    <w:p w:rsidR="000C1B15" w:rsidRDefault="000C1B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 порядке и источниках финансирования</w:t>
      </w:r>
    </w:p>
    <w:p w:rsidR="009B4164" w:rsidRDefault="000C1B15" w:rsidP="009B4164">
      <w:pPr>
        <w:pStyle w:val="ListParagraph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-    другие предложения по проведению ремо</w:t>
      </w:r>
      <w:r w:rsidR="009B4164">
        <w:rPr>
          <w:rFonts w:eastAsia="Calibri" w:cs="Times New Roman"/>
          <w:sz w:val="28"/>
          <w:szCs w:val="28"/>
        </w:rPr>
        <w:t>нта.</w:t>
      </w:r>
    </w:p>
    <w:p w:rsidR="000C1B15" w:rsidRPr="009B4164" w:rsidRDefault="000C1B15" w:rsidP="009B4164">
      <w:pPr>
        <w:pStyle w:val="ListParagraph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  <w:r w:rsidRPr="009B4164">
        <w:rPr>
          <w:rFonts w:cs="Times New Roman"/>
          <w:sz w:val="28"/>
          <w:szCs w:val="28"/>
        </w:rPr>
        <w:t xml:space="preserve"> Виды работ по капитальному ремонту: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Перечень услуг и (или) работ по капитальному ремонту общего имущества, оказание и (или) выполнение которых финансируются за счет </w:t>
      </w:r>
      <w:r>
        <w:rPr>
          <w:rFonts w:eastAsia="Calibri" w:cs="Times New Roman"/>
          <w:sz w:val="28"/>
          <w:szCs w:val="28"/>
        </w:rPr>
        <w:lastRenderedPageBreak/>
        <w:t>средств фонда капитального ремонта, сформированного исходя из минимального размера взноса на капитальный ремонт</w:t>
      </w:r>
      <w:r w:rsidR="001B03B5">
        <w:rPr>
          <w:rFonts w:eastAsia="Calibri" w:cs="Times New Roman"/>
          <w:sz w:val="28"/>
          <w:szCs w:val="28"/>
        </w:rPr>
        <w:t>,</w:t>
      </w:r>
      <w:r w:rsidR="00ED5842">
        <w:rPr>
          <w:rFonts w:eastAsia="Calibri" w:cs="Times New Roman"/>
          <w:sz w:val="28"/>
          <w:szCs w:val="28"/>
        </w:rPr>
        <w:t xml:space="preserve"> и</w:t>
      </w:r>
      <w:r>
        <w:rPr>
          <w:rFonts w:eastAsia="Calibri" w:cs="Times New Roman"/>
          <w:sz w:val="28"/>
          <w:szCs w:val="28"/>
        </w:rPr>
        <w:t xml:space="preserve"> </w:t>
      </w:r>
      <w:r w:rsidRPr="00085797">
        <w:rPr>
          <w:rFonts w:eastAsia="Calibri" w:cs="Times New Roman"/>
          <w:sz w:val="28"/>
          <w:szCs w:val="28"/>
        </w:rPr>
        <w:t>включает в себя: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1) </w:t>
      </w:r>
      <w:r>
        <w:rPr>
          <w:rFonts w:eastAsia="Calibri" w:cs="Times New Roman"/>
          <w:spacing w:val="-2"/>
          <w:sz w:val="28"/>
          <w:szCs w:val="28"/>
        </w:rPr>
        <w:t>ремонт внутридомовых инженерных систем электро-, тепло-, газо-,</w:t>
      </w:r>
      <w:r>
        <w:rPr>
          <w:rFonts w:eastAsia="Calibri" w:cs="Times New Roman"/>
          <w:sz w:val="28"/>
          <w:szCs w:val="28"/>
        </w:rPr>
        <w:t xml:space="preserve"> водоснабжения, водоотведения;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5) утепление и (или) ремонт фасада;</w:t>
      </w:r>
    </w:p>
    <w:p w:rsidR="000C1B15" w:rsidRDefault="00085797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6) </w:t>
      </w:r>
      <w:r w:rsidR="000C1B15">
        <w:rPr>
          <w:rFonts w:eastAsia="Calibri" w:cs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7) ремонт фундамента многоквартирного дома.</w:t>
      </w:r>
    </w:p>
    <w:p w:rsidR="00085797" w:rsidRDefault="00085797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0C1B15" w:rsidRPr="009B4164" w:rsidRDefault="009B4164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</w:t>
      </w:r>
      <w:r w:rsidR="000C1B15" w:rsidRPr="009B4164">
        <w:rPr>
          <w:rFonts w:eastAsia="Calibri" w:cs="Times New Roman"/>
          <w:sz w:val="28"/>
          <w:szCs w:val="28"/>
        </w:rPr>
        <w:t xml:space="preserve">а счет средств фонда капитального ремонта, сформированного исходя из минимального размера взноса на капитальный ремонт, </w:t>
      </w:r>
      <w:r>
        <w:rPr>
          <w:rFonts w:eastAsia="Calibri" w:cs="Times New Roman"/>
          <w:sz w:val="28"/>
          <w:szCs w:val="28"/>
        </w:rPr>
        <w:t xml:space="preserve">также </w:t>
      </w:r>
      <w:r w:rsidR="000C1B15" w:rsidRPr="009B4164">
        <w:rPr>
          <w:rFonts w:eastAsia="Calibri" w:cs="Times New Roman"/>
          <w:sz w:val="28"/>
          <w:szCs w:val="28"/>
        </w:rPr>
        <w:t>финансируются: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1) разработка проектной документации в случае, если законодательством Российской Федерации требуется ее разработка;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архитектуры;</w:t>
      </w:r>
    </w:p>
    <w:p w:rsidR="000C1B15" w:rsidRDefault="000C1B15">
      <w:pPr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3) осуществление строительного контроля.</w:t>
      </w:r>
    </w:p>
    <w:p w:rsidR="009B4164" w:rsidRDefault="000C1B15" w:rsidP="009B416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случае принятия собственниками помещений в многоквартирном доме решения </w:t>
      </w:r>
      <w:r w:rsidRPr="009B4164">
        <w:rPr>
          <w:rFonts w:eastAsia="Calibri" w:cs="Times New Roman"/>
          <w:sz w:val="28"/>
          <w:szCs w:val="28"/>
        </w:rPr>
        <w:t xml:space="preserve">об установлении взноса на капитальный ремонт в размере, превышающем минимальный размер взноса </w:t>
      </w:r>
      <w:r>
        <w:rPr>
          <w:rFonts w:eastAsia="Calibri" w:cs="Times New Roman"/>
          <w:sz w:val="28"/>
          <w:szCs w:val="28"/>
        </w:rPr>
        <w:t xml:space="preserve">на капитальный ремонт, часть </w:t>
      </w:r>
      <w:r>
        <w:rPr>
          <w:rFonts w:eastAsia="Calibri" w:cs="Times New Roman"/>
          <w:sz w:val="28"/>
          <w:szCs w:val="28"/>
        </w:rPr>
        <w:lastRenderedPageBreak/>
        <w:t xml:space="preserve">фонда капитального ремонта, </w:t>
      </w:r>
      <w:r w:rsidR="00085797">
        <w:rPr>
          <w:rFonts w:eastAsia="Calibri" w:cs="Times New Roman"/>
          <w:sz w:val="28"/>
          <w:szCs w:val="28"/>
        </w:rPr>
        <w:t xml:space="preserve">сформированного за счет данного превышения, </w:t>
      </w:r>
      <w:r>
        <w:rPr>
          <w:rFonts w:eastAsia="Calibri" w:cs="Times New Roman"/>
          <w:sz w:val="28"/>
          <w:szCs w:val="28"/>
        </w:rPr>
        <w:t xml:space="preserve">может использоваться </w:t>
      </w:r>
      <w:r w:rsidRPr="009B4164">
        <w:rPr>
          <w:rFonts w:eastAsia="Calibri" w:cs="Times New Roman"/>
          <w:sz w:val="28"/>
          <w:szCs w:val="28"/>
        </w:rPr>
        <w:t>на финансирование дополнительных работ</w:t>
      </w:r>
      <w:r>
        <w:rPr>
          <w:rFonts w:eastAsia="Calibri" w:cs="Times New Roman"/>
          <w:sz w:val="28"/>
          <w:szCs w:val="28"/>
        </w:rPr>
        <w:t xml:space="preserve"> и (или) услуг по капитал</w:t>
      </w:r>
      <w:r w:rsidR="009B4164">
        <w:rPr>
          <w:rFonts w:eastAsia="Calibri" w:cs="Times New Roman"/>
          <w:sz w:val="28"/>
          <w:szCs w:val="28"/>
        </w:rPr>
        <w:t>ьному ремонту общего имущества.</w:t>
      </w:r>
    </w:p>
    <w:p w:rsidR="000C1B15" w:rsidRPr="009B4164" w:rsidRDefault="000C1B15" w:rsidP="009B416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9B4164">
        <w:rPr>
          <w:rFonts w:eastAsia="Calibri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имущества: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B4164">
        <w:rPr>
          <w:rFonts w:eastAsia="Calibri" w:cs="Times New Roman"/>
          <w:bCs/>
          <w:sz w:val="28"/>
          <w:szCs w:val="28"/>
        </w:rPr>
        <w:tab/>
        <w:t>Привлечение региональным оператором</w:t>
      </w:r>
      <w:r>
        <w:rPr>
          <w:rFonts w:eastAsia="Calibri" w:cs="Times New Roman"/>
          <w:sz w:val="28"/>
          <w:szCs w:val="28"/>
        </w:rPr>
        <w:t xml:space="preserve">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торгов.</w:t>
      </w:r>
    </w:p>
    <w:p w:rsidR="000C1B15" w:rsidRPr="009B4164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 w:rsidRPr="009B4164">
        <w:rPr>
          <w:rFonts w:eastAsia="Calibri" w:cs="Times New Roman"/>
          <w:bCs/>
          <w:sz w:val="28"/>
          <w:szCs w:val="28"/>
        </w:rPr>
        <w:t>В</w:t>
      </w:r>
      <w:r w:rsidRPr="009B4164">
        <w:rPr>
          <w:rFonts w:eastAsia="Calibri" w:cs="Times New Roman"/>
          <w:sz w:val="28"/>
          <w:szCs w:val="28"/>
        </w:rPr>
        <w:t xml:space="preserve"> качестве организатора торгов выступает региональный   оператор. 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Стоимость услуг и (или) работ по капитальному ремонту общего имущества, указанная в документации о проведении торгов, не может превышать предельную стоимость услуг и (или) работ по капитальному ремонту общего имущества.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 w:rsidRPr="009B4164">
        <w:rPr>
          <w:rFonts w:eastAsia="Calibri" w:cs="Times New Roman"/>
          <w:sz w:val="28"/>
          <w:szCs w:val="28"/>
        </w:rPr>
        <w:t>В состав комиссии включаются</w:t>
      </w:r>
      <w:r>
        <w:rPr>
          <w:rFonts w:eastAsia="Calibri" w:cs="Times New Roman"/>
          <w:sz w:val="28"/>
          <w:szCs w:val="28"/>
        </w:rPr>
        <w:t xml:space="preserve"> представители органа исполнительной власти Самарской области,  </w:t>
      </w:r>
      <w:r>
        <w:rPr>
          <w:rFonts w:eastAsia="Times New Roman" w:cs="Times New Roman"/>
          <w:sz w:val="28"/>
          <w:szCs w:val="28"/>
        </w:rPr>
        <w:t>а также собственников помещений в многоквартирных домах (в т.ч. председатели советов многоквартирных домов)</w:t>
      </w:r>
      <w:r>
        <w:rPr>
          <w:rFonts w:eastAsia="Calibri" w:cs="Times New Roman"/>
          <w:sz w:val="28"/>
          <w:szCs w:val="28"/>
        </w:rPr>
        <w:t>, общее имущество в которых подлежит капитальному ремонту.</w:t>
      </w:r>
    </w:p>
    <w:p w:rsidR="000C1B15" w:rsidRDefault="000C1B1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Pr="009B4164">
        <w:rPr>
          <w:rFonts w:eastAsia="Times New Roman" w:cs="Times New Roman"/>
          <w:sz w:val="28"/>
          <w:szCs w:val="28"/>
        </w:rPr>
        <w:t>Представитель  собственников помещений</w:t>
      </w:r>
      <w:r>
        <w:rPr>
          <w:rFonts w:eastAsia="Times New Roman" w:cs="Times New Roman"/>
          <w:sz w:val="28"/>
          <w:szCs w:val="28"/>
        </w:rPr>
        <w:t xml:space="preserve"> в многоквартирном доме (в том числе председатель совета </w:t>
      </w:r>
      <w:r>
        <w:rPr>
          <w:rFonts w:eastAsia="Calibri" w:cs="Times New Roman"/>
          <w:sz w:val="28"/>
          <w:szCs w:val="28"/>
        </w:rPr>
        <w:t>многоквартирного дома) участвует в рассмотрении только тех заявок,  которые касаются капитального ремонта общего имущества в соответствующем многоквартирном доме.</w:t>
      </w:r>
    </w:p>
    <w:p w:rsidR="000C1B15" w:rsidRDefault="000C1B1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C1B15" w:rsidRDefault="000C1B15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Порядок приемки услуг (работ) по капитальному ремонту</w:t>
      </w:r>
    </w:p>
    <w:p w:rsidR="000C1B15" w:rsidRDefault="000C1B15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общего имущества:</w:t>
      </w:r>
    </w:p>
    <w:p w:rsidR="000C1B15" w:rsidRDefault="000C1B1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Приемка оказанных услуг и выполненных работ осуществляется  </w:t>
      </w:r>
      <w:r w:rsidRPr="009B4164">
        <w:rPr>
          <w:rFonts w:cs="Times New Roman"/>
          <w:sz w:val="28"/>
          <w:szCs w:val="28"/>
        </w:rPr>
        <w:t>комиссионно с участием:</w:t>
      </w:r>
    </w:p>
    <w:p w:rsidR="000C1B15" w:rsidRDefault="000C1B15">
      <w:pPr>
        <w:pStyle w:val="ListParagrap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 представителей собственников (в т.ч. в лице председателя Совета дома);</w:t>
      </w:r>
    </w:p>
    <w:p w:rsidR="000C1B15" w:rsidRDefault="000C1B15">
      <w:pPr>
        <w:pStyle w:val="ListParagrap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представителей Фонда;</w:t>
      </w:r>
    </w:p>
    <w:p w:rsidR="000C1B15" w:rsidRDefault="000C1B15">
      <w:pPr>
        <w:pStyle w:val="ListParagraph"/>
        <w:spacing w:line="360" w:lineRule="auto"/>
        <w:ind w:left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- представителей органа местного самоуправления.</w:t>
      </w:r>
    </w:p>
    <w:p w:rsidR="000C1B15" w:rsidRDefault="000C1B15">
      <w:pPr>
        <w:pStyle w:val="ListParagraph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 w:rsidRPr="009B4164">
        <w:rPr>
          <w:rFonts w:eastAsia="Calibri" w:cs="Times New Roman"/>
          <w:sz w:val="28"/>
          <w:szCs w:val="28"/>
        </w:rPr>
        <w:t xml:space="preserve">Государственная жилищная инспекция </w:t>
      </w:r>
      <w:r>
        <w:rPr>
          <w:rFonts w:eastAsia="Calibri" w:cs="Times New Roman"/>
          <w:sz w:val="28"/>
          <w:szCs w:val="28"/>
        </w:rPr>
        <w:t>Самарской области выдает региональному оператору заключение о результатах выполненных работ.</w:t>
      </w:r>
    </w:p>
    <w:p w:rsidR="00106952" w:rsidRPr="00106952" w:rsidRDefault="000C1B15" w:rsidP="00106952">
      <w:pPr>
        <w:widowControl w:val="0"/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9B4164">
        <w:rPr>
          <w:rFonts w:eastAsia="Calibri" w:cs="Times New Roman"/>
          <w:sz w:val="28"/>
          <w:szCs w:val="28"/>
        </w:rPr>
        <w:t>Собственники помещений</w:t>
      </w:r>
      <w:r>
        <w:rPr>
          <w:rFonts w:eastAsia="Calibri" w:cs="Times New Roman"/>
          <w:sz w:val="28"/>
          <w:szCs w:val="28"/>
        </w:rPr>
        <w:t xml:space="preserve">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</w:t>
      </w:r>
      <w:r w:rsidR="00EA6B13">
        <w:rPr>
          <w:rFonts w:eastAsia="Calibri" w:cs="Times New Roman"/>
          <w:sz w:val="28"/>
          <w:szCs w:val="28"/>
        </w:rPr>
        <w:t xml:space="preserve">ия фонда капитального ремонта, </w:t>
      </w:r>
      <w:r w:rsidR="0047604E">
        <w:rPr>
          <w:rFonts w:eastAsia="Calibri" w:cs="Times New Roman"/>
          <w:sz w:val="28"/>
          <w:szCs w:val="28"/>
        </w:rPr>
        <w:t>заключа</w:t>
      </w:r>
      <w:r w:rsidR="00EA6B13">
        <w:rPr>
          <w:rFonts w:eastAsia="Calibri" w:cs="Times New Roman"/>
          <w:sz w:val="28"/>
          <w:szCs w:val="28"/>
        </w:rPr>
        <w:t>ю</w:t>
      </w:r>
      <w:r w:rsidR="0047604E">
        <w:rPr>
          <w:rFonts w:eastAsia="Calibri" w:cs="Times New Roman"/>
          <w:sz w:val="28"/>
          <w:szCs w:val="28"/>
        </w:rPr>
        <w:t>т</w:t>
      </w:r>
      <w:r w:rsidRPr="009B4164">
        <w:rPr>
          <w:rFonts w:eastAsia="Calibri" w:cs="Times New Roman"/>
          <w:sz w:val="28"/>
          <w:szCs w:val="28"/>
        </w:rPr>
        <w:t xml:space="preserve"> с региональным оператором договор</w:t>
      </w:r>
      <w:r>
        <w:rPr>
          <w:rFonts w:eastAsia="Calibri" w:cs="Times New Roman"/>
          <w:sz w:val="28"/>
          <w:szCs w:val="28"/>
        </w:rPr>
        <w:t xml:space="preserve"> о формировании фонда капитального ремонта в порядке, установленном статьей 445 Гражданского кодекса Российской Федерации. При этом собственники помещений в этом многоквартирном доме, обладающие </w:t>
      </w:r>
      <w:r w:rsidR="00106952">
        <w:rPr>
          <w:rFonts w:eastAsia="Calibri" w:cs="Times New Roman"/>
          <w:sz w:val="28"/>
          <w:szCs w:val="28"/>
        </w:rPr>
        <w:t xml:space="preserve">более, чем 50% голосов от общего числа голосов собственников помещений в этом МКД </w:t>
      </w:r>
      <w:r w:rsidRPr="00106952">
        <w:rPr>
          <w:rFonts w:eastAsia="Calibri" w:cs="Times New Roman"/>
          <w:sz w:val="28"/>
          <w:szCs w:val="28"/>
        </w:rPr>
        <w:t>выступают в качестве одно</w:t>
      </w:r>
      <w:r w:rsidR="00106952" w:rsidRPr="00106952">
        <w:rPr>
          <w:rFonts w:eastAsia="Calibri" w:cs="Times New Roman"/>
          <w:sz w:val="28"/>
          <w:szCs w:val="28"/>
        </w:rPr>
        <w:t>й стороны заключаемого договора.</w:t>
      </w:r>
    </w:p>
    <w:p w:rsidR="000C1B15" w:rsidRDefault="000C1B15">
      <w:pPr>
        <w:widowControl w:val="0"/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Обязательным приложением</w:t>
      </w:r>
      <w:r>
        <w:rPr>
          <w:rFonts w:eastAsia="Calibri" w:cs="Times New Roman"/>
          <w:sz w:val="28"/>
          <w:szCs w:val="28"/>
        </w:rPr>
        <w:t xml:space="preserve"> к договору о формировании фонда капитального ремонта является описание состава общего имущества.       </w:t>
      </w:r>
    </w:p>
    <w:p w:rsidR="00BE6C7F" w:rsidRDefault="00BE6C7F">
      <w:pPr>
        <w:spacing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0C1B15" w:rsidRDefault="000C1B15">
      <w:pPr>
        <w:spacing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Возврат сре</w:t>
      </w:r>
      <w:r w:rsidR="00BE6C7F">
        <w:rPr>
          <w:rFonts w:eastAsia="Calibri" w:cs="Times New Roman"/>
          <w:b/>
          <w:sz w:val="28"/>
          <w:szCs w:val="28"/>
        </w:rPr>
        <w:t>дств фонда капитального ремонта</w:t>
      </w:r>
    </w:p>
    <w:p w:rsidR="000C1B15" w:rsidRDefault="000C1B15" w:rsidP="00EA6B13">
      <w:pPr>
        <w:tabs>
          <w:tab w:val="left" w:pos="2776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1. </w:t>
      </w:r>
      <w:r>
        <w:rPr>
          <w:rFonts w:eastAsia="Calibri" w:cs="Times New Roman"/>
          <w:b/>
          <w:sz w:val="28"/>
          <w:szCs w:val="28"/>
        </w:rPr>
        <w:t>В случае признания многоквартирного дома аварийным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 xml:space="preserve">и подлежащим сносу или реконструкции </w:t>
      </w:r>
      <w:r>
        <w:rPr>
          <w:rFonts w:eastAsia="Calibri" w:cs="Times New Roman"/>
          <w:sz w:val="28"/>
          <w:szCs w:val="28"/>
        </w:rPr>
        <w:t>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  <w:r w:rsidR="00EA6B1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 2. В случае изъятия для государственных или муниципальных нужд земельного участка, </w:t>
      </w:r>
      <w:r>
        <w:rPr>
          <w:rFonts w:eastAsia="Calibri" w:cs="Times New Roman"/>
          <w:sz w:val="28"/>
          <w:szCs w:val="28"/>
        </w:rPr>
        <w:t>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0C1B15" w:rsidRDefault="000C1B15">
      <w:pPr>
        <w:widowControl w:val="0"/>
        <w:spacing w:line="360" w:lineRule="auto"/>
        <w:ind w:firstLine="709"/>
        <w:jc w:val="center"/>
        <w:rPr>
          <w:b/>
          <w:bCs/>
        </w:rPr>
      </w:pPr>
    </w:p>
    <w:p w:rsidR="00EA3B3A" w:rsidRPr="00EA3B3A" w:rsidRDefault="00EA3B3A" w:rsidP="00EA3B3A">
      <w:pPr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Пошаговые действия собственников многоквартирного дома,  для принятия решения о способе формирования фонда капитального ремонта</w:t>
      </w:r>
    </w:p>
    <w:p w:rsidR="00EA3B3A" w:rsidRPr="00EA3B3A" w:rsidRDefault="00EA3B3A" w:rsidP="00EA3B3A">
      <w:pPr>
        <w:spacing w:line="360" w:lineRule="auto"/>
        <w:ind w:firstLine="708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kern w:val="2"/>
          <w:sz w:val="28"/>
          <w:szCs w:val="28"/>
        </w:rPr>
        <w:t>После официального опубликования в СМИ утвержденной Программы капитального ремонта</w:t>
      </w:r>
      <w:r w:rsidRPr="00EA3B3A">
        <w:rPr>
          <w:rFonts w:cs="Times New Roman"/>
          <w:bCs/>
          <w:kern w:val="2"/>
          <w:sz w:val="28"/>
          <w:szCs w:val="28"/>
        </w:rPr>
        <w:t xml:space="preserve">, </w:t>
      </w:r>
      <w:r w:rsidRPr="00EA3B3A">
        <w:rPr>
          <w:rFonts w:cs="Times New Roman"/>
          <w:b/>
          <w:bCs/>
          <w:kern w:val="2"/>
          <w:sz w:val="28"/>
          <w:szCs w:val="28"/>
        </w:rPr>
        <w:t>собственники помещений обязаны в течени</w:t>
      </w:r>
      <w:r w:rsidR="00BE6C7F">
        <w:rPr>
          <w:rFonts w:cs="Times New Roman"/>
          <w:b/>
          <w:bCs/>
          <w:kern w:val="2"/>
          <w:sz w:val="28"/>
          <w:szCs w:val="28"/>
        </w:rPr>
        <w:t>е</w:t>
      </w:r>
      <w:r w:rsidRPr="00EA3B3A">
        <w:rPr>
          <w:rFonts w:cs="Times New Roman"/>
          <w:b/>
          <w:bCs/>
          <w:kern w:val="2"/>
          <w:sz w:val="28"/>
          <w:szCs w:val="28"/>
        </w:rPr>
        <w:t xml:space="preserve"> первого месяца </w:t>
      </w:r>
      <w:r w:rsidRPr="00EA3B3A">
        <w:rPr>
          <w:rFonts w:cs="Times New Roman"/>
          <w:bCs/>
          <w:kern w:val="2"/>
          <w:sz w:val="28"/>
          <w:szCs w:val="28"/>
        </w:rPr>
        <w:t>самостоятельно принять решение на общем собрании о выборе одного из двух способов формирования Фонда. В случае, если в течени</w:t>
      </w:r>
      <w:r w:rsidR="00BE6C7F">
        <w:rPr>
          <w:rFonts w:cs="Times New Roman"/>
          <w:bCs/>
          <w:kern w:val="2"/>
          <w:sz w:val="28"/>
          <w:szCs w:val="28"/>
        </w:rPr>
        <w:t>е</w:t>
      </w:r>
      <w:r w:rsidRPr="00EA3B3A">
        <w:rPr>
          <w:rFonts w:cs="Times New Roman"/>
          <w:bCs/>
          <w:kern w:val="2"/>
          <w:sz w:val="28"/>
          <w:szCs w:val="28"/>
        </w:rPr>
        <w:t xml:space="preserve">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 </w:t>
      </w:r>
    </w:p>
    <w:p w:rsidR="00EA3B3A" w:rsidRPr="00EA3B3A" w:rsidRDefault="00EA3B3A" w:rsidP="00EA3B3A">
      <w:pPr>
        <w:spacing w:line="360" w:lineRule="auto"/>
        <w:ind w:firstLine="708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В случае если собственники в течении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EA3B3A" w:rsidRPr="00EA3B3A" w:rsidRDefault="00EA3B3A" w:rsidP="00EA3B3A">
      <w:pPr>
        <w:spacing w:line="360" w:lineRule="auto"/>
        <w:ind w:firstLine="708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EA3B3A" w:rsidRPr="00EA3B3A" w:rsidRDefault="00EA3B3A" w:rsidP="00EA3B3A">
      <w:pPr>
        <w:spacing w:line="360" w:lineRule="auto"/>
        <w:ind w:left="567" w:hanging="567"/>
        <w:jc w:val="both"/>
        <w:rPr>
          <w:rFonts w:cs="Times New Roman"/>
          <w:bCs/>
          <w:kern w:val="2"/>
          <w:sz w:val="28"/>
          <w:szCs w:val="28"/>
        </w:rPr>
      </w:pP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>Инициировать собрание.</w:t>
      </w:r>
      <w:r w:rsidRPr="00EA3B3A">
        <w:rPr>
          <w:rFonts w:cs="Times New Roman"/>
          <w:bCs/>
          <w:kern w:val="2"/>
          <w:sz w:val="28"/>
          <w:szCs w:val="28"/>
        </w:rPr>
        <w:t xml:space="preserve">  </w:t>
      </w:r>
    </w:p>
    <w:p w:rsidR="00EA3B3A" w:rsidRPr="00EA3B3A" w:rsidRDefault="00EA3B3A" w:rsidP="00EA3B3A">
      <w:pPr>
        <w:spacing w:line="360" w:lineRule="auto"/>
        <w:ind w:left="567"/>
        <w:contextualSpacing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 xml:space="preserve">Формирование повестки дня общего собрания собственников МКД. </w:t>
      </w:r>
      <w:r w:rsidRPr="00EA3B3A">
        <w:rPr>
          <w:rFonts w:cs="Times New Roman"/>
          <w:bCs/>
          <w:kern w:val="2"/>
          <w:sz w:val="28"/>
          <w:szCs w:val="28"/>
        </w:rPr>
        <w:t>(Приложением  №</w:t>
      </w:r>
      <w:r w:rsidR="00460E1C">
        <w:rPr>
          <w:rFonts w:cs="Times New Roman"/>
          <w:bCs/>
          <w:kern w:val="2"/>
          <w:sz w:val="28"/>
          <w:szCs w:val="28"/>
        </w:rPr>
        <w:t>1</w:t>
      </w:r>
      <w:r w:rsidRPr="00EA3B3A">
        <w:rPr>
          <w:rFonts w:cs="Times New Roman"/>
          <w:bCs/>
          <w:kern w:val="2"/>
          <w:sz w:val="28"/>
          <w:szCs w:val="28"/>
        </w:rPr>
        <w:t>)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>Направление сообщения собственникам многоквартирного дома о проведении собрания</w:t>
      </w:r>
      <w:r w:rsidRPr="00EA3B3A">
        <w:rPr>
          <w:rFonts w:cs="Times New Roman"/>
          <w:bCs/>
          <w:kern w:val="2"/>
          <w:sz w:val="28"/>
          <w:szCs w:val="28"/>
        </w:rPr>
        <w:t xml:space="preserve"> (Приложение №</w:t>
      </w:r>
      <w:r w:rsidR="00460E1C">
        <w:rPr>
          <w:rFonts w:cs="Times New Roman"/>
          <w:bCs/>
          <w:kern w:val="2"/>
          <w:sz w:val="28"/>
          <w:szCs w:val="28"/>
        </w:rPr>
        <w:t>1</w:t>
      </w:r>
      <w:r w:rsidRPr="00EA3B3A">
        <w:rPr>
          <w:rFonts w:cs="Times New Roman"/>
          <w:bCs/>
          <w:kern w:val="2"/>
          <w:sz w:val="28"/>
          <w:szCs w:val="28"/>
        </w:rPr>
        <w:t xml:space="preserve">). </w:t>
      </w:r>
    </w:p>
    <w:p w:rsidR="00EA3B3A" w:rsidRPr="00EA3B3A" w:rsidRDefault="00EA3B3A" w:rsidP="00EA3B3A">
      <w:pPr>
        <w:spacing w:line="360" w:lineRule="auto"/>
        <w:ind w:left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Сообщение о проведении собрания направляется не позднее 10 дней до даты проведения собрания. </w:t>
      </w:r>
    </w:p>
    <w:p w:rsidR="00EA3B3A" w:rsidRPr="00EA3B3A" w:rsidRDefault="00EA3B3A" w:rsidP="00EA3B3A">
      <w:pPr>
        <w:spacing w:line="360" w:lineRule="auto"/>
        <w:ind w:left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 сообщении о проведении общего собрания собственников помещений в многоквартирном доме должны быть указаны:</w:t>
      </w:r>
    </w:p>
    <w:p w:rsidR="00EA3B3A" w:rsidRPr="00EA3B3A" w:rsidRDefault="00EA3B3A" w:rsidP="00EA3B3A">
      <w:pPr>
        <w:spacing w:line="360" w:lineRule="auto"/>
        <w:ind w:left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1) сведения о лице, по инициативе которого созывается данное собрание;</w:t>
      </w:r>
    </w:p>
    <w:p w:rsidR="00EA3B3A" w:rsidRPr="00EA3B3A" w:rsidRDefault="00EA3B3A" w:rsidP="00EA3B3A">
      <w:pPr>
        <w:suppressAutoHyphens w:val="0"/>
        <w:spacing w:after="200" w:line="276" w:lineRule="auto"/>
        <w:ind w:left="567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2) форма проведения данного собрания (собрание или заочное голосование);</w:t>
      </w:r>
    </w:p>
    <w:p w:rsidR="00EA3B3A" w:rsidRPr="00EA3B3A" w:rsidRDefault="00EA3B3A" w:rsidP="00EA3B3A">
      <w:pPr>
        <w:suppressAutoHyphens w:val="0"/>
        <w:spacing w:after="200" w:line="276" w:lineRule="auto"/>
        <w:ind w:left="567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EA3B3A" w:rsidRPr="00EA3B3A" w:rsidRDefault="00EA3B3A" w:rsidP="00EA3B3A">
      <w:pPr>
        <w:suppressAutoHyphens w:val="0"/>
        <w:spacing w:after="200" w:line="276" w:lineRule="auto"/>
        <w:ind w:left="567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4) повестка дня данного собрания;</w:t>
      </w:r>
    </w:p>
    <w:p w:rsidR="00EA3B3A" w:rsidRPr="00EA3B3A" w:rsidRDefault="00EA3B3A" w:rsidP="00EA3B3A">
      <w:pPr>
        <w:suppressAutoHyphens w:val="0"/>
        <w:spacing w:after="200" w:line="276" w:lineRule="auto"/>
        <w:ind w:left="567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 xml:space="preserve">Проведение собрания. </w:t>
      </w:r>
    </w:p>
    <w:p w:rsidR="00EA3B3A" w:rsidRPr="00EA3B3A" w:rsidRDefault="00EA3B3A" w:rsidP="00EA3B3A">
      <w:pPr>
        <w:spacing w:line="360" w:lineRule="auto"/>
        <w:ind w:left="567" w:hanging="567"/>
        <w:contextualSpacing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4.1. Проведение собрания в очной форме.</w:t>
      </w:r>
    </w:p>
    <w:p w:rsidR="00EA3B3A" w:rsidRPr="00EA3B3A" w:rsidRDefault="00EA3B3A" w:rsidP="00EA3B3A">
      <w:pPr>
        <w:spacing w:line="360" w:lineRule="auto"/>
        <w:ind w:left="567" w:hanging="567"/>
        <w:contextualSpacing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4.1.1. Собрание проводится путем совместного присутствия собственников помещений в данном МКД (либо лиц, действующих по доверенности Приложение №</w:t>
      </w:r>
      <w:r w:rsidR="008D6EEE">
        <w:rPr>
          <w:rFonts w:cs="Times New Roman"/>
          <w:bCs/>
          <w:kern w:val="2"/>
          <w:sz w:val="28"/>
          <w:szCs w:val="28"/>
        </w:rPr>
        <w:t>2</w:t>
      </w:r>
      <w:r w:rsidRPr="00EA3B3A">
        <w:rPr>
          <w:rFonts w:cs="Times New Roman"/>
          <w:bCs/>
          <w:kern w:val="2"/>
          <w:sz w:val="28"/>
          <w:szCs w:val="28"/>
        </w:rPr>
        <w:t>) для обсуждения вопросов повестки дня и принятия решений по вопросам, поставленным на голосование.</w:t>
      </w:r>
    </w:p>
    <w:p w:rsidR="00EA3B3A" w:rsidRPr="00EA3B3A" w:rsidRDefault="00EA3B3A" w:rsidP="00EA3B3A">
      <w:pPr>
        <w:spacing w:line="360" w:lineRule="auto"/>
        <w:ind w:left="567" w:hanging="567"/>
        <w:contextualSpacing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4.1.2. Регистрация участников собрания путем заполнения реестра регистрации собственников помещений в МКД (Приложение №</w:t>
      </w:r>
      <w:r w:rsidR="008D6EEE">
        <w:rPr>
          <w:rFonts w:cs="Times New Roman"/>
          <w:bCs/>
          <w:kern w:val="2"/>
          <w:sz w:val="28"/>
          <w:szCs w:val="28"/>
        </w:rPr>
        <w:t>1 к протоколу общего собрания (Приложение 3)</w:t>
      </w:r>
      <w:r w:rsidRPr="00EA3B3A">
        <w:rPr>
          <w:rFonts w:cs="Times New Roman"/>
          <w:bCs/>
          <w:kern w:val="2"/>
          <w:sz w:val="28"/>
          <w:szCs w:val="28"/>
        </w:rPr>
        <w:t>).</w:t>
      </w:r>
    </w:p>
    <w:p w:rsidR="00EA3B3A" w:rsidRPr="00EA3B3A" w:rsidRDefault="00EA3B3A" w:rsidP="00EA3B3A">
      <w:pPr>
        <w:spacing w:line="360" w:lineRule="auto"/>
        <w:ind w:left="567" w:hanging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cs="Times New Roman"/>
          <w:bCs/>
          <w:kern w:val="2"/>
          <w:sz w:val="28"/>
          <w:szCs w:val="28"/>
        </w:rPr>
        <w:t xml:space="preserve">4.1.3. Установление правомочности собрания (собрание считается правомочным при участии собственников, обладающих </w:t>
      </w: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не менее 2/3 голосов от общего числа голосов собственников помещений в многоквартирном доме). Количество голосов определяется исходя из общей площади помещения собственника.</w:t>
      </w:r>
    </w:p>
    <w:p w:rsidR="00EA3B3A" w:rsidRPr="00EA3B3A" w:rsidRDefault="00EA3B3A" w:rsidP="00EA3B3A">
      <w:pPr>
        <w:spacing w:line="360" w:lineRule="auto"/>
        <w:ind w:left="567" w:hanging="567"/>
        <w:contextualSpacing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lastRenderedPageBreak/>
        <w:t>4.1.4. Учет голосов по рассматриваемым вопросам повестки дня  осуществляется председателем и (или) секретарем собрания (либо счетной комиссией, при ее наличии).</w:t>
      </w:r>
    </w:p>
    <w:p w:rsidR="00EA3B3A" w:rsidRPr="00EA3B3A" w:rsidRDefault="00EA3B3A" w:rsidP="00EA3B3A">
      <w:pPr>
        <w:spacing w:line="360" w:lineRule="auto"/>
        <w:ind w:left="567" w:hanging="567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4.2. Проведение собрания в заочной форме.</w:t>
      </w:r>
    </w:p>
    <w:p w:rsidR="00EA3B3A" w:rsidRPr="00EA3B3A" w:rsidRDefault="00EA3B3A" w:rsidP="00EA3B3A">
      <w:pPr>
        <w:spacing w:line="360" w:lineRule="auto"/>
        <w:ind w:left="567" w:hanging="567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 xml:space="preserve">4.2.1. В случае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 </w:t>
      </w:r>
    </w:p>
    <w:p w:rsidR="00EA3B3A" w:rsidRPr="00EA3B3A" w:rsidRDefault="00EA3B3A" w:rsidP="00EA3B3A">
      <w:pPr>
        <w:spacing w:line="360" w:lineRule="auto"/>
        <w:ind w:left="567" w:hanging="567"/>
        <w:jc w:val="both"/>
        <w:rPr>
          <w:rFonts w:cs="Times New Roman"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4.2.2. Голосование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EA3B3A" w:rsidRPr="00EA3B3A" w:rsidRDefault="00EA3B3A" w:rsidP="00EA3B3A">
      <w:pPr>
        <w:spacing w:line="360" w:lineRule="auto"/>
        <w:ind w:left="567" w:hanging="567"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Cs/>
          <w:kern w:val="2"/>
          <w:sz w:val="28"/>
          <w:szCs w:val="28"/>
        </w:rPr>
        <w:t>4.2.3. Установление правомочности собрания (собрание считается правомочным при условии поступления решений собственников (бюллетеней), обладающих</w:t>
      </w: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не менее 2/3 голосов от общего числа голосов собственников помещений в многоквартирном доме,</w:t>
      </w:r>
      <w:r w:rsidRPr="00EA3B3A">
        <w:rPr>
          <w:rFonts w:cs="Times New Roman"/>
          <w:bCs/>
          <w:kern w:val="2"/>
          <w:sz w:val="28"/>
          <w:szCs w:val="28"/>
        </w:rPr>
        <w:t xml:space="preserve"> </w:t>
      </w: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которые получены до даты окончания их приема, указанной в сообщении о проведении собрания в заочной форме (Приложение №</w:t>
      </w:r>
      <w:r w:rsidR="008D6EEE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Pr="00EA3B3A">
        <w:rPr>
          <w:rFonts w:eastAsia="Calibri" w:cs="Times New Roman"/>
          <w:kern w:val="0"/>
          <w:sz w:val="28"/>
          <w:szCs w:val="28"/>
          <w:lang w:eastAsia="en-US" w:bidi="ar-SA"/>
        </w:rPr>
        <w:t>).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 xml:space="preserve">Оформление решения собственников МКД путем составления протокола общего собрания собственников </w:t>
      </w:r>
      <w:r w:rsidRPr="00EA3B3A">
        <w:rPr>
          <w:rFonts w:cs="Times New Roman"/>
          <w:bCs/>
          <w:kern w:val="2"/>
          <w:sz w:val="28"/>
          <w:szCs w:val="28"/>
        </w:rPr>
        <w:t>(Приложение №</w:t>
      </w:r>
      <w:r w:rsidR="008D6EEE">
        <w:rPr>
          <w:rFonts w:cs="Times New Roman"/>
          <w:bCs/>
          <w:kern w:val="2"/>
          <w:sz w:val="28"/>
          <w:szCs w:val="28"/>
        </w:rPr>
        <w:t>3</w:t>
      </w:r>
      <w:r w:rsidRPr="00EA3B3A">
        <w:rPr>
          <w:rFonts w:cs="Times New Roman"/>
          <w:bCs/>
          <w:kern w:val="2"/>
          <w:sz w:val="28"/>
          <w:szCs w:val="28"/>
        </w:rPr>
        <w:t>).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cs="Times New Roman"/>
          <w:b/>
          <w:bCs/>
          <w:kern w:val="2"/>
          <w:sz w:val="28"/>
          <w:szCs w:val="28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>Направление копии  протокола общего собрания собственников в адрес регионального оператора в течени</w:t>
      </w:r>
      <w:r w:rsidR="008D6EEE">
        <w:rPr>
          <w:rFonts w:cs="Times New Roman"/>
          <w:b/>
          <w:bCs/>
          <w:kern w:val="2"/>
          <w:sz w:val="28"/>
          <w:szCs w:val="28"/>
        </w:rPr>
        <w:t>е</w:t>
      </w:r>
      <w:r w:rsidRPr="00EA3B3A">
        <w:rPr>
          <w:rFonts w:cs="Times New Roman"/>
          <w:b/>
          <w:bCs/>
          <w:kern w:val="2"/>
          <w:sz w:val="28"/>
          <w:szCs w:val="28"/>
        </w:rPr>
        <w:t xml:space="preserve"> 5-и дней с даты принятия решения.</w:t>
      </w:r>
    </w:p>
    <w:p w:rsidR="00EA3B3A" w:rsidRPr="00EA3B3A" w:rsidRDefault="00EA3B3A" w:rsidP="00EA3B3A">
      <w:pPr>
        <w:numPr>
          <w:ilvl w:val="0"/>
          <w:numId w:val="15"/>
        </w:numPr>
        <w:suppressAutoHyphens w:val="0"/>
        <w:spacing w:after="200" w:line="360" w:lineRule="auto"/>
        <w:ind w:left="567" w:hanging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A3B3A">
        <w:rPr>
          <w:rFonts w:cs="Times New Roman"/>
          <w:b/>
          <w:bCs/>
          <w:kern w:val="2"/>
          <w:sz w:val="28"/>
          <w:szCs w:val="28"/>
        </w:rPr>
        <w:t>Доведение (уведомление)</w:t>
      </w:r>
      <w:r w:rsidR="008D6EEE">
        <w:rPr>
          <w:rFonts w:cs="Times New Roman"/>
          <w:b/>
          <w:bCs/>
          <w:kern w:val="2"/>
          <w:sz w:val="28"/>
          <w:szCs w:val="28"/>
        </w:rPr>
        <w:t xml:space="preserve"> до</w:t>
      </w:r>
      <w:r w:rsidRPr="00EA3B3A">
        <w:rPr>
          <w:rFonts w:cs="Times New Roman"/>
          <w:b/>
          <w:bCs/>
          <w:kern w:val="2"/>
          <w:sz w:val="28"/>
          <w:szCs w:val="28"/>
        </w:rPr>
        <w:t xml:space="preserve"> собственников МКД о решениях принятых на общем собрании – не позднее чем  через 10-ть дней со дня принятия решения</w:t>
      </w:r>
      <w:r w:rsidR="008D6EEE">
        <w:rPr>
          <w:rFonts w:cs="Times New Roman"/>
          <w:b/>
          <w:bCs/>
          <w:kern w:val="2"/>
          <w:sz w:val="28"/>
          <w:szCs w:val="28"/>
        </w:rPr>
        <w:t xml:space="preserve"> (Приложение 4)</w:t>
      </w:r>
      <w:r w:rsidRPr="00EA3B3A">
        <w:rPr>
          <w:rFonts w:cs="Times New Roman"/>
          <w:b/>
          <w:bCs/>
          <w:kern w:val="2"/>
          <w:sz w:val="28"/>
          <w:szCs w:val="28"/>
        </w:rPr>
        <w:t xml:space="preserve">. </w:t>
      </w:r>
    </w:p>
    <w:p w:rsidR="00EA3B3A" w:rsidRDefault="00EA3B3A">
      <w:pPr>
        <w:widowControl w:val="0"/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D81529" w:rsidRDefault="00D81529">
      <w:pPr>
        <w:widowControl w:val="0"/>
        <w:spacing w:line="100" w:lineRule="atLeast"/>
        <w:ind w:firstLine="54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0C1B15" w:rsidRDefault="000C1B15" w:rsidP="00E049E0">
      <w:pPr>
        <w:autoSpaceDE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Ниже представлены образцы документо</w:t>
      </w:r>
      <w:r w:rsidR="00E049E0">
        <w:rPr>
          <w:rFonts w:eastAsia="Calibri" w:cs="Times New Roman"/>
          <w:sz w:val="28"/>
          <w:szCs w:val="28"/>
        </w:rPr>
        <w:t>в.</w:t>
      </w:r>
    </w:p>
    <w:p w:rsidR="000C1B15" w:rsidRDefault="000C1B15">
      <w:pPr>
        <w:autoSpaceDE w:val="0"/>
        <w:rPr>
          <w:rFonts w:eastAsia="Calibri" w:cs="Times New Roman"/>
          <w:sz w:val="28"/>
          <w:szCs w:val="28"/>
        </w:rPr>
      </w:pPr>
    </w:p>
    <w:p w:rsidR="00C7500A" w:rsidRDefault="00C7500A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CC0B93" w:rsidRDefault="00CC0B93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</w:p>
    <w:p w:rsidR="000C1B15" w:rsidRDefault="000C1B15">
      <w:pPr>
        <w:autoSpaceDE w:val="0"/>
        <w:jc w:val="center"/>
        <w:rPr>
          <w:rFonts w:eastAsia="Calibri" w:cs="Calibri"/>
          <w:b/>
          <w:bCs/>
          <w:i/>
          <w:iCs/>
          <w:sz w:val="28"/>
          <w:szCs w:val="28"/>
          <w:u w:val="single"/>
        </w:rPr>
      </w:pPr>
      <w:r>
        <w:rPr>
          <w:rFonts w:eastAsia="Calibri" w:cs="Calibri"/>
          <w:b/>
          <w:bCs/>
          <w:i/>
          <w:iCs/>
          <w:sz w:val="28"/>
          <w:szCs w:val="28"/>
          <w:u w:val="single"/>
        </w:rPr>
        <w:t xml:space="preserve">ОБРАЗЦЫ ДОКУМЕНТОВ </w:t>
      </w:r>
    </w:p>
    <w:p w:rsidR="000C1B15" w:rsidRDefault="000C1B15">
      <w:pPr>
        <w:autoSpaceDE w:val="0"/>
        <w:jc w:val="center"/>
        <w:rPr>
          <w:rFonts w:cs="Calibri"/>
          <w:b/>
        </w:rPr>
      </w:pPr>
    </w:p>
    <w:p w:rsidR="000C1B15" w:rsidRDefault="000C1B15">
      <w:pPr>
        <w:autoSpaceDE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</w:t>
      </w:r>
    </w:p>
    <w:p w:rsidR="00886B1F" w:rsidRDefault="00886B1F" w:rsidP="00886B1F">
      <w:pPr>
        <w:autoSpaceDE w:val="0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="00E049E0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1</w:t>
      </w:r>
    </w:p>
    <w:p w:rsidR="000C1B15" w:rsidRDefault="00886B1F" w:rsidP="00886B1F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/>
      </w:r>
      <w:r w:rsidR="000C1B15">
        <w:rPr>
          <w:rFonts w:cs="Times New Roman"/>
          <w:b/>
          <w:bCs/>
          <w:sz w:val="28"/>
          <w:szCs w:val="28"/>
        </w:rPr>
        <w:t>С О О Б Щ Е Н И Е</w:t>
      </w:r>
    </w:p>
    <w:p w:rsidR="000C1B15" w:rsidRDefault="000C1B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о проведении общего собрания в очной  форме собственников помещений многоквартирного  дома N _____ </w:t>
      </w:r>
    </w:p>
    <w:p w:rsidR="000C1B15" w:rsidRDefault="000C1B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улице _____________________  </w:t>
      </w:r>
    </w:p>
    <w:p w:rsidR="000C1B15" w:rsidRDefault="000C1B15">
      <w:pPr>
        <w:jc w:val="center"/>
        <w:rPr>
          <w:rFonts w:cs="Times New Roman"/>
          <w:b/>
          <w:sz w:val="36"/>
          <w:szCs w:val="36"/>
        </w:rPr>
      </w:pPr>
    </w:p>
    <w:p w:rsidR="000C1B15" w:rsidRDefault="000C1B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Уважаемые собственники!</w:t>
      </w:r>
    </w:p>
    <w:p w:rsidR="000C1B15" w:rsidRDefault="000C1B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«_____» ___________ 2013 г. в ___ ч 00 мин   </w:t>
      </w:r>
      <w:r w:rsidR="00E049E0">
        <w:rPr>
          <w:rFonts w:cs="Times New Roman"/>
          <w:sz w:val="28"/>
          <w:szCs w:val="28"/>
        </w:rPr>
        <w:t xml:space="preserve">в помещении, </w:t>
      </w:r>
      <w:r>
        <w:rPr>
          <w:rFonts w:cs="Times New Roman"/>
          <w:sz w:val="28"/>
          <w:szCs w:val="28"/>
        </w:rPr>
        <w:t xml:space="preserve"> расположенно</w:t>
      </w:r>
      <w:r w:rsidR="00E049E0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по адресу: г. Самара, ул. ________________________, д. №___в соответствии со ст.44 Жилищного Кодекса Российской Федерации будет проведено общее собрание собственников помещений дома №____ по улице ____________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 следующей повесткой дня:</w:t>
      </w:r>
    </w:p>
    <w:p w:rsidR="000C1B15" w:rsidRDefault="000C1B15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0C1B15" w:rsidRDefault="000C1B15">
      <w:pPr>
        <w:numPr>
          <w:ilvl w:val="0"/>
          <w:numId w:val="3"/>
        </w:numPr>
        <w:rPr>
          <w:sz w:val="28"/>
          <w:szCs w:val="28"/>
        </w:rPr>
      </w:pPr>
      <w:r>
        <w:t>В</w:t>
      </w:r>
      <w:r>
        <w:rPr>
          <w:sz w:val="28"/>
          <w:szCs w:val="28"/>
        </w:rPr>
        <w:t>ыборы председателя и секретаря общего собрания собственников помещений  многоквартирного дома №___ по ул. _________________</w:t>
      </w:r>
    </w:p>
    <w:p w:rsidR="000C1B15" w:rsidRDefault="000C1B15">
      <w:pPr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Принятие решения  о выборе способа формирования Фонда капитального ремонта многоквартирного дома №____   по ул. ______</w:t>
      </w:r>
    </w:p>
    <w:p w:rsidR="000C1B15" w:rsidRDefault="000C1B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 №____  по ул. ___________</w:t>
      </w:r>
    </w:p>
    <w:p w:rsidR="000C1B15" w:rsidRDefault="000C1B15">
      <w:pPr>
        <w:numPr>
          <w:ilvl w:val="0"/>
          <w:numId w:val="3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Принятие решения по выбору лица, уполномоченного на представление интересов собственников помещений многоквартирного дома  №____  по ул. 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C7500A" w:rsidRDefault="00C7500A">
      <w:pPr>
        <w:numPr>
          <w:ilvl w:val="0"/>
          <w:numId w:val="3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Определение владельца специального счета (</w:t>
      </w:r>
      <w:r w:rsidRPr="00C7500A">
        <w:rPr>
          <w:rFonts w:eastAsia="Calibri" w:cs="Times New Roman"/>
          <w:i/>
          <w:sz w:val="28"/>
          <w:szCs w:val="28"/>
        </w:rPr>
        <w:t>данный пункт рассматривается в случае принятия решения о формировании способа капитального ремонта на специальном счете</w:t>
      </w:r>
      <w:r>
        <w:rPr>
          <w:rFonts w:eastAsia="Calibri" w:cs="Times New Roman"/>
          <w:sz w:val="28"/>
          <w:szCs w:val="28"/>
        </w:rPr>
        <w:t>).</w:t>
      </w:r>
    </w:p>
    <w:p w:rsidR="00C7500A" w:rsidRDefault="00C7500A">
      <w:pPr>
        <w:numPr>
          <w:ilvl w:val="0"/>
          <w:numId w:val="3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Определение источника финансирования расходов по содержанию специального счета (</w:t>
      </w:r>
      <w:r w:rsidRPr="00C7500A">
        <w:rPr>
          <w:rFonts w:eastAsia="Calibri" w:cs="Times New Roman"/>
          <w:i/>
          <w:sz w:val="28"/>
          <w:szCs w:val="28"/>
        </w:rPr>
        <w:t>данный пункт рассматривается в случае принятия решения о формировании способа капитального ремонта на специальном счете</w:t>
      </w:r>
      <w:r>
        <w:rPr>
          <w:rFonts w:eastAsia="Calibri" w:cs="Times New Roman"/>
          <w:i/>
          <w:sz w:val="28"/>
          <w:szCs w:val="28"/>
        </w:rPr>
        <w:t>, собственником которого выступает ТСЖ, жилищный кооператив или иной специализированный потребительский кооператив</w:t>
      </w:r>
      <w:r>
        <w:rPr>
          <w:rFonts w:eastAsia="Calibri" w:cs="Times New Roman"/>
          <w:sz w:val="28"/>
          <w:szCs w:val="28"/>
        </w:rPr>
        <w:t>).</w:t>
      </w:r>
    </w:p>
    <w:p w:rsidR="00FD6632" w:rsidRPr="00FD6632" w:rsidRDefault="00C7500A" w:rsidP="00C7500A">
      <w:pPr>
        <w:numPr>
          <w:ilvl w:val="0"/>
          <w:numId w:val="3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lastRenderedPageBreak/>
        <w:t xml:space="preserve">Принятие </w:t>
      </w:r>
      <w:r w:rsidR="00FD6632" w:rsidRPr="00FD6632">
        <w:rPr>
          <w:rFonts w:eastAsia="Calibri" w:cs="Times New Roman"/>
          <w:sz w:val="28"/>
          <w:szCs w:val="28"/>
        </w:rPr>
        <w:t>решения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0C1B15" w:rsidRDefault="000C1B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организаторов собрания по адресу: г. Самара, ул. __________________, д. №_____, кв. №_____.</w:t>
      </w:r>
    </w:p>
    <w:p w:rsidR="000C1B15" w:rsidRDefault="000C1B15">
      <w:pPr>
        <w:ind w:firstLine="708"/>
        <w:rPr>
          <w:rFonts w:cs="Times New Roman"/>
          <w:b/>
          <w:sz w:val="28"/>
          <w:szCs w:val="28"/>
        </w:rPr>
      </w:pPr>
    </w:p>
    <w:p w:rsidR="000C1B15" w:rsidRDefault="000C1B15">
      <w:pPr>
        <w:rPr>
          <w:sz w:val="28"/>
          <w:szCs w:val="28"/>
        </w:rPr>
      </w:pPr>
    </w:p>
    <w:p w:rsidR="000C1B15" w:rsidRDefault="000C1B1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 организаторы собрания: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Правление ТСЖ/ЖСК «_________»</w:t>
      </w:r>
      <w:r>
        <w:rPr>
          <w:rFonts w:cs="Times New Roman"/>
          <w:b/>
          <w:sz w:val="28"/>
          <w:szCs w:val="28"/>
        </w:rPr>
        <w:t xml:space="preserve"> </w:t>
      </w:r>
    </w:p>
    <w:p w:rsidR="000C1B15" w:rsidRDefault="000C1B1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</w:t>
      </w:r>
    </w:p>
    <w:p w:rsidR="000C1B15" w:rsidRDefault="000C1B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>(Совет МКД д. №___ ул.____________________________)</w:t>
      </w:r>
    </w:p>
    <w:p w:rsidR="000C1B15" w:rsidRDefault="000C1B15">
      <w:pPr>
        <w:rPr>
          <w:sz w:val="28"/>
          <w:szCs w:val="28"/>
        </w:rPr>
      </w:pPr>
    </w:p>
    <w:p w:rsidR="000C1B15" w:rsidRDefault="000C1B15">
      <w:pPr>
        <w:rPr>
          <w:sz w:val="28"/>
          <w:szCs w:val="28"/>
        </w:rPr>
      </w:pPr>
    </w:p>
    <w:p w:rsidR="000C1B15" w:rsidRDefault="000C1B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«___» ________________2013г</w:t>
      </w:r>
    </w:p>
    <w:p w:rsidR="000C1B15" w:rsidRDefault="000C1B15">
      <w:pPr>
        <w:rPr>
          <w:rFonts w:cs="Times New Roman"/>
        </w:rPr>
      </w:pPr>
    </w:p>
    <w:p w:rsidR="000C1B15" w:rsidRDefault="000C1B15">
      <w:pPr>
        <w:autoSpaceDE w:val="0"/>
        <w:jc w:val="center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C7500A" w:rsidRDefault="00C7500A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FD6632" w:rsidRDefault="00FD6632" w:rsidP="00886B1F">
      <w:pPr>
        <w:autoSpaceDE w:val="0"/>
        <w:jc w:val="right"/>
        <w:rPr>
          <w:rFonts w:cs="Times New Roman"/>
          <w:b/>
        </w:rPr>
      </w:pPr>
    </w:p>
    <w:p w:rsidR="000C1B15" w:rsidRPr="00886B1F" w:rsidRDefault="00886B1F" w:rsidP="00886B1F">
      <w:pPr>
        <w:autoSpaceDE w:val="0"/>
        <w:jc w:val="right"/>
        <w:rPr>
          <w:rFonts w:cs="Times New Roman"/>
          <w:b/>
        </w:rPr>
      </w:pPr>
      <w:r w:rsidRPr="00886B1F">
        <w:rPr>
          <w:rFonts w:cs="Times New Roman"/>
          <w:b/>
        </w:rPr>
        <w:t>Приложение</w:t>
      </w:r>
      <w:r w:rsidR="00E049E0">
        <w:rPr>
          <w:rFonts w:cs="Times New Roman"/>
          <w:b/>
        </w:rPr>
        <w:t xml:space="preserve"> </w:t>
      </w:r>
      <w:r w:rsidRPr="00886B1F">
        <w:rPr>
          <w:rFonts w:cs="Times New Roman"/>
          <w:b/>
        </w:rPr>
        <w:t>2</w:t>
      </w:r>
    </w:p>
    <w:p w:rsidR="00886B1F" w:rsidRDefault="00886B1F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B15" w:rsidRDefault="000C1B1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:rsidR="000C1B15" w:rsidRDefault="000C1B15">
      <w:pPr>
        <w:ind w:firstLine="567"/>
        <w:jc w:val="center"/>
      </w:pPr>
    </w:p>
    <w:p w:rsidR="000C1B15" w:rsidRDefault="000C1B15">
      <w:pPr>
        <w:jc w:val="both"/>
      </w:pPr>
      <w:r>
        <w:t>г. Самара</w:t>
      </w:r>
      <w:r>
        <w:tab/>
        <w:t xml:space="preserve">    </w:t>
      </w:r>
      <w:r>
        <w:tab/>
      </w:r>
      <w:r>
        <w:tab/>
        <w:t xml:space="preserve">      </w:t>
      </w:r>
      <w:r>
        <w:tab/>
        <w:t xml:space="preserve">                                 "____" ___________ 201__ года</w:t>
      </w:r>
    </w:p>
    <w:p w:rsidR="000C1B15" w:rsidRDefault="000C1B15">
      <w:pPr>
        <w:ind w:firstLine="567"/>
        <w:jc w:val="both"/>
        <w:rPr>
          <w:sz w:val="19"/>
          <w:szCs w:val="19"/>
        </w:rPr>
      </w:pPr>
    </w:p>
    <w:p w:rsidR="000C1B15" w:rsidRDefault="000C1B15">
      <w:pPr>
        <w:jc w:val="both"/>
      </w:pPr>
      <w:r>
        <w:t xml:space="preserve">___________________________________________________________________________, </w:t>
      </w:r>
    </w:p>
    <w:p w:rsidR="000C1B15" w:rsidRDefault="000C1B1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(Фамилия, имя и отчество Доверителя)</w:t>
      </w:r>
    </w:p>
    <w:p w:rsidR="000C1B15" w:rsidRDefault="000C1B15">
      <w:pPr>
        <w:jc w:val="both"/>
        <w:rPr>
          <w:sz w:val="16"/>
          <w:szCs w:val="16"/>
        </w:rPr>
      </w:pPr>
      <w:r>
        <w:t xml:space="preserve">«___»____________19__ г. рождения. </w:t>
      </w:r>
      <w:r>
        <w:rPr>
          <w:sz w:val="16"/>
          <w:szCs w:val="16"/>
        </w:rPr>
        <w:t xml:space="preserve">                     </w:t>
      </w:r>
    </w:p>
    <w:p w:rsidR="000C1B15" w:rsidRDefault="000C1B15">
      <w:pPr>
        <w:jc w:val="both"/>
      </w:pPr>
      <w:r>
        <w:t xml:space="preserve">Паспорт: серия _______ № _____________ выдан "______" ______________   20___ года </w:t>
      </w:r>
    </w:p>
    <w:p w:rsidR="000C1B15" w:rsidRDefault="000C1B15">
      <w:pPr>
        <w:jc w:val="both"/>
        <w:rPr>
          <w:sz w:val="2"/>
          <w:szCs w:val="2"/>
        </w:rPr>
      </w:pPr>
    </w:p>
    <w:p w:rsidR="000C1B15" w:rsidRDefault="000C1B15">
      <w:pPr>
        <w:jc w:val="both"/>
        <w:rPr>
          <w:sz w:val="2"/>
          <w:szCs w:val="2"/>
        </w:rPr>
      </w:pPr>
    </w:p>
    <w:p w:rsidR="000C1B15" w:rsidRDefault="000C1B15">
      <w:pPr>
        <w:jc w:val="both"/>
        <w:rPr>
          <w:sz w:val="2"/>
          <w:szCs w:val="2"/>
        </w:rPr>
      </w:pPr>
    </w:p>
    <w:p w:rsidR="000C1B15" w:rsidRDefault="000C1B15">
      <w:pPr>
        <w:jc w:val="both"/>
        <w:rPr>
          <w:sz w:val="2"/>
          <w:szCs w:val="2"/>
        </w:rPr>
      </w:pPr>
    </w:p>
    <w:p w:rsidR="000C1B15" w:rsidRDefault="000C1B15">
      <w:pPr>
        <w:jc w:val="both"/>
      </w:pPr>
      <w:r>
        <w:t xml:space="preserve">Выдан «___»_______________  20___г., _________________________________________ </w:t>
      </w:r>
    </w:p>
    <w:p w:rsidR="000C1B15" w:rsidRDefault="000C1B1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(кем выдан)   </w:t>
      </w:r>
    </w:p>
    <w:p w:rsidR="000C1B15" w:rsidRDefault="000C1B15">
      <w:pPr>
        <w:jc w:val="both"/>
        <w:rPr>
          <w:sz w:val="16"/>
          <w:szCs w:val="16"/>
        </w:rPr>
      </w:pPr>
      <w:r>
        <w:t>города Самара, проживающий</w:t>
      </w:r>
      <w:r w:rsidR="00C7500A">
        <w:t xml:space="preserve"> </w:t>
      </w:r>
      <w:r>
        <w:t xml:space="preserve">(ая) по адресу: г. Самара , ул. ________________________,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0C1B15" w:rsidRDefault="00E44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C1B15">
        <w:rPr>
          <w:sz w:val="16"/>
          <w:szCs w:val="16"/>
        </w:rPr>
        <w:t xml:space="preserve">  (адрес места регистрации Доверителя)                              </w:t>
      </w:r>
    </w:p>
    <w:p w:rsidR="000C1B15" w:rsidRDefault="000C1B15">
      <w:pPr>
        <w:jc w:val="both"/>
        <w:rPr>
          <w:sz w:val="2"/>
          <w:szCs w:val="2"/>
        </w:rPr>
      </w:pPr>
    </w:p>
    <w:p w:rsidR="000C1B15" w:rsidRPr="00C7500A" w:rsidRDefault="000C1B15">
      <w:pPr>
        <w:widowControl w:val="0"/>
        <w:autoSpaceDE w:val="0"/>
        <w:jc w:val="both"/>
        <w:rPr>
          <w:sz w:val="16"/>
          <w:szCs w:val="16"/>
        </w:rPr>
      </w:pPr>
      <w:r>
        <w:t xml:space="preserve">являющийся собственником жилого/не жилого помещения (свидетельство на право собственности №_______________________от «___»__________ _______г. выдано __________________________________________________________________________), расположенного по адресу:  г. Самара, ул. ________________, д.№_____, кв.№____ и общей площадью ______________ кв.м, настоящей </w:t>
      </w:r>
      <w:r>
        <w:rPr>
          <w:b/>
        </w:rPr>
        <w:t>доверенностью уполномочиваю гр</w:t>
      </w:r>
      <w:r>
        <w:t xml:space="preserve">. _________________________________________________________    </w:t>
      </w:r>
    </w:p>
    <w:p w:rsidR="000C1B15" w:rsidRDefault="000C1B15">
      <w:pPr>
        <w:widowControl w:val="0"/>
        <w:autoSpaceDE w:val="0"/>
        <w:jc w:val="both"/>
      </w:pPr>
      <w: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отчество)</w:t>
      </w:r>
      <w:r>
        <w:t xml:space="preserve"> </w:t>
      </w:r>
    </w:p>
    <w:p w:rsidR="000C1B15" w:rsidRDefault="000C1B15">
      <w:pPr>
        <w:widowControl w:val="0"/>
        <w:autoSpaceDE w:val="0"/>
        <w:jc w:val="both"/>
      </w:pPr>
      <w:r>
        <w:t xml:space="preserve">«___» _______________ 19____ года рождения,                                                               </w:t>
      </w:r>
    </w:p>
    <w:p w:rsidR="000C1B15" w:rsidRDefault="000C1B15">
      <w:pPr>
        <w:widowControl w:val="0"/>
        <w:autoSpaceDE w:val="0"/>
        <w:ind w:firstLine="540"/>
        <w:jc w:val="both"/>
      </w:pPr>
      <w:r>
        <w:t xml:space="preserve">                                         </w:t>
      </w:r>
    </w:p>
    <w:p w:rsidR="000C1B15" w:rsidRDefault="000C1B15">
      <w:pPr>
        <w:jc w:val="both"/>
      </w:pPr>
      <w:r>
        <w:t>Паспорт: серия _______ № _______________________ выдан   "______" ____________ 20___ года _____________________________________________________города Самара,</w:t>
      </w:r>
    </w:p>
    <w:p w:rsidR="000C1B15" w:rsidRDefault="000C1B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(кем выдан)   </w:t>
      </w:r>
    </w:p>
    <w:p w:rsidR="000C1B15" w:rsidRDefault="000C1B15">
      <w:pPr>
        <w:widowControl w:val="0"/>
        <w:autoSpaceDE w:val="0"/>
        <w:jc w:val="both"/>
      </w:pPr>
    </w:p>
    <w:p w:rsidR="000C1B15" w:rsidRDefault="000C1B15">
      <w:pPr>
        <w:widowControl w:val="0"/>
        <w:autoSpaceDE w:val="0"/>
        <w:jc w:val="both"/>
      </w:pPr>
      <w:r>
        <w:t xml:space="preserve">проживающему по адресу: г. Самара, ул. ____________________, д.№____, кв. №_____ , </w:t>
      </w:r>
      <w:r>
        <w:rPr>
          <w:b/>
        </w:rPr>
        <w:t xml:space="preserve">быть моим представителем на Общих собраниях собственников многоквартирного дома </w:t>
      </w:r>
      <w:r>
        <w:t>(очередных и внеочередных) расположенного по адресу: г. Самара ул. _____________, д</w:t>
      </w:r>
      <w:r w:rsidR="00E44DEF">
        <w:t xml:space="preserve">. </w:t>
      </w:r>
      <w:r>
        <w:t>№____, кв. №____ 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0C1B15" w:rsidRDefault="000C1B15">
      <w:pPr>
        <w:widowControl w:val="0"/>
        <w:autoSpaceDE w:val="0"/>
        <w:jc w:val="both"/>
      </w:pPr>
    </w:p>
    <w:p w:rsidR="000C1B15" w:rsidRDefault="000C1B15">
      <w:pPr>
        <w:ind w:firstLine="567"/>
        <w:jc w:val="both"/>
      </w:pPr>
      <w:r>
        <w:t>Настоящая доверенность выдана без права передоверия, сроком на _______ года.</w:t>
      </w:r>
    </w:p>
    <w:p w:rsidR="000C1B15" w:rsidRDefault="000C1B15">
      <w:pPr>
        <w:ind w:firstLine="567"/>
        <w:jc w:val="both"/>
      </w:pPr>
    </w:p>
    <w:p w:rsidR="000C1B15" w:rsidRDefault="000C1B1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C1B15" w:rsidRDefault="000C1B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(собственноручная подпись и полная расшифровка подписи </w:t>
      </w:r>
      <w:r w:rsidR="00E44DEF">
        <w:rPr>
          <w:sz w:val="16"/>
          <w:szCs w:val="16"/>
        </w:rPr>
        <w:t>Доверенного</w:t>
      </w:r>
      <w:r>
        <w:rPr>
          <w:sz w:val="16"/>
          <w:szCs w:val="16"/>
        </w:rPr>
        <w:t>)</w:t>
      </w:r>
    </w:p>
    <w:p w:rsidR="000C1B15" w:rsidRDefault="000C1B15">
      <w:pPr>
        <w:ind w:firstLine="567"/>
        <w:jc w:val="both"/>
      </w:pPr>
    </w:p>
    <w:p w:rsidR="000C1B15" w:rsidRDefault="000C1B15">
      <w:pPr>
        <w:ind w:firstLine="567"/>
        <w:jc w:val="both"/>
      </w:pPr>
    </w:p>
    <w:p w:rsidR="000C1B15" w:rsidRPr="00E44DEF" w:rsidRDefault="00E44DEF">
      <w:pPr>
        <w:jc w:val="both"/>
        <w:rPr>
          <w:sz w:val="16"/>
          <w:szCs w:val="16"/>
        </w:rPr>
      </w:pPr>
      <w:r>
        <w:t>Настоящая подпись____________</w:t>
      </w:r>
      <w:r w:rsidR="000C1B15">
        <w:t>_____________________</w:t>
      </w:r>
      <w:r>
        <w:t>_________________________</w:t>
      </w:r>
    </w:p>
    <w:p w:rsidR="000C1B15" w:rsidRDefault="000C1B15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 Доверителя)</w:t>
      </w:r>
    </w:p>
    <w:p w:rsidR="000C1B15" w:rsidRDefault="000C1B15">
      <w:pPr>
        <w:jc w:val="both"/>
      </w:pPr>
      <w:r>
        <w:t>удостоверяется в соответстви</w:t>
      </w:r>
      <w:r w:rsidR="00E44DEF">
        <w:t>и</w:t>
      </w:r>
      <w:r>
        <w:t xml:space="preserve"> </w:t>
      </w:r>
      <w:r>
        <w:rPr>
          <w:bCs/>
          <w:iCs/>
        </w:rPr>
        <w:t>с п.4,5  ст. 185 Гражданского кодекса  Российской Федерации:</w:t>
      </w:r>
    </w:p>
    <w:p w:rsidR="000C1B15" w:rsidRDefault="000C1B15">
      <w:pPr>
        <w:jc w:val="both"/>
      </w:pPr>
    </w:p>
    <w:p w:rsidR="000C1B15" w:rsidRDefault="000C1B15">
      <w:pPr>
        <w:jc w:val="both"/>
      </w:pPr>
      <w:r>
        <w:t>____________________</w:t>
      </w:r>
      <w:r>
        <w:tab/>
      </w:r>
      <w:r>
        <w:tab/>
        <w:t xml:space="preserve">_________________ </w:t>
      </w:r>
      <w:r>
        <w:tab/>
        <w:t>_________________________</w:t>
      </w:r>
    </w:p>
    <w:p w:rsidR="000C1B15" w:rsidRDefault="000C1B15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(должность руководителя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                     (расшифровка подписи)</w:t>
      </w:r>
    </w:p>
    <w:p w:rsidR="000C1B15" w:rsidRDefault="000C1B15">
      <w:pPr>
        <w:jc w:val="both"/>
      </w:pPr>
    </w:p>
    <w:p w:rsidR="000C1B15" w:rsidRDefault="000C1B15">
      <w:pPr>
        <w:jc w:val="both"/>
      </w:pPr>
    </w:p>
    <w:p w:rsidR="000C1B15" w:rsidRDefault="000C1B15">
      <w:pPr>
        <w:jc w:val="both"/>
      </w:pPr>
      <w:r>
        <w:t>м.п.</w:t>
      </w:r>
    </w:p>
    <w:p w:rsidR="000C1B15" w:rsidRPr="00C6345D" w:rsidRDefault="000C1B15">
      <w:pPr>
        <w:ind w:firstLine="567"/>
        <w:jc w:val="both"/>
        <w:rPr>
          <w:b/>
        </w:rPr>
      </w:pPr>
      <w:r w:rsidRPr="00C6345D">
        <w:rPr>
          <w:b/>
        </w:rPr>
        <w:t>Комментарии к доверенности:</w:t>
      </w:r>
    </w:p>
    <w:p w:rsidR="000C1B15" w:rsidRPr="00C6345D" w:rsidRDefault="000C1B15">
      <w:pPr>
        <w:ind w:firstLine="567"/>
        <w:jc w:val="both"/>
      </w:pPr>
      <w:r w:rsidRPr="00C6345D">
        <w:t xml:space="preserve"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 </w:t>
      </w:r>
    </w:p>
    <w:p w:rsidR="000C1B15" w:rsidRPr="00C6345D" w:rsidRDefault="00E44DEF">
      <w:pPr>
        <w:ind w:firstLine="567"/>
        <w:jc w:val="both"/>
      </w:pPr>
      <w:r>
        <w:t>Д</w:t>
      </w:r>
      <w:r w:rsidR="000C1B15" w:rsidRPr="00C6345D">
        <w:t>анная доверенность приравнивается к нотариально удостоверенной доверенности.</w:t>
      </w:r>
    </w:p>
    <w:p w:rsidR="000C1B15" w:rsidRPr="00C6345D" w:rsidRDefault="000C1B15">
      <w:pPr>
        <w:ind w:firstLine="567"/>
        <w:jc w:val="both"/>
      </w:pPr>
      <w:r w:rsidRPr="00C6345D">
        <w:t>В случае, если в течени</w:t>
      </w:r>
      <w:r w:rsidR="00E44DEF">
        <w:t>е</w:t>
      </w:r>
      <w:r w:rsidRPr="00C6345D">
        <w:t xml:space="preserve">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0C1B15" w:rsidRPr="00C6345D" w:rsidRDefault="000C1B15">
      <w:pPr>
        <w:widowControl w:val="0"/>
        <w:autoSpaceDE w:val="0"/>
        <w:ind w:firstLine="540"/>
        <w:jc w:val="both"/>
      </w:pPr>
      <w:r w:rsidRPr="00C6345D"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0C1B15" w:rsidRPr="00C6345D" w:rsidRDefault="000C1B15">
      <w:pPr>
        <w:widowControl w:val="0"/>
        <w:autoSpaceDE w:val="0"/>
        <w:ind w:firstLine="540"/>
        <w:jc w:val="both"/>
      </w:pPr>
      <w:r w:rsidRPr="00C6345D"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0C1B15" w:rsidRPr="00C6345D" w:rsidRDefault="000C1B15">
      <w:pPr>
        <w:ind w:firstLine="540"/>
        <w:jc w:val="both"/>
        <w:rPr>
          <w:b/>
          <w:u w:val="single"/>
        </w:rPr>
      </w:pPr>
      <w:r w:rsidRPr="00C6345D">
        <w:rPr>
          <w:b/>
          <w:u w:val="single"/>
        </w:rPr>
        <w:t>Предложенный образец документа и комментарии являются примерными и не носят официального характера.</w:t>
      </w:r>
    </w:p>
    <w:p w:rsidR="000C1B15" w:rsidRPr="00C6345D" w:rsidRDefault="000C1B15">
      <w:pPr>
        <w:ind w:firstLine="567"/>
        <w:jc w:val="both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0C1B15" w:rsidRDefault="000C1B15">
      <w:pPr>
        <w:widowControl w:val="0"/>
        <w:autoSpaceDE w:val="0"/>
        <w:jc w:val="right"/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C7500A" w:rsidRDefault="00C7500A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E44DEF" w:rsidRDefault="00E44DEF">
      <w:pPr>
        <w:widowControl w:val="0"/>
        <w:autoSpaceDE w:val="0"/>
        <w:jc w:val="right"/>
        <w:rPr>
          <w:b/>
        </w:rPr>
      </w:pPr>
    </w:p>
    <w:p w:rsidR="000C1B15" w:rsidRPr="00886B1F" w:rsidRDefault="00886B1F">
      <w:pPr>
        <w:widowControl w:val="0"/>
        <w:autoSpaceDE w:val="0"/>
        <w:jc w:val="right"/>
        <w:rPr>
          <w:b/>
        </w:rPr>
      </w:pPr>
      <w:r w:rsidRPr="00886B1F">
        <w:rPr>
          <w:b/>
        </w:rPr>
        <w:t>Приложение</w:t>
      </w:r>
      <w:r w:rsidR="00E44DEF">
        <w:rPr>
          <w:b/>
        </w:rPr>
        <w:t xml:space="preserve"> </w:t>
      </w:r>
      <w:r w:rsidRPr="00886B1F">
        <w:rPr>
          <w:b/>
        </w:rPr>
        <w:t>3</w:t>
      </w:r>
    </w:p>
    <w:p w:rsidR="000C1B15" w:rsidRDefault="000C1B15">
      <w:pPr>
        <w:widowControl w:val="0"/>
        <w:autoSpaceDE w:val="0"/>
        <w:jc w:val="right"/>
      </w:pPr>
    </w:p>
    <w:p w:rsidR="000C1B15" w:rsidRDefault="000C1B15" w:rsidP="0047604E">
      <w:pPr>
        <w:widowControl w:val="0"/>
        <w:autoSpaceDE w:val="0"/>
        <w:spacing w:line="100" w:lineRule="atLeast"/>
      </w:pPr>
    </w:p>
    <w:p w:rsidR="0047604E" w:rsidRDefault="0047604E" w:rsidP="0047604E">
      <w:pPr>
        <w:widowControl w:val="0"/>
        <w:autoSpaceDE w:val="0"/>
        <w:spacing w:line="100" w:lineRule="atLeast"/>
        <w:rPr>
          <w:rFonts w:cs="Times New Roman"/>
          <w:b/>
        </w:rPr>
      </w:pPr>
    </w:p>
    <w:p w:rsidR="000C1B15" w:rsidRDefault="000C1B15">
      <w:pPr>
        <w:widowControl w:val="0"/>
        <w:spacing w:line="100" w:lineRule="atLeast"/>
        <w:ind w:firstLine="550"/>
        <w:jc w:val="center"/>
        <w:rPr>
          <w:rFonts w:cs="Times New Roman"/>
          <w:b/>
        </w:rPr>
      </w:pPr>
      <w:r>
        <w:rPr>
          <w:rFonts w:cs="Times New Roman"/>
          <w:b/>
        </w:rPr>
        <w:t>ПРОТОКОЛ N _____</w:t>
      </w:r>
    </w:p>
    <w:p w:rsidR="000C1B15" w:rsidRDefault="000C1B15" w:rsidP="00E44DEF">
      <w:pPr>
        <w:autoSpaceDE w:val="0"/>
        <w:spacing w:line="100" w:lineRule="atLeast"/>
        <w:jc w:val="center"/>
      </w:pPr>
      <w:r>
        <w:t>общего собрания собственников п</w:t>
      </w:r>
      <w:r w:rsidR="00E44DEF">
        <w:t>омещений многоквартирного дома</w:t>
      </w:r>
      <w:r>
        <w:t>, расположенного  по адресу:  г. Самара,</w:t>
      </w:r>
    </w:p>
    <w:p w:rsidR="000C1B15" w:rsidRDefault="000C1B15">
      <w:pPr>
        <w:autoSpaceDE w:val="0"/>
        <w:spacing w:line="100" w:lineRule="atLeast"/>
        <w:jc w:val="center"/>
      </w:pPr>
      <w:r>
        <w:t xml:space="preserve"> ул. _______________________ д.________</w:t>
      </w:r>
    </w:p>
    <w:p w:rsidR="000C1B15" w:rsidRDefault="000C1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5" w:rsidRDefault="000C1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Самара,                                                                                        «_____» __________2013 г.</w:t>
      </w:r>
    </w:p>
    <w:p w:rsidR="000C1B15" w:rsidRDefault="000C1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_________________, д.________</w:t>
      </w:r>
    </w:p>
    <w:p w:rsidR="000C1B15" w:rsidRDefault="000C1B1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C1B15" w:rsidRDefault="000C1B15">
      <w:pPr>
        <w:autoSpaceDE w:val="0"/>
        <w:ind w:firstLine="540"/>
        <w:jc w:val="both"/>
      </w:pPr>
    </w:p>
    <w:p w:rsidR="000C1B15" w:rsidRDefault="000C1B15">
      <w:pPr>
        <w:autoSpaceDE w:val="0"/>
        <w:ind w:firstLine="540"/>
        <w:jc w:val="both"/>
        <w:rPr>
          <w:i/>
          <w:iCs/>
        </w:rPr>
      </w:pPr>
      <w:r>
        <w:t xml:space="preserve">Форма проведения: </w:t>
      </w:r>
      <w:r>
        <w:rPr>
          <w:b/>
        </w:rPr>
        <w:t>очное</w:t>
      </w:r>
      <w:r>
        <w:t xml:space="preserve"> </w:t>
      </w:r>
      <w:r>
        <w:rPr>
          <w:b/>
        </w:rPr>
        <w:t xml:space="preserve">собрание </w:t>
      </w:r>
      <w:r w:rsidRPr="00FD6632">
        <w:rPr>
          <w:b/>
          <w:i/>
          <w:iCs/>
        </w:rPr>
        <w:t>(заочное собрание)</w:t>
      </w:r>
      <w:r>
        <w:rPr>
          <w:i/>
          <w:iCs/>
        </w:rPr>
        <w:t>.</w:t>
      </w:r>
    </w:p>
    <w:p w:rsidR="000C1B15" w:rsidRDefault="000C1B15">
      <w:pPr>
        <w:ind w:firstLine="540"/>
        <w:jc w:val="both"/>
      </w:pPr>
      <w:r>
        <w:t xml:space="preserve">Общее собрание собственников помещений в многоквартирном доме №____   по ул. _______________ проводится в соответствии с жилищным законодательством  (ст.44-48 ЖК РФ. </w:t>
      </w:r>
    </w:p>
    <w:p w:rsidR="000C1B15" w:rsidRDefault="000C1B15">
      <w:pPr>
        <w:jc w:val="both"/>
        <w:rPr>
          <w:b/>
        </w:rPr>
      </w:pPr>
      <w:r>
        <w:t xml:space="preserve"> </w:t>
      </w:r>
      <w:r>
        <w:tab/>
        <w:t xml:space="preserve">Общая площадь помещений собственников в МКД </w:t>
      </w:r>
      <w:r>
        <w:rPr>
          <w:b/>
        </w:rPr>
        <w:t>________ кв.м.</w:t>
      </w:r>
      <w:r>
        <w:t xml:space="preserve">, общее число голосов </w:t>
      </w:r>
      <w:r>
        <w:rPr>
          <w:b/>
        </w:rPr>
        <w:t xml:space="preserve">___________ </w:t>
      </w:r>
    </w:p>
    <w:p w:rsidR="000C1B15" w:rsidRDefault="000C1B15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Общая площадь помещений собственников в МКД, присутствующих на собрании собственников помещений </w:t>
      </w:r>
      <w:r>
        <w:rPr>
          <w:b/>
          <w:i/>
        </w:rPr>
        <w:t xml:space="preserve">_____ кв.м., </w:t>
      </w:r>
      <w:r>
        <w:t xml:space="preserve">что составляет </w:t>
      </w:r>
      <w:r>
        <w:rPr>
          <w:b/>
          <w:i/>
        </w:rPr>
        <w:t>_________</w:t>
      </w:r>
      <w:r>
        <w:rPr>
          <w:b/>
        </w:rPr>
        <w:t xml:space="preserve"> %</w:t>
      </w:r>
      <w:r>
        <w:t xml:space="preserve"> от общего числа голосов собственников помещений МКД. </w:t>
      </w:r>
    </w:p>
    <w:p w:rsidR="000C1B15" w:rsidRDefault="000C1B15">
      <w:pPr>
        <w:ind w:firstLine="709"/>
        <w:jc w:val="both"/>
      </w:pPr>
      <w:r>
        <w:t>Кворум имеется. Собрание правомочно</w:t>
      </w:r>
      <w:r>
        <w:rPr>
          <w:i/>
          <w:iCs/>
          <w:sz w:val="22"/>
          <w:szCs w:val="22"/>
        </w:rPr>
        <w:t>.</w:t>
      </w:r>
      <w:r>
        <w:t xml:space="preserve">                           </w:t>
      </w:r>
    </w:p>
    <w:p w:rsidR="000C1B15" w:rsidRDefault="000C1B15">
      <w:pPr>
        <w:spacing w:line="100" w:lineRule="atLeast"/>
        <w:jc w:val="center"/>
        <w:rPr>
          <w:b/>
        </w:rPr>
      </w:pPr>
    </w:p>
    <w:p w:rsidR="00E44DEF" w:rsidRDefault="00E44DEF" w:rsidP="00E44DEF">
      <w:pPr>
        <w:spacing w:line="100" w:lineRule="atLeast"/>
        <w:jc w:val="center"/>
        <w:rPr>
          <w:b/>
        </w:rPr>
      </w:pPr>
      <w:r>
        <w:rPr>
          <w:b/>
        </w:rPr>
        <w:t>Повестка дня:</w:t>
      </w:r>
    </w:p>
    <w:p w:rsidR="000C1B15" w:rsidRPr="00E44DEF" w:rsidRDefault="000C1B15" w:rsidP="00E44DEF">
      <w:pPr>
        <w:spacing w:line="100" w:lineRule="atLeast"/>
        <w:rPr>
          <w:b/>
        </w:rPr>
      </w:pPr>
      <w:r>
        <w:t>1.</w:t>
      </w:r>
      <w:r>
        <w:rPr>
          <w:b/>
        </w:rPr>
        <w:t xml:space="preserve"> </w:t>
      </w:r>
      <w:r>
        <w:t>Выборы председателя и секретаря общего собрания собственников помещений</w:t>
      </w:r>
    </w:p>
    <w:p w:rsidR="000C1B15" w:rsidRDefault="000C1B15" w:rsidP="00E44DEF">
      <w:r>
        <w:t xml:space="preserve">           многоквартирного дома №___ по ул. _______________________</w:t>
      </w:r>
    </w:p>
    <w:p w:rsidR="000C1B15" w:rsidRDefault="000C1B15" w:rsidP="00E44DEF">
      <w:pPr>
        <w:rPr>
          <w:rFonts w:cs="Times New Roman"/>
        </w:rPr>
      </w:pPr>
      <w:r>
        <w:rPr>
          <w:rFonts w:cs="Times New Roman"/>
        </w:rPr>
        <w:t xml:space="preserve">2. Принятие решения  о выборе способа формирования Фонда капитального   </w:t>
      </w:r>
    </w:p>
    <w:p w:rsidR="000C1B15" w:rsidRDefault="000C1B15" w:rsidP="00E44DEF">
      <w:r>
        <w:rPr>
          <w:rFonts w:cs="Times New Roman"/>
        </w:rPr>
        <w:t xml:space="preserve">          ремонта многоквартирного дома №____ по ул. __________________________</w:t>
      </w:r>
      <w:r>
        <w:t xml:space="preserve"> </w:t>
      </w:r>
    </w:p>
    <w:p w:rsidR="000C1B15" w:rsidRDefault="000C1B15" w:rsidP="00E44DEF">
      <w:r>
        <w:t xml:space="preserve">3. Принятие решения по размеру взноса собственниками помещений на проведение     </w:t>
      </w:r>
    </w:p>
    <w:p w:rsidR="000C1B15" w:rsidRDefault="000C1B15" w:rsidP="00E44DEF">
      <w:r>
        <w:t xml:space="preserve">          капитального ремонта многоквартирного дома  №____  по ул. _________________      </w:t>
      </w:r>
    </w:p>
    <w:p w:rsidR="000C1B15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4. Принятие решения по выбору лица, уполномоченного собственниками     </w:t>
      </w:r>
    </w:p>
    <w:p w:rsidR="000C1B15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помещений многоквартирного дома  №____  по ул. ________________ на    </w:t>
      </w:r>
    </w:p>
    <w:p w:rsidR="000C1B15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E44DE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на представление интересов собственников помещений многоквартирного дома      </w:t>
      </w:r>
    </w:p>
    <w:p w:rsidR="000C1B15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№____  по ул. ________________ во взаимоотношениях с региональным   </w:t>
      </w:r>
    </w:p>
    <w:p w:rsidR="000C1B15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оператором по вопросам проведения капитального ремонта многоквартирного   </w:t>
      </w:r>
    </w:p>
    <w:p w:rsidR="00E44DEF" w:rsidRDefault="000C1B15" w:rsidP="00E44DEF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дома</w:t>
      </w:r>
      <w:r w:rsidR="00E44DEF">
        <w:rPr>
          <w:rFonts w:eastAsia="Calibri" w:cs="Times New Roman"/>
        </w:rPr>
        <w:t xml:space="preserve">. </w:t>
      </w:r>
    </w:p>
    <w:p w:rsidR="00E44DEF" w:rsidRPr="00E44DEF" w:rsidRDefault="00E44DEF" w:rsidP="00E44DEF">
      <w:pPr>
        <w:rPr>
          <w:rFonts w:eastAsia="Calibri" w:cs="Times New Roman"/>
        </w:rPr>
      </w:pPr>
      <w:r w:rsidRPr="00E44DEF">
        <w:rPr>
          <w:rFonts w:eastAsia="Calibri" w:cs="Times New Roman"/>
        </w:rPr>
        <w:t>5.</w:t>
      </w:r>
      <w:r w:rsidRPr="00E44DEF">
        <w:rPr>
          <w:rFonts w:eastAsia="Calibri" w:cs="Times New Roman"/>
        </w:rPr>
        <w:tab/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E44DEF" w:rsidRPr="00E44DEF" w:rsidRDefault="00E44DEF" w:rsidP="00E44DEF">
      <w:pPr>
        <w:rPr>
          <w:rFonts w:eastAsia="Calibri" w:cs="Times New Roman"/>
        </w:rPr>
      </w:pPr>
      <w:r w:rsidRPr="00E44DEF">
        <w:rPr>
          <w:rFonts w:eastAsia="Calibri" w:cs="Times New Roman"/>
        </w:rPr>
        <w:t>6.</w:t>
      </w:r>
      <w:r w:rsidRPr="00E44DEF">
        <w:rPr>
          <w:rFonts w:eastAsia="Calibri" w:cs="Times New Roman"/>
        </w:rPr>
        <w:tab/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E44DEF" w:rsidRPr="00E44DEF" w:rsidRDefault="00E44DEF" w:rsidP="00FD6632">
      <w:pPr>
        <w:rPr>
          <w:rFonts w:eastAsia="Calibri" w:cs="Times New Roman"/>
        </w:rPr>
      </w:pPr>
      <w:r w:rsidRPr="00E44DEF">
        <w:rPr>
          <w:rFonts w:eastAsia="Calibri" w:cs="Times New Roman"/>
        </w:rPr>
        <w:lastRenderedPageBreak/>
        <w:t>7.</w:t>
      </w:r>
      <w:r w:rsidRPr="00E44DEF">
        <w:rPr>
          <w:rFonts w:eastAsia="Calibri" w:cs="Times New Roman"/>
        </w:rPr>
        <w:tab/>
        <w:t xml:space="preserve">Принятие </w:t>
      </w:r>
      <w:r w:rsidR="00FD6632" w:rsidRPr="00E44DEF">
        <w:rPr>
          <w:rFonts w:eastAsia="Calibri" w:cs="Times New Roman"/>
        </w:rPr>
        <w:t>решени</w:t>
      </w:r>
      <w:r w:rsidR="00FD6632">
        <w:rPr>
          <w:rFonts w:eastAsia="Calibri" w:cs="Times New Roman"/>
        </w:rPr>
        <w:t>я</w:t>
      </w:r>
      <w:r w:rsidR="00FD6632" w:rsidRPr="00E44DEF">
        <w:rPr>
          <w:rFonts w:eastAsia="Calibri" w:cs="Times New Roman"/>
        </w:rPr>
        <w:t xml:space="preserve"> по перечню услуг и (или) работ</w:t>
      </w:r>
      <w:r w:rsidR="00FD6632">
        <w:rPr>
          <w:rFonts w:eastAsia="Calibri" w:cs="Times New Roman"/>
        </w:rPr>
        <w:t>,</w:t>
      </w:r>
      <w:r w:rsidR="00FD6632" w:rsidRPr="00E44DEF">
        <w:rPr>
          <w:rFonts w:eastAsia="Calibri" w:cs="Times New Roman"/>
        </w:rPr>
        <w:t xml:space="preserve"> срокам и стоимости</w:t>
      </w:r>
      <w:r w:rsidR="00FD6632">
        <w:rPr>
          <w:rFonts w:eastAsia="Calibri" w:cs="Times New Roman"/>
        </w:rPr>
        <w:t xml:space="preserve"> проведения</w:t>
      </w:r>
      <w:r w:rsidR="00FD6632" w:rsidRPr="00E44DEF">
        <w:rPr>
          <w:rFonts w:eastAsia="Calibri" w:cs="Times New Roman"/>
        </w:rPr>
        <w:t xml:space="preserve"> капитально</w:t>
      </w:r>
      <w:r w:rsidR="00FD6632">
        <w:rPr>
          <w:rFonts w:eastAsia="Calibri" w:cs="Times New Roman"/>
        </w:rPr>
        <w:t>го</w:t>
      </w:r>
      <w:r w:rsidR="00FD6632" w:rsidRPr="00E44DEF">
        <w:rPr>
          <w:rFonts w:eastAsia="Calibri" w:cs="Times New Roman"/>
        </w:rPr>
        <w:t xml:space="preserve"> ремонт</w:t>
      </w:r>
      <w:r w:rsidR="00FD6632">
        <w:rPr>
          <w:rFonts w:eastAsia="Calibri" w:cs="Times New Roman"/>
        </w:rPr>
        <w:t>а</w:t>
      </w:r>
      <w:r w:rsidR="00FD6632" w:rsidRPr="00E44DEF">
        <w:rPr>
          <w:rFonts w:eastAsia="Calibri" w:cs="Times New Roman"/>
        </w:rPr>
        <w:t xml:space="preserve">  общего имущества многоквартирного дома №____ по ул. ___________________</w:t>
      </w:r>
    </w:p>
    <w:p w:rsidR="00E44DEF" w:rsidRDefault="00E44DEF" w:rsidP="00E44DEF">
      <w:pPr>
        <w:rPr>
          <w:rFonts w:eastAsia="Calibri" w:cs="Times New Roman"/>
        </w:rPr>
      </w:pPr>
    </w:p>
    <w:p w:rsidR="00FD6632" w:rsidRDefault="00FD6632" w:rsidP="00E44DEF">
      <w:pPr>
        <w:rPr>
          <w:rFonts w:eastAsia="Calibri" w:cs="Times New Roman"/>
        </w:rPr>
      </w:pPr>
    </w:p>
    <w:p w:rsidR="000C1B15" w:rsidRDefault="000C1B15" w:rsidP="00E44D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5" w:rsidRDefault="000C1B15">
      <w:pPr>
        <w:pStyle w:val="ConsPlusNonforma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Решения по вопросам повестки дня:</w:t>
      </w:r>
    </w:p>
    <w:p w:rsidR="000C1B15" w:rsidRDefault="000C1B15">
      <w:pPr>
        <w:pStyle w:val="ConsPlusNonforma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595"/>
        <w:gridCol w:w="5878"/>
        <w:gridCol w:w="3163"/>
      </w:tblGrid>
      <w:tr w:rsidR="000C1B15" w:rsidTr="00E44DE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голосов / %)</w:t>
            </w:r>
          </w:p>
        </w:tc>
      </w:tr>
      <w:tr w:rsidR="000C1B15" w:rsidTr="00E44DEF">
        <w:trPr>
          <w:trHeight w:val="10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 председател</w:t>
            </w:r>
            <w:r w:rsidR="00417DF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собрания </w:t>
            </w:r>
            <w:r w:rsidR="00E44DE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обственников помещений многоквартирного дома: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Председателем собрания собственников помещений МКД  избран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(Ф.И.О)</w:t>
            </w:r>
          </w:p>
          <w:p w:rsidR="0028649C" w:rsidRPr="0028649C" w:rsidRDefault="0028649C">
            <w:pPr>
              <w:pStyle w:val="ConsPlusNonforma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 – </w:t>
            </w:r>
            <w:r>
              <w:rPr>
                <w:rFonts w:ascii="Times New Roman" w:hAnsi="Times New Roman"/>
                <w:b/>
              </w:rPr>
              <w:t>____________%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 - 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ВОЗДЕРЖАЛСЯ –_____%</w:t>
            </w:r>
          </w:p>
        </w:tc>
      </w:tr>
      <w:tr w:rsidR="000C1B15" w:rsidTr="00E44DEF">
        <w:trPr>
          <w:trHeight w:val="102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snapToGrid w:val="0"/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 секретар</w:t>
            </w:r>
            <w:r w:rsidR="00417DF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собрания  собственников помещений многоквартирного дома: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Секретарем собрания общего собрания </w:t>
            </w:r>
            <w:r w:rsidR="00417D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обственников помещений многоквартирного дома: избран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_________________(Ф.И.О)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 – ________%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ПРОТИВ</w:t>
            </w:r>
            <w:r>
              <w:rPr>
                <w:rFonts w:ascii="Times New Roman" w:hAnsi="Times New Roman"/>
                <w:b/>
                <w:i/>
              </w:rPr>
              <w:t xml:space="preserve"> -  ______ %</w:t>
            </w:r>
          </w:p>
          <w:p w:rsidR="000C1B15" w:rsidRDefault="000C1B15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ВОЗДЕРЖАЛСЯ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-____%</w:t>
            </w:r>
          </w:p>
        </w:tc>
      </w:tr>
      <w:tr w:rsidR="000C1B15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C1B15" w:rsidRDefault="000C1B1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0C1B15" w:rsidRDefault="000C1B1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E9" w:rsidRDefault="000C1B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 выборе способа формирования  фонда капитального ремонта МКД №____ по             ул. _______________________  на</w:t>
            </w:r>
            <w:r w:rsidR="00033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1B15" w:rsidRDefault="000C1B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49C" w:rsidRPr="002864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8649C"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64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счете регионального оператора</w:t>
            </w:r>
            <w:r w:rsidR="002864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28649C" w:rsidRPr="0028649C" w:rsidRDefault="0028649C" w:rsidP="000339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</w:t>
            </w:r>
            <w:r w:rsidRPr="002864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специальном счете</w:t>
            </w:r>
            <w:r w:rsidR="000339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8649C" w:rsidRPr="0028649C" w:rsidRDefault="002864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5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 w:rsidP="00417DF3">
            <w:pPr>
              <w:snapToGrid w:val="0"/>
            </w:pPr>
            <w:r>
              <w:t>Принят</w:t>
            </w:r>
            <w:r w:rsidR="00417DF3">
              <w:t>о</w:t>
            </w:r>
            <w:r>
              <w:t xml:space="preserve"> решени</w:t>
            </w:r>
            <w:r w:rsidR="00417DF3">
              <w:t>е</w:t>
            </w:r>
            <w:r>
              <w:t xml:space="preserve"> по внесению взносов собственни-ками помещений на проведение капитального ремонта МКД №____  по ул. _______________ _____ в размере минимального взноса, предусмотренного  областным законом.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0C1B15" w:rsidRDefault="000C1B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</w:tc>
      </w:tr>
      <w:tr w:rsidR="000C1B15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 w:rsidP="00417DF3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</w:t>
            </w:r>
            <w:r w:rsidR="00417DF3"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 xml:space="preserve"> решени</w:t>
            </w:r>
            <w:r w:rsidR="00417DF3"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 xml:space="preserve">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  <w:p w:rsidR="000C1B15" w:rsidRDefault="000C1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EF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Pr="00E44DEF" w:rsidRDefault="00E44DEF" w:rsidP="00FD6632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Default="00E44DEF" w:rsidP="00E44DEF">
            <w:pPr>
              <w:rPr>
                <w:rFonts w:eastAsia="Calibri" w:cs="Times New Roman"/>
              </w:rPr>
            </w:pPr>
            <w:r w:rsidRPr="00E44DEF">
              <w:rPr>
                <w:rFonts w:eastAsia="Calibri" w:cs="Times New Roman"/>
              </w:rPr>
              <w:t>Определен владел</w:t>
            </w:r>
            <w:r w:rsidR="00417DF3">
              <w:rPr>
                <w:rFonts w:eastAsia="Calibri" w:cs="Times New Roman"/>
              </w:rPr>
              <w:t>ец</w:t>
            </w:r>
            <w:r w:rsidRPr="00E44DEF">
              <w:rPr>
                <w:rFonts w:eastAsia="Calibri" w:cs="Times New Roman"/>
              </w:rPr>
              <w:t xml:space="preserve"> специального счета (</w:t>
            </w:r>
            <w:r w:rsidRPr="0028649C">
              <w:rPr>
                <w:rFonts w:eastAsia="Calibri" w:cs="Times New Roman"/>
                <w:i/>
              </w:rPr>
              <w:t>данный пункт рассматривается в случае принятия решения о формировании способа капитального ремонта на специальном счете</w:t>
            </w:r>
            <w:r w:rsidR="000339E9">
              <w:rPr>
                <w:rFonts w:eastAsia="Calibri" w:cs="Times New Roman"/>
              </w:rPr>
              <w:t>):</w:t>
            </w:r>
          </w:p>
          <w:p w:rsidR="000339E9" w:rsidRDefault="000339E9" w:rsidP="00E44DEF">
            <w:pPr>
              <w:rPr>
                <w:rFonts w:eastAsia="Calibri" w:cs="Times New Roman"/>
              </w:rPr>
            </w:pPr>
          </w:p>
          <w:p w:rsidR="000339E9" w:rsidRDefault="000339E9" w:rsidP="000339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64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64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64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ый оператор;</w:t>
            </w:r>
          </w:p>
          <w:p w:rsidR="000339E9" w:rsidRPr="0028649C" w:rsidRDefault="000339E9" w:rsidP="000339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ТСЖ, жилищный кооператив или иной специализированный потребительский кооператив;</w:t>
            </w:r>
          </w:p>
          <w:p w:rsidR="000339E9" w:rsidRPr="00E44DEF" w:rsidRDefault="000339E9" w:rsidP="00E44DEF">
            <w:pPr>
              <w:rPr>
                <w:rFonts w:eastAsia="Calibri" w:cs="Times New Roman"/>
              </w:rPr>
            </w:pPr>
          </w:p>
          <w:p w:rsidR="00E44DEF" w:rsidRDefault="00E44DEF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EF" w:rsidRDefault="00E44DEF" w:rsidP="00FD663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  <w:p w:rsidR="00E44DEF" w:rsidRP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44DEF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Pr="00E44DEF" w:rsidRDefault="00E44DEF" w:rsidP="00FD6632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Default="0028649C" w:rsidP="00417DF3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E44DEF">
              <w:rPr>
                <w:rFonts w:eastAsia="Calibri" w:cs="Times New Roman"/>
              </w:rPr>
              <w:t>Определен источник финансирования расходов по содержанию специального счета (</w:t>
            </w:r>
            <w:r w:rsidRPr="0028649C">
              <w:rPr>
                <w:rFonts w:eastAsia="Calibri" w:cs="Times New Roman"/>
                <w:i/>
              </w:rPr>
      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      </w:r>
            <w:r w:rsidRPr="00E44DEF">
              <w:rPr>
                <w:rFonts w:eastAsia="Calibri" w:cs="Times New Roman"/>
              </w:rPr>
              <w:t>).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EF" w:rsidRDefault="00E44DEF" w:rsidP="00FD663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  <w:p w:rsidR="00E44DEF" w:rsidRP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44DEF" w:rsidTr="00E44DEF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Pr="0028649C" w:rsidRDefault="0028649C" w:rsidP="00FD6632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EF" w:rsidRDefault="00FD6632" w:rsidP="00417DF3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E44DEF">
              <w:rPr>
                <w:rFonts w:eastAsia="Calibri" w:cs="Times New Roman"/>
              </w:rPr>
              <w:t>Принят</w:t>
            </w:r>
            <w:r>
              <w:rPr>
                <w:rFonts w:eastAsia="Calibri" w:cs="Times New Roman"/>
              </w:rPr>
              <w:t>ь</w:t>
            </w:r>
            <w:r w:rsidRPr="00E44DEF">
              <w:rPr>
                <w:rFonts w:eastAsia="Calibri" w:cs="Times New Roman"/>
              </w:rPr>
              <w:t xml:space="preserve"> решени</w:t>
            </w:r>
            <w:r>
              <w:rPr>
                <w:rFonts w:eastAsia="Calibri" w:cs="Times New Roman"/>
              </w:rPr>
              <w:t>е</w:t>
            </w:r>
            <w:r w:rsidRPr="00E44DEF">
              <w:rPr>
                <w:rFonts w:eastAsia="Calibri" w:cs="Times New Roman"/>
              </w:rPr>
              <w:t xml:space="preserve"> по перечню услуг и (или) работ</w:t>
            </w:r>
            <w:r>
              <w:rPr>
                <w:rFonts w:eastAsia="Calibri" w:cs="Times New Roman"/>
              </w:rPr>
              <w:t>,</w:t>
            </w:r>
            <w:r w:rsidRPr="00E44DEF">
              <w:rPr>
                <w:rFonts w:eastAsia="Calibri" w:cs="Times New Roman"/>
              </w:rPr>
              <w:t xml:space="preserve"> срокам и стоимости</w:t>
            </w:r>
            <w:r>
              <w:rPr>
                <w:rFonts w:eastAsia="Calibri" w:cs="Times New Roman"/>
              </w:rPr>
              <w:t xml:space="preserve"> проведения</w:t>
            </w:r>
            <w:r w:rsidRPr="00E44DEF">
              <w:rPr>
                <w:rFonts w:eastAsia="Calibri" w:cs="Times New Roman"/>
              </w:rPr>
              <w:t xml:space="preserve"> капитально</w:t>
            </w:r>
            <w:r>
              <w:rPr>
                <w:rFonts w:eastAsia="Calibri" w:cs="Times New Roman"/>
              </w:rPr>
              <w:t>го</w:t>
            </w:r>
            <w:r w:rsidRPr="00E44DEF">
              <w:rPr>
                <w:rFonts w:eastAsia="Calibri" w:cs="Times New Roman"/>
              </w:rPr>
              <w:t xml:space="preserve"> ремонт</w:t>
            </w:r>
            <w:r>
              <w:rPr>
                <w:rFonts w:eastAsia="Calibri" w:cs="Times New Roman"/>
              </w:rPr>
              <w:t>а</w:t>
            </w:r>
            <w:r w:rsidRPr="00E44DEF">
              <w:rPr>
                <w:rFonts w:eastAsia="Calibri" w:cs="Times New Roman"/>
              </w:rPr>
              <w:t xml:space="preserve">  общего имущества многоквартирного дома №____ по ул. ___________________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EF" w:rsidRDefault="00E44DEF" w:rsidP="00FD663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– ________%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 ______ %</w:t>
            </w:r>
          </w:p>
          <w:p w:rsid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-____%</w:t>
            </w:r>
          </w:p>
          <w:p w:rsidR="00E44DEF" w:rsidRPr="00E44DEF" w:rsidRDefault="00E44DEF" w:rsidP="00E44DE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C1B15" w:rsidRDefault="000C1B15">
      <w:pPr>
        <w:pStyle w:val="ConsPlusNonformat"/>
      </w:pPr>
    </w:p>
    <w:p w:rsidR="000C1B15" w:rsidRDefault="000C1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0C1B15" w:rsidRDefault="000C1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Реестр регистрации участников общего собрания собственников помещений    </w:t>
      </w:r>
    </w:p>
    <w:p w:rsidR="000C1B15" w:rsidRDefault="000C1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многоквартирного дома №____ по ул. __________________________ </w:t>
      </w:r>
    </w:p>
    <w:p w:rsidR="0028649C" w:rsidRPr="0028649C" w:rsidRDefault="0028649C" w:rsidP="0028649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8649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49C">
        <w:rPr>
          <w:rFonts w:ascii="Times New Roman" w:hAnsi="Times New Roman"/>
          <w:sz w:val="24"/>
          <w:szCs w:val="24"/>
        </w:rPr>
        <w:t>Перечень услуг и (или работ), сроки и стоимость проведения работ по капитальному ремонту общего     имущества многоквартирного дома №____</w:t>
      </w:r>
    </w:p>
    <w:p w:rsidR="000C1B15" w:rsidRDefault="0028649C" w:rsidP="0028649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8649C">
        <w:rPr>
          <w:rFonts w:ascii="Times New Roman" w:hAnsi="Times New Roman"/>
          <w:sz w:val="24"/>
          <w:szCs w:val="24"/>
        </w:rPr>
        <w:t>по ул. _________________</w:t>
      </w:r>
    </w:p>
    <w:p w:rsidR="000C1B15" w:rsidRDefault="000C1B15">
      <w:pPr>
        <w:pStyle w:val="ConsPlusNonformat"/>
        <w:rPr>
          <w:rFonts w:ascii="Times New Roman" w:hAnsi="Times New Roman"/>
          <w:sz w:val="24"/>
          <w:szCs w:val="24"/>
        </w:rPr>
      </w:pPr>
    </w:p>
    <w:p w:rsidR="000C1B15" w:rsidRDefault="000C1B15">
      <w:pPr>
        <w:pStyle w:val="ConsPlusNonformat"/>
        <w:rPr>
          <w:rFonts w:ascii="Times New Roman" w:hAnsi="Times New Roman"/>
          <w:sz w:val="24"/>
          <w:szCs w:val="24"/>
        </w:rPr>
      </w:pPr>
    </w:p>
    <w:p w:rsidR="000C1B15" w:rsidRDefault="000C1B1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собрания                        _____________________    (__________________)                                                          </w:t>
      </w:r>
    </w:p>
    <w:p w:rsidR="000C1B15" w:rsidRDefault="000C1B15">
      <w:pPr>
        <w:pStyle w:val="ConsPlusNonformat"/>
        <w:rPr>
          <w:rFonts w:ascii="Times New Roman" w:hAnsi="Times New Roman"/>
          <w:sz w:val="24"/>
          <w:szCs w:val="24"/>
        </w:rPr>
      </w:pPr>
    </w:p>
    <w:p w:rsidR="000C1B15" w:rsidRDefault="000C1B15">
      <w:pPr>
        <w:pStyle w:val="ConsPlusNonformat"/>
      </w:pPr>
    </w:p>
    <w:p w:rsidR="000C1B15" w:rsidRDefault="000C1B1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 собрания                               _____________________    (__________________)   </w:t>
      </w:r>
    </w:p>
    <w:p w:rsidR="000C1B15" w:rsidRDefault="000C1B15">
      <w:pPr>
        <w:pStyle w:val="ConsPlusNonformat"/>
        <w:widowControl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B15" w:rsidRDefault="000C1B15">
      <w:pPr>
        <w:pStyle w:val="ConsPlusNonformat"/>
        <w:widowControl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00A" w:rsidRDefault="000C1B15" w:rsidP="0028649C">
      <w:pPr>
        <w:pStyle w:val="ConsPlusNonformat"/>
        <w:widowControl/>
        <w:ind w:firstLine="5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28649C" w:rsidRDefault="000C1B15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49C" w:rsidRDefault="0028649C" w:rsidP="00C7500A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632" w:rsidRDefault="00FD6632" w:rsidP="0028649C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6632" w:rsidRDefault="00FD6632" w:rsidP="0028649C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6632" w:rsidRDefault="00FD6632" w:rsidP="0028649C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6632" w:rsidRDefault="00FD6632" w:rsidP="0028649C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1B15" w:rsidRDefault="000C1B15" w:rsidP="0028649C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 к протоколу №____</w:t>
      </w:r>
    </w:p>
    <w:p w:rsidR="000C1B15" w:rsidRDefault="000C1B15">
      <w:pPr>
        <w:pStyle w:val="ConsPlusNonformat"/>
        <w:widowControl/>
        <w:ind w:firstLine="5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от «____»  ________________20</w:t>
      </w:r>
      <w:r w:rsidR="0028649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7500A" w:rsidRDefault="00C7500A">
      <w:pPr>
        <w:pStyle w:val="ConsPlusNonformat"/>
        <w:widowControl/>
        <w:ind w:firstLine="550"/>
        <w:rPr>
          <w:rFonts w:ascii="Times New Roman" w:eastAsia="Calibri" w:hAnsi="Times New Roman" w:cs="Times New Roman"/>
          <w:sz w:val="24"/>
          <w:szCs w:val="24"/>
        </w:rPr>
      </w:pPr>
    </w:p>
    <w:p w:rsidR="000C1B15" w:rsidRDefault="000C1B15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 Е Е С Т Р </w:t>
      </w:r>
    </w:p>
    <w:p w:rsidR="000C1B15" w:rsidRDefault="000C1B15">
      <w:pPr>
        <w:autoSpaceDE w:val="0"/>
        <w:jc w:val="center"/>
        <w:rPr>
          <w:b/>
          <w:bCs/>
        </w:rPr>
      </w:pPr>
      <w:r>
        <w:rPr>
          <w:b/>
          <w:bCs/>
        </w:rPr>
        <w:t>регистрации собственников помещений многоквартирного дома №___  по                     ул. ____________________, участвующих в общем собрании собственников помещений дома в форме очного голосования</w:t>
      </w:r>
    </w:p>
    <w:p w:rsidR="000C1B15" w:rsidRDefault="000C1B15">
      <w:pPr>
        <w:autoSpaceDE w:val="0"/>
        <w:ind w:firstLine="540"/>
        <w:jc w:val="both"/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68"/>
        <w:gridCol w:w="960"/>
        <w:gridCol w:w="1324"/>
        <w:gridCol w:w="1784"/>
        <w:gridCol w:w="2131"/>
      </w:tblGrid>
      <w:tr w:rsidR="000C1B15" w:rsidTr="00886B1F">
        <w:trPr>
          <w:cantSplit/>
          <w:trHeight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( 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 помещения)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   поме-щения</w:t>
            </w:r>
          </w:p>
          <w:p w:rsidR="000C1B15" w:rsidRDefault="000C1B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 w:rsidP="0028649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по документу о праве собственности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собственника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(если имеется)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реквизиты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удостоверяющего его полномочия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0C1B15" w:rsidTr="0028649C">
        <w:trPr>
          <w:cantSplit/>
          <w:trHeight w:val="24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B15" w:rsidTr="0028649C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B15" w:rsidTr="00886B1F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5" w:rsidTr="00886B1F">
        <w:trPr>
          <w:cantSplit/>
          <w:trHeight w:val="2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5" w:rsidTr="00886B1F">
        <w:trPr>
          <w:cantSplit/>
          <w:trHeight w:val="240"/>
        </w:trPr>
        <w:tc>
          <w:tcPr>
            <w:tcW w:w="3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0C1B15" w:rsidRDefault="000C1B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15" w:rsidRDefault="000C1B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5" w:rsidRDefault="000C1B15">
      <w:pPr>
        <w:spacing w:line="100" w:lineRule="atLeast"/>
        <w:ind w:firstLine="550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</w:t>
      </w:r>
    </w:p>
    <w:p w:rsidR="000C1B15" w:rsidRDefault="000C1B15">
      <w:pPr>
        <w:spacing w:line="100" w:lineRule="atLeast"/>
        <w:ind w:firstLine="550"/>
      </w:pPr>
    </w:p>
    <w:p w:rsidR="0028649C" w:rsidRDefault="000C1B15" w:rsidP="00E049E0">
      <w:pPr>
        <w:spacing w:line="100" w:lineRule="atLeast"/>
        <w:ind w:firstLine="55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             </w:t>
      </w: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28649C" w:rsidRDefault="0028649C" w:rsidP="00E049E0">
      <w:pPr>
        <w:spacing w:line="100" w:lineRule="atLeast"/>
        <w:ind w:firstLine="550"/>
        <w:jc w:val="right"/>
        <w:rPr>
          <w:rFonts w:eastAsia="Calibri" w:cs="Times New Roman"/>
        </w:rPr>
      </w:pPr>
    </w:p>
    <w:p w:rsidR="00E049E0" w:rsidRDefault="00E049E0" w:rsidP="00E049E0">
      <w:pPr>
        <w:spacing w:line="100" w:lineRule="atLeast"/>
        <w:ind w:firstLine="550"/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№2 к протоколу №____</w:t>
      </w:r>
    </w:p>
    <w:p w:rsidR="00E049E0" w:rsidRDefault="00E049E0" w:rsidP="00E049E0">
      <w:pPr>
        <w:pStyle w:val="ConsPlusNonformat"/>
        <w:widowControl/>
        <w:autoSpaceDE w:val="0"/>
        <w:ind w:firstLine="55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от «____»  ________________20__г.</w:t>
      </w:r>
    </w:p>
    <w:p w:rsidR="00E049E0" w:rsidRDefault="00E049E0" w:rsidP="00E049E0">
      <w:pPr>
        <w:jc w:val="both"/>
      </w:pPr>
    </w:p>
    <w:p w:rsidR="00E049E0" w:rsidRDefault="00E049E0" w:rsidP="00E049E0">
      <w:pPr>
        <w:jc w:val="both"/>
        <w:rPr>
          <w:rFonts w:eastAsia="Calibri" w:cs="Times New Roman"/>
          <w:b/>
          <w:bCs/>
        </w:rPr>
      </w:pPr>
      <w:r>
        <w:rPr>
          <w:b/>
          <w:bCs/>
        </w:rPr>
        <w:t xml:space="preserve">Перечень услуг и (или работ), сроки и стоимость проведения работ по капитальному ремонту общего </w:t>
      </w:r>
      <w:r>
        <w:rPr>
          <w:rFonts w:eastAsia="Calibri" w:cs="Times New Roman"/>
          <w:b/>
          <w:bCs/>
        </w:rPr>
        <w:t xml:space="preserve">    имущества многоквартирного дома №____</w:t>
      </w:r>
    </w:p>
    <w:p w:rsidR="00E049E0" w:rsidRDefault="00E049E0" w:rsidP="00E049E0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по ул. _________________ </w:t>
      </w:r>
    </w:p>
    <w:p w:rsidR="00E049E0" w:rsidRDefault="00E049E0" w:rsidP="00E049E0">
      <w:pPr>
        <w:pStyle w:val="ConsPlusNonformat"/>
        <w:widowControl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32"/>
        <w:gridCol w:w="1703"/>
        <w:gridCol w:w="1913"/>
      </w:tblGrid>
      <w:tr w:rsidR="00E049E0" w:rsidTr="00FD663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№№</w:t>
            </w:r>
          </w:p>
        </w:tc>
        <w:tc>
          <w:tcPr>
            <w:tcW w:w="4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Перечень услуг и (или)  по  проведения работ по капитальному ремонту общего имущества многоквартирного дома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Сроки выполнения  работ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Сметная стоимость работ</w:t>
            </w:r>
          </w:p>
          <w:p w:rsidR="00E049E0" w:rsidRDefault="00E049E0" w:rsidP="00FD6632">
            <w:pPr>
              <w:pStyle w:val="af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(тыс. рублей)</w:t>
            </w: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100" w:lineRule="atLeast"/>
              <w:rPr>
                <w:rFonts w:eastAsia="Calibri" w:cs="Times New Roman"/>
                <w:spacing w:val="-2"/>
              </w:rPr>
            </w:pPr>
            <w:r>
              <w:rPr>
                <w:rFonts w:eastAsia="Calibri" w:cs="Times New Roman"/>
                <w:spacing w:val="-2"/>
              </w:rPr>
              <w:t>Ремонт внутридомовых инженерных систем: электроснабжения;</w:t>
            </w:r>
          </w:p>
          <w:p w:rsidR="00E049E0" w:rsidRDefault="00E049E0" w:rsidP="00FD6632">
            <w:pPr>
              <w:spacing w:line="100" w:lineRule="atLeast"/>
              <w:rPr>
                <w:rFonts w:eastAsia="Calibri" w:cs="Times New Roman"/>
                <w:spacing w:val="-2"/>
              </w:rPr>
            </w:pPr>
            <w:r>
              <w:rPr>
                <w:rFonts w:eastAsia="Calibri" w:cs="Times New Roman"/>
                <w:spacing w:val="-2"/>
              </w:rPr>
              <w:t>теплоснабжения;</w:t>
            </w:r>
          </w:p>
          <w:p w:rsidR="00E049E0" w:rsidRDefault="00E049E0" w:rsidP="00FD6632">
            <w:pPr>
              <w:spacing w:line="100" w:lineRule="atLeast"/>
              <w:rPr>
                <w:rFonts w:eastAsia="Calibri" w:cs="Times New Roman"/>
                <w:spacing w:val="-2"/>
              </w:rPr>
            </w:pPr>
            <w:r>
              <w:rPr>
                <w:rFonts w:eastAsia="Calibri" w:cs="Times New Roman"/>
                <w:spacing w:val="-2"/>
              </w:rPr>
              <w:t>газоснабжения;</w:t>
            </w:r>
          </w:p>
          <w:p w:rsidR="00E049E0" w:rsidRDefault="00E049E0" w:rsidP="00FD663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водоснабжения,</w:t>
            </w:r>
          </w:p>
          <w:p w:rsidR="00E049E0" w:rsidRDefault="00E049E0" w:rsidP="00FD663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водоотведения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Утепление и (или) ремонт фасада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snapToGrid w:val="0"/>
              <w:spacing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ремонт фундамента многоквартирного дома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E049E0" w:rsidTr="00FD663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Иной вид капитального ремонта дома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9E0" w:rsidRDefault="00E049E0" w:rsidP="00FD6632">
            <w:pPr>
              <w:pStyle w:val="af1"/>
              <w:snapToGrid w:val="0"/>
              <w:jc w:val="both"/>
              <w:rPr>
                <w:rFonts w:eastAsia="Times New Roman" w:cs="Times New Roman"/>
              </w:rPr>
            </w:pPr>
          </w:p>
        </w:tc>
      </w:tr>
    </w:tbl>
    <w:p w:rsidR="00E049E0" w:rsidRDefault="00E049E0" w:rsidP="00E049E0">
      <w:pPr>
        <w:pStyle w:val="ConsPlusNonformat"/>
        <w:widowControl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E049E0" w:rsidRDefault="00E049E0" w:rsidP="00E049E0">
      <w:pPr>
        <w:pStyle w:val="ConsPlusNonformat"/>
        <w:widowControl/>
        <w:spacing w:line="360" w:lineRule="auto"/>
        <w:ind w:firstLine="720"/>
        <w:jc w:val="both"/>
      </w:pPr>
    </w:p>
    <w:p w:rsidR="000C1B15" w:rsidRDefault="000C1B15">
      <w:pPr>
        <w:spacing w:line="100" w:lineRule="atLeast"/>
        <w:ind w:firstLine="550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</w:rPr>
        <w:t xml:space="preserve">                            </w:t>
      </w:r>
      <w:r>
        <w:rPr>
          <w:rFonts w:eastAsia="Calibri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28649C" w:rsidRDefault="0028649C" w:rsidP="00886B1F">
      <w:pPr>
        <w:jc w:val="right"/>
        <w:rPr>
          <w:rFonts w:cs="Calibri"/>
          <w:b/>
          <w:sz w:val="28"/>
          <w:szCs w:val="28"/>
        </w:rPr>
      </w:pPr>
    </w:p>
    <w:p w:rsidR="00FD6632" w:rsidRDefault="00FD6632" w:rsidP="00FD6632">
      <w:pPr>
        <w:rPr>
          <w:rFonts w:cs="Calibri"/>
          <w:b/>
          <w:sz w:val="28"/>
          <w:szCs w:val="28"/>
        </w:rPr>
      </w:pPr>
    </w:p>
    <w:p w:rsidR="00886B1F" w:rsidRDefault="00886B1F" w:rsidP="00FD6632">
      <w:pPr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Приложение </w:t>
      </w:r>
      <w:r w:rsidR="00E049E0">
        <w:rPr>
          <w:rFonts w:cs="Calibri"/>
          <w:b/>
          <w:sz w:val="28"/>
          <w:szCs w:val="28"/>
        </w:rPr>
        <w:t>4</w:t>
      </w:r>
    </w:p>
    <w:p w:rsidR="000C1B15" w:rsidRDefault="00886B1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УВЕДОМЛЕНИЕ</w:t>
      </w:r>
    </w:p>
    <w:p w:rsidR="000C1B15" w:rsidRDefault="00A36FB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 итогам проведенного общего собрания собственников</w:t>
      </w:r>
    </w:p>
    <w:p w:rsidR="00A36FB5" w:rsidRDefault="00A36FB5">
      <w:pPr>
        <w:jc w:val="center"/>
        <w:rPr>
          <w:rFonts w:cs="Calibri"/>
          <w:b/>
          <w:sz w:val="28"/>
          <w:szCs w:val="28"/>
        </w:rPr>
      </w:pPr>
    </w:p>
    <w:p w:rsidR="00A36FB5" w:rsidRDefault="00A36FB5" w:rsidP="00FD6632">
      <w:pPr>
        <w:pStyle w:val="ConsPlusNonformat"/>
        <w:widowControl/>
        <w:autoSpaceDE w:val="0"/>
        <w:ind w:firstLine="550"/>
        <w:jc w:val="right"/>
        <w:rPr>
          <w:rFonts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от «____»  ________________20__г.</w:t>
      </w:r>
    </w:p>
    <w:p w:rsidR="00A36FB5" w:rsidRDefault="00A36FB5">
      <w:pPr>
        <w:jc w:val="center"/>
        <w:rPr>
          <w:rFonts w:cs="Calibri"/>
          <w:b/>
          <w:sz w:val="28"/>
          <w:szCs w:val="28"/>
        </w:rPr>
      </w:pPr>
    </w:p>
    <w:p w:rsidR="000C1B15" w:rsidRDefault="000C1B15" w:rsidP="00A36FB5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«____» __________ 20</w:t>
      </w:r>
      <w:r w:rsidR="00A36FB5">
        <w:rPr>
          <w:rFonts w:cs="Calibri"/>
          <w:sz w:val="28"/>
          <w:szCs w:val="28"/>
        </w:rPr>
        <w:t>__</w:t>
      </w:r>
      <w:r>
        <w:rPr>
          <w:rFonts w:cs="Calibri"/>
          <w:sz w:val="28"/>
          <w:szCs w:val="28"/>
        </w:rPr>
        <w:t xml:space="preserve"> года проводилось общее собрание собственников помещений  дома №____ по ул. ______________</w:t>
      </w:r>
      <w:r w:rsidR="00A36FB5">
        <w:rPr>
          <w:rFonts w:cs="Calibri"/>
          <w:sz w:val="28"/>
          <w:szCs w:val="28"/>
        </w:rPr>
        <w:t xml:space="preserve">. В форме очного (заочного) голосования </w:t>
      </w:r>
      <w:r>
        <w:rPr>
          <w:rFonts w:cs="Calibri"/>
          <w:sz w:val="28"/>
          <w:szCs w:val="28"/>
        </w:rPr>
        <w:t xml:space="preserve"> </w:t>
      </w:r>
      <w:r w:rsidR="00A36FB5">
        <w:rPr>
          <w:rFonts w:cs="Calibri"/>
          <w:sz w:val="28"/>
          <w:szCs w:val="28"/>
        </w:rPr>
        <w:t>были приняты следующие</w:t>
      </w:r>
      <w:r w:rsidR="00A36FB5">
        <w:rPr>
          <w:rFonts w:cs="Times New Roman"/>
          <w:sz w:val="28"/>
          <w:szCs w:val="28"/>
        </w:rPr>
        <w:t xml:space="preserve"> решения.</w:t>
      </w:r>
      <w:r>
        <w:rPr>
          <w:rFonts w:cs="Times New Roman"/>
          <w:sz w:val="28"/>
          <w:szCs w:val="28"/>
        </w:rPr>
        <w:t xml:space="preserve"> </w:t>
      </w:r>
    </w:p>
    <w:p w:rsidR="00A36FB5" w:rsidRDefault="00A36FB5" w:rsidP="00A36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Председателем собрания собственников помещений МКД  избран __________________ (Ф.И.О)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t xml:space="preserve">Секретарем собрания общего собрания </w:t>
      </w:r>
      <w:r>
        <w:rPr>
          <w:rFonts w:eastAsia="Calibri" w:cs="Times New Roman"/>
          <w:sz w:val="28"/>
          <w:szCs w:val="28"/>
        </w:rPr>
        <w:t>с</w:t>
      </w:r>
      <w:r w:rsidRPr="00400CBE">
        <w:rPr>
          <w:rFonts w:eastAsia="Calibri" w:cs="Times New Roman"/>
          <w:sz w:val="28"/>
          <w:szCs w:val="28"/>
        </w:rPr>
        <w:t>обственников помещений многоквартирного дома: избран _________________(Ф.И.О)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</w:t>
      </w:r>
      <w:r w:rsidRPr="00400CBE">
        <w:rPr>
          <w:rFonts w:eastAsia="Calibri" w:cs="Times New Roman"/>
          <w:sz w:val="28"/>
          <w:szCs w:val="28"/>
        </w:rPr>
        <w:t xml:space="preserve">Принято решение о выборе способа формирования  фонда капитального ремонта МКД №____ по             ул. _______________________  на 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i/>
          <w:sz w:val="28"/>
          <w:szCs w:val="28"/>
        </w:rPr>
      </w:pPr>
      <w:r w:rsidRPr="00400CBE">
        <w:rPr>
          <w:rFonts w:eastAsia="Calibri" w:cs="Times New Roman"/>
          <w:i/>
          <w:sz w:val="28"/>
          <w:szCs w:val="28"/>
        </w:rPr>
        <w:t>а) на счете регионального оператора;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i/>
          <w:sz w:val="28"/>
          <w:szCs w:val="28"/>
        </w:rPr>
      </w:pPr>
      <w:r w:rsidRPr="00400CBE">
        <w:rPr>
          <w:rFonts w:eastAsia="Calibri" w:cs="Times New Roman"/>
          <w:i/>
          <w:sz w:val="28"/>
          <w:szCs w:val="28"/>
        </w:rPr>
        <w:t>б) специальном счете, открытом на имя регионального оператора;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i/>
          <w:sz w:val="28"/>
          <w:szCs w:val="28"/>
        </w:rPr>
        <w:t>в) специальном счете, принадлежащем ТСЖ, жилищному кооперативу или иному специализированному потребительскому кооперативу</w:t>
      </w:r>
      <w:r w:rsidRPr="00400CBE">
        <w:rPr>
          <w:rFonts w:eastAsia="Calibri" w:cs="Times New Roman"/>
          <w:sz w:val="28"/>
          <w:szCs w:val="28"/>
        </w:rPr>
        <w:t>;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Принят</w:t>
      </w:r>
      <w:r>
        <w:rPr>
          <w:rFonts w:eastAsia="Calibri" w:cs="Times New Roman"/>
          <w:sz w:val="28"/>
          <w:szCs w:val="28"/>
        </w:rPr>
        <w:t>о</w:t>
      </w:r>
      <w:r w:rsidRPr="00400CBE">
        <w:rPr>
          <w:rFonts w:eastAsia="Calibri" w:cs="Times New Roman"/>
          <w:sz w:val="28"/>
          <w:szCs w:val="28"/>
        </w:rPr>
        <w:t xml:space="preserve"> решени</w:t>
      </w:r>
      <w:r>
        <w:rPr>
          <w:rFonts w:eastAsia="Calibri" w:cs="Times New Roman"/>
          <w:sz w:val="28"/>
          <w:szCs w:val="28"/>
        </w:rPr>
        <w:t>е по внесению взносов собственни</w:t>
      </w:r>
      <w:r w:rsidRPr="00400CBE">
        <w:rPr>
          <w:rFonts w:eastAsia="Calibri" w:cs="Times New Roman"/>
          <w:sz w:val="28"/>
          <w:szCs w:val="28"/>
        </w:rPr>
        <w:t>ками помещений на проведение капитального ремонта МКД №____  по ул. _______________ _____ в размере минимального взноса, предусмотренного  областным законом.</w:t>
      </w:r>
    </w:p>
    <w:p w:rsid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Принят</w:t>
      </w:r>
      <w:r>
        <w:rPr>
          <w:rFonts w:eastAsia="Calibri" w:cs="Times New Roman"/>
          <w:sz w:val="28"/>
          <w:szCs w:val="28"/>
        </w:rPr>
        <w:t>о</w:t>
      </w:r>
      <w:r w:rsidRPr="00400CBE">
        <w:rPr>
          <w:rFonts w:eastAsia="Calibri" w:cs="Times New Roman"/>
          <w:sz w:val="28"/>
          <w:szCs w:val="28"/>
        </w:rPr>
        <w:t xml:space="preserve"> решени</w:t>
      </w:r>
      <w:r>
        <w:rPr>
          <w:rFonts w:eastAsia="Calibri" w:cs="Times New Roman"/>
          <w:sz w:val="28"/>
          <w:szCs w:val="28"/>
        </w:rPr>
        <w:t>е</w:t>
      </w:r>
      <w:r w:rsidRPr="00400CBE">
        <w:rPr>
          <w:rFonts w:eastAsia="Calibri" w:cs="Times New Roman"/>
          <w:sz w:val="28"/>
          <w:szCs w:val="28"/>
        </w:rPr>
        <w:t xml:space="preserve">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</w:t>
      </w:r>
      <w:r w:rsidRPr="00400CBE">
        <w:rPr>
          <w:rFonts w:eastAsia="Calibri" w:cs="Times New Roman"/>
          <w:sz w:val="28"/>
          <w:szCs w:val="28"/>
        </w:rPr>
        <w:cr/>
        <w:t>5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Определен владел</w:t>
      </w:r>
      <w:r>
        <w:rPr>
          <w:rFonts w:eastAsia="Calibri" w:cs="Times New Roman"/>
          <w:sz w:val="28"/>
          <w:szCs w:val="28"/>
        </w:rPr>
        <w:t>ец</w:t>
      </w:r>
      <w:r w:rsidRPr="00400CBE">
        <w:rPr>
          <w:rFonts w:eastAsia="Calibri" w:cs="Times New Roman"/>
          <w:sz w:val="28"/>
          <w:szCs w:val="28"/>
        </w:rPr>
        <w:t xml:space="preserve"> специального счета.</w:t>
      </w:r>
    </w:p>
    <w:p w:rsidR="00400CBE" w:rsidRPr="00400CBE" w:rsidRDefault="00400CBE" w:rsidP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Определен источник финансирования расходов по содержанию специального счета.</w:t>
      </w:r>
    </w:p>
    <w:p w:rsidR="00A36FB5" w:rsidRDefault="00400CBE">
      <w:pPr>
        <w:spacing w:after="200" w:line="100" w:lineRule="atLeast"/>
        <w:jc w:val="both"/>
        <w:rPr>
          <w:rFonts w:eastAsia="Calibri" w:cs="Times New Roman"/>
          <w:sz w:val="28"/>
          <w:szCs w:val="28"/>
        </w:rPr>
      </w:pPr>
      <w:r w:rsidRPr="00400CBE">
        <w:rPr>
          <w:rFonts w:eastAsia="Calibri" w:cs="Times New Roman"/>
          <w:sz w:val="28"/>
          <w:szCs w:val="28"/>
        </w:rPr>
        <w:lastRenderedPageBreak/>
        <w:t>7</w:t>
      </w:r>
      <w:r>
        <w:rPr>
          <w:rFonts w:eastAsia="Calibri" w:cs="Times New Roman"/>
          <w:sz w:val="28"/>
          <w:szCs w:val="28"/>
        </w:rPr>
        <w:t>.</w:t>
      </w:r>
      <w:r w:rsidRPr="00400CBE">
        <w:rPr>
          <w:rFonts w:eastAsia="Calibri" w:cs="Times New Roman"/>
          <w:sz w:val="28"/>
          <w:szCs w:val="28"/>
        </w:rPr>
        <w:tab/>
        <w:t>Принят</w:t>
      </w:r>
      <w:r>
        <w:rPr>
          <w:rFonts w:eastAsia="Calibri" w:cs="Times New Roman"/>
          <w:sz w:val="28"/>
          <w:szCs w:val="28"/>
        </w:rPr>
        <w:t>о</w:t>
      </w:r>
      <w:r w:rsidRPr="00400CBE">
        <w:rPr>
          <w:rFonts w:eastAsia="Calibri" w:cs="Times New Roman"/>
          <w:sz w:val="28"/>
          <w:szCs w:val="28"/>
        </w:rPr>
        <w:t xml:space="preserve"> </w:t>
      </w:r>
      <w:r w:rsidR="00FD6632" w:rsidRPr="00FD6632">
        <w:rPr>
          <w:rFonts w:eastAsia="Calibri" w:cs="Times New Roman"/>
          <w:sz w:val="28"/>
          <w:szCs w:val="28"/>
        </w:rPr>
        <w:t>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0C1B15" w:rsidRDefault="000C1B15">
      <w:pPr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Председатель собрания:           ______________     ______________(Ф.И.О)</w:t>
      </w:r>
      <w:r w:rsidR="00FD6632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                </w:t>
      </w:r>
    </w:p>
    <w:p w:rsidR="00FD6632" w:rsidRDefault="000C1B15" w:rsidP="00FD6632">
      <w:pPr>
        <w:spacing w:after="200" w:line="276" w:lineRule="auto"/>
        <w:jc w:val="both"/>
        <w:rPr>
          <w:rFonts w:cs="Times New Roman"/>
          <w:sz w:val="32"/>
          <w:szCs w:val="32"/>
        </w:rPr>
      </w:pPr>
      <w:r>
        <w:rPr>
          <w:rFonts w:cs="Calibri"/>
          <w:sz w:val="28"/>
          <w:szCs w:val="28"/>
        </w:rPr>
        <w:t>Секретарь  собрания:                ______________     ______________(Ф.И.О)</w:t>
      </w:r>
      <w:r>
        <w:rPr>
          <w:rFonts w:cs="Times New Roman"/>
          <w:sz w:val="32"/>
          <w:szCs w:val="32"/>
        </w:rPr>
        <w:t xml:space="preserve">  </w:t>
      </w:r>
    </w:p>
    <w:p w:rsidR="00886B1F" w:rsidRPr="00FD6632" w:rsidRDefault="00886B1F" w:rsidP="00FD6632">
      <w:pPr>
        <w:spacing w:after="200" w:line="276" w:lineRule="auto"/>
        <w:jc w:val="right"/>
        <w:rPr>
          <w:rFonts w:cs="Times New Roman"/>
          <w:sz w:val="32"/>
          <w:szCs w:val="32"/>
        </w:rPr>
      </w:pPr>
      <w:r w:rsidRPr="00886B1F">
        <w:rPr>
          <w:rFonts w:cs="Times New Roman"/>
          <w:b/>
          <w:sz w:val="32"/>
          <w:szCs w:val="32"/>
        </w:rPr>
        <w:t xml:space="preserve">Приложение </w:t>
      </w:r>
      <w:r w:rsidR="00E049E0">
        <w:rPr>
          <w:rFonts w:cs="Times New Roman"/>
          <w:b/>
          <w:sz w:val="32"/>
          <w:szCs w:val="32"/>
        </w:rPr>
        <w:t>5</w:t>
      </w:r>
    </w:p>
    <w:p w:rsidR="000C1B15" w:rsidRDefault="000C1B15" w:rsidP="00886B1F">
      <w:pPr>
        <w:widowControl w:val="0"/>
        <w:spacing w:after="200"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 О О Б Щ Е Н И Е</w:t>
      </w:r>
    </w:p>
    <w:p w:rsidR="000C1B15" w:rsidRDefault="000C1B15">
      <w:pPr>
        <w:widowControl w:val="0"/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общего собрания в заочной форме собственников помещений многоквартирного  дома N ______ по улице ______________ </w:t>
      </w:r>
    </w:p>
    <w:p w:rsidR="000C1B15" w:rsidRDefault="000C1B15">
      <w:pPr>
        <w:ind w:firstLine="540"/>
        <w:jc w:val="center"/>
        <w:rPr>
          <w:rFonts w:cs="Times New Roman"/>
          <w:b/>
          <w:sz w:val="36"/>
          <w:szCs w:val="36"/>
        </w:rPr>
      </w:pPr>
    </w:p>
    <w:p w:rsidR="000C1B15" w:rsidRDefault="000C1B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Уважаемые собственники!</w:t>
      </w:r>
    </w:p>
    <w:p w:rsidR="000C1B15" w:rsidRDefault="000C1B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«____» ___________  с ___ ч 00 мин по «___» _________________   до _____ ч 00 мин 20</w:t>
      </w:r>
      <w:r w:rsidR="00E45D8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 xml:space="preserve"> года  в соответствии п.1 ст.47</w:t>
      </w:r>
      <w:r>
        <w:rPr>
          <w:rFonts w:cs="Calibri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Жилищного Кодекса Российской Федерации будет проведено общее собрание собственников помещений дома №___ по улице _____________ </w:t>
      </w:r>
      <w:r>
        <w:rPr>
          <w:rFonts w:cs="Times New Roman"/>
          <w:b/>
          <w:bCs/>
          <w:sz w:val="28"/>
          <w:szCs w:val="28"/>
        </w:rPr>
        <w:t>в заочной форме.</w:t>
      </w:r>
      <w:r>
        <w:rPr>
          <w:rFonts w:cs="Times New Roman"/>
          <w:sz w:val="28"/>
          <w:szCs w:val="28"/>
        </w:rPr>
        <w:t xml:space="preserve"> </w:t>
      </w:r>
    </w:p>
    <w:p w:rsidR="000C1B15" w:rsidRDefault="000C1B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Заполненные бюллетени будут приниматься  с «___» _________ с ___ч 00 мин., до ____ч 00 мин. «___» __________20</w:t>
      </w:r>
      <w:r w:rsidR="00E45D8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г.  в  помещении</w:t>
      </w:r>
      <w:r w:rsidR="00E45D80">
        <w:rPr>
          <w:rFonts w:cs="Times New Roman"/>
          <w:sz w:val="28"/>
          <w:szCs w:val="28"/>
        </w:rPr>
        <w:t>, расположенном</w:t>
      </w:r>
      <w:r>
        <w:rPr>
          <w:rFonts w:cs="Times New Roman"/>
          <w:sz w:val="28"/>
          <w:szCs w:val="28"/>
        </w:rPr>
        <w:t xml:space="preserve"> по адресу: г. Самара, ул. __________, д. N_____</w:t>
      </w:r>
    </w:p>
    <w:p w:rsidR="000C1B15" w:rsidRDefault="000C1B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Окончание приема бюллетеней ___ ч 00 мин. «____» _______ 20</w:t>
      </w:r>
      <w:r w:rsidR="00E45D80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 xml:space="preserve"> г.</w:t>
      </w:r>
    </w:p>
    <w:p w:rsidR="000C1B15" w:rsidRDefault="000C1B15">
      <w:pPr>
        <w:ind w:firstLine="708"/>
        <w:jc w:val="both"/>
        <w:rPr>
          <w:sz w:val="28"/>
          <w:szCs w:val="28"/>
        </w:rPr>
      </w:pPr>
    </w:p>
    <w:p w:rsidR="000C1B15" w:rsidRDefault="000C1B1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45D80" w:rsidRDefault="00E45D80" w:rsidP="00E45D80">
      <w:pPr>
        <w:numPr>
          <w:ilvl w:val="0"/>
          <w:numId w:val="14"/>
        </w:numPr>
        <w:rPr>
          <w:sz w:val="28"/>
          <w:szCs w:val="28"/>
        </w:rPr>
      </w:pPr>
      <w:r>
        <w:t>В</w:t>
      </w:r>
      <w:r>
        <w:rPr>
          <w:sz w:val="28"/>
          <w:szCs w:val="28"/>
        </w:rPr>
        <w:t>ыборы председателя и секретаря общего собрания собственников помещений  многоквартирного дома №___ по ул. _________________</w:t>
      </w:r>
    </w:p>
    <w:p w:rsidR="00E45D80" w:rsidRDefault="00E45D80" w:rsidP="00E45D80">
      <w:pPr>
        <w:numPr>
          <w:ilvl w:val="0"/>
          <w:numId w:val="1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Принятие решения  о выборе способа формирования Фонда капитального ремонта многоквартирного дома №____   по ул. ______</w:t>
      </w:r>
    </w:p>
    <w:p w:rsidR="00E45D80" w:rsidRDefault="00E45D80" w:rsidP="00E45D8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 №____  по ул. ___________</w:t>
      </w:r>
    </w:p>
    <w:p w:rsidR="00E45D80" w:rsidRDefault="00E45D80" w:rsidP="00E45D80">
      <w:pPr>
        <w:numPr>
          <w:ilvl w:val="0"/>
          <w:numId w:val="14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Принятие решения по выбору лица, уполномоченного на представление интересов собственников помещений многоквартирного дома  №____  по ул. 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E45D80" w:rsidRDefault="00E45D80" w:rsidP="00E45D80">
      <w:pPr>
        <w:numPr>
          <w:ilvl w:val="0"/>
          <w:numId w:val="14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Определение владельца специального счета (</w:t>
      </w:r>
      <w:r w:rsidRPr="00C7500A">
        <w:rPr>
          <w:rFonts w:eastAsia="Calibri" w:cs="Times New Roman"/>
          <w:i/>
          <w:sz w:val="28"/>
          <w:szCs w:val="28"/>
        </w:rPr>
        <w:t>данный пункт рассматривается в случае принятия решения о формировании способа капитального ремонта на специальном счете</w:t>
      </w:r>
      <w:r>
        <w:rPr>
          <w:rFonts w:eastAsia="Calibri" w:cs="Times New Roman"/>
          <w:sz w:val="28"/>
          <w:szCs w:val="28"/>
        </w:rPr>
        <w:t>).</w:t>
      </w:r>
    </w:p>
    <w:p w:rsidR="00E45D80" w:rsidRDefault="00E45D80" w:rsidP="00E45D80">
      <w:pPr>
        <w:numPr>
          <w:ilvl w:val="0"/>
          <w:numId w:val="14"/>
        </w:num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Определение источника финансирования расходов по содержанию специального счета (</w:t>
      </w:r>
      <w:r w:rsidRPr="00C7500A">
        <w:rPr>
          <w:rFonts w:eastAsia="Calibri" w:cs="Times New Roman"/>
          <w:i/>
          <w:sz w:val="28"/>
          <w:szCs w:val="28"/>
        </w:rPr>
        <w:t xml:space="preserve">данный пункт рассматривается в случае принятия решения о формировании способа капитального ремонта </w:t>
      </w:r>
      <w:r w:rsidRPr="00C7500A">
        <w:rPr>
          <w:rFonts w:eastAsia="Calibri" w:cs="Times New Roman"/>
          <w:i/>
          <w:sz w:val="28"/>
          <w:szCs w:val="28"/>
        </w:rPr>
        <w:lastRenderedPageBreak/>
        <w:t>на специальном счете</w:t>
      </w:r>
      <w:r>
        <w:rPr>
          <w:rFonts w:eastAsia="Calibri" w:cs="Times New Roman"/>
          <w:i/>
          <w:sz w:val="28"/>
          <w:szCs w:val="28"/>
        </w:rPr>
        <w:t>, собственником которого выступает ТСЖ, жилищный кооператив или иной специализированный потребительский кооператив</w:t>
      </w:r>
      <w:r>
        <w:rPr>
          <w:rFonts w:eastAsia="Calibri" w:cs="Times New Roman"/>
          <w:sz w:val="28"/>
          <w:szCs w:val="28"/>
        </w:rPr>
        <w:t>).</w:t>
      </w:r>
    </w:p>
    <w:p w:rsidR="00FD6632" w:rsidRPr="00FD6632" w:rsidRDefault="00E45D80" w:rsidP="00FD6632">
      <w:pPr>
        <w:numPr>
          <w:ilvl w:val="0"/>
          <w:numId w:val="14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Принятие </w:t>
      </w:r>
      <w:r w:rsidR="00FD6632" w:rsidRPr="00FD6632">
        <w:rPr>
          <w:rFonts w:eastAsia="Calibri" w:cs="Times New Roman"/>
          <w:sz w:val="28"/>
          <w:szCs w:val="28"/>
        </w:rPr>
        <w:t>решени</w:t>
      </w:r>
      <w:r w:rsidR="00FD6632">
        <w:rPr>
          <w:rFonts w:eastAsia="Calibri" w:cs="Times New Roman"/>
          <w:sz w:val="28"/>
          <w:szCs w:val="28"/>
        </w:rPr>
        <w:t>я</w:t>
      </w:r>
      <w:r w:rsidR="00FD6632" w:rsidRPr="00FD6632">
        <w:rPr>
          <w:rFonts w:eastAsia="Calibri" w:cs="Times New Roman"/>
          <w:sz w:val="28"/>
          <w:szCs w:val="28"/>
        </w:rPr>
        <w:t xml:space="preserve">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0C1B15" w:rsidRPr="00FD6632" w:rsidRDefault="00FD6632" w:rsidP="00FD6632">
      <w:pPr>
        <w:spacing w:line="100" w:lineRule="atLeast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0C1B15" w:rsidRPr="00FD6632">
        <w:rPr>
          <w:rFonts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организаторов собрания по адресу: г. Самара, ул. __________________, д. №_____, кв. №_____.</w:t>
      </w:r>
    </w:p>
    <w:p w:rsidR="000C1B15" w:rsidRDefault="000C1B15">
      <w:pPr>
        <w:ind w:firstLine="708"/>
        <w:rPr>
          <w:sz w:val="28"/>
          <w:szCs w:val="28"/>
        </w:rPr>
      </w:pPr>
    </w:p>
    <w:p w:rsidR="000C1B15" w:rsidRDefault="000C1B15" w:rsidP="00D05B1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уважением, </w:t>
      </w:r>
      <w:r w:rsidR="00D05B17">
        <w:rPr>
          <w:rFonts w:cs="Times New Roman"/>
          <w:sz w:val="28"/>
          <w:szCs w:val="28"/>
        </w:rPr>
        <w:t>инициаторы</w:t>
      </w:r>
      <w:r>
        <w:rPr>
          <w:rFonts w:cs="Times New Roman"/>
          <w:sz w:val="28"/>
          <w:szCs w:val="28"/>
        </w:rPr>
        <w:t xml:space="preserve"> собрания:</w:t>
      </w:r>
      <w:r>
        <w:rPr>
          <w:rFonts w:cs="Times New Roman"/>
          <w:b/>
          <w:sz w:val="28"/>
          <w:szCs w:val="28"/>
        </w:rPr>
        <w:t xml:space="preserve">  </w:t>
      </w:r>
      <w:r w:rsidR="00D05B17">
        <w:rPr>
          <w:rFonts w:cs="Times New Roman"/>
          <w:sz w:val="28"/>
          <w:szCs w:val="28"/>
        </w:rPr>
        <w:t>____________________________</w:t>
      </w:r>
    </w:p>
    <w:p w:rsidR="000C1B15" w:rsidRDefault="000C1B15">
      <w:pPr>
        <w:rPr>
          <w:sz w:val="28"/>
          <w:szCs w:val="28"/>
        </w:rPr>
      </w:pPr>
    </w:p>
    <w:p w:rsidR="000C1B15" w:rsidRDefault="000C1B15">
      <w:pPr>
        <w:rPr>
          <w:sz w:val="28"/>
          <w:szCs w:val="28"/>
        </w:rPr>
      </w:pPr>
    </w:p>
    <w:p w:rsidR="000C1B15" w:rsidRDefault="000C1B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«___» ________________2013г</w:t>
      </w:r>
    </w:p>
    <w:p w:rsidR="00886B1F" w:rsidRDefault="00886B1F">
      <w:pPr>
        <w:jc w:val="center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C7500A" w:rsidRDefault="00C7500A" w:rsidP="00886B1F">
      <w:pPr>
        <w:jc w:val="right"/>
        <w:rPr>
          <w:rFonts w:cs="Times New Roman"/>
          <w:b/>
        </w:rPr>
      </w:pPr>
    </w:p>
    <w:p w:rsidR="00D05B17" w:rsidRDefault="00D05B17" w:rsidP="00D05B17">
      <w:pPr>
        <w:rPr>
          <w:rFonts w:cs="Times New Roman"/>
          <w:b/>
        </w:rPr>
      </w:pPr>
    </w:p>
    <w:p w:rsidR="00D05B17" w:rsidRDefault="00D05B17" w:rsidP="00D05B17">
      <w:pPr>
        <w:jc w:val="right"/>
        <w:rPr>
          <w:rFonts w:cs="Times New Roman"/>
          <w:b/>
          <w:sz w:val="28"/>
          <w:szCs w:val="28"/>
        </w:rPr>
      </w:pPr>
    </w:p>
    <w:p w:rsidR="00FD6632" w:rsidRDefault="00FD6632" w:rsidP="00D05B17">
      <w:pPr>
        <w:jc w:val="right"/>
        <w:rPr>
          <w:rFonts w:cs="Times New Roman"/>
          <w:b/>
          <w:sz w:val="28"/>
          <w:szCs w:val="28"/>
        </w:rPr>
      </w:pPr>
    </w:p>
    <w:p w:rsidR="00886B1F" w:rsidRPr="00E45D80" w:rsidRDefault="00886B1F" w:rsidP="00D05B17">
      <w:pPr>
        <w:jc w:val="right"/>
        <w:rPr>
          <w:rFonts w:cs="Times New Roman"/>
          <w:b/>
          <w:sz w:val="28"/>
          <w:szCs w:val="28"/>
        </w:rPr>
      </w:pPr>
      <w:r w:rsidRPr="00E45D80">
        <w:rPr>
          <w:rFonts w:cs="Times New Roman"/>
          <w:b/>
          <w:sz w:val="28"/>
          <w:szCs w:val="28"/>
        </w:rPr>
        <w:t xml:space="preserve">Приложение </w:t>
      </w:r>
      <w:r w:rsidR="00E049E0" w:rsidRPr="00E45D80">
        <w:rPr>
          <w:rFonts w:cs="Times New Roman"/>
          <w:b/>
          <w:sz w:val="28"/>
          <w:szCs w:val="28"/>
        </w:rPr>
        <w:t>6</w:t>
      </w:r>
    </w:p>
    <w:p w:rsidR="00886B1F" w:rsidRPr="00E45D80" w:rsidRDefault="00886B1F">
      <w:pPr>
        <w:jc w:val="center"/>
        <w:rPr>
          <w:rFonts w:cs="Times New Roman"/>
          <w:b/>
          <w:sz w:val="28"/>
          <w:szCs w:val="28"/>
        </w:rPr>
      </w:pPr>
    </w:p>
    <w:p w:rsidR="000C1B15" w:rsidRPr="00E45D80" w:rsidRDefault="000C1B15">
      <w:pPr>
        <w:jc w:val="center"/>
        <w:rPr>
          <w:rFonts w:cs="Times New Roman"/>
          <w:b/>
          <w:sz w:val="28"/>
          <w:szCs w:val="28"/>
        </w:rPr>
      </w:pPr>
      <w:r w:rsidRPr="00E45D80">
        <w:rPr>
          <w:rFonts w:cs="Times New Roman"/>
          <w:b/>
          <w:sz w:val="28"/>
          <w:szCs w:val="28"/>
        </w:rPr>
        <w:t>БЮЛЛЕТЕНЬ</w:t>
      </w:r>
    </w:p>
    <w:p w:rsidR="000C1B15" w:rsidRPr="00E45D80" w:rsidRDefault="000C1B1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E45D80">
        <w:rPr>
          <w:rFonts w:ascii="Times New Roman" w:hAnsi="Times New Roman" w:cs="Times New Roman"/>
          <w:b/>
          <w:bCs/>
          <w:sz w:val="28"/>
          <w:szCs w:val="28"/>
        </w:rPr>
        <w:t>в заочной форме</w:t>
      </w:r>
      <w:r w:rsidRPr="00E45D80">
        <w:rPr>
          <w:rFonts w:ascii="Times New Roman" w:hAnsi="Times New Roman" w:cs="Times New Roman"/>
          <w:sz w:val="28"/>
          <w:szCs w:val="28"/>
        </w:rPr>
        <w:t xml:space="preserve">  собственников помещений многоквартирного дома, расположенного по адресу: </w:t>
      </w:r>
      <w:r w:rsidR="00D05B17">
        <w:rPr>
          <w:rFonts w:ascii="Times New Roman" w:hAnsi="Times New Roman" w:cs="Times New Roman"/>
          <w:sz w:val="28"/>
          <w:szCs w:val="28"/>
        </w:rPr>
        <w:t xml:space="preserve">(населенный пункт)_______________ </w:t>
      </w:r>
      <w:r w:rsidRPr="00E45D80">
        <w:rPr>
          <w:rFonts w:ascii="Times New Roman" w:hAnsi="Times New Roman" w:cs="Times New Roman"/>
          <w:sz w:val="28"/>
          <w:szCs w:val="28"/>
        </w:rPr>
        <w:t>ул.</w:t>
      </w:r>
      <w:r w:rsidRPr="00E45D80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Pr="00E45D80">
        <w:rPr>
          <w:rFonts w:ascii="Times New Roman" w:hAnsi="Times New Roman" w:cs="Times New Roman"/>
          <w:sz w:val="28"/>
          <w:szCs w:val="28"/>
        </w:rPr>
        <w:t>, дом №</w:t>
      </w:r>
      <w:r w:rsidRPr="00E45D80">
        <w:rPr>
          <w:rFonts w:ascii="Times New Roman" w:hAnsi="Times New Roman" w:cs="Times New Roman"/>
          <w:b/>
          <w:bCs/>
          <w:sz w:val="28"/>
          <w:szCs w:val="28"/>
        </w:rPr>
        <w:t xml:space="preserve"> _______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E45D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>1. Собственник помещения: ___________________________________________________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 xml:space="preserve">            (Ф.И.О./собственника помещений, сведения о представителе </w:t>
      </w:r>
      <w:r w:rsidR="00D05B17">
        <w:rPr>
          <w:rFonts w:ascii="Times New Roman" w:hAnsi="Times New Roman" w:cs="Times New Roman"/>
          <w:sz w:val="28"/>
          <w:szCs w:val="28"/>
        </w:rPr>
        <w:t>по</w:t>
      </w:r>
      <w:r w:rsidRPr="00E45D80">
        <w:rPr>
          <w:rFonts w:ascii="Times New Roman" w:hAnsi="Times New Roman" w:cs="Times New Roman"/>
          <w:sz w:val="28"/>
          <w:szCs w:val="28"/>
        </w:rPr>
        <w:t xml:space="preserve">  доверенности (при наличии)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>2. № помещения (квартиры): __________________________________________________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>3. Документ о праве собственности на помещение: ______________________________________________________________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>4. Общая площадь помещения собственника: __________ кв.м.</w:t>
      </w:r>
    </w:p>
    <w:p w:rsidR="000C1B15" w:rsidRPr="00E45D80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>5. Количество голосов, принадлежащих собственнику помещений: _________</w:t>
      </w:r>
    </w:p>
    <w:p w:rsidR="000C1B15" w:rsidRDefault="000C1B1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05B17" w:rsidRPr="00FD6632" w:rsidRDefault="00D05B17" w:rsidP="00D05B17">
      <w:pPr>
        <w:spacing w:line="100" w:lineRule="atLeast"/>
        <w:jc w:val="center"/>
        <w:rPr>
          <w:b/>
          <w:sz w:val="28"/>
          <w:szCs w:val="28"/>
        </w:rPr>
      </w:pPr>
      <w:r w:rsidRPr="00FD6632">
        <w:rPr>
          <w:b/>
          <w:sz w:val="28"/>
          <w:szCs w:val="28"/>
        </w:rPr>
        <w:t>Повестка дня:</w:t>
      </w:r>
    </w:p>
    <w:p w:rsidR="00D05B17" w:rsidRPr="00FD6632" w:rsidRDefault="00D05B17" w:rsidP="00D05B17">
      <w:pPr>
        <w:spacing w:line="100" w:lineRule="atLeast"/>
        <w:rPr>
          <w:b/>
          <w:sz w:val="28"/>
          <w:szCs w:val="28"/>
        </w:rPr>
      </w:pPr>
      <w:r w:rsidRPr="00FD6632">
        <w:rPr>
          <w:sz w:val="28"/>
          <w:szCs w:val="28"/>
        </w:rPr>
        <w:t>1.</w:t>
      </w:r>
      <w:r w:rsidRPr="00FD6632">
        <w:rPr>
          <w:b/>
          <w:sz w:val="28"/>
          <w:szCs w:val="28"/>
        </w:rPr>
        <w:t xml:space="preserve"> </w:t>
      </w:r>
      <w:r w:rsidRPr="00FD6632">
        <w:rPr>
          <w:sz w:val="28"/>
          <w:szCs w:val="28"/>
        </w:rPr>
        <w:t>Выборы председателя и секретаря общего собрания собственников помещений</w:t>
      </w:r>
    </w:p>
    <w:p w:rsidR="00D05B17" w:rsidRPr="00FD6632" w:rsidRDefault="00D05B17" w:rsidP="00D05B17">
      <w:pPr>
        <w:rPr>
          <w:sz w:val="28"/>
          <w:szCs w:val="28"/>
        </w:rPr>
      </w:pPr>
      <w:r w:rsidRPr="00FD6632">
        <w:rPr>
          <w:sz w:val="28"/>
          <w:szCs w:val="28"/>
        </w:rPr>
        <w:t xml:space="preserve">           многоквартирного дома №___ по ул. _______________________</w:t>
      </w:r>
    </w:p>
    <w:p w:rsidR="00D05B17" w:rsidRPr="00FD6632" w:rsidRDefault="00D05B17" w:rsidP="00D05B17">
      <w:pPr>
        <w:rPr>
          <w:rFonts w:cs="Times New Roman"/>
          <w:sz w:val="28"/>
          <w:szCs w:val="28"/>
        </w:rPr>
      </w:pPr>
      <w:r w:rsidRPr="00FD6632">
        <w:rPr>
          <w:rFonts w:cs="Times New Roman"/>
          <w:sz w:val="28"/>
          <w:szCs w:val="28"/>
        </w:rPr>
        <w:t xml:space="preserve">2. Принятие решения  о выборе способа формирования Фонда капитального   </w:t>
      </w:r>
    </w:p>
    <w:p w:rsidR="00D05B17" w:rsidRPr="00FD6632" w:rsidRDefault="00D05B17" w:rsidP="00D05B17">
      <w:pPr>
        <w:rPr>
          <w:sz w:val="28"/>
          <w:szCs w:val="28"/>
        </w:rPr>
      </w:pPr>
      <w:r w:rsidRPr="00FD6632">
        <w:rPr>
          <w:rFonts w:cs="Times New Roman"/>
          <w:sz w:val="28"/>
          <w:szCs w:val="28"/>
        </w:rPr>
        <w:t xml:space="preserve">          ремонта многоквартирного дома №____ по ул. __________________________</w:t>
      </w:r>
      <w:r w:rsidRPr="00FD6632">
        <w:rPr>
          <w:sz w:val="28"/>
          <w:szCs w:val="28"/>
        </w:rPr>
        <w:t xml:space="preserve"> </w:t>
      </w:r>
    </w:p>
    <w:p w:rsidR="00D05B17" w:rsidRPr="00FD6632" w:rsidRDefault="00D05B17" w:rsidP="00D05B17">
      <w:pPr>
        <w:rPr>
          <w:sz w:val="28"/>
          <w:szCs w:val="28"/>
        </w:rPr>
      </w:pPr>
      <w:r w:rsidRPr="00FD6632">
        <w:rPr>
          <w:sz w:val="28"/>
          <w:szCs w:val="28"/>
        </w:rPr>
        <w:t xml:space="preserve">3. Принятие решения по размеру взноса собственниками помещений на проведение     </w:t>
      </w:r>
    </w:p>
    <w:p w:rsidR="00D05B17" w:rsidRPr="00FD6632" w:rsidRDefault="00D05B17" w:rsidP="00D05B17">
      <w:pPr>
        <w:rPr>
          <w:sz w:val="28"/>
          <w:szCs w:val="28"/>
        </w:rPr>
      </w:pPr>
      <w:r w:rsidRPr="00FD6632">
        <w:rPr>
          <w:sz w:val="28"/>
          <w:szCs w:val="28"/>
        </w:rPr>
        <w:t xml:space="preserve">          капитального ремонта многоквартирного дома  №____  по ул. _________________   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 xml:space="preserve">4. Принятие решения по выбору лица, уполномоченного собственниками  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 xml:space="preserve">          помещений многоквартирного дома  №____  по ул. ________________ на 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 xml:space="preserve">          на представление интересов собственников помещений многоквартирного дома   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lastRenderedPageBreak/>
        <w:t xml:space="preserve">           №____  по ул. ________________ во взаимоотношениях с региональным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 xml:space="preserve">          оператором по вопросам проведения капитального ремонта многоквартирного  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 xml:space="preserve">         дома. 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>5.</w:t>
      </w:r>
      <w:r w:rsidRPr="00FD6632">
        <w:rPr>
          <w:rFonts w:eastAsia="Calibri" w:cs="Times New Roman"/>
          <w:sz w:val="28"/>
          <w:szCs w:val="28"/>
        </w:rPr>
        <w:tab/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>6.</w:t>
      </w:r>
      <w:r w:rsidRPr="00FD6632">
        <w:rPr>
          <w:rFonts w:eastAsia="Calibri" w:cs="Times New Roman"/>
          <w:sz w:val="28"/>
          <w:szCs w:val="28"/>
        </w:rPr>
        <w:tab/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D05B17" w:rsidRPr="00FD6632" w:rsidRDefault="00D05B17" w:rsidP="00D05B17">
      <w:pPr>
        <w:rPr>
          <w:rFonts w:eastAsia="Calibri" w:cs="Times New Roman"/>
          <w:sz w:val="28"/>
          <w:szCs w:val="28"/>
        </w:rPr>
      </w:pPr>
      <w:r w:rsidRPr="00FD6632">
        <w:rPr>
          <w:rFonts w:eastAsia="Calibri" w:cs="Times New Roman"/>
          <w:sz w:val="28"/>
          <w:szCs w:val="28"/>
        </w:rPr>
        <w:t>7.</w:t>
      </w:r>
      <w:r w:rsidRPr="00FD6632">
        <w:rPr>
          <w:rFonts w:eastAsia="Calibri" w:cs="Times New Roman"/>
          <w:sz w:val="28"/>
          <w:szCs w:val="28"/>
        </w:rPr>
        <w:tab/>
      </w:r>
      <w:r w:rsidR="00FD6632" w:rsidRPr="00FD6632">
        <w:rPr>
          <w:rFonts w:eastAsia="Calibri" w:cs="Times New Roman"/>
          <w:sz w:val="28"/>
          <w:szCs w:val="28"/>
        </w:rPr>
        <w:t>Принять 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D05B17" w:rsidRPr="00FD6632" w:rsidRDefault="00D05B17" w:rsidP="00D05B17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</w:p>
    <w:p w:rsidR="00D05B17" w:rsidRPr="00FD6632" w:rsidRDefault="00D05B17" w:rsidP="00D05B17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  <w:r w:rsidRPr="00FD6632">
        <w:rPr>
          <w:rFonts w:ascii="Times New Roman" w:hAnsi="Times New Roman"/>
          <w:b/>
          <w:sz w:val="28"/>
          <w:szCs w:val="28"/>
          <w:u w:val="single"/>
        </w:rPr>
        <w:t>Решения по вопросам повестки дня:</w:t>
      </w:r>
    </w:p>
    <w:p w:rsidR="00D05B17" w:rsidRPr="00FD6632" w:rsidRDefault="00D05B17" w:rsidP="00D05B17">
      <w:pPr>
        <w:pStyle w:val="ConsPlusNonforma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3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595"/>
        <w:gridCol w:w="5878"/>
        <w:gridCol w:w="3163"/>
      </w:tblGrid>
      <w:tr w:rsidR="00D05B17" w:rsidRPr="00FD6632" w:rsidTr="00FD663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663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6632">
              <w:rPr>
                <w:rFonts w:ascii="Times New Roman" w:hAnsi="Times New Roman"/>
                <w:b/>
                <w:sz w:val="28"/>
                <w:szCs w:val="28"/>
              </w:rPr>
              <w:t>Пункты повестки дня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6632">
              <w:rPr>
                <w:rFonts w:ascii="Times New Roman" w:hAnsi="Times New Roman"/>
                <w:b/>
                <w:sz w:val="28"/>
                <w:szCs w:val="28"/>
              </w:rPr>
              <w:t>Результаты голосования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(количество голосов / %)</w:t>
            </w:r>
          </w:p>
        </w:tc>
      </w:tr>
      <w:tr w:rsidR="00D05B17" w:rsidRPr="00FD6632" w:rsidTr="00FD6632">
        <w:trPr>
          <w:trHeight w:val="10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Избрать председателем общего собрания собственников помещений многоквартирного дома: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663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__________________ </w:t>
            </w:r>
            <w:r w:rsidRPr="00FD6632">
              <w:rPr>
                <w:rFonts w:ascii="Times New Roman" w:hAnsi="Times New Roman"/>
                <w:sz w:val="28"/>
                <w:szCs w:val="28"/>
                <w:u w:val="single"/>
              </w:rPr>
              <w:t>(Ф.И.О)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 xml:space="preserve">ЗА – </w:t>
            </w:r>
            <w:r w:rsidRPr="00FD6632">
              <w:rPr>
                <w:rFonts w:ascii="Times New Roman" w:hAnsi="Times New Roman"/>
                <w:b/>
                <w:sz w:val="28"/>
                <w:szCs w:val="28"/>
              </w:rPr>
              <w:t>____________%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ПРОТИВ - 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ВОЗДЕРЖАЛСЯ –_____%</w:t>
            </w: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Избрать секретарем общего собрания  собственников помещений многоквартирного дома: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FD663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_________________(Ф.И.О)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/>
                <w:b/>
                <w:i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ПРОТИВ</w:t>
            </w:r>
            <w:r w:rsidRPr="00FD66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 ______ 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ВОЗДЕРЖАЛСЯ</w:t>
            </w:r>
            <w:r w:rsidRPr="00FD66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D6632">
              <w:rPr>
                <w:rFonts w:ascii="Times New Roman" w:hAnsi="Times New Roman"/>
                <w:sz w:val="28"/>
                <w:szCs w:val="28"/>
              </w:rPr>
              <w:t>-____%</w:t>
            </w: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о выборе способа формирования  фонда капитального ремонта МКД №____ по             ул. _______________________  на </w:t>
            </w:r>
            <w:r w:rsidRPr="00FD663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339E9" w:rsidRPr="00FD6632" w:rsidRDefault="000339E9" w:rsidP="000339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D6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счете регионального оператора;</w:t>
            </w:r>
          </w:p>
          <w:p w:rsidR="00D05B17" w:rsidRPr="00FD6632" w:rsidRDefault="00D05B17" w:rsidP="00FD66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05B17" w:rsidRPr="00FD6632" w:rsidRDefault="000339E9" w:rsidP="00FD66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-.5pt;width:452.2pt;height:0;z-index:1" o:connectortype="straight"/>
              </w:pict>
            </w:r>
          </w:p>
          <w:p w:rsidR="000339E9" w:rsidRPr="00FD6632" w:rsidRDefault="00D05B17" w:rsidP="00FD66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б) специальном счете</w:t>
            </w:r>
            <w:r w:rsidR="000339E9" w:rsidRPr="00FD6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D05B17" w:rsidRPr="00FD6632" w:rsidRDefault="00D05B17" w:rsidP="000339E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  <w:p w:rsidR="000339E9" w:rsidRPr="00FD6632" w:rsidRDefault="000339E9" w:rsidP="0003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0339E9" w:rsidRPr="00FD6632" w:rsidRDefault="000339E9" w:rsidP="000339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0339E9" w:rsidP="000339E9">
            <w:pPr>
              <w:pStyle w:val="ConsPlusNonformat"/>
              <w:rPr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  <w:r w:rsidRPr="00FD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____%</w:t>
            </w:r>
            <w:r w:rsidRPr="00FD6632">
              <w:rPr>
                <w:sz w:val="28"/>
                <w:szCs w:val="28"/>
              </w:rPr>
              <w:br/>
            </w: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0339E9">
            <w:pPr>
              <w:snapToGrid w:val="0"/>
              <w:rPr>
                <w:sz w:val="28"/>
                <w:szCs w:val="28"/>
              </w:rPr>
            </w:pPr>
            <w:r w:rsidRPr="00FD6632">
              <w:rPr>
                <w:sz w:val="28"/>
                <w:szCs w:val="28"/>
              </w:rPr>
              <w:t>Принят</w:t>
            </w:r>
            <w:r w:rsidR="000339E9" w:rsidRPr="00FD6632">
              <w:rPr>
                <w:sz w:val="28"/>
                <w:szCs w:val="28"/>
              </w:rPr>
              <w:t>ь</w:t>
            </w:r>
            <w:r w:rsidRPr="00FD6632">
              <w:rPr>
                <w:sz w:val="28"/>
                <w:szCs w:val="28"/>
              </w:rPr>
              <w:t xml:space="preserve"> решение по внесению взносов собственниками помещений на проведение капитального ремонта МКД №___</w:t>
            </w:r>
            <w:r w:rsidR="000339E9" w:rsidRPr="00FD6632">
              <w:rPr>
                <w:sz w:val="28"/>
                <w:szCs w:val="28"/>
              </w:rPr>
              <w:t xml:space="preserve">_  по ул. _______________ </w:t>
            </w:r>
            <w:r w:rsidRPr="00FD6632">
              <w:rPr>
                <w:sz w:val="28"/>
                <w:szCs w:val="28"/>
              </w:rPr>
              <w:t>в размере минимального взноса, предусмотренного  областным законом.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66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0339E9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sz w:val="28"/>
                <w:szCs w:val="28"/>
              </w:rPr>
              <w:t>Принят</w:t>
            </w:r>
            <w:r w:rsidR="000339E9" w:rsidRPr="00FD6632">
              <w:rPr>
                <w:rFonts w:eastAsia="Calibri" w:cs="Times New Roman"/>
                <w:sz w:val="28"/>
                <w:szCs w:val="28"/>
              </w:rPr>
              <w:t>ь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решение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  <w:p w:rsidR="00D05B17" w:rsidRPr="00FD6632" w:rsidRDefault="00D05B17" w:rsidP="00FD66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663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E9" w:rsidRPr="00FD6632" w:rsidRDefault="00D05B17" w:rsidP="00FD6632">
            <w:pPr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sz w:val="28"/>
                <w:szCs w:val="28"/>
              </w:rPr>
              <w:t>Определ</w:t>
            </w:r>
            <w:r w:rsidR="000339E9" w:rsidRPr="00FD6632">
              <w:rPr>
                <w:rFonts w:eastAsia="Calibri" w:cs="Times New Roman"/>
                <w:sz w:val="28"/>
                <w:szCs w:val="28"/>
              </w:rPr>
              <w:t>ить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владел</w:t>
            </w:r>
            <w:r w:rsidR="000339E9" w:rsidRPr="00FD6632">
              <w:rPr>
                <w:rFonts w:eastAsia="Calibri" w:cs="Times New Roman"/>
                <w:sz w:val="28"/>
                <w:szCs w:val="28"/>
              </w:rPr>
              <w:t xml:space="preserve">ьца специального счета </w:t>
            </w:r>
          </w:p>
          <w:p w:rsidR="000339E9" w:rsidRPr="00FD6632" w:rsidRDefault="000339E9" w:rsidP="00FD6632">
            <w:pPr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i/>
                <w:sz w:val="28"/>
                <w:szCs w:val="28"/>
              </w:rPr>
              <w:t xml:space="preserve">В случае выбора </w:t>
            </w:r>
            <w:r w:rsidR="00D05B17" w:rsidRPr="00FD6632">
              <w:rPr>
                <w:rFonts w:eastAsia="Calibri" w:cs="Times New Roman"/>
                <w:i/>
                <w:sz w:val="28"/>
                <w:szCs w:val="28"/>
              </w:rPr>
              <w:t>данный пункт рассматривается в случае принятия решения о формировании способа капитального ремонта на специальном счете</w:t>
            </w:r>
            <w:r w:rsidR="00D05B17" w:rsidRPr="00FD6632">
              <w:rPr>
                <w:rFonts w:eastAsia="Calibri" w:cs="Times New Roman"/>
                <w:sz w:val="28"/>
                <w:szCs w:val="28"/>
              </w:rPr>
              <w:t>).</w:t>
            </w:r>
            <w:r w:rsidRPr="00FD6632">
              <w:rPr>
                <w:rFonts w:eastAsia="Calibri" w:cs="Times New Roman"/>
                <w:sz w:val="28"/>
                <w:szCs w:val="28"/>
              </w:rPr>
              <w:br/>
            </w:r>
            <w:r w:rsidRPr="00FD6632">
              <w:rPr>
                <w:rFonts w:eastAsia="Calibri" w:cs="Times New Roman"/>
                <w:sz w:val="28"/>
                <w:szCs w:val="28"/>
              </w:rPr>
              <w:br/>
            </w:r>
            <w:r w:rsidRPr="00FD6632">
              <w:rPr>
                <w:rFonts w:eastAsia="Calibri" w:cs="Times New Roman"/>
                <w:i/>
                <w:sz w:val="28"/>
                <w:szCs w:val="28"/>
              </w:rPr>
              <w:t>а) региональный оператор;</w:t>
            </w:r>
          </w:p>
          <w:p w:rsidR="000339E9" w:rsidRPr="00FD6632" w:rsidRDefault="000339E9" w:rsidP="00FD6632">
            <w:pPr>
              <w:rPr>
                <w:rFonts w:eastAsia="Calibri" w:cs="Times New Roman"/>
                <w:sz w:val="28"/>
                <w:szCs w:val="28"/>
              </w:rPr>
            </w:pPr>
          </w:p>
          <w:p w:rsidR="000339E9" w:rsidRPr="00FD6632" w:rsidRDefault="000339E9" w:rsidP="00FD6632">
            <w:pPr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noProof/>
                <w:sz w:val="28"/>
                <w:szCs w:val="28"/>
                <w:lang w:eastAsia="ru-RU" w:bidi="ar-SA"/>
              </w:rPr>
              <w:pict>
                <v:shape id="_x0000_s1029" type="#_x0000_t32" style="position:absolute;margin-left:-5.55pt;margin-top:.25pt;width:452.2pt;height:0;z-index:2" o:connectortype="straight"/>
              </w:pict>
            </w:r>
          </w:p>
          <w:p w:rsidR="00D05B17" w:rsidRPr="00FD6632" w:rsidRDefault="000339E9" w:rsidP="00FD6632">
            <w:pPr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i/>
                <w:sz w:val="28"/>
                <w:szCs w:val="28"/>
              </w:rPr>
              <w:t>б)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D6632">
              <w:rPr>
                <w:rFonts w:eastAsia="Calibri" w:cs="Times New Roman"/>
                <w:i/>
                <w:sz w:val="28"/>
                <w:szCs w:val="28"/>
              </w:rPr>
              <w:t>ТСЖ, жилищный кооператив или иной специализированный потребительский кооператив</w:t>
            </w:r>
            <w:r w:rsidRPr="00FD6632">
              <w:rPr>
                <w:rFonts w:eastAsia="Calibri" w:cs="Times New Roman"/>
                <w:sz w:val="28"/>
                <w:szCs w:val="28"/>
              </w:rPr>
              <w:br/>
            </w:r>
          </w:p>
          <w:p w:rsidR="00D05B17" w:rsidRPr="00FD6632" w:rsidRDefault="00D05B17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E9" w:rsidRPr="00FD6632" w:rsidRDefault="000339E9" w:rsidP="0003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0339E9" w:rsidRPr="00FD6632" w:rsidRDefault="000339E9" w:rsidP="0003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0339E9" w:rsidRPr="00FD6632" w:rsidRDefault="000339E9" w:rsidP="0003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  <w:p w:rsidR="000339E9" w:rsidRPr="00FD6632" w:rsidRDefault="000339E9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663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0339E9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sz w:val="28"/>
                <w:szCs w:val="28"/>
              </w:rPr>
              <w:t>Определ</w:t>
            </w:r>
            <w:r w:rsidR="000339E9" w:rsidRPr="00FD6632">
              <w:rPr>
                <w:rFonts w:eastAsia="Calibri" w:cs="Times New Roman"/>
                <w:sz w:val="28"/>
                <w:szCs w:val="28"/>
              </w:rPr>
              <w:t>ить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источник финансирования расходов по содержанию специального счета (</w:t>
            </w:r>
            <w:r w:rsidRPr="00FD6632">
              <w:rPr>
                <w:rFonts w:eastAsia="Calibri" w:cs="Times New Roman"/>
                <w:i/>
                <w:sz w:val="28"/>
                <w:szCs w:val="28"/>
              </w:rPr>
      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      </w:r>
            <w:r w:rsidRPr="00FD6632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ЗА – ________%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17" w:rsidRPr="00FD6632" w:rsidTr="00FD6632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663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632">
              <w:rPr>
                <w:rFonts w:eastAsia="Calibri" w:cs="Times New Roman"/>
                <w:sz w:val="28"/>
                <w:szCs w:val="28"/>
              </w:rPr>
              <w:t>Принят</w:t>
            </w:r>
            <w:r w:rsidR="00FD6632" w:rsidRPr="00FD6632">
              <w:rPr>
                <w:rFonts w:eastAsia="Calibri" w:cs="Times New Roman"/>
                <w:sz w:val="28"/>
                <w:szCs w:val="28"/>
              </w:rPr>
              <w:t>ь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решение по перечню услуг и (или) работ</w:t>
            </w:r>
            <w:r w:rsidR="00FD6632" w:rsidRPr="00FD6632">
              <w:rPr>
                <w:rFonts w:eastAsia="Calibri" w:cs="Times New Roman"/>
                <w:sz w:val="28"/>
                <w:szCs w:val="28"/>
              </w:rPr>
              <w:t>,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D6632" w:rsidRPr="00FD6632">
              <w:rPr>
                <w:rFonts w:eastAsia="Calibri" w:cs="Times New Roman"/>
                <w:sz w:val="28"/>
                <w:szCs w:val="28"/>
              </w:rPr>
              <w:t xml:space="preserve">срокам и стоимости проведения </w:t>
            </w:r>
            <w:r w:rsidRPr="00FD6632">
              <w:rPr>
                <w:rFonts w:eastAsia="Calibri" w:cs="Times New Roman"/>
                <w:sz w:val="28"/>
                <w:szCs w:val="28"/>
              </w:rPr>
              <w:t>капитально</w:t>
            </w:r>
            <w:r w:rsidR="00FD6632" w:rsidRPr="00FD6632">
              <w:rPr>
                <w:rFonts w:eastAsia="Calibri" w:cs="Times New Roman"/>
                <w:sz w:val="28"/>
                <w:szCs w:val="28"/>
              </w:rPr>
              <w:t>го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ремонт</w:t>
            </w:r>
            <w:r w:rsidR="00FD6632" w:rsidRPr="00FD6632">
              <w:rPr>
                <w:rFonts w:eastAsia="Calibri" w:cs="Times New Roman"/>
                <w:sz w:val="28"/>
                <w:szCs w:val="28"/>
              </w:rPr>
              <w:t>а</w:t>
            </w:r>
            <w:r w:rsidRPr="00FD6632">
              <w:rPr>
                <w:rFonts w:eastAsia="Calibri" w:cs="Times New Roman"/>
                <w:sz w:val="28"/>
                <w:szCs w:val="28"/>
              </w:rPr>
              <w:t xml:space="preserve">  общего имущества </w:t>
            </w:r>
            <w:r w:rsidRPr="00FD6632">
              <w:rPr>
                <w:rFonts w:eastAsia="Calibri" w:cs="Times New Roman"/>
                <w:sz w:val="28"/>
                <w:szCs w:val="28"/>
              </w:rPr>
              <w:lastRenderedPageBreak/>
              <w:t>многоквартирного дома №____ по ул. ___________________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– ________%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ПРОТИВ -  ______ 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3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  <w:r w:rsidRPr="00FD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____%</w:t>
            </w:r>
          </w:p>
          <w:p w:rsidR="00D05B17" w:rsidRPr="00FD6632" w:rsidRDefault="00D05B17" w:rsidP="00FD663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B17" w:rsidRPr="00FD6632" w:rsidRDefault="00D05B17" w:rsidP="00D05B17">
      <w:pPr>
        <w:pStyle w:val="ConsPlusNonformat"/>
        <w:rPr>
          <w:sz w:val="28"/>
          <w:szCs w:val="28"/>
        </w:rPr>
      </w:pPr>
    </w:p>
    <w:p w:rsidR="000C1B15" w:rsidRPr="00FD6632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632">
        <w:rPr>
          <w:rFonts w:ascii="Times New Roman" w:hAnsi="Times New Roman" w:cs="Times New Roman"/>
          <w:sz w:val="28"/>
          <w:szCs w:val="28"/>
        </w:rPr>
        <w:t xml:space="preserve">Собственник помещения </w:t>
      </w:r>
    </w:p>
    <w:p w:rsidR="000C1B15" w:rsidRPr="00FD6632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632">
        <w:rPr>
          <w:rFonts w:ascii="Times New Roman" w:hAnsi="Times New Roman" w:cs="Times New Roman"/>
          <w:sz w:val="28"/>
          <w:szCs w:val="28"/>
        </w:rPr>
        <w:t xml:space="preserve">(или его представитель) ____________________                       (____________________)                                                                                                                                     </w:t>
      </w:r>
    </w:p>
    <w:p w:rsidR="000C1B15" w:rsidRPr="00FD6632" w:rsidRDefault="000C1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6632">
        <w:rPr>
          <w:rFonts w:ascii="Times New Roman" w:hAnsi="Times New Roman" w:cs="Times New Roman"/>
          <w:sz w:val="28"/>
          <w:szCs w:val="28"/>
        </w:rPr>
        <w:t xml:space="preserve">                                               (роспись)                                                      (расшифровка  Ф.И.О.)</w:t>
      </w:r>
    </w:p>
    <w:p w:rsidR="000C1B15" w:rsidRPr="00FD6632" w:rsidRDefault="000C1B15">
      <w:pPr>
        <w:pStyle w:val="ConsPlusNonformat"/>
        <w:widowControl/>
        <w:spacing w:line="36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FD6632">
        <w:rPr>
          <w:rFonts w:ascii="Times New Roman" w:eastAsia="Calibri" w:hAnsi="Times New Roman" w:cs="Times New Roman"/>
          <w:sz w:val="28"/>
          <w:szCs w:val="28"/>
        </w:rPr>
        <w:t>"_____" ____________ 2013 г.</w:t>
      </w:r>
      <w:r w:rsidRPr="00FD6632">
        <w:rPr>
          <w:rFonts w:eastAsia="Calibri" w:cs="Times New Roman"/>
          <w:b/>
          <w:bCs/>
          <w:sz w:val="28"/>
          <w:szCs w:val="28"/>
        </w:rPr>
        <w:tab/>
      </w:r>
      <w:r w:rsidRPr="00FD6632">
        <w:rPr>
          <w:rFonts w:eastAsia="Calibri" w:cs="Times New Roman"/>
          <w:b/>
          <w:bCs/>
          <w:sz w:val="28"/>
          <w:szCs w:val="28"/>
        </w:rPr>
        <w:tab/>
      </w:r>
      <w:r w:rsidRPr="00FD6632">
        <w:rPr>
          <w:rFonts w:eastAsia="Calibri" w:cs="Times New Roman"/>
          <w:b/>
          <w:bCs/>
          <w:sz w:val="28"/>
          <w:szCs w:val="28"/>
        </w:rPr>
        <w:tab/>
      </w:r>
      <w:r w:rsidRPr="00FD6632">
        <w:rPr>
          <w:rFonts w:eastAsia="Calibri" w:cs="Times New Roman"/>
          <w:b/>
          <w:bCs/>
          <w:sz w:val="28"/>
          <w:szCs w:val="28"/>
        </w:rPr>
        <w:tab/>
      </w:r>
    </w:p>
    <w:p w:rsidR="000C1B15" w:rsidRPr="00FD6632" w:rsidRDefault="000C1B15">
      <w:pPr>
        <w:pStyle w:val="ConsPlusNonformat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C1B15" w:rsidRDefault="000C1B15">
      <w:pPr>
        <w:pStyle w:val="ConsPlusNonformat"/>
        <w:widowControl/>
        <w:spacing w:line="360" w:lineRule="auto"/>
        <w:ind w:firstLine="720"/>
        <w:jc w:val="both"/>
      </w:pPr>
    </w:p>
    <w:p w:rsidR="000C1B15" w:rsidRPr="00C7007E" w:rsidRDefault="000C1B15" w:rsidP="00FD6632">
      <w:pPr>
        <w:pStyle w:val="ConsPlusNonformat"/>
        <w:widowControl/>
        <w:spacing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 w:rsidRPr="00C70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ВСН 58-88 (р)</w:t>
      </w:r>
    </w:p>
    <w:p w:rsidR="000C1B15" w:rsidRPr="00C7007E" w:rsidRDefault="000C1B15">
      <w:pPr>
        <w:jc w:val="center"/>
        <w:rPr>
          <w:b/>
          <w:sz w:val="28"/>
          <w:szCs w:val="28"/>
        </w:rPr>
      </w:pPr>
      <w:r w:rsidRPr="00C7007E">
        <w:rPr>
          <w:b/>
          <w:sz w:val="28"/>
          <w:szCs w:val="28"/>
        </w:rPr>
        <w:t xml:space="preserve">Минимальная продолжительность </w:t>
      </w:r>
    </w:p>
    <w:p w:rsidR="000C1B15" w:rsidRPr="00C7007E" w:rsidRDefault="000C1B15">
      <w:pPr>
        <w:widowControl w:val="0"/>
        <w:spacing w:line="36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C7007E">
        <w:rPr>
          <w:rFonts w:eastAsia="Calibri" w:cs="Times New Roman"/>
          <w:b/>
          <w:sz w:val="28"/>
          <w:szCs w:val="28"/>
        </w:rPr>
        <w:t>эффективной эксплуатации зданий и объектов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2"/>
        <w:gridCol w:w="1730"/>
        <w:gridCol w:w="2348"/>
      </w:tblGrid>
      <w:tr w:rsidR="000C1B15" w:rsidRPr="00C7007E">
        <w:trPr>
          <w:trHeight w:val="635"/>
        </w:trPr>
        <w:tc>
          <w:tcPr>
            <w:tcW w:w="58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>Виды ж</w:t>
            </w:r>
            <w:bookmarkStart w:id="1" w:name="OCRUncertain6891"/>
            <w:r w:rsidRPr="00C7007E">
              <w:rPr>
                <w:b/>
              </w:rPr>
              <w:t>и</w:t>
            </w:r>
            <w:bookmarkEnd w:id="1"/>
            <w:r w:rsidRPr="00C7007E">
              <w:rPr>
                <w:b/>
              </w:rPr>
              <w:t>лых з</w:t>
            </w:r>
            <w:bookmarkStart w:id="2" w:name="OCRUncertain6901"/>
            <w:r w:rsidRPr="00C7007E">
              <w:rPr>
                <w:b/>
              </w:rPr>
              <w:t>д</w:t>
            </w:r>
            <w:bookmarkEnd w:id="2"/>
            <w:r w:rsidRPr="00C7007E">
              <w:rPr>
                <w:b/>
              </w:rPr>
              <w:t>ан</w:t>
            </w:r>
            <w:bookmarkStart w:id="3" w:name="OCRUncertain6911"/>
            <w:r w:rsidRPr="00C7007E">
              <w:rPr>
                <w:b/>
              </w:rPr>
              <w:t>и</w:t>
            </w:r>
            <w:bookmarkEnd w:id="3"/>
            <w:r w:rsidRPr="00C7007E">
              <w:rPr>
                <w:b/>
              </w:rPr>
              <w:t>й, объектов коммуналь</w:t>
            </w:r>
            <w:bookmarkStart w:id="4" w:name="OCRUncertain6921"/>
            <w:r w:rsidRPr="00C7007E">
              <w:rPr>
                <w:b/>
              </w:rPr>
              <w:t>н</w:t>
            </w:r>
            <w:bookmarkEnd w:id="4"/>
            <w:r w:rsidRPr="00C7007E">
              <w:rPr>
                <w:b/>
              </w:rPr>
              <w:t xml:space="preserve">ого </w:t>
            </w:r>
          </w:p>
          <w:p w:rsidR="000C1B15" w:rsidRPr="00C7007E" w:rsidRDefault="000C1B15">
            <w:pPr>
              <w:jc w:val="center"/>
              <w:rPr>
                <w:b/>
              </w:rPr>
            </w:pPr>
            <w:r w:rsidRPr="00C7007E">
              <w:rPr>
                <w:b/>
              </w:rPr>
              <w:t xml:space="preserve">и социально-культурного </w:t>
            </w:r>
          </w:p>
          <w:p w:rsidR="000C1B15" w:rsidRPr="00C7007E" w:rsidRDefault="000C1B15">
            <w:pPr>
              <w:jc w:val="center"/>
              <w:rPr>
                <w:b/>
              </w:rPr>
            </w:pP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>Продолж</w:t>
            </w:r>
            <w:bookmarkStart w:id="5" w:name="OCRUncertain6951"/>
            <w:r w:rsidRPr="00C7007E">
              <w:rPr>
                <w:b/>
              </w:rPr>
              <w:t>и</w:t>
            </w:r>
            <w:bookmarkEnd w:id="5"/>
            <w:r w:rsidRPr="00C7007E">
              <w:rPr>
                <w:b/>
              </w:rPr>
              <w:t>тель</w:t>
            </w:r>
            <w:bookmarkStart w:id="6" w:name="OCRUncertain6961"/>
            <w:r w:rsidRPr="00C7007E">
              <w:rPr>
                <w:b/>
              </w:rPr>
              <w:t>н</w:t>
            </w:r>
            <w:bookmarkEnd w:id="6"/>
            <w:r w:rsidRPr="00C7007E">
              <w:rPr>
                <w:b/>
              </w:rPr>
              <w:t xml:space="preserve">ость </w:t>
            </w:r>
            <w:bookmarkStart w:id="7" w:name="OCRUncertain6971"/>
            <w:r w:rsidRPr="00C7007E">
              <w:rPr>
                <w:b/>
              </w:rPr>
              <w:t xml:space="preserve">эффективной </w:t>
            </w:r>
            <w:bookmarkEnd w:id="7"/>
            <w:r w:rsidRPr="00C7007E">
              <w:rPr>
                <w:b/>
              </w:rPr>
              <w:t>комплектаци</w:t>
            </w:r>
            <w:bookmarkStart w:id="8" w:name="OCRUncertain6981"/>
            <w:r w:rsidRPr="00C7007E">
              <w:rPr>
                <w:b/>
              </w:rPr>
              <w:t>и</w:t>
            </w:r>
            <w:bookmarkEnd w:id="8"/>
            <w:r w:rsidRPr="00C7007E">
              <w:rPr>
                <w:b/>
              </w:rPr>
              <w:t>, лет</w:t>
            </w:r>
          </w:p>
        </w:tc>
      </w:tr>
      <w:tr w:rsidR="000C1B15" w:rsidRPr="00C7007E">
        <w:tc>
          <w:tcPr>
            <w:tcW w:w="58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>назначения по матер</w:t>
            </w:r>
            <w:bookmarkStart w:id="9" w:name="OCRUncertain6931"/>
            <w:r w:rsidRPr="00C7007E">
              <w:rPr>
                <w:b/>
              </w:rPr>
              <w:t>и</w:t>
            </w:r>
            <w:bookmarkEnd w:id="9"/>
            <w:r w:rsidRPr="00C7007E">
              <w:rPr>
                <w:b/>
              </w:rPr>
              <w:t>алам</w:t>
            </w:r>
          </w:p>
          <w:p w:rsidR="000C1B15" w:rsidRPr="00C7007E" w:rsidRDefault="000C1B15">
            <w:pPr>
              <w:jc w:val="center"/>
              <w:rPr>
                <w:b/>
              </w:rPr>
            </w:pPr>
            <w:r w:rsidRPr="00C7007E">
              <w:rPr>
                <w:b/>
              </w:rPr>
              <w:t>о</w:t>
            </w:r>
            <w:bookmarkStart w:id="10" w:name="OCRUncertain6941"/>
            <w:r w:rsidRPr="00C7007E">
              <w:rPr>
                <w:b/>
              </w:rPr>
              <w:t>с</w:t>
            </w:r>
            <w:bookmarkEnd w:id="10"/>
            <w:r w:rsidRPr="00C7007E">
              <w:rPr>
                <w:b/>
              </w:rPr>
              <w:t>новных конструкций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bookmarkStart w:id="11" w:name="OCRUncertain6991"/>
            <w:r w:rsidRPr="00C7007E">
              <w:rPr>
                <w:b/>
              </w:rPr>
              <w:t>д</w:t>
            </w:r>
            <w:bookmarkEnd w:id="11"/>
            <w:r w:rsidRPr="00C7007E">
              <w:rPr>
                <w:b/>
              </w:rPr>
              <w:t xml:space="preserve">о </w:t>
            </w:r>
            <w:bookmarkStart w:id="12" w:name="OCRUncertain7001"/>
            <w:r w:rsidRPr="00C7007E">
              <w:rPr>
                <w:b/>
              </w:rPr>
              <w:t>п</w:t>
            </w:r>
            <w:bookmarkEnd w:id="12"/>
            <w:r w:rsidRPr="00C7007E">
              <w:rPr>
                <w:b/>
              </w:rPr>
              <w:t>остановки на  т</w:t>
            </w:r>
            <w:bookmarkStart w:id="13" w:name="OCRUncertain7011"/>
            <w:r w:rsidRPr="00C7007E">
              <w:rPr>
                <w:b/>
              </w:rPr>
              <w:t>е</w:t>
            </w:r>
            <w:bookmarkEnd w:id="13"/>
            <w:r w:rsidRPr="00C7007E">
              <w:rPr>
                <w:b/>
              </w:rPr>
              <w:t>кущий ремонт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 xml:space="preserve">до </w:t>
            </w:r>
            <w:bookmarkStart w:id="14" w:name="OCRUncertain7021"/>
            <w:r w:rsidRPr="00C7007E">
              <w:rPr>
                <w:b/>
              </w:rPr>
              <w:t>п</w:t>
            </w:r>
            <w:bookmarkEnd w:id="14"/>
            <w:r w:rsidRPr="00C7007E">
              <w:rPr>
                <w:b/>
              </w:rPr>
              <w:t>остан</w:t>
            </w:r>
            <w:bookmarkStart w:id="15" w:name="OCRUncertain7031"/>
            <w:r w:rsidRPr="00C7007E">
              <w:rPr>
                <w:b/>
              </w:rPr>
              <w:t>ов</w:t>
            </w:r>
            <w:bookmarkEnd w:id="15"/>
            <w:r w:rsidRPr="00C7007E">
              <w:rPr>
                <w:b/>
              </w:rPr>
              <w:t>к</w:t>
            </w:r>
            <w:bookmarkStart w:id="16" w:name="OCRUncertain7041"/>
            <w:r w:rsidRPr="00C7007E">
              <w:rPr>
                <w:b/>
              </w:rPr>
              <w:t xml:space="preserve">и </w:t>
            </w:r>
            <w:bookmarkEnd w:id="16"/>
            <w:r w:rsidRPr="00C7007E">
              <w:rPr>
                <w:b/>
              </w:rPr>
              <w:t>на кап</w:t>
            </w:r>
            <w:bookmarkStart w:id="17" w:name="OCRUncertain7051"/>
            <w:r w:rsidRPr="00C7007E">
              <w:rPr>
                <w:b/>
              </w:rPr>
              <w:t>и</w:t>
            </w:r>
            <w:bookmarkEnd w:id="17"/>
            <w:r w:rsidRPr="00C7007E">
              <w:rPr>
                <w:b/>
              </w:rPr>
              <w:t>тальный ремонт</w:t>
            </w:r>
          </w:p>
        </w:tc>
      </w:tr>
      <w:tr w:rsidR="000C1B15" w:rsidRPr="00C7007E">
        <w:tc>
          <w:tcPr>
            <w:tcW w:w="58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b/>
              </w:rPr>
            </w:pPr>
          </w:p>
          <w:p w:rsidR="000C1B15" w:rsidRPr="00C7007E" w:rsidRDefault="000C1B15">
            <w:pPr>
              <w:jc w:val="both"/>
            </w:pPr>
            <w:r w:rsidRPr="00C7007E">
              <w:t>Полносборные крупнопанельные, крупноблоч</w:t>
            </w:r>
            <w:r w:rsidRPr="00C7007E">
              <w:softHyphen/>
              <w:t xml:space="preserve">ные, со стенами из кирпича, естественного камня и т.п. с железобетонными </w:t>
            </w:r>
            <w:bookmarkStart w:id="18" w:name="OCRUncertain7071"/>
            <w:r w:rsidRPr="00C7007E">
              <w:t>перекрытиями</w:t>
            </w:r>
            <w:bookmarkEnd w:id="18"/>
            <w:r w:rsidRPr="00C7007E">
              <w:t xml:space="preserve"> при нормальных условиях эксплуатации (жилые дома, а также здания с аналогич</w:t>
            </w:r>
            <w:bookmarkStart w:id="19" w:name="OCRUncertain7081"/>
            <w:r w:rsidRPr="00C7007E">
              <w:softHyphen/>
            </w:r>
            <w:bookmarkEnd w:id="19"/>
            <w:r w:rsidRPr="00C7007E">
              <w:t xml:space="preserve">ным </w:t>
            </w:r>
            <w:bookmarkStart w:id="20" w:name="OCRUncertain7091"/>
            <w:r w:rsidRPr="00C7007E">
              <w:t>тем</w:t>
            </w:r>
            <w:bookmarkEnd w:id="20"/>
            <w:r w:rsidRPr="00C7007E">
              <w:t>пературно-влажностным режимом ос</w:t>
            </w:r>
            <w:r w:rsidRPr="00C7007E">
              <w:softHyphen/>
              <w:t>новных функциональных помещен</w:t>
            </w:r>
            <w:bookmarkStart w:id="21" w:name="OCRUncertain7101"/>
            <w:r w:rsidRPr="00C7007E">
              <w:t>и</w:t>
            </w:r>
            <w:bookmarkEnd w:id="21"/>
            <w:r w:rsidRPr="00C7007E">
              <w:t xml:space="preserve">й) </w:t>
            </w:r>
          </w:p>
          <w:p w:rsidR="000C1B15" w:rsidRPr="00C7007E" w:rsidRDefault="000C1B15">
            <w:pPr>
              <w:jc w:val="both"/>
            </w:pPr>
          </w:p>
          <w:p w:rsidR="000C1B15" w:rsidRPr="00C7007E" w:rsidRDefault="000C1B15">
            <w:pPr>
              <w:jc w:val="both"/>
            </w:pPr>
            <w:r w:rsidRPr="00C7007E">
              <w:t xml:space="preserve">То же, </w:t>
            </w:r>
            <w:bookmarkStart w:id="22" w:name="OCRUncertain7111"/>
            <w:r w:rsidRPr="00C7007E">
              <w:t>п</w:t>
            </w:r>
            <w:bookmarkEnd w:id="22"/>
            <w:r w:rsidRPr="00C7007E">
              <w:t>ри благо</w:t>
            </w:r>
            <w:bookmarkStart w:id="23" w:name="OCRUncertain7121"/>
            <w:r w:rsidRPr="00C7007E">
              <w:t>п</w:t>
            </w:r>
            <w:bookmarkEnd w:id="23"/>
            <w:r w:rsidRPr="00C7007E">
              <w:t>риятных условиях эксплуа</w:t>
            </w:r>
            <w:r w:rsidRPr="00C7007E">
              <w:softHyphen/>
              <w:t>тац</w:t>
            </w:r>
            <w:bookmarkStart w:id="24" w:name="OCRUncertain7131"/>
            <w:r w:rsidRPr="00C7007E">
              <w:t>ии</w:t>
            </w:r>
            <w:bookmarkEnd w:id="24"/>
            <w:r w:rsidRPr="00C7007E">
              <w:t>, при постоян</w:t>
            </w:r>
            <w:bookmarkStart w:id="25" w:name="OCRUncertain7141"/>
            <w:r w:rsidRPr="00C7007E">
              <w:t>н</w:t>
            </w:r>
            <w:bookmarkEnd w:id="25"/>
            <w:r w:rsidRPr="00C7007E">
              <w:t xml:space="preserve">о поддерживаемом </w:t>
            </w:r>
            <w:bookmarkStart w:id="26" w:name="OCRUncertain7151"/>
            <w:r w:rsidRPr="00C7007E">
              <w:t>температурно-влажностном</w:t>
            </w:r>
            <w:bookmarkEnd w:id="26"/>
            <w:r w:rsidRPr="00C7007E">
              <w:t xml:space="preserve"> режиме (музеи, ар</w:t>
            </w:r>
            <w:r w:rsidRPr="00C7007E">
              <w:softHyphen/>
              <w:t>хи</w:t>
            </w:r>
            <w:bookmarkStart w:id="27" w:name="OCRUncertain7161"/>
            <w:r w:rsidRPr="00C7007E">
              <w:t>в</w:t>
            </w:r>
            <w:bookmarkEnd w:id="27"/>
            <w:r w:rsidRPr="00C7007E">
              <w:t>ы, би</w:t>
            </w:r>
            <w:bookmarkStart w:id="28" w:name="OCRUncertain7171"/>
            <w:r w:rsidRPr="00C7007E">
              <w:t>б</w:t>
            </w:r>
            <w:bookmarkEnd w:id="28"/>
            <w:r w:rsidRPr="00C7007E">
              <w:t xml:space="preserve">лиотеки и т.п.) </w:t>
            </w:r>
          </w:p>
          <w:p w:rsidR="000C1B15" w:rsidRPr="00C7007E" w:rsidRDefault="000C1B15">
            <w:pPr>
              <w:jc w:val="both"/>
            </w:pPr>
          </w:p>
          <w:p w:rsidR="000C1B15" w:rsidRPr="00C7007E" w:rsidRDefault="000C1B15">
            <w:pPr>
              <w:jc w:val="both"/>
              <w:rPr>
                <w:lang/>
              </w:rPr>
            </w:pPr>
            <w:r w:rsidRPr="00C7007E">
              <w:t>То же, пр</w:t>
            </w:r>
            <w:bookmarkStart w:id="29" w:name="OCRUncertain7211"/>
            <w:r w:rsidRPr="00C7007E">
              <w:t>и</w:t>
            </w:r>
            <w:bookmarkEnd w:id="29"/>
            <w:r w:rsidRPr="00C7007E">
              <w:t xml:space="preserve"> т</w:t>
            </w:r>
            <w:bookmarkStart w:id="30" w:name="OCRUncertain7221"/>
            <w:r w:rsidRPr="00C7007E">
              <w:t>я</w:t>
            </w:r>
            <w:bookmarkEnd w:id="30"/>
            <w:r w:rsidRPr="00C7007E">
              <w:t>ж</w:t>
            </w:r>
            <w:bookmarkStart w:id="31" w:name="OCRUncertain7231"/>
            <w:r w:rsidRPr="00C7007E">
              <w:t>е</w:t>
            </w:r>
            <w:bookmarkEnd w:id="31"/>
            <w:r w:rsidRPr="00C7007E">
              <w:t>лых услов</w:t>
            </w:r>
            <w:bookmarkStart w:id="32" w:name="OCRUncertain7241"/>
            <w:r w:rsidRPr="00C7007E">
              <w:t>и</w:t>
            </w:r>
            <w:bookmarkEnd w:id="32"/>
            <w:r w:rsidRPr="00C7007E">
              <w:t>ях экс</w:t>
            </w:r>
            <w:bookmarkStart w:id="33" w:name="OCRUncertain7251"/>
            <w:r w:rsidRPr="00C7007E">
              <w:t>п</w:t>
            </w:r>
            <w:bookmarkEnd w:id="33"/>
            <w:r w:rsidRPr="00C7007E">
              <w:t>луата</w:t>
            </w:r>
            <w:bookmarkStart w:id="34" w:name="OCRUncertain7261"/>
            <w:r w:rsidRPr="00C7007E">
              <w:t>ц</w:t>
            </w:r>
            <w:bookmarkEnd w:id="34"/>
            <w:r w:rsidRPr="00C7007E">
              <w:t xml:space="preserve">ии, при </w:t>
            </w:r>
            <w:bookmarkStart w:id="35" w:name="OCRUncertain7271"/>
            <w:r w:rsidRPr="00C7007E">
              <w:t>повышенной</w:t>
            </w:r>
            <w:bookmarkEnd w:id="35"/>
            <w:r w:rsidRPr="00C7007E">
              <w:t xml:space="preserve"> </w:t>
            </w:r>
            <w:bookmarkStart w:id="36" w:name="OCRUncertain7281"/>
            <w:r w:rsidRPr="00C7007E">
              <w:t>влажности,</w:t>
            </w:r>
            <w:bookmarkEnd w:id="36"/>
            <w:r w:rsidRPr="00C7007E">
              <w:t xml:space="preserve"> </w:t>
            </w:r>
            <w:bookmarkStart w:id="37" w:name="OCRUncertain7291"/>
            <w:r w:rsidRPr="00C7007E">
              <w:t>агрессивност</w:t>
            </w:r>
            <w:bookmarkEnd w:id="37"/>
            <w:r w:rsidRPr="00C7007E">
              <w:t>и воз</w:t>
            </w:r>
            <w:r w:rsidRPr="00C7007E">
              <w:softHyphen/>
              <w:t>душ</w:t>
            </w:r>
            <w:bookmarkStart w:id="38" w:name="OCRUncertain7301"/>
            <w:r w:rsidRPr="00C7007E">
              <w:t>н</w:t>
            </w:r>
            <w:bookmarkEnd w:id="38"/>
            <w:r w:rsidRPr="00C7007E">
              <w:t>ой сре</w:t>
            </w:r>
            <w:bookmarkStart w:id="39" w:name="OCRUncertain7311"/>
            <w:r w:rsidRPr="00C7007E">
              <w:t>д</w:t>
            </w:r>
            <w:bookmarkEnd w:id="39"/>
            <w:r w:rsidRPr="00C7007E">
              <w:t xml:space="preserve">ы, </w:t>
            </w:r>
            <w:bookmarkStart w:id="40" w:name="OCRUncertain7321"/>
            <w:r w:rsidRPr="00C7007E">
              <w:t>з</w:t>
            </w:r>
            <w:bookmarkEnd w:id="40"/>
            <w:r w:rsidRPr="00C7007E">
              <w:t>начит</w:t>
            </w:r>
            <w:bookmarkStart w:id="41" w:name="OCRUncertain7331"/>
            <w:r w:rsidRPr="00C7007E">
              <w:t>е</w:t>
            </w:r>
            <w:bookmarkEnd w:id="41"/>
            <w:r w:rsidRPr="00C7007E">
              <w:t>льных колебаниях тем</w:t>
            </w:r>
            <w:r w:rsidRPr="00C7007E">
              <w:softHyphen/>
              <w:t>п</w:t>
            </w:r>
            <w:bookmarkStart w:id="42" w:name="OCRUncertain7341"/>
            <w:r w:rsidRPr="00C7007E">
              <w:t>е</w:t>
            </w:r>
            <w:bookmarkEnd w:id="42"/>
            <w:r w:rsidRPr="00C7007E">
              <w:t xml:space="preserve">ратуры </w:t>
            </w:r>
            <w:bookmarkStart w:id="43" w:name="OCRUncertain7351"/>
            <w:r w:rsidRPr="00C7007E">
              <w:t>(бани,</w:t>
            </w:r>
            <w:bookmarkEnd w:id="43"/>
            <w:r w:rsidRPr="00C7007E">
              <w:t xml:space="preserve"> прачечны</w:t>
            </w:r>
            <w:bookmarkStart w:id="44" w:name="OCRUncertain7361"/>
            <w:r w:rsidRPr="00C7007E">
              <w:t>е</w:t>
            </w:r>
            <w:bookmarkEnd w:id="44"/>
            <w:r w:rsidRPr="00C7007E">
              <w:t>, бассей</w:t>
            </w:r>
            <w:bookmarkStart w:id="45" w:name="OCRUncertain7371"/>
            <w:r w:rsidRPr="00C7007E">
              <w:t>н</w:t>
            </w:r>
            <w:bookmarkEnd w:id="45"/>
            <w:r w:rsidRPr="00C7007E">
              <w:t xml:space="preserve">ы, </w:t>
            </w:r>
            <w:bookmarkStart w:id="46" w:name="OCRUncertain7381"/>
            <w:r w:rsidRPr="00C7007E">
              <w:t>бальнео-</w:t>
            </w:r>
            <w:bookmarkEnd w:id="46"/>
            <w:r w:rsidRPr="00C7007E">
              <w:t xml:space="preserve"> и грязел</w:t>
            </w:r>
            <w:bookmarkStart w:id="47" w:name="OCRUncertain7391"/>
            <w:r w:rsidRPr="00C7007E">
              <w:t>е</w:t>
            </w:r>
            <w:bookmarkEnd w:id="47"/>
            <w:r w:rsidRPr="00C7007E">
              <w:t>чебн</w:t>
            </w:r>
            <w:bookmarkStart w:id="48" w:name="OCRUncertain7401"/>
            <w:r w:rsidRPr="00C7007E">
              <w:t>иц</w:t>
            </w:r>
            <w:bookmarkEnd w:id="48"/>
            <w:r w:rsidRPr="00C7007E">
              <w:t>ы и т.п</w:t>
            </w:r>
            <w:bookmarkStart w:id="49" w:name="OCRUncertain7411"/>
            <w:r w:rsidRPr="00C7007E">
              <w:t>.),</w:t>
            </w:r>
            <w:bookmarkEnd w:id="49"/>
            <w:r w:rsidRPr="00C7007E">
              <w:t xml:space="preserve"> а также открытые сооружения </w:t>
            </w:r>
            <w:bookmarkStart w:id="50" w:name="OCRUncertain7421"/>
            <w:r w:rsidRPr="00C7007E">
              <w:t>(спортивные,</w:t>
            </w:r>
            <w:bookmarkEnd w:id="50"/>
            <w:r w:rsidRPr="00C7007E">
              <w:t xml:space="preserve"> зрелищные и т.п.</w:t>
            </w:r>
            <w:bookmarkStart w:id="51" w:name="OCRUncertain7431"/>
            <w:r w:rsidRPr="00C7007E">
              <w:rPr>
                <w:lang/>
              </w:rPr>
              <w:t xml:space="preserve">). </w:t>
            </w:r>
            <w:bookmarkEnd w:id="51"/>
          </w:p>
          <w:p w:rsidR="000C1B15" w:rsidRPr="00C7007E" w:rsidRDefault="000C1B15">
            <w:pPr>
              <w:jc w:val="both"/>
            </w:pPr>
          </w:p>
          <w:p w:rsidR="000C1B15" w:rsidRPr="00C7007E" w:rsidRDefault="000C1B15">
            <w:pPr>
              <w:jc w:val="both"/>
            </w:pPr>
            <w:r w:rsidRPr="00C7007E">
              <w:t>Со стенам</w:t>
            </w:r>
            <w:bookmarkStart w:id="52" w:name="OCRUncertain7441"/>
            <w:r w:rsidRPr="00C7007E">
              <w:t>и</w:t>
            </w:r>
            <w:bookmarkEnd w:id="52"/>
            <w:r w:rsidRPr="00C7007E">
              <w:t xml:space="preserve"> из </w:t>
            </w:r>
            <w:bookmarkStart w:id="53" w:name="OCRUncertain7451"/>
            <w:r w:rsidRPr="00C7007E">
              <w:t>ки</w:t>
            </w:r>
            <w:bookmarkEnd w:id="53"/>
            <w:r w:rsidRPr="00C7007E">
              <w:t>рп</w:t>
            </w:r>
            <w:bookmarkStart w:id="54" w:name="OCRUncertain7461"/>
            <w:r w:rsidRPr="00C7007E">
              <w:t>и</w:t>
            </w:r>
            <w:bookmarkEnd w:id="54"/>
            <w:r w:rsidRPr="00C7007E">
              <w:t>ча, естественного камня и т.п</w:t>
            </w:r>
            <w:r w:rsidRPr="00C7007E">
              <w:rPr>
                <w:lang/>
              </w:rPr>
              <w:t>.</w:t>
            </w:r>
            <w:r w:rsidRPr="00C7007E">
              <w:t xml:space="preserve"> ñ </w:t>
            </w:r>
            <w:bookmarkStart w:id="55" w:name="OCRUncertain7471"/>
            <w:r w:rsidRPr="00C7007E">
              <w:t>деревянными</w:t>
            </w:r>
            <w:bookmarkEnd w:id="55"/>
            <w:r w:rsidRPr="00C7007E">
              <w:t xml:space="preserve"> перекрытиями: де</w:t>
            </w:r>
            <w:r w:rsidRPr="00C7007E">
              <w:softHyphen/>
              <w:t xml:space="preserve">ревянные, со </w:t>
            </w:r>
            <w:bookmarkStart w:id="56" w:name="OCRUncertain7481"/>
            <w:r w:rsidRPr="00C7007E">
              <w:t>стенам</w:t>
            </w:r>
            <w:bookmarkEnd w:id="56"/>
            <w:r w:rsidRPr="00C7007E">
              <w:t>и и</w:t>
            </w:r>
            <w:bookmarkStart w:id="57" w:name="OCRUncertain7491"/>
            <w:r w:rsidRPr="00C7007E">
              <w:t>з</w:t>
            </w:r>
            <w:bookmarkEnd w:id="57"/>
            <w:r w:rsidRPr="00C7007E">
              <w:t xml:space="preserve"> </w:t>
            </w:r>
            <w:bookmarkStart w:id="58" w:name="OCRUncertain7501"/>
            <w:r w:rsidRPr="00C7007E">
              <w:t>п</w:t>
            </w:r>
            <w:bookmarkEnd w:id="58"/>
            <w:r w:rsidRPr="00C7007E">
              <w:t>рочих матер</w:t>
            </w:r>
            <w:bookmarkStart w:id="59" w:name="OCRUncertain7511"/>
            <w:r w:rsidRPr="00C7007E">
              <w:t>и</w:t>
            </w:r>
            <w:bookmarkEnd w:id="59"/>
            <w:r w:rsidRPr="00C7007E">
              <w:t>ало</w:t>
            </w:r>
            <w:bookmarkStart w:id="60" w:name="OCRUncertain7521"/>
            <w:r w:rsidRPr="00C7007E">
              <w:t xml:space="preserve">в </w:t>
            </w:r>
            <w:bookmarkEnd w:id="60"/>
            <w:r w:rsidRPr="00C7007E">
              <w:t>пр</w:t>
            </w:r>
            <w:bookmarkStart w:id="61" w:name="OCRUncertain7531"/>
            <w:r w:rsidRPr="00C7007E">
              <w:t>и</w:t>
            </w:r>
            <w:bookmarkEnd w:id="61"/>
            <w:r w:rsidRPr="00C7007E">
              <w:t xml:space="preserve"> </w:t>
            </w:r>
            <w:bookmarkStart w:id="62" w:name="OCRUncertain7541"/>
            <w:r w:rsidRPr="00C7007E">
              <w:t>н</w:t>
            </w:r>
            <w:bookmarkEnd w:id="62"/>
            <w:r w:rsidRPr="00C7007E">
              <w:t>ормальных условиях э</w:t>
            </w:r>
            <w:bookmarkStart w:id="63" w:name="OCRUncertain7551"/>
            <w:r w:rsidRPr="00C7007E">
              <w:t>к</w:t>
            </w:r>
            <w:bookmarkEnd w:id="63"/>
            <w:r w:rsidRPr="00C7007E">
              <w:t>сплуатац</w:t>
            </w:r>
            <w:bookmarkStart w:id="64" w:name="OCRUncertain7561"/>
            <w:r w:rsidRPr="00C7007E">
              <w:t>и</w:t>
            </w:r>
            <w:bookmarkEnd w:id="64"/>
            <w:r w:rsidRPr="00C7007E">
              <w:t>и (жи</w:t>
            </w:r>
            <w:r w:rsidRPr="00C7007E">
              <w:softHyphen/>
              <w:t xml:space="preserve">лые дома и </w:t>
            </w:r>
            <w:bookmarkStart w:id="65" w:name="OCRUncertain7571"/>
            <w:r w:rsidRPr="00C7007E">
              <w:t>з</w:t>
            </w:r>
            <w:bookmarkEnd w:id="65"/>
            <w:r w:rsidRPr="00C7007E">
              <w:t>д</w:t>
            </w:r>
            <w:bookmarkStart w:id="66" w:name="OCRUncertain7581"/>
            <w:r w:rsidRPr="00C7007E">
              <w:t>а</w:t>
            </w:r>
            <w:bookmarkEnd w:id="66"/>
            <w:r w:rsidRPr="00C7007E">
              <w:t xml:space="preserve">ния с аналогичным </w:t>
            </w:r>
            <w:bookmarkStart w:id="67" w:name="OCRUncertain7591"/>
            <w:r w:rsidRPr="00C7007E">
              <w:t>температурно-влажностным</w:t>
            </w:r>
            <w:bookmarkEnd w:id="67"/>
            <w:r w:rsidRPr="00C7007E">
              <w:t xml:space="preserve"> режимом основных функ</w:t>
            </w:r>
            <w:r w:rsidRPr="00C7007E">
              <w:softHyphen/>
            </w:r>
            <w:r w:rsidRPr="00C7007E">
              <w:lastRenderedPageBreak/>
              <w:t>ц</w:t>
            </w:r>
            <w:bookmarkStart w:id="68" w:name="OCRUncertain7601"/>
            <w:r w:rsidRPr="00C7007E">
              <w:t>и</w:t>
            </w:r>
            <w:bookmarkEnd w:id="68"/>
            <w:r w:rsidRPr="00C7007E">
              <w:t xml:space="preserve">ональных помещений) </w:t>
            </w:r>
          </w:p>
          <w:p w:rsidR="000C1B15" w:rsidRPr="00C7007E" w:rsidRDefault="000C1B15">
            <w:pPr>
              <w:jc w:val="both"/>
            </w:pPr>
          </w:p>
          <w:p w:rsidR="000C1B15" w:rsidRPr="00C7007E" w:rsidRDefault="000C1B15">
            <w:pPr>
              <w:jc w:val="both"/>
            </w:pPr>
            <w:r w:rsidRPr="00C7007E">
              <w:t xml:space="preserve">То же, </w:t>
            </w:r>
            <w:bookmarkStart w:id="69" w:name="OCRUncertain7611"/>
            <w:r w:rsidRPr="00C7007E">
              <w:t>п</w:t>
            </w:r>
            <w:bookmarkEnd w:id="69"/>
            <w:r w:rsidRPr="00C7007E">
              <w:t>ри благо</w:t>
            </w:r>
            <w:bookmarkStart w:id="70" w:name="OCRUncertain7621"/>
            <w:r w:rsidRPr="00C7007E">
              <w:t>п</w:t>
            </w:r>
            <w:bookmarkEnd w:id="70"/>
            <w:r w:rsidRPr="00C7007E">
              <w:t>риятных условиях эксплуа</w:t>
            </w:r>
            <w:r w:rsidRPr="00C7007E">
              <w:softHyphen/>
              <w:t>тации, пр</w:t>
            </w:r>
            <w:bookmarkStart w:id="71" w:name="OCRUncertain7631"/>
            <w:r w:rsidRPr="00C7007E">
              <w:t>и</w:t>
            </w:r>
            <w:bookmarkEnd w:id="71"/>
            <w:r w:rsidRPr="00C7007E">
              <w:t xml:space="preserve"> </w:t>
            </w:r>
            <w:bookmarkStart w:id="72" w:name="OCRUncertain7641"/>
            <w:r w:rsidRPr="00C7007E">
              <w:t>п</w:t>
            </w:r>
            <w:bookmarkEnd w:id="72"/>
            <w:r w:rsidRPr="00C7007E">
              <w:t>остоянно поддержи</w:t>
            </w:r>
            <w:bookmarkStart w:id="73" w:name="OCRUncertain7651"/>
            <w:r w:rsidRPr="00C7007E">
              <w:t>в</w:t>
            </w:r>
            <w:bookmarkEnd w:id="73"/>
            <w:r w:rsidRPr="00C7007E">
              <w:t>а</w:t>
            </w:r>
            <w:bookmarkStart w:id="74" w:name="OCRUncertain7661"/>
            <w:r w:rsidRPr="00C7007E">
              <w:t>е</w:t>
            </w:r>
            <w:bookmarkEnd w:id="74"/>
            <w:r w:rsidRPr="00C7007E">
              <w:t xml:space="preserve">мом </w:t>
            </w:r>
            <w:bookmarkStart w:id="75" w:name="OCRUncertain7671"/>
            <w:r w:rsidRPr="00C7007E">
              <w:t>температурно-влажностном</w:t>
            </w:r>
            <w:bookmarkEnd w:id="75"/>
            <w:r w:rsidRPr="00C7007E">
              <w:t xml:space="preserve"> реж</w:t>
            </w:r>
            <w:bookmarkStart w:id="76" w:name="OCRUncertain7681"/>
            <w:r w:rsidRPr="00C7007E">
              <w:t>и</w:t>
            </w:r>
            <w:bookmarkEnd w:id="76"/>
            <w:r w:rsidRPr="00C7007E">
              <w:t xml:space="preserve">ме </w:t>
            </w:r>
            <w:bookmarkStart w:id="77" w:name="OCRUncertain7691"/>
            <w:r w:rsidRPr="00C7007E">
              <w:t>(</w:t>
            </w:r>
            <w:bookmarkEnd w:id="77"/>
            <w:r w:rsidRPr="00C7007E">
              <w:t>муз</w:t>
            </w:r>
            <w:bookmarkStart w:id="78" w:name="OCRUncertain7701"/>
            <w:r w:rsidRPr="00C7007E">
              <w:t>е</w:t>
            </w:r>
            <w:bookmarkEnd w:id="78"/>
            <w:r w:rsidRPr="00C7007E">
              <w:t>и, архивы, б</w:t>
            </w:r>
            <w:bookmarkStart w:id="79" w:name="OCRUncertain7711"/>
            <w:r w:rsidRPr="00C7007E">
              <w:t>и</w:t>
            </w:r>
            <w:bookmarkEnd w:id="79"/>
            <w:r w:rsidRPr="00C7007E">
              <w:t xml:space="preserve">блиотеки и т.п.) </w:t>
            </w:r>
          </w:p>
          <w:p w:rsidR="000C1B15" w:rsidRPr="00C7007E" w:rsidRDefault="000C1B15">
            <w:pPr>
              <w:jc w:val="both"/>
            </w:pPr>
          </w:p>
          <w:p w:rsidR="000C1B15" w:rsidRPr="00C7007E" w:rsidRDefault="000C1B15">
            <w:pPr>
              <w:jc w:val="both"/>
            </w:pPr>
            <w:r w:rsidRPr="00C7007E">
              <w:t xml:space="preserve">То же, при тяжелых условиях эксплуатации, при </w:t>
            </w:r>
            <w:bookmarkStart w:id="80" w:name="OCRUncertain7721"/>
            <w:r w:rsidRPr="00C7007E">
              <w:t>повышенно</w:t>
            </w:r>
            <w:bookmarkEnd w:id="80"/>
            <w:r w:rsidRPr="00C7007E">
              <w:t xml:space="preserve">й </w:t>
            </w:r>
            <w:bookmarkStart w:id="81" w:name="OCRUncertain7731"/>
            <w:r w:rsidRPr="00C7007E">
              <w:t>в</w:t>
            </w:r>
            <w:bookmarkEnd w:id="81"/>
            <w:r w:rsidRPr="00C7007E">
              <w:t xml:space="preserve">лажности, агрессивности </w:t>
            </w:r>
            <w:bookmarkStart w:id="82" w:name="OCRUncertain7741"/>
            <w:r w:rsidRPr="00C7007E">
              <w:t>в</w:t>
            </w:r>
            <w:bookmarkEnd w:id="82"/>
            <w:r w:rsidRPr="00C7007E">
              <w:t>оз</w:t>
            </w:r>
            <w:r w:rsidRPr="00C7007E">
              <w:softHyphen/>
              <w:t>душной среды, значит</w:t>
            </w:r>
            <w:bookmarkStart w:id="83" w:name="OCRUncertain7751"/>
            <w:r w:rsidRPr="00C7007E">
              <w:t>е</w:t>
            </w:r>
            <w:bookmarkEnd w:id="83"/>
            <w:r w:rsidRPr="00C7007E">
              <w:t>ль</w:t>
            </w:r>
            <w:bookmarkStart w:id="84" w:name="OCRUncertain7761"/>
            <w:r w:rsidRPr="00C7007E">
              <w:t>н</w:t>
            </w:r>
            <w:bookmarkEnd w:id="84"/>
            <w:r w:rsidRPr="00C7007E">
              <w:t>ых колебаниях, тем</w:t>
            </w:r>
            <w:r w:rsidRPr="00C7007E">
              <w:softHyphen/>
            </w:r>
            <w:bookmarkStart w:id="85" w:name="OCRUncertain7771"/>
            <w:r w:rsidRPr="00C7007E">
              <w:t>п</w:t>
            </w:r>
            <w:bookmarkEnd w:id="85"/>
            <w:r w:rsidRPr="00C7007E">
              <w:t>ературы (бан</w:t>
            </w:r>
            <w:bookmarkStart w:id="86" w:name="OCRUncertain7781"/>
            <w:r w:rsidRPr="00C7007E">
              <w:t>и</w:t>
            </w:r>
            <w:bookmarkEnd w:id="86"/>
            <w:r w:rsidRPr="00C7007E">
              <w:t xml:space="preserve">, прачечные, бассейны, </w:t>
            </w:r>
            <w:bookmarkStart w:id="87" w:name="OCRUncertain7791"/>
            <w:r w:rsidRPr="00C7007E">
              <w:t>бальнео-</w:t>
            </w:r>
            <w:bookmarkEnd w:id="87"/>
            <w:r w:rsidRPr="00C7007E">
              <w:t xml:space="preserve"> и грязелечеб</w:t>
            </w:r>
            <w:bookmarkStart w:id="88" w:name="OCRUncertain7801"/>
            <w:r w:rsidRPr="00C7007E">
              <w:t>ни</w:t>
            </w:r>
            <w:bookmarkEnd w:id="88"/>
            <w:r w:rsidRPr="00C7007E">
              <w:t>цы и т.</w:t>
            </w:r>
            <w:bookmarkStart w:id="89" w:name="OCRUncertain7811"/>
            <w:r w:rsidRPr="00C7007E">
              <w:t>п.),</w:t>
            </w:r>
            <w:bookmarkEnd w:id="89"/>
            <w:r w:rsidRPr="00C7007E">
              <w:t xml:space="preserve"> а также открыт</w:t>
            </w:r>
            <w:bookmarkStart w:id="90" w:name="OCRUncertain7821"/>
            <w:r w:rsidRPr="00C7007E">
              <w:t>ы</w:t>
            </w:r>
            <w:bookmarkEnd w:id="90"/>
            <w:r w:rsidRPr="00C7007E">
              <w:t>е сооруже</w:t>
            </w:r>
            <w:bookmarkStart w:id="91" w:name="OCRUncertain7831"/>
            <w:r w:rsidRPr="00C7007E">
              <w:t>ни</w:t>
            </w:r>
            <w:bookmarkEnd w:id="91"/>
            <w:r w:rsidRPr="00C7007E">
              <w:t>и (спортивны</w:t>
            </w:r>
            <w:bookmarkStart w:id="92" w:name="OCRUncertain7841"/>
            <w:r w:rsidRPr="00C7007E">
              <w:t>е</w:t>
            </w:r>
            <w:bookmarkEnd w:id="92"/>
            <w:r w:rsidRPr="00C7007E">
              <w:t>, зрелищные и т. п.)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3—5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3—5 </w:t>
            </w: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2—3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2—3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2—3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>2—3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15—20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20—25 </w:t>
            </w: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10—15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 xml:space="preserve">10—15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>15—2</w:t>
            </w:r>
            <w:bookmarkStart w:id="93" w:name="OCRUncertain7861"/>
            <w:r w:rsidRPr="00C7007E">
              <w:rPr>
                <w:lang/>
              </w:rPr>
              <w:t xml:space="preserve">0 </w:t>
            </w:r>
            <w:bookmarkEnd w:id="93"/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lang/>
              </w:rPr>
            </w:pPr>
            <w:r w:rsidRPr="00C7007E">
              <w:rPr>
                <w:lang/>
              </w:rPr>
              <w:t>8—12</w:t>
            </w:r>
          </w:p>
        </w:tc>
      </w:tr>
    </w:tbl>
    <w:p w:rsidR="000C1B15" w:rsidRPr="00C7007E" w:rsidRDefault="000C1B15">
      <w:pPr>
        <w:widowControl w:val="0"/>
        <w:spacing w:line="360" w:lineRule="auto"/>
        <w:ind w:firstLine="720"/>
        <w:jc w:val="both"/>
      </w:pPr>
    </w:p>
    <w:p w:rsidR="000C1B15" w:rsidRPr="00C7007E" w:rsidRDefault="000C1B15">
      <w:pPr>
        <w:widowControl w:val="0"/>
        <w:spacing w:line="360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049E0" w:rsidRPr="00C7007E" w:rsidRDefault="00E049E0">
      <w:pPr>
        <w:ind w:firstLine="284"/>
        <w:jc w:val="right"/>
        <w:rPr>
          <w:b/>
          <w:sz w:val="18"/>
        </w:rPr>
      </w:pPr>
    </w:p>
    <w:p w:rsidR="000C1B15" w:rsidRPr="00C7007E" w:rsidRDefault="000C1B15">
      <w:pPr>
        <w:ind w:firstLine="284"/>
        <w:jc w:val="both"/>
        <w:rPr>
          <w:rFonts w:ascii="Arial" w:hAnsi="Arial"/>
          <w:b/>
          <w:sz w:val="18"/>
        </w:rPr>
      </w:pPr>
    </w:p>
    <w:p w:rsidR="000C1B15" w:rsidRPr="00C7007E" w:rsidRDefault="000C1B15">
      <w:pPr>
        <w:jc w:val="center"/>
        <w:rPr>
          <w:b/>
        </w:rPr>
      </w:pPr>
      <w:r w:rsidRPr="00C7007E">
        <w:rPr>
          <w:b/>
        </w:rPr>
        <w:t>Минимальная продолжительность эффект</w:t>
      </w:r>
      <w:bookmarkStart w:id="94" w:name="OCRUncertain944"/>
      <w:r w:rsidRPr="00C7007E">
        <w:rPr>
          <w:b/>
        </w:rPr>
        <w:t>и</w:t>
      </w:r>
      <w:bookmarkEnd w:id="94"/>
      <w:r w:rsidRPr="00C7007E">
        <w:rPr>
          <w:b/>
        </w:rPr>
        <w:t xml:space="preserve">вной </w:t>
      </w:r>
    </w:p>
    <w:p w:rsidR="000C1B15" w:rsidRPr="00C7007E" w:rsidRDefault="000C1B15">
      <w:pPr>
        <w:jc w:val="center"/>
        <w:rPr>
          <w:b/>
        </w:rPr>
      </w:pPr>
      <w:r w:rsidRPr="00C7007E">
        <w:rPr>
          <w:b/>
        </w:rPr>
        <w:t>эксплуатации эл</w:t>
      </w:r>
      <w:bookmarkStart w:id="95" w:name="OCRUncertain945"/>
      <w:r w:rsidRPr="00C7007E">
        <w:rPr>
          <w:b/>
        </w:rPr>
        <w:t>е</w:t>
      </w:r>
      <w:bookmarkEnd w:id="95"/>
      <w:r w:rsidRPr="00C7007E">
        <w:rPr>
          <w:b/>
        </w:rPr>
        <w:t>ментов здан</w:t>
      </w:r>
      <w:bookmarkStart w:id="96" w:name="OCRUncertain946"/>
      <w:r w:rsidRPr="00C7007E">
        <w:rPr>
          <w:b/>
        </w:rPr>
        <w:t>и</w:t>
      </w:r>
      <w:bookmarkEnd w:id="96"/>
      <w:r w:rsidRPr="00C7007E">
        <w:rPr>
          <w:b/>
        </w:rPr>
        <w:t>й и объектов</w:t>
      </w:r>
    </w:p>
    <w:p w:rsidR="000C1B15" w:rsidRPr="00C7007E" w:rsidRDefault="000C1B15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2"/>
        <w:gridCol w:w="1527"/>
        <w:gridCol w:w="2598"/>
      </w:tblGrid>
      <w:tr w:rsidR="000C1B15" w:rsidRPr="00C7007E">
        <w:tc>
          <w:tcPr>
            <w:tcW w:w="51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</w:p>
          <w:p w:rsidR="000C1B15" w:rsidRPr="00C7007E" w:rsidRDefault="000C1B15">
            <w:pPr>
              <w:jc w:val="center"/>
              <w:rPr>
                <w:b/>
              </w:rPr>
            </w:pPr>
            <w:r w:rsidRPr="00C7007E">
              <w:rPr>
                <w:b/>
              </w:rPr>
              <w:t>Эл</w:t>
            </w:r>
            <w:bookmarkStart w:id="97" w:name="OCRUncertain947"/>
            <w:r w:rsidRPr="00C7007E">
              <w:rPr>
                <w:b/>
              </w:rPr>
              <w:t>е</w:t>
            </w:r>
            <w:bookmarkEnd w:id="97"/>
            <w:r w:rsidRPr="00C7007E">
              <w:rPr>
                <w:b/>
              </w:rPr>
              <w:t>менты жилых здан</w:t>
            </w:r>
            <w:bookmarkStart w:id="98" w:name="OCRUncertain948"/>
            <w:r w:rsidRPr="00C7007E">
              <w:rPr>
                <w:b/>
              </w:rPr>
              <w:t>и</w:t>
            </w:r>
            <w:bookmarkEnd w:id="98"/>
            <w:r w:rsidRPr="00C7007E">
              <w:rPr>
                <w:b/>
              </w:rPr>
              <w:t>й</w:t>
            </w:r>
            <w:bookmarkStart w:id="99" w:name="OCRUncertain949"/>
            <w:r w:rsidRPr="00C7007E">
              <w:rPr>
                <w:b/>
              </w:rPr>
              <w:t xml:space="preserve">, </w:t>
            </w:r>
            <w:bookmarkEnd w:id="99"/>
            <w:r w:rsidRPr="00C7007E">
              <w:rPr>
                <w:b/>
              </w:rPr>
              <w:t>объектов коммуналь</w:t>
            </w:r>
            <w:bookmarkStart w:id="100" w:name="OCRUncertain950"/>
            <w:r w:rsidRPr="00C7007E">
              <w:rPr>
                <w:b/>
              </w:rPr>
              <w:t>н</w:t>
            </w:r>
            <w:bookmarkEnd w:id="100"/>
            <w:r w:rsidRPr="00C7007E">
              <w:rPr>
                <w:b/>
              </w:rPr>
              <w:t>ого и социально-культурного назначения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>Продолж</w:t>
            </w:r>
            <w:bookmarkStart w:id="101" w:name="OCRUncertain951"/>
            <w:r w:rsidRPr="00C7007E">
              <w:rPr>
                <w:b/>
              </w:rPr>
              <w:t>и</w:t>
            </w:r>
            <w:bookmarkEnd w:id="101"/>
            <w:r w:rsidRPr="00C7007E">
              <w:rPr>
                <w:b/>
              </w:rPr>
              <w:t>тельность эксплуатации до кап</w:t>
            </w:r>
            <w:bookmarkStart w:id="102" w:name="OCRUncertain952"/>
            <w:r w:rsidRPr="00C7007E">
              <w:rPr>
                <w:b/>
              </w:rPr>
              <w:t>и</w:t>
            </w:r>
            <w:bookmarkEnd w:id="102"/>
            <w:r w:rsidRPr="00C7007E">
              <w:rPr>
                <w:b/>
              </w:rPr>
              <w:t>тального ремонта (замены), лет</w:t>
            </w: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</w:p>
          <w:p w:rsidR="000C1B15" w:rsidRPr="00C7007E" w:rsidRDefault="000C1B15">
            <w:pPr>
              <w:jc w:val="center"/>
              <w:rPr>
                <w:b/>
              </w:rPr>
            </w:pPr>
          </w:p>
          <w:p w:rsidR="000C1B15" w:rsidRPr="00C7007E" w:rsidRDefault="000C1B15">
            <w:pPr>
              <w:jc w:val="center"/>
              <w:rPr>
                <w:b/>
              </w:rPr>
            </w:pPr>
          </w:p>
          <w:p w:rsidR="000C1B15" w:rsidRPr="00C7007E" w:rsidRDefault="000C1B15">
            <w:pPr>
              <w:jc w:val="center"/>
              <w:rPr>
                <w:b/>
              </w:rPr>
            </w:pPr>
            <w:r w:rsidRPr="00C7007E">
              <w:rPr>
                <w:b/>
              </w:rPr>
              <w:t>жилые здания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b/>
              </w:rPr>
            </w:pPr>
            <w:r w:rsidRPr="00C7007E">
              <w:rPr>
                <w:b/>
              </w:rPr>
              <w:t>здания и объекты</w:t>
            </w:r>
            <w:r w:rsidRPr="00C7007E">
              <w:rPr>
                <w:b/>
                <w:lang w:val="ru-RU"/>
              </w:rPr>
              <w:t xml:space="preserve"> </w:t>
            </w:r>
            <w:bookmarkStart w:id="103" w:name="OCRUncertain953"/>
            <w:r w:rsidRPr="00C7007E">
              <w:rPr>
                <w:b/>
                <w:lang w:val="ru-RU"/>
              </w:rPr>
              <w:t xml:space="preserve"> </w:t>
            </w:r>
            <w:bookmarkEnd w:id="103"/>
            <w:r w:rsidRPr="00C7007E">
              <w:rPr>
                <w:b/>
              </w:rPr>
              <w:t xml:space="preserve">коммунального </w:t>
            </w:r>
            <w:bookmarkStart w:id="104" w:name="OCRUncertain954"/>
            <w:r w:rsidRPr="00C7007E">
              <w:rPr>
                <w:b/>
              </w:rPr>
              <w:t xml:space="preserve">и </w:t>
            </w:r>
            <w:bookmarkEnd w:id="104"/>
            <w:r w:rsidRPr="00C7007E">
              <w:rPr>
                <w:b/>
              </w:rPr>
              <w:t>социально-культурного назначен</w:t>
            </w:r>
            <w:bookmarkStart w:id="105" w:name="OCRUncertain955"/>
            <w:r w:rsidRPr="00C7007E">
              <w:rPr>
                <w:b/>
              </w:rPr>
              <w:t>и</w:t>
            </w:r>
            <w:bookmarkEnd w:id="105"/>
            <w:r w:rsidRPr="00C7007E">
              <w:rPr>
                <w:b/>
              </w:rPr>
              <w:t xml:space="preserve">я при </w:t>
            </w:r>
            <w:bookmarkStart w:id="106" w:name="OCRUncertain956"/>
            <w:r w:rsidRPr="00C7007E">
              <w:rPr>
                <w:b/>
              </w:rPr>
              <w:t>н</w:t>
            </w:r>
            <w:bookmarkEnd w:id="106"/>
            <w:r w:rsidRPr="00C7007E">
              <w:rPr>
                <w:b/>
              </w:rPr>
              <w:t>ормальных и благоприятных  условиях эксплуатаци</w:t>
            </w:r>
            <w:bookmarkStart w:id="107" w:name="OCRUncertain958"/>
            <w:r w:rsidRPr="00C7007E">
              <w:rPr>
                <w:b/>
              </w:rPr>
              <w:t>и</w:t>
            </w:r>
            <w:bookmarkEnd w:id="107"/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>Фундаменты</w:t>
            </w:r>
            <w:r w:rsidRPr="00C7007E">
              <w:rPr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Ленточные бутовые на слож</w:t>
            </w:r>
            <w:bookmarkStart w:id="108" w:name="OCRUncertain959"/>
            <w:r w:rsidRPr="00C7007E">
              <w:rPr>
                <w:sz w:val="22"/>
                <w:szCs w:val="22"/>
              </w:rPr>
              <w:t>н</w:t>
            </w:r>
            <w:bookmarkEnd w:id="108"/>
            <w:r w:rsidRPr="00C7007E">
              <w:rPr>
                <w:sz w:val="22"/>
                <w:szCs w:val="22"/>
              </w:rPr>
              <w:t xml:space="preserve">ом </w:t>
            </w:r>
            <w:bookmarkStart w:id="109" w:name="OCRUncertain960"/>
            <w:r w:rsidRPr="00C7007E">
              <w:rPr>
                <w:sz w:val="22"/>
                <w:szCs w:val="22"/>
              </w:rPr>
              <w:t>и</w:t>
            </w:r>
            <w:bookmarkEnd w:id="109"/>
            <w:r w:rsidRPr="00C7007E">
              <w:rPr>
                <w:sz w:val="22"/>
                <w:szCs w:val="22"/>
              </w:rPr>
              <w:t xml:space="preserve">ли </w:t>
            </w:r>
            <w:bookmarkStart w:id="110" w:name="OCRUncertain961"/>
            <w:r w:rsidRPr="00C7007E">
              <w:rPr>
                <w:sz w:val="22"/>
                <w:szCs w:val="22"/>
              </w:rPr>
              <w:t xml:space="preserve">цементном </w:t>
            </w:r>
            <w:bookmarkEnd w:id="110"/>
            <w:r w:rsidRPr="00C7007E">
              <w:rPr>
                <w:sz w:val="22"/>
                <w:szCs w:val="22"/>
              </w:rPr>
              <w:t xml:space="preserve">растворе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То же на известковом растворе и кирпичные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Ленточные бетонные и железобетон</w:t>
            </w:r>
            <w:bookmarkStart w:id="111" w:name="OCRUncertain962"/>
            <w:r w:rsidRPr="00C7007E">
              <w:rPr>
                <w:sz w:val="22"/>
                <w:szCs w:val="22"/>
              </w:rPr>
              <w:t>н</w:t>
            </w:r>
            <w:bookmarkEnd w:id="111"/>
            <w:r w:rsidRPr="00C7007E">
              <w:rPr>
                <w:sz w:val="22"/>
                <w:szCs w:val="22"/>
              </w:rPr>
              <w:t>ые *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</w:t>
            </w:r>
            <w:bookmarkStart w:id="112" w:name="OCRUncertain963"/>
            <w:r w:rsidRPr="00C7007E">
              <w:rPr>
                <w:sz w:val="22"/>
                <w:szCs w:val="22"/>
              </w:rPr>
              <w:t>Бутовые</w:t>
            </w:r>
            <w:bookmarkEnd w:id="112"/>
            <w:r w:rsidRPr="00C7007E">
              <w:rPr>
                <w:sz w:val="22"/>
                <w:szCs w:val="22"/>
              </w:rPr>
              <w:t xml:space="preserve"> и бетонные столбы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Свайные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Деревянные стулья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Стены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rFonts w:ascii="Arial" w:hAnsi="Arial"/>
                <w:sz w:val="18"/>
              </w:rPr>
              <w:t>К</w:t>
            </w:r>
            <w:r w:rsidRPr="00C7007E">
              <w:rPr>
                <w:sz w:val="22"/>
                <w:szCs w:val="22"/>
              </w:rPr>
              <w:t>рупно</w:t>
            </w:r>
            <w:bookmarkStart w:id="113" w:name="OCRUncertain964"/>
            <w:r w:rsidRPr="00C7007E">
              <w:rPr>
                <w:sz w:val="22"/>
                <w:szCs w:val="22"/>
              </w:rPr>
              <w:t>п</w:t>
            </w:r>
            <w:bookmarkEnd w:id="113"/>
            <w:r w:rsidRPr="00C7007E">
              <w:rPr>
                <w:sz w:val="22"/>
                <w:szCs w:val="22"/>
              </w:rPr>
              <w:t>ан</w:t>
            </w:r>
            <w:bookmarkStart w:id="114" w:name="OCRUncertain965"/>
            <w:r w:rsidRPr="00C7007E">
              <w:rPr>
                <w:sz w:val="22"/>
                <w:szCs w:val="22"/>
              </w:rPr>
              <w:t>е</w:t>
            </w:r>
            <w:bookmarkEnd w:id="114"/>
            <w:r w:rsidRPr="00C7007E">
              <w:rPr>
                <w:sz w:val="22"/>
                <w:szCs w:val="22"/>
              </w:rPr>
              <w:t xml:space="preserve">льные с утепляющим слоем из </w:t>
            </w:r>
            <w:bookmarkStart w:id="115" w:name="OCRUncertain966"/>
            <w:r w:rsidRPr="00C7007E">
              <w:rPr>
                <w:sz w:val="22"/>
                <w:szCs w:val="22"/>
              </w:rPr>
              <w:t>минераловатных</w:t>
            </w:r>
            <w:bookmarkEnd w:id="115"/>
            <w:r w:rsidRPr="00C7007E">
              <w:rPr>
                <w:sz w:val="22"/>
                <w:szCs w:val="22"/>
              </w:rPr>
              <w:t xml:space="preserve"> плит, цементного фибр</w:t>
            </w:r>
            <w:bookmarkStart w:id="116" w:name="OCRUncertain967"/>
            <w:r w:rsidRPr="00C7007E">
              <w:rPr>
                <w:sz w:val="22"/>
                <w:szCs w:val="22"/>
              </w:rPr>
              <w:t>о</w:t>
            </w:r>
            <w:bookmarkEnd w:id="116"/>
            <w:r w:rsidRPr="00C7007E">
              <w:rPr>
                <w:sz w:val="22"/>
                <w:szCs w:val="22"/>
              </w:rPr>
              <w:t xml:space="preserve">лита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Кру</w:t>
            </w:r>
            <w:bookmarkStart w:id="117" w:name="OCRUncertain968"/>
            <w:r w:rsidRPr="00C7007E">
              <w:rPr>
                <w:sz w:val="22"/>
                <w:szCs w:val="22"/>
              </w:rPr>
              <w:t>п</w:t>
            </w:r>
            <w:bookmarkEnd w:id="117"/>
            <w:r w:rsidRPr="00C7007E">
              <w:rPr>
                <w:sz w:val="22"/>
                <w:szCs w:val="22"/>
              </w:rPr>
              <w:t xml:space="preserve">нопанельные </w:t>
            </w:r>
            <w:bookmarkStart w:id="118" w:name="OCRUncertain969"/>
            <w:r w:rsidRPr="00C7007E">
              <w:rPr>
                <w:sz w:val="22"/>
                <w:szCs w:val="22"/>
              </w:rPr>
              <w:t>однослойные</w:t>
            </w:r>
            <w:bookmarkEnd w:id="118"/>
            <w:r w:rsidRPr="00C7007E">
              <w:rPr>
                <w:sz w:val="22"/>
                <w:szCs w:val="22"/>
              </w:rPr>
              <w:t xml:space="preserve"> из легкого бе</w:t>
            </w:r>
            <w:r w:rsidRPr="00C7007E">
              <w:rPr>
                <w:sz w:val="22"/>
                <w:szCs w:val="22"/>
              </w:rPr>
              <w:softHyphen/>
              <w:t>то</w:t>
            </w:r>
            <w:bookmarkStart w:id="119" w:name="OCRUncertain970"/>
            <w:r w:rsidRPr="00C7007E">
              <w:rPr>
                <w:sz w:val="22"/>
                <w:szCs w:val="22"/>
              </w:rPr>
              <w:t>н</w:t>
            </w:r>
            <w:bookmarkEnd w:id="119"/>
            <w:r w:rsidRPr="00C7007E">
              <w:rPr>
                <w:sz w:val="22"/>
                <w:szCs w:val="22"/>
              </w:rPr>
              <w:t xml:space="preserve">а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Особо капитальные</w:t>
            </w:r>
            <w:bookmarkStart w:id="120" w:name="OCRUncertain971"/>
            <w:r w:rsidRPr="00C7007E">
              <w:rPr>
                <w:sz w:val="22"/>
                <w:szCs w:val="22"/>
              </w:rPr>
              <w:t>,</w:t>
            </w:r>
            <w:bookmarkEnd w:id="120"/>
            <w:r w:rsidRPr="00C7007E">
              <w:rPr>
                <w:sz w:val="22"/>
                <w:szCs w:val="22"/>
              </w:rPr>
              <w:t xml:space="preserve"> каменные (кирп</w:t>
            </w:r>
            <w:bookmarkStart w:id="121" w:name="OCRUncertain972"/>
            <w:r w:rsidRPr="00C7007E">
              <w:rPr>
                <w:sz w:val="22"/>
                <w:szCs w:val="22"/>
              </w:rPr>
              <w:t>и</w:t>
            </w:r>
            <w:bookmarkEnd w:id="121"/>
            <w:r w:rsidRPr="00C7007E">
              <w:rPr>
                <w:sz w:val="22"/>
                <w:szCs w:val="22"/>
              </w:rPr>
              <w:t>чные при толщине</w:t>
            </w:r>
            <w:r w:rsidRPr="00C7007E">
              <w:rPr>
                <w:sz w:val="22"/>
                <w:szCs w:val="22"/>
                <w:lang w:val="ru-RU"/>
              </w:rPr>
              <w:t xml:space="preserve"> 2,5—3,5</w:t>
            </w:r>
            <w:r w:rsidRPr="00C7007E">
              <w:rPr>
                <w:sz w:val="22"/>
                <w:szCs w:val="22"/>
              </w:rPr>
              <w:t xml:space="preserve"> кирпича) и круп</w:t>
            </w:r>
            <w:bookmarkStart w:id="122" w:name="OCRUncertain973"/>
            <w:r w:rsidRPr="00C7007E">
              <w:rPr>
                <w:sz w:val="22"/>
                <w:szCs w:val="22"/>
              </w:rPr>
              <w:t>н</w:t>
            </w:r>
            <w:bookmarkEnd w:id="122"/>
            <w:r w:rsidRPr="00C7007E">
              <w:rPr>
                <w:sz w:val="22"/>
                <w:szCs w:val="22"/>
              </w:rPr>
              <w:t>облоч</w:t>
            </w:r>
            <w:bookmarkStart w:id="123" w:name="OCRUncertain974"/>
            <w:r w:rsidRPr="00C7007E">
              <w:rPr>
                <w:sz w:val="22"/>
                <w:szCs w:val="22"/>
              </w:rPr>
              <w:t>н</w:t>
            </w:r>
            <w:bookmarkEnd w:id="123"/>
            <w:r w:rsidRPr="00C7007E">
              <w:rPr>
                <w:sz w:val="22"/>
                <w:szCs w:val="22"/>
              </w:rPr>
              <w:t xml:space="preserve">ые на сложном или цементном растворе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Кам</w:t>
            </w:r>
            <w:bookmarkStart w:id="124" w:name="OCRUncertain975"/>
            <w:r w:rsidRPr="00C7007E">
              <w:rPr>
                <w:sz w:val="22"/>
                <w:szCs w:val="22"/>
              </w:rPr>
              <w:t>е</w:t>
            </w:r>
            <w:bookmarkEnd w:id="124"/>
            <w:r w:rsidRPr="00C7007E">
              <w:rPr>
                <w:sz w:val="22"/>
                <w:szCs w:val="22"/>
              </w:rPr>
              <w:t>нные обыкновенные (кирпичные при тол</w:t>
            </w:r>
            <w:r w:rsidRPr="00C7007E">
              <w:rPr>
                <w:sz w:val="22"/>
                <w:szCs w:val="22"/>
              </w:rPr>
              <w:softHyphen/>
              <w:t>щин</w:t>
            </w:r>
            <w:bookmarkStart w:id="125" w:name="OCRUncertain976"/>
            <w:r w:rsidRPr="00C7007E">
              <w:rPr>
                <w:sz w:val="22"/>
                <w:szCs w:val="22"/>
              </w:rPr>
              <w:t>е</w:t>
            </w:r>
            <w:bookmarkEnd w:id="125"/>
            <w:r w:rsidRPr="00C7007E">
              <w:rPr>
                <w:sz w:val="22"/>
                <w:szCs w:val="22"/>
                <w:lang w:val="ru-RU"/>
              </w:rPr>
              <w:t xml:space="preserve"> 2—2,5</w:t>
            </w:r>
            <w:r w:rsidRPr="00C7007E">
              <w:rPr>
                <w:sz w:val="22"/>
                <w:szCs w:val="22"/>
              </w:rPr>
              <w:t xml:space="preserve"> кирпича</w:t>
            </w:r>
            <w:bookmarkStart w:id="126" w:name="OCRUncertain977"/>
            <w:r w:rsidRPr="00C7007E">
              <w:rPr>
                <w:sz w:val="22"/>
                <w:szCs w:val="22"/>
              </w:rPr>
              <w:t xml:space="preserve">) * </w:t>
            </w:r>
            <w:bookmarkEnd w:id="126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Кам</w:t>
            </w:r>
            <w:bookmarkStart w:id="127" w:name="OCRUncertain978"/>
            <w:r w:rsidRPr="00C7007E">
              <w:rPr>
                <w:sz w:val="22"/>
                <w:szCs w:val="22"/>
              </w:rPr>
              <w:t>е</w:t>
            </w:r>
            <w:bookmarkEnd w:id="127"/>
            <w:r w:rsidRPr="00C7007E">
              <w:rPr>
                <w:sz w:val="22"/>
                <w:szCs w:val="22"/>
              </w:rPr>
              <w:t xml:space="preserve">нные облегченной </w:t>
            </w:r>
            <w:bookmarkStart w:id="128" w:name="OCRUncertain979"/>
            <w:r w:rsidRPr="00C7007E">
              <w:rPr>
                <w:sz w:val="22"/>
                <w:szCs w:val="22"/>
              </w:rPr>
              <w:t>кладк</w:t>
            </w:r>
            <w:bookmarkEnd w:id="128"/>
            <w:r w:rsidRPr="00C7007E">
              <w:rPr>
                <w:sz w:val="22"/>
                <w:szCs w:val="22"/>
              </w:rPr>
              <w:t xml:space="preserve">и из кирпича, </w:t>
            </w:r>
            <w:bookmarkStart w:id="129" w:name="OCRUncertain980"/>
            <w:r w:rsidRPr="00C7007E">
              <w:rPr>
                <w:sz w:val="22"/>
                <w:szCs w:val="22"/>
              </w:rPr>
              <w:lastRenderedPageBreak/>
              <w:t>ш</w:t>
            </w:r>
            <w:bookmarkEnd w:id="129"/>
            <w:r w:rsidRPr="00C7007E">
              <w:rPr>
                <w:sz w:val="22"/>
                <w:szCs w:val="22"/>
              </w:rPr>
              <w:t xml:space="preserve">лакоблоков и ракушечника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</w:t>
            </w:r>
            <w:bookmarkStart w:id="130" w:name="OCRUncertain981"/>
            <w:r w:rsidRPr="00C7007E">
              <w:rPr>
                <w:sz w:val="22"/>
                <w:szCs w:val="22"/>
              </w:rPr>
              <w:t>е</w:t>
            </w:r>
            <w:bookmarkEnd w:id="130"/>
            <w:r w:rsidRPr="00C7007E">
              <w:rPr>
                <w:sz w:val="22"/>
                <w:szCs w:val="22"/>
              </w:rPr>
              <w:t>ревя</w:t>
            </w:r>
            <w:bookmarkStart w:id="131" w:name="OCRUncertain982"/>
            <w:r w:rsidRPr="00C7007E">
              <w:rPr>
                <w:sz w:val="22"/>
                <w:szCs w:val="22"/>
              </w:rPr>
              <w:t>н</w:t>
            </w:r>
            <w:bookmarkEnd w:id="131"/>
            <w:r w:rsidRPr="00C7007E">
              <w:rPr>
                <w:sz w:val="22"/>
                <w:szCs w:val="22"/>
              </w:rPr>
              <w:t xml:space="preserve">ные рубленые и брусчатые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Деревянные сборно-щитовые, каркасно-засып</w:t>
            </w:r>
            <w:r w:rsidRPr="00C7007E">
              <w:rPr>
                <w:sz w:val="22"/>
                <w:szCs w:val="22"/>
              </w:rPr>
              <w:softHyphen/>
              <w:t xml:space="preserve">ные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Гл</w:t>
            </w:r>
            <w:bookmarkStart w:id="132" w:name="OCRUncertain983"/>
            <w:r w:rsidRPr="00C7007E">
              <w:rPr>
                <w:sz w:val="22"/>
                <w:szCs w:val="22"/>
              </w:rPr>
              <w:t>и</w:t>
            </w:r>
            <w:bookmarkEnd w:id="132"/>
            <w:r w:rsidRPr="00C7007E">
              <w:rPr>
                <w:sz w:val="22"/>
                <w:szCs w:val="22"/>
              </w:rPr>
              <w:t>нобитные, саманные, каркасно-камышито</w:t>
            </w:r>
            <w:r w:rsidRPr="00C7007E">
              <w:rPr>
                <w:sz w:val="22"/>
                <w:szCs w:val="22"/>
              </w:rPr>
              <w:softHyphen/>
              <w:t xml:space="preserve">вые *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</w:rPr>
            </w:pPr>
            <w:r w:rsidRPr="00C7007E">
              <w:rPr>
                <w:b/>
                <w:bCs/>
              </w:rPr>
              <w:t xml:space="preserve">Герметизированные </w:t>
            </w:r>
            <w:bookmarkStart w:id="133" w:name="OCRUncertain984"/>
            <w:r w:rsidRPr="00C7007E">
              <w:rPr>
                <w:b/>
                <w:bCs/>
              </w:rPr>
              <w:t xml:space="preserve">стыки </w:t>
            </w:r>
            <w:bookmarkEnd w:id="133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Пан</w:t>
            </w:r>
            <w:bookmarkStart w:id="134" w:name="OCRUncertain985"/>
            <w:r w:rsidRPr="00C7007E">
              <w:rPr>
                <w:sz w:val="22"/>
                <w:szCs w:val="22"/>
              </w:rPr>
              <w:t>е</w:t>
            </w:r>
            <w:bookmarkEnd w:id="134"/>
            <w:r w:rsidRPr="00C7007E">
              <w:rPr>
                <w:sz w:val="22"/>
                <w:szCs w:val="22"/>
              </w:rPr>
              <w:t xml:space="preserve">лей наружных стен мастиками: 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нетвердеющими </w:t>
            </w:r>
            <w:bookmarkStart w:id="135" w:name="OCRUncertain986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отверждающимися </w:t>
            </w:r>
            <w:bookmarkEnd w:id="135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Мест примыкания оконных (двер</w:t>
            </w:r>
            <w:bookmarkStart w:id="136" w:name="OCRUncertain987"/>
            <w:r w:rsidRPr="00C7007E">
              <w:rPr>
                <w:sz w:val="22"/>
                <w:szCs w:val="22"/>
              </w:rPr>
              <w:t>н</w:t>
            </w:r>
            <w:bookmarkEnd w:id="136"/>
            <w:r w:rsidRPr="00C7007E">
              <w:rPr>
                <w:sz w:val="22"/>
                <w:szCs w:val="22"/>
              </w:rPr>
              <w:t xml:space="preserve">ых) блоков к граням проемов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Перекрытия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Ж</w:t>
            </w:r>
            <w:bookmarkStart w:id="137" w:name="OCRUncertain988"/>
            <w:r w:rsidRPr="00C7007E">
              <w:rPr>
                <w:sz w:val="22"/>
                <w:szCs w:val="22"/>
              </w:rPr>
              <w:t>е</w:t>
            </w:r>
            <w:bookmarkEnd w:id="137"/>
            <w:r w:rsidRPr="00C7007E">
              <w:rPr>
                <w:sz w:val="22"/>
                <w:szCs w:val="22"/>
              </w:rPr>
              <w:t>л</w:t>
            </w:r>
            <w:bookmarkStart w:id="138" w:name="OCRUncertain989"/>
            <w:r w:rsidRPr="00C7007E">
              <w:rPr>
                <w:sz w:val="22"/>
                <w:szCs w:val="22"/>
              </w:rPr>
              <w:t>е</w:t>
            </w:r>
            <w:bookmarkEnd w:id="138"/>
            <w:r w:rsidRPr="00C7007E">
              <w:rPr>
                <w:sz w:val="22"/>
                <w:szCs w:val="22"/>
              </w:rPr>
              <w:t xml:space="preserve">зобетонные сборные и монолитные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 кирпичными сводами или бетонным </w:t>
            </w:r>
            <w:bookmarkStart w:id="139" w:name="OCRUncertain990"/>
            <w:r w:rsidRPr="00C7007E">
              <w:rPr>
                <w:sz w:val="22"/>
                <w:szCs w:val="22"/>
              </w:rPr>
              <w:t>з</w:t>
            </w:r>
            <w:bookmarkEnd w:id="139"/>
            <w:r w:rsidRPr="00C7007E">
              <w:rPr>
                <w:sz w:val="22"/>
                <w:szCs w:val="22"/>
              </w:rPr>
              <w:t>апол</w:t>
            </w:r>
            <w:r w:rsidRPr="00C7007E">
              <w:rPr>
                <w:sz w:val="22"/>
                <w:szCs w:val="22"/>
              </w:rPr>
              <w:softHyphen/>
              <w:t xml:space="preserve">нением по металлическим балкам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Деревянные по деревянным балкам, оштука</w:t>
            </w:r>
            <w:r w:rsidRPr="00C7007E">
              <w:rPr>
                <w:sz w:val="22"/>
                <w:szCs w:val="22"/>
              </w:rPr>
              <w:softHyphen/>
              <w:t>туренные междуэтажные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  <w:bookmarkStart w:id="140" w:name="OCRUncertain991"/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bookmarkEnd w:id="140"/>
          <w:p w:rsidR="000C1B15" w:rsidRPr="00C7007E" w:rsidRDefault="000C1B15">
            <w:pPr>
              <w:jc w:val="center"/>
              <w:rPr>
                <w:rFonts w:ascii="Arial" w:hAnsi="Arial"/>
                <w:sz w:val="18"/>
                <w:lang w:val="ru-RU"/>
              </w:rPr>
            </w:pPr>
            <w:r w:rsidRPr="00C7007E">
              <w:rPr>
                <w:rFonts w:ascii="Arial" w:hAnsi="Arial"/>
                <w:sz w:val="18"/>
                <w:lang w:val="ru-RU"/>
              </w:rPr>
              <w:t xml:space="preserve">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50</w:t>
            </w:r>
          </w:p>
        </w:tc>
      </w:tr>
      <w:tr w:rsidR="000C1B15" w:rsidRPr="00C7007E">
        <w:trPr>
          <w:trHeight w:val="486"/>
        </w:trPr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То же, чердачные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По деревянным балкам, облегченные, неошту</w:t>
            </w:r>
            <w:r w:rsidRPr="00C7007E">
              <w:rPr>
                <w:sz w:val="22"/>
                <w:szCs w:val="22"/>
              </w:rPr>
              <w:softHyphen/>
              <w:t xml:space="preserve">катуренные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Деревянные по металлическим балкам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Утепляющие слои чердачных </w:t>
            </w:r>
            <w:bookmarkStart w:id="141" w:name="OCRUncertain992"/>
            <w:r w:rsidRPr="00C7007E">
              <w:rPr>
                <w:sz w:val="22"/>
                <w:szCs w:val="22"/>
              </w:rPr>
              <w:t>перекр</w:t>
            </w:r>
            <w:bookmarkEnd w:id="141"/>
            <w:r w:rsidRPr="00C7007E">
              <w:rPr>
                <w:sz w:val="22"/>
                <w:szCs w:val="22"/>
              </w:rPr>
              <w:t xml:space="preserve">ытий </w:t>
            </w:r>
            <w:bookmarkStart w:id="142" w:name="OCRUncertain993"/>
            <w:r w:rsidRPr="00C7007E">
              <w:rPr>
                <w:sz w:val="22"/>
                <w:szCs w:val="22"/>
              </w:rPr>
              <w:t xml:space="preserve">из: </w:t>
            </w:r>
            <w:bookmarkEnd w:id="142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пенобетона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пеностекла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цементного фибролита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керамзита ил</w:t>
            </w:r>
            <w:bookmarkStart w:id="143" w:name="OCRUncertain994"/>
            <w:r w:rsidRPr="00C7007E">
              <w:rPr>
                <w:sz w:val="22"/>
                <w:szCs w:val="22"/>
              </w:rPr>
              <w:t>и</w:t>
            </w:r>
            <w:bookmarkEnd w:id="143"/>
            <w:r w:rsidRPr="00C7007E">
              <w:rPr>
                <w:sz w:val="22"/>
                <w:szCs w:val="22"/>
              </w:rPr>
              <w:t xml:space="preserve"> шлака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минеральной ваты </w:t>
            </w:r>
            <w:bookmarkStart w:id="144" w:name="OCRUncertain995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минераловатных</w:t>
            </w:r>
            <w:bookmarkEnd w:id="144"/>
            <w:r w:rsidRPr="00C7007E">
              <w:rPr>
                <w:sz w:val="22"/>
                <w:szCs w:val="22"/>
              </w:rPr>
              <w:t xml:space="preserve"> плит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 xml:space="preserve">Полы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керамической плитки по бетонному основанию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Цементные </w:t>
            </w:r>
            <w:bookmarkStart w:id="145" w:name="OCRUncertain996"/>
            <w:r w:rsidRPr="00C7007E">
              <w:rPr>
                <w:sz w:val="22"/>
                <w:szCs w:val="22"/>
              </w:rPr>
              <w:t xml:space="preserve">железненые </w:t>
            </w:r>
            <w:bookmarkEnd w:id="145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Цементные с мраморной крошкой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Дощатые шпунтованные по: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перекрыт</w:t>
            </w:r>
            <w:bookmarkStart w:id="146" w:name="OCRUncertain997"/>
            <w:r w:rsidRPr="00C7007E">
              <w:rPr>
                <w:sz w:val="22"/>
                <w:szCs w:val="22"/>
              </w:rPr>
              <w:t>и</w:t>
            </w:r>
            <w:bookmarkEnd w:id="146"/>
            <w:r w:rsidRPr="00C7007E">
              <w:rPr>
                <w:sz w:val="22"/>
                <w:szCs w:val="22"/>
              </w:rPr>
              <w:t xml:space="preserve">ям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грунту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Паркетные: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дубовые на рейках (на маст</w:t>
            </w:r>
            <w:bookmarkStart w:id="147" w:name="OCRUncertain998"/>
            <w:r w:rsidRPr="00C7007E">
              <w:rPr>
                <w:sz w:val="22"/>
                <w:szCs w:val="22"/>
              </w:rPr>
              <w:t>ик</w:t>
            </w:r>
            <w:bookmarkEnd w:id="147"/>
            <w:r w:rsidRPr="00C7007E">
              <w:rPr>
                <w:sz w:val="22"/>
                <w:szCs w:val="22"/>
              </w:rPr>
              <w:t xml:space="preserve">е)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буковые на рейках (на мастике)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березовые, осиновые на рейках (на мастике)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паркетной доски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твердой древесно-волокнистой плиты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Мастичные на </w:t>
            </w:r>
            <w:bookmarkStart w:id="148" w:name="OCRUncertain1002"/>
            <w:r w:rsidRPr="00C7007E">
              <w:rPr>
                <w:sz w:val="22"/>
                <w:szCs w:val="22"/>
              </w:rPr>
              <w:t>поливинилцементной</w:t>
            </w:r>
            <w:bookmarkEnd w:id="148"/>
            <w:r w:rsidRPr="00C7007E">
              <w:rPr>
                <w:sz w:val="22"/>
                <w:szCs w:val="22"/>
              </w:rPr>
              <w:t xml:space="preserve"> маст</w:t>
            </w:r>
            <w:bookmarkStart w:id="149" w:name="OCRUncertain1003"/>
            <w:r w:rsidRPr="00C7007E">
              <w:rPr>
                <w:sz w:val="22"/>
                <w:szCs w:val="22"/>
              </w:rPr>
              <w:t>и</w:t>
            </w:r>
            <w:bookmarkEnd w:id="149"/>
            <w:r w:rsidRPr="00C7007E">
              <w:rPr>
                <w:sz w:val="22"/>
                <w:szCs w:val="22"/>
              </w:rPr>
              <w:t>к</w:t>
            </w:r>
            <w:bookmarkStart w:id="150" w:name="OCRUncertain1004"/>
            <w:r w:rsidRPr="00C7007E">
              <w:rPr>
                <w:sz w:val="22"/>
                <w:szCs w:val="22"/>
              </w:rPr>
              <w:t xml:space="preserve">е </w:t>
            </w:r>
            <w:bookmarkEnd w:id="150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Асфальтовые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линолеума безосновного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 тканевой или </w:t>
            </w:r>
            <w:bookmarkStart w:id="151" w:name="OCRUncertain1005"/>
            <w:r w:rsidRPr="00C7007E">
              <w:rPr>
                <w:sz w:val="22"/>
                <w:szCs w:val="22"/>
              </w:rPr>
              <w:t>теплозвукоизолирующей</w:t>
            </w:r>
            <w:bookmarkEnd w:id="151"/>
            <w:r w:rsidRPr="00C7007E">
              <w:rPr>
                <w:sz w:val="22"/>
                <w:szCs w:val="22"/>
              </w:rPr>
              <w:t xml:space="preserve"> основой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</w:t>
            </w:r>
            <w:bookmarkStart w:id="152" w:name="OCRUncertain1006"/>
            <w:r w:rsidRPr="00C7007E">
              <w:rPr>
                <w:sz w:val="22"/>
                <w:szCs w:val="22"/>
              </w:rPr>
              <w:t>поливинилхлоридных</w:t>
            </w:r>
            <w:bookmarkEnd w:id="152"/>
            <w:r w:rsidRPr="00C7007E">
              <w:rPr>
                <w:sz w:val="22"/>
                <w:szCs w:val="22"/>
              </w:rPr>
              <w:t xml:space="preserve"> плиток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каменных плит: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мраморных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гранитных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07E">
              <w:rPr>
                <w:b/>
                <w:bCs/>
                <w:sz w:val="22"/>
                <w:szCs w:val="22"/>
              </w:rPr>
              <w:t>Лестн</w:t>
            </w:r>
            <w:bookmarkStart w:id="153" w:name="OCRUncertain1007"/>
            <w:r w:rsidRPr="00C7007E">
              <w:rPr>
                <w:b/>
                <w:bCs/>
                <w:sz w:val="22"/>
                <w:szCs w:val="22"/>
              </w:rPr>
              <w:t>и</w:t>
            </w:r>
            <w:bookmarkEnd w:id="153"/>
            <w:r w:rsidRPr="00C7007E">
              <w:rPr>
                <w:b/>
                <w:bCs/>
                <w:sz w:val="22"/>
                <w:szCs w:val="22"/>
              </w:rPr>
              <w:t xml:space="preserve">цы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Площадки железобетонные, ступени </w:t>
            </w:r>
            <w:bookmarkStart w:id="154" w:name="OCRUncertain1008"/>
            <w:r w:rsidRPr="00C7007E">
              <w:rPr>
                <w:sz w:val="22"/>
                <w:szCs w:val="22"/>
              </w:rPr>
              <w:t xml:space="preserve">плитные </w:t>
            </w:r>
            <w:bookmarkEnd w:id="154"/>
            <w:r w:rsidRPr="00C7007E">
              <w:rPr>
                <w:sz w:val="22"/>
                <w:szCs w:val="22"/>
              </w:rPr>
              <w:t xml:space="preserve">колесные по металлическим, </w:t>
            </w:r>
            <w:bookmarkStart w:id="155" w:name="OCRUncertain1009"/>
            <w:r w:rsidRPr="00C7007E">
              <w:rPr>
                <w:sz w:val="22"/>
                <w:szCs w:val="22"/>
              </w:rPr>
              <w:t xml:space="preserve">железобетонным </w:t>
            </w:r>
            <w:r w:rsidRPr="00C7007E">
              <w:rPr>
                <w:sz w:val="22"/>
                <w:szCs w:val="22"/>
              </w:rPr>
              <w:lastRenderedPageBreak/>
              <w:t>косоурам</w:t>
            </w:r>
            <w:bookmarkEnd w:id="155"/>
            <w:r w:rsidRPr="00C7007E">
              <w:rPr>
                <w:sz w:val="22"/>
                <w:szCs w:val="22"/>
              </w:rPr>
              <w:t xml:space="preserve"> или железобетонной плите *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Накладные бетонные ступени с </w:t>
            </w:r>
            <w:bookmarkStart w:id="156" w:name="OCRUncertain1010"/>
            <w:r w:rsidRPr="00C7007E">
              <w:rPr>
                <w:sz w:val="22"/>
                <w:szCs w:val="22"/>
              </w:rPr>
              <w:t xml:space="preserve">мраморной </w:t>
            </w:r>
            <w:bookmarkEnd w:id="156"/>
            <w:r w:rsidRPr="00C7007E">
              <w:rPr>
                <w:sz w:val="22"/>
                <w:szCs w:val="22"/>
              </w:rPr>
              <w:t xml:space="preserve">крошкой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Деревянные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 xml:space="preserve">Балконы, лоджии, крыльца </w:t>
            </w:r>
            <w:bookmarkStart w:id="157" w:name="OCRUncertain1050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Ба</w:t>
            </w:r>
            <w:bookmarkEnd w:id="157"/>
            <w:r w:rsidRPr="00C7007E">
              <w:rPr>
                <w:sz w:val="22"/>
                <w:szCs w:val="22"/>
              </w:rPr>
              <w:t xml:space="preserve">лконы: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 ста</w:t>
            </w:r>
            <w:bookmarkStart w:id="158" w:name="OCRUncertain1054"/>
            <w:r w:rsidRPr="00C7007E">
              <w:rPr>
                <w:sz w:val="22"/>
                <w:szCs w:val="22"/>
              </w:rPr>
              <w:t>л</w:t>
            </w:r>
            <w:bookmarkEnd w:id="158"/>
            <w:r w:rsidRPr="00C7007E">
              <w:rPr>
                <w:sz w:val="22"/>
                <w:szCs w:val="22"/>
              </w:rPr>
              <w:t>ьным консо</w:t>
            </w:r>
            <w:bookmarkStart w:id="159" w:name="OCRUncertain1055"/>
            <w:r w:rsidRPr="00C7007E">
              <w:rPr>
                <w:sz w:val="22"/>
                <w:szCs w:val="22"/>
              </w:rPr>
              <w:t>л</w:t>
            </w:r>
            <w:bookmarkEnd w:id="159"/>
            <w:r w:rsidRPr="00C7007E">
              <w:rPr>
                <w:sz w:val="22"/>
                <w:szCs w:val="22"/>
              </w:rPr>
              <w:t>ьным ба</w:t>
            </w:r>
            <w:bookmarkStart w:id="160" w:name="OCRUncertain1056"/>
            <w:r w:rsidRPr="00C7007E">
              <w:rPr>
                <w:sz w:val="22"/>
                <w:szCs w:val="22"/>
              </w:rPr>
              <w:t>л</w:t>
            </w:r>
            <w:bookmarkEnd w:id="160"/>
            <w:r w:rsidRPr="00C7007E">
              <w:rPr>
                <w:sz w:val="22"/>
                <w:szCs w:val="22"/>
              </w:rPr>
              <w:t xml:space="preserve">кам (рамам) с </w:t>
            </w:r>
            <w:bookmarkStart w:id="161" w:name="OCRUncertain1057"/>
            <w:r w:rsidRPr="00C7007E">
              <w:rPr>
                <w:sz w:val="22"/>
                <w:szCs w:val="22"/>
              </w:rPr>
              <w:t>з</w:t>
            </w:r>
            <w:bookmarkEnd w:id="161"/>
            <w:r w:rsidRPr="00C7007E">
              <w:rPr>
                <w:sz w:val="22"/>
                <w:szCs w:val="22"/>
              </w:rPr>
              <w:t>апо</w:t>
            </w:r>
            <w:bookmarkStart w:id="162" w:name="OCRUncertain1058"/>
            <w:r w:rsidRPr="00C7007E">
              <w:rPr>
                <w:sz w:val="22"/>
                <w:szCs w:val="22"/>
              </w:rPr>
              <w:t>л</w:t>
            </w:r>
            <w:bookmarkEnd w:id="162"/>
            <w:r w:rsidRPr="00C7007E">
              <w:rPr>
                <w:sz w:val="22"/>
                <w:szCs w:val="22"/>
              </w:rPr>
              <w:t>н</w:t>
            </w:r>
            <w:bookmarkStart w:id="163" w:name="OCRUncertain1059"/>
            <w:r w:rsidRPr="00C7007E">
              <w:rPr>
                <w:sz w:val="22"/>
                <w:szCs w:val="22"/>
              </w:rPr>
              <w:t>е</w:t>
            </w:r>
            <w:bookmarkEnd w:id="163"/>
            <w:r w:rsidRPr="00C7007E">
              <w:rPr>
                <w:sz w:val="22"/>
                <w:szCs w:val="22"/>
              </w:rPr>
              <w:t>ни</w:t>
            </w:r>
            <w:bookmarkStart w:id="164" w:name="OCRUncertain1060"/>
            <w:r w:rsidRPr="00C7007E">
              <w:rPr>
                <w:sz w:val="22"/>
                <w:szCs w:val="22"/>
              </w:rPr>
              <w:t>е</w:t>
            </w:r>
            <w:bookmarkEnd w:id="164"/>
            <w:r w:rsidRPr="00C7007E">
              <w:rPr>
                <w:sz w:val="22"/>
                <w:szCs w:val="22"/>
              </w:rPr>
              <w:t>м м</w:t>
            </w:r>
            <w:bookmarkStart w:id="165" w:name="OCRUncertain1061"/>
            <w:r w:rsidRPr="00C7007E">
              <w:rPr>
                <w:sz w:val="22"/>
                <w:szCs w:val="22"/>
              </w:rPr>
              <w:t>о</w:t>
            </w:r>
            <w:bookmarkEnd w:id="165"/>
            <w:r w:rsidRPr="00C7007E">
              <w:rPr>
                <w:sz w:val="22"/>
                <w:szCs w:val="22"/>
              </w:rPr>
              <w:t>нол</w:t>
            </w:r>
            <w:bookmarkStart w:id="166" w:name="OCRUncertain1062"/>
            <w:r w:rsidRPr="00C7007E">
              <w:rPr>
                <w:sz w:val="22"/>
                <w:szCs w:val="22"/>
              </w:rPr>
              <w:t>и</w:t>
            </w:r>
            <w:bookmarkEnd w:id="166"/>
            <w:r w:rsidRPr="00C7007E">
              <w:rPr>
                <w:sz w:val="22"/>
                <w:szCs w:val="22"/>
              </w:rPr>
              <w:t>тным ж</w:t>
            </w:r>
            <w:bookmarkStart w:id="167" w:name="OCRUncertain1063"/>
            <w:r w:rsidRPr="00C7007E">
              <w:rPr>
                <w:sz w:val="22"/>
                <w:szCs w:val="22"/>
              </w:rPr>
              <w:t>е</w:t>
            </w:r>
            <w:bookmarkEnd w:id="167"/>
            <w:r w:rsidRPr="00C7007E">
              <w:rPr>
                <w:sz w:val="22"/>
                <w:szCs w:val="22"/>
              </w:rPr>
              <w:t xml:space="preserve">лезобетоном </w:t>
            </w:r>
            <w:bookmarkStart w:id="168" w:name="OCRUncertain1064"/>
            <w:r w:rsidRPr="00C7007E">
              <w:rPr>
                <w:sz w:val="22"/>
                <w:szCs w:val="22"/>
              </w:rPr>
              <w:t>и</w:t>
            </w:r>
            <w:bookmarkEnd w:id="168"/>
            <w:r w:rsidRPr="00C7007E">
              <w:rPr>
                <w:sz w:val="22"/>
                <w:szCs w:val="22"/>
              </w:rPr>
              <w:t>л</w:t>
            </w:r>
            <w:bookmarkStart w:id="169" w:name="OCRUncertain1065"/>
            <w:r w:rsidRPr="00C7007E">
              <w:rPr>
                <w:sz w:val="22"/>
                <w:szCs w:val="22"/>
              </w:rPr>
              <w:t>и</w:t>
            </w:r>
            <w:bookmarkEnd w:id="169"/>
            <w:r w:rsidRPr="00C7007E">
              <w:rPr>
                <w:sz w:val="22"/>
                <w:szCs w:val="22"/>
              </w:rPr>
              <w:t xml:space="preserve"> </w:t>
            </w:r>
            <w:bookmarkStart w:id="170" w:name="OCRUncertain1066"/>
            <w:r w:rsidRPr="00C7007E">
              <w:rPr>
                <w:sz w:val="22"/>
                <w:szCs w:val="22"/>
              </w:rPr>
              <w:t>сборным</w:t>
            </w:r>
            <w:bookmarkEnd w:id="170"/>
            <w:r w:rsidRPr="00C7007E">
              <w:rPr>
                <w:sz w:val="22"/>
                <w:szCs w:val="22"/>
              </w:rPr>
              <w:t xml:space="preserve">и </w:t>
            </w:r>
            <w:bookmarkStart w:id="171" w:name="OCRUncertain1067"/>
            <w:r w:rsidRPr="00C7007E">
              <w:rPr>
                <w:sz w:val="22"/>
                <w:szCs w:val="22"/>
              </w:rPr>
              <w:t>п</w:t>
            </w:r>
            <w:bookmarkEnd w:id="171"/>
            <w:r w:rsidRPr="00C7007E">
              <w:rPr>
                <w:sz w:val="22"/>
                <w:szCs w:val="22"/>
              </w:rPr>
              <w:t>литам</w:t>
            </w:r>
            <w:bookmarkStart w:id="172" w:name="OCRUncertain1068"/>
            <w:r w:rsidRPr="00C7007E">
              <w:rPr>
                <w:sz w:val="22"/>
                <w:szCs w:val="22"/>
              </w:rPr>
              <w:t xml:space="preserve">и </w:t>
            </w:r>
            <w:bookmarkEnd w:id="172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 </w:t>
            </w:r>
            <w:bookmarkStart w:id="173" w:name="OCRUncertain1069"/>
            <w:r w:rsidRPr="00C7007E">
              <w:rPr>
                <w:sz w:val="22"/>
                <w:szCs w:val="22"/>
              </w:rPr>
              <w:t>дощатым</w:t>
            </w:r>
            <w:bookmarkEnd w:id="173"/>
            <w:r w:rsidRPr="00C7007E">
              <w:rPr>
                <w:sz w:val="22"/>
                <w:szCs w:val="22"/>
              </w:rPr>
              <w:t xml:space="preserve"> </w:t>
            </w:r>
            <w:bookmarkStart w:id="174" w:name="OCRUncertain1070"/>
            <w:r w:rsidRPr="00C7007E">
              <w:rPr>
                <w:sz w:val="22"/>
                <w:szCs w:val="22"/>
              </w:rPr>
              <w:t>з</w:t>
            </w:r>
            <w:bookmarkEnd w:id="174"/>
            <w:r w:rsidRPr="00C7007E">
              <w:rPr>
                <w:sz w:val="22"/>
                <w:szCs w:val="22"/>
              </w:rPr>
              <w:t>а</w:t>
            </w:r>
            <w:bookmarkStart w:id="175" w:name="OCRUncertain1071"/>
            <w:r w:rsidRPr="00C7007E">
              <w:rPr>
                <w:sz w:val="22"/>
                <w:szCs w:val="22"/>
              </w:rPr>
              <w:t>п</w:t>
            </w:r>
            <w:bookmarkEnd w:id="175"/>
            <w:r w:rsidRPr="00C7007E">
              <w:rPr>
                <w:sz w:val="22"/>
                <w:szCs w:val="22"/>
              </w:rPr>
              <w:t>олнен</w:t>
            </w:r>
            <w:bookmarkStart w:id="176" w:name="OCRUncertain1072"/>
            <w:r w:rsidRPr="00C7007E">
              <w:rPr>
                <w:sz w:val="22"/>
                <w:szCs w:val="22"/>
              </w:rPr>
              <w:t>и</w:t>
            </w:r>
            <w:bookmarkEnd w:id="176"/>
            <w:r w:rsidRPr="00C7007E">
              <w:rPr>
                <w:sz w:val="22"/>
                <w:szCs w:val="22"/>
              </w:rPr>
              <w:t xml:space="preserve">ем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 </w:t>
            </w:r>
            <w:bookmarkStart w:id="177" w:name="OCRUncertain1073"/>
            <w:r w:rsidRPr="00C7007E">
              <w:rPr>
                <w:sz w:val="22"/>
                <w:szCs w:val="22"/>
              </w:rPr>
              <w:t>железобетонным</w:t>
            </w:r>
            <w:bookmarkEnd w:id="177"/>
            <w:r w:rsidRPr="00C7007E">
              <w:rPr>
                <w:sz w:val="22"/>
                <w:szCs w:val="22"/>
              </w:rPr>
              <w:t xml:space="preserve"> балкам-консолям и </w:t>
            </w:r>
            <w:bookmarkStart w:id="178" w:name="OCRUncertain1074"/>
            <w:r w:rsidRPr="00C7007E">
              <w:rPr>
                <w:sz w:val="22"/>
                <w:szCs w:val="22"/>
              </w:rPr>
              <w:t>п</w:t>
            </w:r>
            <w:bookmarkEnd w:id="178"/>
            <w:r w:rsidRPr="00C7007E">
              <w:rPr>
                <w:sz w:val="22"/>
                <w:szCs w:val="22"/>
              </w:rPr>
              <w:t>л</w:t>
            </w:r>
            <w:bookmarkStart w:id="179" w:name="OCRUncertain1075"/>
            <w:r w:rsidRPr="00C7007E">
              <w:rPr>
                <w:sz w:val="22"/>
                <w:szCs w:val="22"/>
              </w:rPr>
              <w:t>и</w:t>
            </w:r>
            <w:bookmarkEnd w:id="179"/>
            <w:r w:rsidRPr="00C7007E">
              <w:rPr>
                <w:sz w:val="22"/>
                <w:szCs w:val="22"/>
              </w:rPr>
              <w:t xml:space="preserve">там </w:t>
            </w:r>
            <w:bookmarkStart w:id="180" w:name="OCRUncertain1076"/>
            <w:r w:rsidRPr="00C7007E">
              <w:rPr>
                <w:sz w:val="22"/>
                <w:szCs w:val="22"/>
              </w:rPr>
              <w:t>пе</w:t>
            </w:r>
            <w:bookmarkEnd w:id="180"/>
            <w:r w:rsidRPr="00C7007E">
              <w:rPr>
                <w:sz w:val="22"/>
                <w:szCs w:val="22"/>
              </w:rPr>
              <w:t xml:space="preserve">рекрытия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</w:t>
            </w:r>
            <w:bookmarkStart w:id="181" w:name="OCRUncertain1077"/>
            <w:r w:rsidRPr="00C7007E">
              <w:rPr>
                <w:sz w:val="22"/>
                <w:szCs w:val="22"/>
              </w:rPr>
              <w:t>г</w:t>
            </w:r>
            <w:bookmarkEnd w:id="181"/>
            <w:r w:rsidRPr="00C7007E">
              <w:rPr>
                <w:sz w:val="22"/>
                <w:szCs w:val="22"/>
              </w:rPr>
              <w:t>раждения балконов и лодж</w:t>
            </w:r>
            <w:bookmarkStart w:id="182" w:name="OCRUncertain1078"/>
            <w:r w:rsidRPr="00C7007E">
              <w:rPr>
                <w:sz w:val="22"/>
                <w:szCs w:val="22"/>
              </w:rPr>
              <w:t>и</w:t>
            </w:r>
            <w:bookmarkEnd w:id="182"/>
            <w:r w:rsidRPr="00C7007E">
              <w:rPr>
                <w:sz w:val="22"/>
                <w:szCs w:val="22"/>
              </w:rPr>
              <w:t xml:space="preserve">й: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металли</w:t>
            </w:r>
            <w:bookmarkStart w:id="183" w:name="OCRUncertain1079"/>
            <w:r w:rsidRPr="00C7007E">
              <w:rPr>
                <w:sz w:val="22"/>
                <w:szCs w:val="22"/>
              </w:rPr>
              <w:t>ч</w:t>
            </w:r>
            <w:bookmarkEnd w:id="183"/>
            <w:r w:rsidRPr="00C7007E">
              <w:rPr>
                <w:sz w:val="22"/>
                <w:szCs w:val="22"/>
              </w:rPr>
              <w:t>еская реш</w:t>
            </w:r>
            <w:bookmarkStart w:id="184" w:name="OCRUncertain1080"/>
            <w:r w:rsidRPr="00C7007E">
              <w:rPr>
                <w:sz w:val="22"/>
                <w:szCs w:val="22"/>
              </w:rPr>
              <w:t>е</w:t>
            </w:r>
            <w:bookmarkEnd w:id="184"/>
            <w:r w:rsidRPr="00C7007E">
              <w:rPr>
                <w:sz w:val="22"/>
                <w:szCs w:val="22"/>
              </w:rPr>
              <w:t xml:space="preserve">тка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дер</w:t>
            </w:r>
            <w:bookmarkStart w:id="185" w:name="OCRUncertain1081"/>
            <w:r w:rsidRPr="00C7007E">
              <w:rPr>
                <w:sz w:val="22"/>
                <w:szCs w:val="22"/>
              </w:rPr>
              <w:t>е</w:t>
            </w:r>
            <w:bookmarkEnd w:id="185"/>
            <w:r w:rsidRPr="00C7007E">
              <w:rPr>
                <w:sz w:val="22"/>
                <w:szCs w:val="22"/>
              </w:rPr>
              <w:t>вян</w:t>
            </w:r>
            <w:bookmarkStart w:id="186" w:name="OCRUncertain1082"/>
            <w:r w:rsidRPr="00C7007E">
              <w:rPr>
                <w:sz w:val="22"/>
                <w:szCs w:val="22"/>
              </w:rPr>
              <w:t>н</w:t>
            </w:r>
            <w:bookmarkEnd w:id="186"/>
            <w:r w:rsidRPr="00C7007E">
              <w:rPr>
                <w:sz w:val="22"/>
                <w:szCs w:val="22"/>
              </w:rPr>
              <w:t xml:space="preserve">ая решетка </w:t>
            </w:r>
          </w:p>
          <w:p w:rsidR="000C1B15" w:rsidRPr="00C7007E" w:rsidRDefault="000C1B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07E">
              <w:rPr>
                <w:b/>
                <w:bCs/>
                <w:sz w:val="22"/>
                <w:szCs w:val="22"/>
              </w:rPr>
              <w:t xml:space="preserve">Полы: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bookmarkStart w:id="187" w:name="OCRUncertain1083"/>
            <w:r w:rsidRPr="00C7007E">
              <w:rPr>
                <w:rFonts w:ascii="Arial" w:hAnsi="Arial"/>
                <w:sz w:val="18"/>
              </w:rPr>
              <w:t xml:space="preserve">   </w:t>
            </w:r>
            <w:bookmarkEnd w:id="187"/>
            <w:r w:rsidRPr="00C7007E">
              <w:rPr>
                <w:sz w:val="22"/>
                <w:szCs w:val="22"/>
              </w:rPr>
              <w:t>цемент</w:t>
            </w:r>
            <w:bookmarkStart w:id="188" w:name="OCRUncertain1084"/>
            <w:r w:rsidRPr="00C7007E">
              <w:rPr>
                <w:sz w:val="22"/>
                <w:szCs w:val="22"/>
              </w:rPr>
              <w:t>н</w:t>
            </w:r>
            <w:bookmarkEnd w:id="188"/>
            <w:r w:rsidRPr="00C7007E">
              <w:rPr>
                <w:sz w:val="22"/>
                <w:szCs w:val="22"/>
              </w:rPr>
              <w:t>ы</w:t>
            </w:r>
            <w:bookmarkStart w:id="189" w:name="OCRUncertain1085"/>
            <w:r w:rsidRPr="00C7007E">
              <w:rPr>
                <w:sz w:val="22"/>
                <w:szCs w:val="22"/>
              </w:rPr>
              <w:t>е</w:t>
            </w:r>
            <w:bookmarkEnd w:id="189"/>
            <w:r w:rsidRPr="00C7007E">
              <w:rPr>
                <w:sz w:val="22"/>
                <w:szCs w:val="22"/>
              </w:rPr>
              <w:t xml:space="preserve"> ил</w:t>
            </w:r>
            <w:bookmarkStart w:id="190" w:name="OCRUncertain1086"/>
            <w:r w:rsidRPr="00C7007E">
              <w:rPr>
                <w:sz w:val="22"/>
                <w:szCs w:val="22"/>
              </w:rPr>
              <w:t>и</w:t>
            </w:r>
            <w:bookmarkEnd w:id="190"/>
            <w:r w:rsidRPr="00C7007E">
              <w:rPr>
                <w:sz w:val="22"/>
                <w:szCs w:val="22"/>
              </w:rPr>
              <w:t xml:space="preserve"> </w:t>
            </w:r>
            <w:bookmarkStart w:id="191" w:name="OCRUncertain1087"/>
            <w:r w:rsidRPr="00C7007E">
              <w:rPr>
                <w:sz w:val="22"/>
                <w:szCs w:val="22"/>
              </w:rPr>
              <w:t>п</w:t>
            </w:r>
            <w:bookmarkEnd w:id="191"/>
            <w:r w:rsidRPr="00C7007E">
              <w:rPr>
                <w:sz w:val="22"/>
                <w:szCs w:val="22"/>
              </w:rPr>
              <w:t xml:space="preserve">литочные балконов </w:t>
            </w:r>
            <w:bookmarkStart w:id="192" w:name="OCRUncertain1088"/>
            <w:r w:rsidRPr="00C7007E">
              <w:rPr>
                <w:sz w:val="22"/>
                <w:szCs w:val="22"/>
              </w:rPr>
              <w:t xml:space="preserve">и </w:t>
            </w:r>
            <w:bookmarkEnd w:id="192"/>
            <w:r w:rsidRPr="00C7007E">
              <w:rPr>
                <w:sz w:val="22"/>
                <w:szCs w:val="22"/>
              </w:rPr>
              <w:t>лодж</w:t>
            </w:r>
            <w:bookmarkStart w:id="193" w:name="OCRUncertain1089"/>
            <w:r w:rsidRPr="00C7007E">
              <w:rPr>
                <w:sz w:val="22"/>
                <w:szCs w:val="22"/>
              </w:rPr>
              <w:t>ии</w:t>
            </w:r>
            <w:bookmarkEnd w:id="193"/>
            <w:r w:rsidRPr="00C7007E">
              <w:rPr>
                <w:sz w:val="22"/>
                <w:szCs w:val="22"/>
              </w:rPr>
              <w:t xml:space="preserve"> с г</w:t>
            </w:r>
            <w:bookmarkStart w:id="194" w:name="OCRUncertain1090"/>
            <w:r w:rsidRPr="00C7007E">
              <w:rPr>
                <w:sz w:val="22"/>
                <w:szCs w:val="22"/>
              </w:rPr>
              <w:t>и</w:t>
            </w:r>
            <w:bookmarkEnd w:id="194"/>
            <w:r w:rsidRPr="00C7007E">
              <w:rPr>
                <w:sz w:val="22"/>
                <w:szCs w:val="22"/>
              </w:rPr>
              <w:t>дрои</w:t>
            </w:r>
            <w:bookmarkStart w:id="195" w:name="OCRUncertain1091"/>
            <w:r w:rsidRPr="00C7007E">
              <w:rPr>
                <w:sz w:val="22"/>
                <w:szCs w:val="22"/>
              </w:rPr>
              <w:t>з</w:t>
            </w:r>
            <w:bookmarkEnd w:id="195"/>
            <w:r w:rsidRPr="00C7007E">
              <w:rPr>
                <w:sz w:val="22"/>
                <w:szCs w:val="22"/>
              </w:rPr>
              <w:t>оляц</w:t>
            </w:r>
            <w:bookmarkStart w:id="196" w:name="OCRUncertain1092"/>
            <w:r w:rsidRPr="00C7007E">
              <w:rPr>
                <w:sz w:val="22"/>
                <w:szCs w:val="22"/>
              </w:rPr>
              <w:t>и</w:t>
            </w:r>
            <w:bookmarkEnd w:id="196"/>
            <w:r w:rsidRPr="00C7007E">
              <w:rPr>
                <w:sz w:val="22"/>
                <w:szCs w:val="22"/>
              </w:rPr>
              <w:t xml:space="preserve">ей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bookmarkStart w:id="197" w:name="OCRUncertain1093"/>
            <w:r w:rsidRPr="00C7007E">
              <w:rPr>
                <w:sz w:val="22"/>
                <w:szCs w:val="22"/>
              </w:rPr>
              <w:t xml:space="preserve">      асфальтовы</w:t>
            </w:r>
            <w:bookmarkEnd w:id="197"/>
            <w:r w:rsidRPr="00C7007E">
              <w:rPr>
                <w:sz w:val="22"/>
                <w:szCs w:val="22"/>
              </w:rPr>
              <w:t xml:space="preserve">й пол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несущ</w:t>
            </w:r>
            <w:bookmarkStart w:id="198" w:name="OCRUncertain1094"/>
            <w:r w:rsidRPr="00C7007E">
              <w:rPr>
                <w:sz w:val="22"/>
                <w:szCs w:val="22"/>
              </w:rPr>
              <w:t>ие</w:t>
            </w:r>
            <w:bookmarkEnd w:id="198"/>
            <w:r w:rsidRPr="00C7007E">
              <w:rPr>
                <w:sz w:val="22"/>
                <w:szCs w:val="22"/>
              </w:rPr>
              <w:t xml:space="preserve"> д</w:t>
            </w:r>
            <w:bookmarkStart w:id="199" w:name="OCRUncertain1095"/>
            <w:r w:rsidRPr="00C7007E">
              <w:rPr>
                <w:sz w:val="22"/>
                <w:szCs w:val="22"/>
              </w:rPr>
              <w:t>е</w:t>
            </w:r>
            <w:bookmarkEnd w:id="199"/>
            <w:r w:rsidRPr="00C7007E">
              <w:rPr>
                <w:sz w:val="22"/>
                <w:szCs w:val="22"/>
              </w:rPr>
              <w:t>ревянные балки-консоли с до</w:t>
            </w:r>
            <w:r w:rsidRPr="00C7007E">
              <w:rPr>
                <w:sz w:val="22"/>
                <w:szCs w:val="22"/>
              </w:rPr>
              <w:softHyphen/>
              <w:t>щатым за</w:t>
            </w:r>
            <w:bookmarkStart w:id="200" w:name="OCRUncertain1096"/>
            <w:r w:rsidRPr="00C7007E">
              <w:rPr>
                <w:sz w:val="22"/>
                <w:szCs w:val="22"/>
              </w:rPr>
              <w:t>п</w:t>
            </w:r>
            <w:bookmarkEnd w:id="200"/>
            <w:r w:rsidRPr="00C7007E">
              <w:rPr>
                <w:sz w:val="22"/>
                <w:szCs w:val="22"/>
              </w:rPr>
              <w:t>олн</w:t>
            </w:r>
            <w:bookmarkStart w:id="201" w:name="OCRUncertain1097"/>
            <w:r w:rsidRPr="00C7007E">
              <w:rPr>
                <w:sz w:val="22"/>
                <w:szCs w:val="22"/>
              </w:rPr>
              <w:t>е</w:t>
            </w:r>
            <w:bookmarkEnd w:id="201"/>
            <w:r w:rsidRPr="00C7007E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  <w:bookmarkStart w:id="202" w:name="OCRUncertain1011"/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30 </w:t>
            </w:r>
            <w:bookmarkEnd w:id="202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60(50)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40(30)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30(20)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20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30(25)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20(15)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15(10)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15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70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 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15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  <w:lang w:val="ru-RU"/>
              </w:rPr>
            </w:pP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</w:t>
            </w:r>
            <w:bookmarkStart w:id="203" w:name="OCRUncertain1098"/>
            <w:r w:rsidRPr="00C7007E">
              <w:rPr>
                <w:sz w:val="22"/>
                <w:szCs w:val="22"/>
              </w:rPr>
              <w:t>е</w:t>
            </w:r>
            <w:bookmarkEnd w:id="203"/>
            <w:r w:rsidRPr="00C7007E">
              <w:rPr>
                <w:sz w:val="22"/>
                <w:szCs w:val="22"/>
              </w:rPr>
              <w:t>р</w:t>
            </w:r>
            <w:bookmarkStart w:id="204" w:name="OCRUncertain1099"/>
            <w:r w:rsidRPr="00C7007E">
              <w:rPr>
                <w:sz w:val="22"/>
                <w:szCs w:val="22"/>
              </w:rPr>
              <w:t>е</w:t>
            </w:r>
            <w:bookmarkEnd w:id="204"/>
            <w:r w:rsidRPr="00C7007E">
              <w:rPr>
                <w:sz w:val="22"/>
                <w:szCs w:val="22"/>
              </w:rPr>
              <w:t xml:space="preserve">вянный пол, </w:t>
            </w:r>
            <w:bookmarkStart w:id="205" w:name="OCRUncertain1100"/>
            <w:r w:rsidRPr="00C7007E">
              <w:rPr>
                <w:sz w:val="22"/>
                <w:szCs w:val="22"/>
              </w:rPr>
              <w:t>п</w:t>
            </w:r>
            <w:bookmarkEnd w:id="205"/>
            <w:r w:rsidRPr="00C7007E">
              <w:rPr>
                <w:sz w:val="22"/>
                <w:szCs w:val="22"/>
              </w:rPr>
              <w:t xml:space="preserve">окрытый оцинкованной </w:t>
            </w:r>
            <w:bookmarkStart w:id="206" w:name="OCRUncertain1101"/>
            <w:r w:rsidRPr="00C7007E">
              <w:rPr>
                <w:sz w:val="22"/>
                <w:szCs w:val="22"/>
              </w:rPr>
              <w:t>кровельной</w:t>
            </w:r>
            <w:bookmarkEnd w:id="206"/>
            <w:r w:rsidRPr="00C7007E">
              <w:rPr>
                <w:sz w:val="22"/>
                <w:szCs w:val="22"/>
              </w:rPr>
              <w:t xml:space="preserve"> сталью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то же, черной кров</w:t>
            </w:r>
            <w:bookmarkStart w:id="207" w:name="OCRUncertain1102"/>
            <w:r w:rsidRPr="00C7007E">
              <w:rPr>
                <w:sz w:val="22"/>
                <w:szCs w:val="22"/>
              </w:rPr>
              <w:t>е</w:t>
            </w:r>
            <w:bookmarkEnd w:id="207"/>
            <w:r w:rsidRPr="00C7007E">
              <w:rPr>
                <w:sz w:val="22"/>
                <w:szCs w:val="22"/>
              </w:rPr>
              <w:t xml:space="preserve">льной сталью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Крыльца: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б</w:t>
            </w:r>
            <w:bookmarkStart w:id="208" w:name="OCRUncertain1103"/>
            <w:r w:rsidRPr="00C7007E">
              <w:rPr>
                <w:sz w:val="22"/>
                <w:szCs w:val="22"/>
              </w:rPr>
              <w:t>е</w:t>
            </w:r>
            <w:bookmarkEnd w:id="208"/>
            <w:r w:rsidRPr="00C7007E">
              <w:rPr>
                <w:sz w:val="22"/>
                <w:szCs w:val="22"/>
              </w:rPr>
              <w:t>тонны</w:t>
            </w:r>
            <w:bookmarkStart w:id="209" w:name="OCRUncertain1104"/>
            <w:r w:rsidRPr="00C7007E">
              <w:rPr>
                <w:sz w:val="22"/>
                <w:szCs w:val="22"/>
              </w:rPr>
              <w:t>е</w:t>
            </w:r>
            <w:bookmarkEnd w:id="209"/>
            <w:r w:rsidRPr="00C7007E">
              <w:rPr>
                <w:sz w:val="22"/>
                <w:szCs w:val="22"/>
              </w:rPr>
              <w:t xml:space="preserve"> с каменным</w:t>
            </w:r>
            <w:bookmarkStart w:id="210" w:name="OCRUncertain1105"/>
            <w:r w:rsidRPr="00C7007E">
              <w:rPr>
                <w:sz w:val="22"/>
                <w:szCs w:val="22"/>
              </w:rPr>
              <w:t>и</w:t>
            </w:r>
            <w:bookmarkEnd w:id="210"/>
            <w:r w:rsidRPr="00C7007E">
              <w:rPr>
                <w:sz w:val="22"/>
                <w:szCs w:val="22"/>
              </w:rPr>
              <w:t xml:space="preserve"> или б</w:t>
            </w:r>
            <w:bookmarkStart w:id="211" w:name="OCRUncertain1106"/>
            <w:r w:rsidRPr="00C7007E">
              <w:rPr>
                <w:sz w:val="22"/>
                <w:szCs w:val="22"/>
              </w:rPr>
              <w:t>е</w:t>
            </w:r>
            <w:bookmarkEnd w:id="211"/>
            <w:r w:rsidRPr="00C7007E">
              <w:rPr>
                <w:sz w:val="22"/>
                <w:szCs w:val="22"/>
              </w:rPr>
              <w:t>тонными сту</w:t>
            </w:r>
            <w:r w:rsidRPr="00C7007E">
              <w:rPr>
                <w:sz w:val="22"/>
                <w:szCs w:val="22"/>
              </w:rPr>
              <w:softHyphen/>
            </w:r>
            <w:bookmarkStart w:id="212" w:name="OCRUncertain1107"/>
            <w:r w:rsidRPr="00C7007E">
              <w:rPr>
                <w:sz w:val="22"/>
                <w:szCs w:val="22"/>
              </w:rPr>
              <w:t>п</w:t>
            </w:r>
            <w:bookmarkEnd w:id="212"/>
            <w:r w:rsidRPr="00C7007E">
              <w:rPr>
                <w:sz w:val="22"/>
                <w:szCs w:val="22"/>
              </w:rPr>
              <w:t>еням</w:t>
            </w:r>
            <w:bookmarkStart w:id="213" w:name="OCRUncertain1108"/>
            <w:r w:rsidRPr="00C7007E">
              <w:rPr>
                <w:sz w:val="22"/>
                <w:szCs w:val="22"/>
              </w:rPr>
              <w:t xml:space="preserve">и </w:t>
            </w:r>
            <w:bookmarkEnd w:id="213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</w:t>
            </w:r>
            <w:bookmarkStart w:id="214" w:name="OCRUncertain1109"/>
            <w:r w:rsidRPr="00C7007E">
              <w:rPr>
                <w:sz w:val="22"/>
                <w:szCs w:val="22"/>
              </w:rPr>
              <w:t>е</w:t>
            </w:r>
            <w:bookmarkEnd w:id="214"/>
            <w:r w:rsidRPr="00C7007E">
              <w:rPr>
                <w:sz w:val="22"/>
                <w:szCs w:val="22"/>
              </w:rPr>
              <w:t xml:space="preserve">ревянные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Крыш</w:t>
            </w:r>
            <w:bookmarkStart w:id="215" w:name="OCRUncertain1110"/>
            <w:r w:rsidRPr="00C7007E">
              <w:rPr>
                <w:b/>
              </w:rPr>
              <w:t>и</w:t>
            </w:r>
            <w:bookmarkEnd w:id="215"/>
            <w:r w:rsidRPr="00C7007E">
              <w:rPr>
                <w:b/>
              </w:rPr>
              <w:t xml:space="preserve"> и кровля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Стро</w:t>
            </w:r>
            <w:bookmarkStart w:id="216" w:name="OCRUncertain1111"/>
            <w:r w:rsidRPr="00C7007E">
              <w:rPr>
                <w:sz w:val="22"/>
                <w:szCs w:val="22"/>
              </w:rPr>
              <w:t>п</w:t>
            </w:r>
            <w:bookmarkEnd w:id="216"/>
            <w:r w:rsidRPr="00C7007E">
              <w:rPr>
                <w:sz w:val="22"/>
                <w:szCs w:val="22"/>
              </w:rPr>
              <w:t xml:space="preserve">ила </w:t>
            </w:r>
            <w:bookmarkStart w:id="217" w:name="OCRUncertain1112"/>
            <w:r w:rsidRPr="00C7007E">
              <w:rPr>
                <w:sz w:val="22"/>
                <w:szCs w:val="22"/>
              </w:rPr>
              <w:t>и</w:t>
            </w:r>
            <w:bookmarkEnd w:id="217"/>
            <w:r w:rsidRPr="00C7007E">
              <w:rPr>
                <w:sz w:val="22"/>
                <w:szCs w:val="22"/>
              </w:rPr>
              <w:t xml:space="preserve"> обр</w:t>
            </w:r>
            <w:bookmarkStart w:id="218" w:name="OCRUncertain1113"/>
            <w:r w:rsidRPr="00C7007E">
              <w:rPr>
                <w:sz w:val="22"/>
                <w:szCs w:val="22"/>
              </w:rPr>
              <w:t>еше</w:t>
            </w:r>
            <w:bookmarkEnd w:id="218"/>
            <w:r w:rsidRPr="00C7007E">
              <w:rPr>
                <w:sz w:val="22"/>
                <w:szCs w:val="22"/>
              </w:rPr>
              <w:t xml:space="preserve">тка: </w:t>
            </w:r>
            <w:bookmarkStart w:id="219" w:name="OCRUncertain1114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</w:t>
            </w:r>
            <w:bookmarkEnd w:id="219"/>
            <w:r w:rsidRPr="00C7007E">
              <w:rPr>
                <w:sz w:val="22"/>
                <w:szCs w:val="22"/>
              </w:rPr>
              <w:t>з сборных железобетон</w:t>
            </w:r>
            <w:bookmarkStart w:id="220" w:name="OCRUncertain1115"/>
            <w:r w:rsidRPr="00C7007E">
              <w:rPr>
                <w:sz w:val="22"/>
                <w:szCs w:val="22"/>
              </w:rPr>
              <w:t>н</w:t>
            </w:r>
            <w:bookmarkEnd w:id="220"/>
            <w:r w:rsidRPr="00C7007E">
              <w:rPr>
                <w:sz w:val="22"/>
                <w:szCs w:val="22"/>
              </w:rPr>
              <w:t xml:space="preserve">ых </w:t>
            </w:r>
            <w:bookmarkStart w:id="221" w:name="OCRUncertain1116"/>
            <w:r w:rsidRPr="00C7007E">
              <w:rPr>
                <w:sz w:val="22"/>
                <w:szCs w:val="22"/>
              </w:rPr>
              <w:t xml:space="preserve">элементов </w:t>
            </w:r>
            <w:bookmarkEnd w:id="221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сбор</w:t>
            </w:r>
            <w:bookmarkStart w:id="222" w:name="OCRUncertain1117"/>
            <w:r w:rsidRPr="00C7007E">
              <w:rPr>
                <w:sz w:val="22"/>
                <w:szCs w:val="22"/>
              </w:rPr>
              <w:t>н</w:t>
            </w:r>
            <w:bookmarkEnd w:id="222"/>
            <w:r w:rsidRPr="00C7007E">
              <w:rPr>
                <w:sz w:val="22"/>
                <w:szCs w:val="22"/>
              </w:rPr>
              <w:t>ых ж</w:t>
            </w:r>
            <w:bookmarkStart w:id="223" w:name="OCRUncertain1118"/>
            <w:r w:rsidRPr="00C7007E">
              <w:rPr>
                <w:sz w:val="22"/>
                <w:szCs w:val="22"/>
              </w:rPr>
              <w:t>е</w:t>
            </w:r>
            <w:bookmarkEnd w:id="223"/>
            <w:r w:rsidRPr="00C7007E">
              <w:rPr>
                <w:sz w:val="22"/>
                <w:szCs w:val="22"/>
              </w:rPr>
              <w:t>л</w:t>
            </w:r>
            <w:bookmarkStart w:id="224" w:name="OCRUncertain1119"/>
            <w:r w:rsidRPr="00C7007E">
              <w:rPr>
                <w:sz w:val="22"/>
                <w:szCs w:val="22"/>
              </w:rPr>
              <w:t>е</w:t>
            </w:r>
            <w:bookmarkEnd w:id="224"/>
            <w:r w:rsidRPr="00C7007E">
              <w:rPr>
                <w:sz w:val="22"/>
                <w:szCs w:val="22"/>
              </w:rPr>
              <w:t>зоб</w:t>
            </w:r>
            <w:bookmarkStart w:id="225" w:name="OCRUncertain1120"/>
            <w:r w:rsidRPr="00C7007E">
              <w:rPr>
                <w:sz w:val="22"/>
                <w:szCs w:val="22"/>
              </w:rPr>
              <w:t>е</w:t>
            </w:r>
            <w:bookmarkEnd w:id="225"/>
            <w:r w:rsidRPr="00C7007E">
              <w:rPr>
                <w:sz w:val="22"/>
                <w:szCs w:val="22"/>
              </w:rPr>
              <w:t xml:space="preserve">тонных </w:t>
            </w:r>
            <w:bookmarkStart w:id="226" w:name="OCRUncertain1121"/>
            <w:r w:rsidRPr="00C7007E">
              <w:rPr>
                <w:sz w:val="22"/>
                <w:szCs w:val="22"/>
              </w:rPr>
              <w:t>н</w:t>
            </w:r>
            <w:bookmarkEnd w:id="226"/>
            <w:r w:rsidRPr="00C7007E">
              <w:rPr>
                <w:sz w:val="22"/>
                <w:szCs w:val="22"/>
              </w:rPr>
              <w:t xml:space="preserve">астилов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дере</w:t>
            </w:r>
            <w:bookmarkStart w:id="227" w:name="OCRUncertain1122"/>
            <w:r w:rsidRPr="00C7007E">
              <w:rPr>
                <w:sz w:val="22"/>
                <w:szCs w:val="22"/>
              </w:rPr>
              <w:t>в</w:t>
            </w:r>
            <w:bookmarkEnd w:id="227"/>
            <w:r w:rsidRPr="00C7007E">
              <w:rPr>
                <w:sz w:val="22"/>
                <w:szCs w:val="22"/>
              </w:rPr>
              <w:t>ян</w:t>
            </w:r>
            <w:bookmarkStart w:id="228" w:name="OCRUncertain1123"/>
            <w:r w:rsidRPr="00C7007E">
              <w:rPr>
                <w:sz w:val="22"/>
                <w:szCs w:val="22"/>
              </w:rPr>
              <w:t>н</w:t>
            </w:r>
            <w:bookmarkEnd w:id="228"/>
            <w:r w:rsidRPr="00C7007E">
              <w:rPr>
                <w:sz w:val="22"/>
                <w:szCs w:val="22"/>
              </w:rPr>
              <w:t xml:space="preserve">ые </w:t>
            </w:r>
            <w:bookmarkStart w:id="229" w:name="OCRUncertain1124"/>
            <w:r w:rsidRPr="00C7007E">
              <w:rPr>
                <w:sz w:val="22"/>
                <w:szCs w:val="22"/>
              </w:rPr>
              <w:t xml:space="preserve"> </w:t>
            </w:r>
            <w:bookmarkEnd w:id="229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Утепляющие слои совм</w:t>
            </w:r>
            <w:bookmarkStart w:id="230" w:name="OCRUncertain1125"/>
            <w:r w:rsidRPr="00C7007E">
              <w:rPr>
                <w:sz w:val="22"/>
                <w:szCs w:val="22"/>
              </w:rPr>
              <w:t>е</w:t>
            </w:r>
            <w:bookmarkEnd w:id="230"/>
            <w:r w:rsidRPr="00C7007E">
              <w:rPr>
                <w:sz w:val="22"/>
                <w:szCs w:val="22"/>
              </w:rPr>
              <w:t>ще</w:t>
            </w:r>
            <w:bookmarkStart w:id="231" w:name="OCRUncertain1126"/>
            <w:r w:rsidRPr="00C7007E">
              <w:rPr>
                <w:sz w:val="22"/>
                <w:szCs w:val="22"/>
              </w:rPr>
              <w:t>н</w:t>
            </w:r>
            <w:bookmarkEnd w:id="231"/>
            <w:r w:rsidRPr="00C7007E">
              <w:rPr>
                <w:sz w:val="22"/>
                <w:szCs w:val="22"/>
              </w:rPr>
              <w:t xml:space="preserve">ных </w:t>
            </w:r>
            <w:bookmarkStart w:id="232" w:name="OCRUncertain1127"/>
            <w:r w:rsidRPr="00C7007E">
              <w:rPr>
                <w:sz w:val="22"/>
                <w:szCs w:val="22"/>
              </w:rPr>
              <w:t xml:space="preserve">бесчердачных </w:t>
            </w:r>
            <w:bookmarkEnd w:id="232"/>
            <w:r w:rsidRPr="00C7007E">
              <w:rPr>
                <w:sz w:val="22"/>
                <w:szCs w:val="22"/>
              </w:rPr>
              <w:t>кры</w:t>
            </w:r>
            <w:bookmarkStart w:id="233" w:name="OCRUncertain1128"/>
            <w:r w:rsidRPr="00C7007E">
              <w:rPr>
                <w:sz w:val="22"/>
                <w:szCs w:val="22"/>
              </w:rPr>
              <w:t>ш</w:t>
            </w:r>
            <w:bookmarkEnd w:id="233"/>
            <w:r w:rsidRPr="00C7007E">
              <w:rPr>
                <w:sz w:val="22"/>
                <w:szCs w:val="22"/>
              </w:rPr>
              <w:t xml:space="preserve"> </w:t>
            </w:r>
            <w:bookmarkStart w:id="234" w:name="OCRUncertain1129"/>
            <w:r w:rsidRPr="00C7007E">
              <w:rPr>
                <w:sz w:val="22"/>
                <w:szCs w:val="22"/>
              </w:rPr>
              <w:t>вентилируемых</w:t>
            </w:r>
            <w:bookmarkEnd w:id="234"/>
            <w:r w:rsidRPr="00C7007E">
              <w:rPr>
                <w:sz w:val="22"/>
                <w:szCs w:val="22"/>
              </w:rPr>
              <w:t xml:space="preserve"> </w:t>
            </w:r>
            <w:bookmarkStart w:id="235" w:name="OCRUncertain1130"/>
            <w:r w:rsidRPr="00C7007E">
              <w:rPr>
                <w:sz w:val="22"/>
                <w:szCs w:val="22"/>
              </w:rPr>
              <w:t xml:space="preserve">(невентилируемых): </w:t>
            </w:r>
            <w:bookmarkEnd w:id="235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</w:t>
            </w:r>
            <w:bookmarkStart w:id="236" w:name="OCRUncertain1131"/>
            <w:r w:rsidRPr="00C7007E">
              <w:rPr>
                <w:sz w:val="22"/>
                <w:szCs w:val="22"/>
              </w:rPr>
              <w:t>пенобетона</w:t>
            </w:r>
            <w:bookmarkEnd w:id="236"/>
            <w:r w:rsidRPr="00C7007E">
              <w:rPr>
                <w:sz w:val="22"/>
                <w:szCs w:val="22"/>
              </w:rPr>
              <w:t xml:space="preserve"> или пеностекла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керамзита или </w:t>
            </w:r>
            <w:bookmarkStart w:id="237" w:name="OCRUncertain1132"/>
            <w:r w:rsidRPr="00C7007E">
              <w:rPr>
                <w:sz w:val="22"/>
                <w:szCs w:val="22"/>
              </w:rPr>
              <w:t>ш</w:t>
            </w:r>
            <w:bookmarkEnd w:id="237"/>
            <w:r w:rsidRPr="00C7007E">
              <w:rPr>
                <w:sz w:val="22"/>
                <w:szCs w:val="22"/>
              </w:rPr>
              <w:t xml:space="preserve">лака </w:t>
            </w:r>
            <w:bookmarkStart w:id="238" w:name="OCRUncertain1133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</w:t>
            </w:r>
            <w:bookmarkEnd w:id="238"/>
            <w:r w:rsidRPr="00C7007E">
              <w:rPr>
                <w:sz w:val="22"/>
                <w:szCs w:val="22"/>
              </w:rPr>
              <w:t xml:space="preserve">з минеральной ваты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</w:t>
            </w:r>
            <w:bookmarkStart w:id="239" w:name="OCRUncertain1134"/>
            <w:r w:rsidRPr="00C7007E">
              <w:rPr>
                <w:sz w:val="22"/>
                <w:szCs w:val="22"/>
              </w:rPr>
              <w:t>минераловатных</w:t>
            </w:r>
            <w:bookmarkEnd w:id="239"/>
            <w:r w:rsidRPr="00C7007E">
              <w:rPr>
                <w:sz w:val="22"/>
                <w:szCs w:val="22"/>
              </w:rPr>
              <w:t xml:space="preserve"> </w:t>
            </w:r>
            <w:bookmarkStart w:id="240" w:name="OCRUncertain1135"/>
            <w:r w:rsidRPr="00C7007E">
              <w:rPr>
                <w:sz w:val="22"/>
                <w:szCs w:val="22"/>
              </w:rPr>
              <w:t>п</w:t>
            </w:r>
            <w:bookmarkEnd w:id="240"/>
            <w:r w:rsidRPr="00C7007E">
              <w:rPr>
                <w:sz w:val="22"/>
                <w:szCs w:val="22"/>
              </w:rPr>
              <w:t>л</w:t>
            </w:r>
            <w:bookmarkStart w:id="241" w:name="OCRUncertain1136"/>
            <w:r w:rsidRPr="00C7007E">
              <w:rPr>
                <w:sz w:val="22"/>
                <w:szCs w:val="22"/>
              </w:rPr>
              <w:t>и</w:t>
            </w:r>
            <w:bookmarkEnd w:id="241"/>
            <w:r w:rsidRPr="00C7007E">
              <w:rPr>
                <w:sz w:val="22"/>
                <w:szCs w:val="22"/>
              </w:rPr>
              <w:t xml:space="preserve">т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</w:rPr>
            </w:pPr>
            <w:r w:rsidRPr="00C7007E">
              <w:rPr>
                <w:b/>
              </w:rPr>
              <w:t xml:space="preserve">Покрытия крыш (кровля)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оцинкованной стали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 ч</w:t>
            </w:r>
            <w:bookmarkStart w:id="242" w:name="OCRUncertain1138"/>
            <w:r w:rsidRPr="00C7007E">
              <w:rPr>
                <w:sz w:val="22"/>
                <w:szCs w:val="22"/>
              </w:rPr>
              <w:t>е</w:t>
            </w:r>
            <w:bookmarkEnd w:id="242"/>
            <w:r w:rsidRPr="00C7007E">
              <w:rPr>
                <w:sz w:val="22"/>
                <w:szCs w:val="22"/>
              </w:rPr>
              <w:t xml:space="preserve">рной стали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 рулонных материалов (</w:t>
            </w:r>
            <w:bookmarkStart w:id="243" w:name="OCRUncertain1139"/>
            <w:r w:rsidRPr="00C7007E">
              <w:rPr>
                <w:sz w:val="22"/>
                <w:szCs w:val="22"/>
              </w:rPr>
              <w:t>в</w:t>
            </w:r>
            <w:bookmarkEnd w:id="243"/>
            <w:r w:rsidRPr="00C7007E">
              <w:rPr>
                <w:sz w:val="22"/>
                <w:szCs w:val="22"/>
                <w:lang w:val="ru-RU"/>
              </w:rPr>
              <w:t xml:space="preserve"> 3—4</w:t>
            </w:r>
            <w:r w:rsidRPr="00C7007E">
              <w:rPr>
                <w:sz w:val="22"/>
                <w:szCs w:val="22"/>
              </w:rPr>
              <w:t xml:space="preserve"> слоя)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 к</w:t>
            </w:r>
            <w:bookmarkStart w:id="244" w:name="OCRUncertain1140"/>
            <w:r w:rsidRPr="00C7007E">
              <w:rPr>
                <w:sz w:val="22"/>
                <w:szCs w:val="22"/>
              </w:rPr>
              <w:t>е</w:t>
            </w:r>
            <w:bookmarkEnd w:id="244"/>
            <w:r w:rsidRPr="00C7007E">
              <w:rPr>
                <w:sz w:val="22"/>
                <w:szCs w:val="22"/>
              </w:rPr>
              <w:t>рам</w:t>
            </w:r>
            <w:bookmarkStart w:id="245" w:name="OCRUncertain1141"/>
            <w:r w:rsidRPr="00C7007E">
              <w:rPr>
                <w:sz w:val="22"/>
                <w:szCs w:val="22"/>
              </w:rPr>
              <w:t>и</w:t>
            </w:r>
            <w:bookmarkEnd w:id="245"/>
            <w:r w:rsidRPr="00C7007E">
              <w:rPr>
                <w:sz w:val="22"/>
                <w:szCs w:val="22"/>
              </w:rPr>
              <w:t>ческой ч</w:t>
            </w:r>
            <w:bookmarkStart w:id="246" w:name="OCRUncertain1142"/>
            <w:r w:rsidRPr="00C7007E">
              <w:rPr>
                <w:sz w:val="22"/>
                <w:szCs w:val="22"/>
              </w:rPr>
              <w:t>е</w:t>
            </w:r>
            <w:bookmarkEnd w:id="246"/>
            <w:r w:rsidRPr="00C7007E">
              <w:rPr>
                <w:sz w:val="22"/>
                <w:szCs w:val="22"/>
              </w:rPr>
              <w:t>р</w:t>
            </w:r>
            <w:bookmarkStart w:id="247" w:name="OCRUncertain1143"/>
            <w:r w:rsidRPr="00C7007E">
              <w:rPr>
                <w:sz w:val="22"/>
                <w:szCs w:val="22"/>
              </w:rPr>
              <w:t>е</w:t>
            </w:r>
            <w:bookmarkEnd w:id="247"/>
            <w:r w:rsidRPr="00C7007E">
              <w:rPr>
                <w:sz w:val="22"/>
                <w:szCs w:val="22"/>
              </w:rPr>
              <w:t>пицы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 </w:t>
            </w:r>
            <w:bookmarkStart w:id="248" w:name="OCRUncertain1012"/>
            <w:r w:rsidRPr="00C7007E">
              <w:rPr>
                <w:sz w:val="22"/>
                <w:szCs w:val="22"/>
              </w:rPr>
              <w:t>асбестоцементных</w:t>
            </w:r>
            <w:bookmarkEnd w:id="248"/>
            <w:r w:rsidRPr="00C7007E">
              <w:rPr>
                <w:sz w:val="22"/>
                <w:szCs w:val="22"/>
              </w:rPr>
              <w:t xml:space="preserve"> листов и волнистого ши</w:t>
            </w:r>
            <w:r w:rsidRPr="00C7007E">
              <w:rPr>
                <w:sz w:val="22"/>
                <w:szCs w:val="22"/>
              </w:rPr>
              <w:softHyphen/>
              <w:t xml:space="preserve">фера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Безрулонные мастичные по стеклот</w:t>
            </w:r>
            <w:bookmarkStart w:id="249" w:name="OCRUncertain1013"/>
            <w:r w:rsidRPr="00C7007E">
              <w:rPr>
                <w:sz w:val="22"/>
                <w:szCs w:val="22"/>
              </w:rPr>
              <w:t>к</w:t>
            </w:r>
            <w:bookmarkEnd w:id="249"/>
            <w:r w:rsidRPr="00C7007E">
              <w:rPr>
                <w:sz w:val="22"/>
                <w:szCs w:val="22"/>
              </w:rPr>
              <w:t xml:space="preserve">ани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Система водоотвода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Водосточные трубы </w:t>
            </w:r>
            <w:bookmarkStart w:id="250" w:name="OCRUncertain1014"/>
            <w:r w:rsidRPr="00C7007E">
              <w:rPr>
                <w:sz w:val="22"/>
                <w:szCs w:val="22"/>
              </w:rPr>
              <w:t>и</w:t>
            </w:r>
            <w:bookmarkEnd w:id="250"/>
            <w:r w:rsidRPr="00C7007E">
              <w:rPr>
                <w:sz w:val="22"/>
                <w:szCs w:val="22"/>
              </w:rPr>
              <w:t xml:space="preserve"> мелк</w:t>
            </w:r>
            <w:bookmarkStart w:id="251" w:name="OCRUncertain1015"/>
            <w:r w:rsidRPr="00C7007E">
              <w:rPr>
                <w:sz w:val="22"/>
                <w:szCs w:val="22"/>
              </w:rPr>
              <w:t>и</w:t>
            </w:r>
            <w:bookmarkEnd w:id="251"/>
            <w:r w:rsidRPr="00C7007E">
              <w:rPr>
                <w:sz w:val="22"/>
                <w:szCs w:val="22"/>
              </w:rPr>
              <w:t>е покрытия по фасаду из ста</w:t>
            </w:r>
            <w:bookmarkStart w:id="252" w:name="OCRUncertain1016"/>
            <w:r w:rsidRPr="00C7007E">
              <w:rPr>
                <w:sz w:val="22"/>
                <w:szCs w:val="22"/>
              </w:rPr>
              <w:t>л</w:t>
            </w:r>
            <w:bookmarkEnd w:id="252"/>
            <w:r w:rsidRPr="00C7007E">
              <w:rPr>
                <w:sz w:val="22"/>
                <w:szCs w:val="22"/>
              </w:rPr>
              <w:t xml:space="preserve">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оцинкованной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черной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Внутре</w:t>
            </w:r>
            <w:bookmarkStart w:id="253" w:name="OCRUncertain1017"/>
            <w:r w:rsidRPr="00C7007E">
              <w:rPr>
                <w:sz w:val="22"/>
                <w:szCs w:val="22"/>
              </w:rPr>
              <w:t>нн</w:t>
            </w:r>
            <w:bookmarkEnd w:id="253"/>
            <w:r w:rsidRPr="00C7007E">
              <w:rPr>
                <w:sz w:val="22"/>
                <w:szCs w:val="22"/>
              </w:rPr>
              <w:t>ие водосток</w:t>
            </w:r>
            <w:bookmarkStart w:id="254" w:name="OCRUncertain1018"/>
            <w:r w:rsidRPr="00C7007E">
              <w:rPr>
                <w:sz w:val="22"/>
                <w:szCs w:val="22"/>
              </w:rPr>
              <w:t>и</w:t>
            </w:r>
            <w:bookmarkEnd w:id="254"/>
            <w:r w:rsidRPr="00C7007E">
              <w:rPr>
                <w:sz w:val="22"/>
                <w:szCs w:val="22"/>
              </w:rPr>
              <w:t xml:space="preserve"> из труб: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lastRenderedPageBreak/>
              <w:t xml:space="preserve">      чугунных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стальных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полимерных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1"/>
                <w:szCs w:val="21"/>
              </w:rPr>
            </w:pPr>
            <w:r w:rsidRPr="00C7007E">
              <w:rPr>
                <w:b/>
                <w:sz w:val="21"/>
                <w:szCs w:val="21"/>
              </w:rPr>
              <w:t>Перегородки</w:t>
            </w:r>
            <w:r w:rsidRPr="00C7007E">
              <w:rPr>
                <w:sz w:val="21"/>
                <w:szCs w:val="21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Шлакобетонные, бетонные, кирпичные оштука</w:t>
            </w:r>
            <w:r w:rsidRPr="00C7007E">
              <w:rPr>
                <w:sz w:val="22"/>
                <w:szCs w:val="22"/>
              </w:rPr>
              <w:softHyphen/>
              <w:t>тур</w:t>
            </w:r>
            <w:bookmarkStart w:id="255" w:name="OCRUncertain1019"/>
            <w:r w:rsidRPr="00C7007E">
              <w:rPr>
                <w:sz w:val="22"/>
                <w:szCs w:val="22"/>
              </w:rPr>
              <w:t>е</w:t>
            </w:r>
            <w:bookmarkEnd w:id="255"/>
            <w:r w:rsidRPr="00C7007E">
              <w:rPr>
                <w:sz w:val="22"/>
                <w:szCs w:val="22"/>
              </w:rPr>
              <w:t>н</w:t>
            </w:r>
            <w:bookmarkStart w:id="256" w:name="OCRUncertain1020"/>
            <w:r w:rsidRPr="00C7007E">
              <w:rPr>
                <w:sz w:val="22"/>
                <w:szCs w:val="22"/>
              </w:rPr>
              <w:t>н</w:t>
            </w:r>
            <w:bookmarkEnd w:id="256"/>
            <w:r w:rsidRPr="00C7007E">
              <w:rPr>
                <w:sz w:val="22"/>
                <w:szCs w:val="22"/>
              </w:rPr>
              <w:t xml:space="preserve">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Гипсовые, </w:t>
            </w:r>
            <w:bookmarkStart w:id="257" w:name="OCRUncertain1021"/>
            <w:r w:rsidRPr="00C7007E">
              <w:rPr>
                <w:sz w:val="22"/>
                <w:szCs w:val="22"/>
              </w:rPr>
              <w:t xml:space="preserve">гипсоволокнистые </w:t>
            </w:r>
            <w:bookmarkEnd w:id="257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 сухой штукатурки по дер</w:t>
            </w:r>
            <w:bookmarkStart w:id="258" w:name="OCRUncertain1022"/>
            <w:r w:rsidRPr="00C7007E">
              <w:rPr>
                <w:sz w:val="22"/>
                <w:szCs w:val="22"/>
              </w:rPr>
              <w:t>е</w:t>
            </w:r>
            <w:bookmarkEnd w:id="258"/>
            <w:r w:rsidRPr="00C7007E">
              <w:rPr>
                <w:sz w:val="22"/>
                <w:szCs w:val="22"/>
              </w:rPr>
              <w:t xml:space="preserve">вянному каркасу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Двер</w:t>
            </w:r>
            <w:bookmarkStart w:id="259" w:name="OCRUncertain1023"/>
            <w:r w:rsidRPr="00C7007E">
              <w:rPr>
                <w:b/>
              </w:rPr>
              <w:t>и</w:t>
            </w:r>
            <w:bookmarkEnd w:id="259"/>
            <w:r w:rsidRPr="00C7007E">
              <w:rPr>
                <w:b/>
              </w:rPr>
              <w:t xml:space="preserve"> и окна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Оконные и балко</w:t>
            </w:r>
            <w:bookmarkStart w:id="260" w:name="OCRUncertain1024"/>
            <w:r w:rsidRPr="00C7007E">
              <w:rPr>
                <w:sz w:val="22"/>
                <w:szCs w:val="22"/>
              </w:rPr>
              <w:t>нн</w:t>
            </w:r>
            <w:bookmarkEnd w:id="260"/>
            <w:r w:rsidRPr="00C7007E">
              <w:rPr>
                <w:sz w:val="22"/>
                <w:szCs w:val="22"/>
              </w:rPr>
              <w:t>ые запол</w:t>
            </w:r>
            <w:bookmarkStart w:id="261" w:name="OCRUncertain1025"/>
            <w:r w:rsidRPr="00C7007E">
              <w:rPr>
                <w:sz w:val="22"/>
                <w:szCs w:val="22"/>
              </w:rPr>
              <w:t>не</w:t>
            </w:r>
            <w:bookmarkEnd w:id="261"/>
            <w:r w:rsidRPr="00C7007E">
              <w:rPr>
                <w:sz w:val="22"/>
                <w:szCs w:val="22"/>
              </w:rPr>
              <w:t xml:space="preserve">ния: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деревянные переплеты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м</w:t>
            </w:r>
            <w:bookmarkStart w:id="262" w:name="OCRUncertain1026"/>
            <w:r w:rsidRPr="00C7007E">
              <w:rPr>
                <w:sz w:val="22"/>
                <w:szCs w:val="22"/>
              </w:rPr>
              <w:t>е</w:t>
            </w:r>
            <w:bookmarkEnd w:id="262"/>
            <w:r w:rsidRPr="00C7007E">
              <w:rPr>
                <w:sz w:val="22"/>
                <w:szCs w:val="22"/>
              </w:rPr>
              <w:t xml:space="preserve">таллические переплеты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Дв</w:t>
            </w:r>
            <w:bookmarkStart w:id="263" w:name="OCRUncertain1027"/>
            <w:r w:rsidRPr="00C7007E">
              <w:rPr>
                <w:sz w:val="22"/>
                <w:szCs w:val="22"/>
              </w:rPr>
              <w:t>е</w:t>
            </w:r>
            <w:bookmarkEnd w:id="263"/>
            <w:r w:rsidRPr="00C7007E">
              <w:rPr>
                <w:sz w:val="22"/>
                <w:szCs w:val="22"/>
              </w:rPr>
              <w:t>рны</w:t>
            </w:r>
            <w:bookmarkStart w:id="264" w:name="OCRUncertain1028"/>
            <w:r w:rsidRPr="00C7007E">
              <w:rPr>
                <w:sz w:val="22"/>
                <w:szCs w:val="22"/>
              </w:rPr>
              <w:t>е</w:t>
            </w:r>
            <w:bookmarkEnd w:id="264"/>
            <w:r w:rsidRPr="00C7007E">
              <w:rPr>
                <w:sz w:val="22"/>
                <w:szCs w:val="22"/>
              </w:rPr>
              <w:t xml:space="preserve"> за</w:t>
            </w:r>
            <w:bookmarkStart w:id="265" w:name="OCRUncertain1029"/>
            <w:r w:rsidRPr="00C7007E">
              <w:rPr>
                <w:sz w:val="22"/>
                <w:szCs w:val="22"/>
              </w:rPr>
              <w:t>п</w:t>
            </w:r>
            <w:bookmarkEnd w:id="265"/>
            <w:r w:rsidRPr="00C7007E">
              <w:rPr>
                <w:sz w:val="22"/>
                <w:szCs w:val="22"/>
              </w:rPr>
              <w:t>олн</w:t>
            </w:r>
            <w:bookmarkStart w:id="266" w:name="OCRUncertain1030"/>
            <w:r w:rsidRPr="00C7007E">
              <w:rPr>
                <w:sz w:val="22"/>
                <w:szCs w:val="22"/>
              </w:rPr>
              <w:t>е</w:t>
            </w:r>
            <w:bookmarkEnd w:id="266"/>
            <w:r w:rsidRPr="00C7007E">
              <w:rPr>
                <w:sz w:val="22"/>
                <w:szCs w:val="22"/>
              </w:rPr>
              <w:t xml:space="preserve">ния: </w:t>
            </w:r>
            <w:bookmarkStart w:id="267" w:name="OCRUncertain1031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внутриквартирные </w:t>
            </w:r>
            <w:bookmarkEnd w:id="267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вход</w:t>
            </w:r>
            <w:bookmarkStart w:id="268" w:name="OCRUncertain1032"/>
            <w:r w:rsidRPr="00C7007E">
              <w:rPr>
                <w:sz w:val="22"/>
                <w:szCs w:val="22"/>
              </w:rPr>
              <w:t>н</w:t>
            </w:r>
            <w:bookmarkEnd w:id="268"/>
            <w:r w:rsidRPr="00C7007E">
              <w:rPr>
                <w:sz w:val="22"/>
                <w:szCs w:val="22"/>
              </w:rPr>
              <w:t xml:space="preserve">ые в квартиру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входные на л</w:t>
            </w:r>
            <w:bookmarkStart w:id="269" w:name="OCRUncertain1033"/>
            <w:r w:rsidRPr="00C7007E">
              <w:rPr>
                <w:sz w:val="22"/>
                <w:szCs w:val="22"/>
              </w:rPr>
              <w:t>е</w:t>
            </w:r>
            <w:bookmarkEnd w:id="269"/>
            <w:r w:rsidRPr="00C7007E">
              <w:rPr>
                <w:sz w:val="22"/>
                <w:szCs w:val="22"/>
              </w:rPr>
              <w:t xml:space="preserve">стничную клетку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общественных зданий наружные/внутрен</w:t>
            </w:r>
            <w:r w:rsidRPr="00C7007E">
              <w:rPr>
                <w:sz w:val="22"/>
                <w:szCs w:val="22"/>
              </w:rPr>
              <w:softHyphen/>
              <w:t>н</w:t>
            </w:r>
            <w:bookmarkStart w:id="270" w:name="OCRUncertain1034"/>
            <w:r w:rsidRPr="00C7007E">
              <w:rPr>
                <w:sz w:val="22"/>
                <w:szCs w:val="22"/>
              </w:rPr>
              <w:t>и</w:t>
            </w:r>
            <w:bookmarkEnd w:id="270"/>
            <w:r w:rsidRPr="00C7007E">
              <w:rPr>
                <w:sz w:val="22"/>
                <w:szCs w:val="22"/>
              </w:rPr>
              <w:t xml:space="preserve">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Отопительные печи и кухонные очаги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Кухонные </w:t>
            </w:r>
            <w:bookmarkStart w:id="271" w:name="OCRUncertain1035"/>
            <w:r w:rsidRPr="00C7007E">
              <w:rPr>
                <w:sz w:val="22"/>
                <w:szCs w:val="22"/>
              </w:rPr>
              <w:t>п</w:t>
            </w:r>
            <w:bookmarkEnd w:id="271"/>
            <w:r w:rsidRPr="00C7007E">
              <w:rPr>
                <w:sz w:val="22"/>
                <w:szCs w:val="22"/>
              </w:rPr>
              <w:t>ечи с обогревающим щитком, ра</w:t>
            </w:r>
            <w:r w:rsidRPr="00C7007E">
              <w:rPr>
                <w:sz w:val="22"/>
                <w:szCs w:val="22"/>
              </w:rPr>
              <w:softHyphen/>
              <w:t xml:space="preserve">ботающие на топливе: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дровяном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каменноугольном 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40(30)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40(30)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15(10)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20(15) 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  <w:bookmarkStart w:id="272" w:name="OCRUncertain1145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272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75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  <w:bookmarkStart w:id="273" w:name="OCRUncertain1046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273"/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—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  <w:bookmarkStart w:id="274" w:name="OCRUncertain1047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</w:t>
            </w:r>
            <w:bookmarkEnd w:id="274"/>
            <w:r w:rsidRPr="00C700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40(30)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40(30)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15(10)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20(15)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i/>
                <w:sz w:val="22"/>
                <w:szCs w:val="22"/>
              </w:rPr>
            </w:pPr>
            <w:r w:rsidRPr="00C7007E">
              <w:rPr>
                <w:sz w:val="22"/>
                <w:szCs w:val="22"/>
                <w:lang w:val="ru-RU"/>
              </w:rPr>
              <w:t>60</w:t>
            </w:r>
            <w:bookmarkStart w:id="275" w:name="OCRUncertain1048"/>
            <w:r w:rsidRPr="00C7007E">
              <w:rPr>
                <w:i/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center"/>
              <w:rPr>
                <w:i/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30</w:t>
            </w:r>
            <w:r w:rsidRPr="00C7007E">
              <w:rPr>
                <w:i/>
                <w:sz w:val="22"/>
                <w:szCs w:val="22"/>
              </w:rPr>
              <w:t xml:space="preserve"> </w:t>
            </w:r>
            <w:bookmarkEnd w:id="275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</w:t>
            </w:r>
            <w:bookmarkStart w:id="276" w:name="OCRUncertain1049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276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7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40(50)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12</w:t>
            </w: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Отопитель</w:t>
            </w:r>
            <w:bookmarkStart w:id="277" w:name="OCRUncertain1036"/>
            <w:r w:rsidRPr="00C7007E">
              <w:rPr>
                <w:sz w:val="22"/>
                <w:szCs w:val="22"/>
              </w:rPr>
              <w:t>н</w:t>
            </w:r>
            <w:bookmarkEnd w:id="277"/>
            <w:r w:rsidRPr="00C7007E">
              <w:rPr>
                <w:sz w:val="22"/>
                <w:szCs w:val="22"/>
              </w:rPr>
              <w:t xml:space="preserve">ые печи на топливе: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дровяном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угольном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</w:pPr>
            <w:r w:rsidRPr="00C7007E">
              <w:rPr>
                <w:b/>
              </w:rPr>
              <w:t>Вент</w:t>
            </w:r>
            <w:bookmarkStart w:id="278" w:name="OCRUncertain1037"/>
            <w:r w:rsidRPr="00C7007E">
              <w:rPr>
                <w:b/>
              </w:rPr>
              <w:t>и</w:t>
            </w:r>
            <w:bookmarkEnd w:id="278"/>
            <w:r w:rsidRPr="00C7007E">
              <w:rPr>
                <w:b/>
              </w:rPr>
              <w:t>ляция</w:t>
            </w:r>
            <w:r w:rsidRPr="00C7007E"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Шахты и короба на чердаке: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</w:t>
            </w:r>
            <w:bookmarkStart w:id="279" w:name="OCRUncertain1038"/>
            <w:r w:rsidRPr="00C7007E">
              <w:rPr>
                <w:sz w:val="22"/>
                <w:szCs w:val="22"/>
              </w:rPr>
              <w:t>ш</w:t>
            </w:r>
            <w:bookmarkEnd w:id="279"/>
            <w:r w:rsidRPr="00C7007E">
              <w:rPr>
                <w:sz w:val="22"/>
                <w:szCs w:val="22"/>
              </w:rPr>
              <w:t xml:space="preserve">лакобетонных плит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деревянных щитов, обитых кров</w:t>
            </w:r>
            <w:bookmarkStart w:id="280" w:name="OCRUncertain1040"/>
            <w:r w:rsidRPr="00C7007E">
              <w:rPr>
                <w:sz w:val="22"/>
                <w:szCs w:val="22"/>
              </w:rPr>
              <w:t>е</w:t>
            </w:r>
            <w:bookmarkEnd w:id="280"/>
            <w:r w:rsidRPr="00C7007E">
              <w:rPr>
                <w:sz w:val="22"/>
                <w:szCs w:val="22"/>
              </w:rPr>
              <w:t>льным жел</w:t>
            </w:r>
            <w:bookmarkStart w:id="281" w:name="OCRUncertain1041"/>
            <w:r w:rsidRPr="00C7007E">
              <w:rPr>
                <w:sz w:val="22"/>
                <w:szCs w:val="22"/>
              </w:rPr>
              <w:t>е</w:t>
            </w:r>
            <w:bookmarkEnd w:id="281"/>
            <w:r w:rsidRPr="00C7007E">
              <w:rPr>
                <w:sz w:val="22"/>
                <w:szCs w:val="22"/>
              </w:rPr>
              <w:t xml:space="preserve">зом по войлоку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Приставные ве</w:t>
            </w:r>
            <w:bookmarkStart w:id="282" w:name="OCRUncertain1042"/>
            <w:r w:rsidRPr="00C7007E">
              <w:rPr>
                <w:sz w:val="22"/>
                <w:szCs w:val="22"/>
              </w:rPr>
              <w:t>н</w:t>
            </w:r>
            <w:bookmarkEnd w:id="282"/>
            <w:r w:rsidRPr="00C7007E">
              <w:rPr>
                <w:sz w:val="22"/>
                <w:szCs w:val="22"/>
              </w:rPr>
              <w:t xml:space="preserve">тиляционные вытяжные каналы: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гипсовых </w:t>
            </w:r>
            <w:bookmarkStart w:id="283" w:name="OCRUncertain1043"/>
            <w:r w:rsidRPr="00C7007E">
              <w:rPr>
                <w:sz w:val="22"/>
                <w:szCs w:val="22"/>
              </w:rPr>
              <w:t>и</w:t>
            </w:r>
            <w:bookmarkEnd w:id="283"/>
            <w:r w:rsidRPr="00C7007E">
              <w:rPr>
                <w:sz w:val="22"/>
                <w:szCs w:val="22"/>
              </w:rPr>
              <w:t xml:space="preserve"> шлакобетонных плит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 деревянных щитов, оштукатуренных по тканой металлической сетке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>Внутренняя отделка</w:t>
            </w:r>
            <w:r w:rsidRPr="00C7007E">
              <w:rPr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Штукатурка</w:t>
            </w:r>
            <w:bookmarkStart w:id="284" w:name="OCRUncertain1148"/>
            <w:r w:rsidRPr="00C7007E">
              <w:rPr>
                <w:sz w:val="22"/>
                <w:szCs w:val="22"/>
              </w:rPr>
              <w:t xml:space="preserve">: </w:t>
            </w:r>
            <w:bookmarkEnd w:id="284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 каменным стенам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 деревянным стенам и перегородкам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Облицовка: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керамическими </w:t>
            </w:r>
            <w:bookmarkStart w:id="285" w:name="OCRUncertain1149"/>
            <w:r w:rsidRPr="00C7007E">
              <w:rPr>
                <w:sz w:val="22"/>
                <w:szCs w:val="22"/>
              </w:rPr>
              <w:t>п</w:t>
            </w:r>
            <w:bookmarkEnd w:id="285"/>
            <w:r w:rsidRPr="00C7007E">
              <w:rPr>
                <w:sz w:val="22"/>
                <w:szCs w:val="22"/>
              </w:rPr>
              <w:t xml:space="preserve">литками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сухой штукатуркой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Окраска в помещениях составами: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водными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полуводными (эмульсионными)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Окраска лестничных клеток составами: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водным</w:t>
            </w:r>
            <w:bookmarkStart w:id="286" w:name="OCRUncertain1150"/>
            <w:r w:rsidRPr="00C7007E">
              <w:rPr>
                <w:sz w:val="22"/>
                <w:szCs w:val="22"/>
              </w:rPr>
              <w:t xml:space="preserve">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полуводными</w:t>
            </w:r>
            <w:bookmarkEnd w:id="286"/>
            <w:r w:rsidRPr="00C7007E">
              <w:rPr>
                <w:sz w:val="22"/>
                <w:szCs w:val="22"/>
              </w:rPr>
              <w:t xml:space="preserve"> (эмульсионными)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Окраска безводными составами (масляными, </w:t>
            </w:r>
            <w:bookmarkStart w:id="287" w:name="OCRUncertain1151"/>
            <w:r w:rsidRPr="00C7007E">
              <w:rPr>
                <w:sz w:val="22"/>
                <w:szCs w:val="22"/>
              </w:rPr>
              <w:t>алкидными</w:t>
            </w:r>
            <w:bookmarkEnd w:id="287"/>
            <w:r w:rsidRPr="00C7007E">
              <w:rPr>
                <w:sz w:val="22"/>
                <w:szCs w:val="22"/>
              </w:rPr>
              <w:t xml:space="preserve"> краскам</w:t>
            </w:r>
            <w:bookmarkStart w:id="288" w:name="OCRUncertain1152"/>
            <w:r w:rsidRPr="00C7007E">
              <w:rPr>
                <w:sz w:val="22"/>
                <w:szCs w:val="22"/>
              </w:rPr>
              <w:t>и</w:t>
            </w:r>
            <w:bookmarkEnd w:id="288"/>
            <w:r w:rsidRPr="00C7007E">
              <w:rPr>
                <w:sz w:val="22"/>
                <w:szCs w:val="22"/>
              </w:rPr>
              <w:t>, эмалями, лакам</w:t>
            </w:r>
            <w:bookmarkStart w:id="289" w:name="OCRUncertain1153"/>
            <w:r w:rsidRPr="00C7007E">
              <w:rPr>
                <w:sz w:val="22"/>
                <w:szCs w:val="22"/>
              </w:rPr>
              <w:t>и</w:t>
            </w:r>
            <w:bookmarkEnd w:id="289"/>
            <w:r w:rsidRPr="00C7007E">
              <w:rPr>
                <w:sz w:val="22"/>
                <w:szCs w:val="22"/>
              </w:rPr>
              <w:t xml:space="preserve"> и др</w:t>
            </w:r>
            <w:bookmarkStart w:id="290" w:name="OCRUncertain1154"/>
            <w:r w:rsidRPr="00C7007E">
              <w:rPr>
                <w:sz w:val="22"/>
                <w:szCs w:val="22"/>
              </w:rPr>
              <w:t xml:space="preserve">.): </w:t>
            </w:r>
            <w:bookmarkEnd w:id="290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стен, потолков, столярных изделий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lastRenderedPageBreak/>
              <w:t xml:space="preserve">      полов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радиаторов, трубопроводов, лестничных ре</w:t>
            </w:r>
            <w:r w:rsidRPr="00C7007E">
              <w:rPr>
                <w:sz w:val="22"/>
                <w:szCs w:val="22"/>
              </w:rPr>
              <w:softHyphen/>
              <w:t xml:space="preserve">шеток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Оклейка стен обоями: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обыкновенными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улучшенного качества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 xml:space="preserve">Наружная отделка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Облицовка: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цементным</w:t>
            </w:r>
            <w:bookmarkStart w:id="291" w:name="OCRUncertain1156"/>
            <w:r w:rsidRPr="00C7007E">
              <w:rPr>
                <w:sz w:val="22"/>
                <w:szCs w:val="22"/>
              </w:rPr>
              <w:t>и</w:t>
            </w:r>
            <w:bookmarkEnd w:id="291"/>
            <w:r w:rsidRPr="00C7007E">
              <w:rPr>
                <w:sz w:val="22"/>
                <w:szCs w:val="22"/>
              </w:rPr>
              <w:t xml:space="preserve"> офактуренным</w:t>
            </w:r>
            <w:bookmarkStart w:id="292" w:name="OCRUncertain1157"/>
            <w:r w:rsidRPr="00C7007E">
              <w:rPr>
                <w:sz w:val="22"/>
                <w:szCs w:val="22"/>
              </w:rPr>
              <w:t>и</w:t>
            </w:r>
            <w:bookmarkEnd w:id="292"/>
            <w:r w:rsidRPr="00C7007E">
              <w:rPr>
                <w:sz w:val="22"/>
                <w:szCs w:val="22"/>
              </w:rPr>
              <w:t xml:space="preserve"> пл</w:t>
            </w:r>
            <w:bookmarkStart w:id="293" w:name="OCRUncertain1158"/>
            <w:r w:rsidRPr="00C7007E">
              <w:rPr>
                <w:sz w:val="22"/>
                <w:szCs w:val="22"/>
              </w:rPr>
              <w:t>и</w:t>
            </w:r>
            <w:bookmarkEnd w:id="293"/>
            <w:r w:rsidRPr="00C7007E">
              <w:rPr>
                <w:sz w:val="22"/>
                <w:szCs w:val="22"/>
              </w:rPr>
              <w:t xml:space="preserve">тками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ковровой плиткой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естеств</w:t>
            </w:r>
            <w:bookmarkStart w:id="294" w:name="OCRUncertain1159"/>
            <w:r w:rsidRPr="00C7007E">
              <w:rPr>
                <w:sz w:val="22"/>
                <w:szCs w:val="22"/>
              </w:rPr>
              <w:t>е</w:t>
            </w:r>
            <w:bookmarkEnd w:id="294"/>
            <w:r w:rsidRPr="00C7007E">
              <w:rPr>
                <w:sz w:val="22"/>
                <w:szCs w:val="22"/>
              </w:rPr>
              <w:t xml:space="preserve">нным камнем </w:t>
            </w:r>
            <w:bookmarkStart w:id="295" w:name="OCRUncertain1160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Терразитовая</w:t>
            </w:r>
            <w:bookmarkEnd w:id="295"/>
            <w:r w:rsidRPr="00C7007E">
              <w:rPr>
                <w:sz w:val="22"/>
                <w:szCs w:val="22"/>
              </w:rPr>
              <w:t xml:space="preserve"> штукатурка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Штукатурка по кирпичу раствором: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сложным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известковым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Штукатурка по дереву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Лепные детали цементные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Окраска по штукатурке (по бетону) составам</w:t>
            </w:r>
            <w:bookmarkStart w:id="296" w:name="OCRUncertain1161"/>
            <w:r w:rsidRPr="00C7007E">
              <w:rPr>
                <w:sz w:val="22"/>
                <w:szCs w:val="22"/>
              </w:rPr>
              <w:t>и</w:t>
            </w:r>
            <w:bookmarkEnd w:id="296"/>
            <w:r w:rsidRPr="00C7007E">
              <w:rPr>
                <w:sz w:val="22"/>
                <w:szCs w:val="22"/>
              </w:rPr>
              <w:t xml:space="preserve">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известковыми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</w:t>
            </w:r>
            <w:bookmarkStart w:id="297" w:name="OCRUncertain1162"/>
            <w:r w:rsidRPr="00C7007E">
              <w:rPr>
                <w:sz w:val="22"/>
                <w:szCs w:val="22"/>
              </w:rPr>
              <w:t>и</w:t>
            </w:r>
            <w:bookmarkEnd w:id="297"/>
            <w:r w:rsidRPr="00C7007E">
              <w:rPr>
                <w:sz w:val="22"/>
                <w:szCs w:val="22"/>
              </w:rPr>
              <w:t xml:space="preserve">ликатными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пол</w:t>
            </w:r>
            <w:bookmarkStart w:id="298" w:name="OCRUncertain1163"/>
            <w:r w:rsidRPr="00C7007E">
              <w:rPr>
                <w:sz w:val="22"/>
                <w:szCs w:val="22"/>
              </w:rPr>
              <w:t>и</w:t>
            </w:r>
            <w:bookmarkEnd w:id="298"/>
            <w:r w:rsidRPr="00C7007E">
              <w:rPr>
                <w:sz w:val="22"/>
                <w:szCs w:val="22"/>
              </w:rPr>
              <w:t xml:space="preserve">мерными </w:t>
            </w:r>
            <w:bookmarkStart w:id="299" w:name="OCRUncertain1164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кремнийорганическими</w:t>
            </w:r>
            <w:bookmarkEnd w:id="299"/>
            <w:r w:rsidRPr="00C7007E">
              <w:rPr>
                <w:sz w:val="22"/>
                <w:szCs w:val="22"/>
              </w:rPr>
              <w:t xml:space="preserve"> красками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Масляная окраска по дереву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Окраска кровель масляными составами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Покрытие поясков, </w:t>
            </w:r>
            <w:bookmarkStart w:id="300" w:name="OCRUncertain1166"/>
            <w:r w:rsidRPr="00C7007E">
              <w:rPr>
                <w:sz w:val="22"/>
                <w:szCs w:val="22"/>
              </w:rPr>
              <w:t>сандриков</w:t>
            </w:r>
            <w:bookmarkEnd w:id="300"/>
            <w:r w:rsidRPr="00C7007E">
              <w:rPr>
                <w:sz w:val="22"/>
                <w:szCs w:val="22"/>
              </w:rPr>
              <w:t xml:space="preserve"> и подоконников: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 кровельной стал</w:t>
            </w:r>
            <w:bookmarkStart w:id="301" w:name="OCRUncertain1167"/>
            <w:r w:rsidRPr="00C7007E">
              <w:rPr>
                <w:sz w:val="22"/>
                <w:szCs w:val="22"/>
              </w:rPr>
              <w:t>и</w:t>
            </w:r>
            <w:bookmarkEnd w:id="301"/>
            <w:r w:rsidRPr="00C7007E">
              <w:rPr>
                <w:sz w:val="22"/>
                <w:szCs w:val="22"/>
              </w:rPr>
              <w:t xml:space="preserve">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оц</w:t>
            </w:r>
            <w:bookmarkStart w:id="302" w:name="OCRUncertain1168"/>
            <w:r w:rsidRPr="00C7007E">
              <w:rPr>
                <w:sz w:val="22"/>
                <w:szCs w:val="22"/>
              </w:rPr>
              <w:t>и</w:t>
            </w:r>
            <w:bookmarkEnd w:id="302"/>
            <w:r w:rsidRPr="00C7007E">
              <w:rPr>
                <w:sz w:val="22"/>
                <w:szCs w:val="22"/>
              </w:rPr>
              <w:t xml:space="preserve">нкованной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rFonts w:ascii="Arial" w:hAnsi="Arial"/>
                <w:sz w:val="18"/>
              </w:rPr>
              <w:t xml:space="preserve">      </w:t>
            </w:r>
            <w:r w:rsidRPr="00C7007E">
              <w:rPr>
                <w:sz w:val="22"/>
                <w:szCs w:val="22"/>
              </w:rPr>
              <w:t xml:space="preserve">черной 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8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8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  <w:r w:rsidRPr="00C7007E">
              <w:rPr>
                <w:rFonts w:ascii="Arial" w:hAnsi="Arial"/>
                <w:sz w:val="18"/>
              </w:rPr>
              <w:t>6</w:t>
            </w: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  <w:bookmarkStart w:id="303" w:name="OCRUncertain1147"/>
          </w:p>
          <w:p w:rsidR="000C1B15" w:rsidRPr="00C7007E" w:rsidRDefault="000C1B15">
            <w:pPr>
              <w:jc w:val="center"/>
              <w:rPr>
                <w:rFonts w:ascii="Arial" w:hAnsi="Arial"/>
                <w:b/>
                <w:sz w:val="18"/>
              </w:rPr>
            </w:pPr>
            <w:r w:rsidRPr="00C7007E">
              <w:rPr>
                <w:rFonts w:ascii="Arial" w:hAnsi="Arial"/>
                <w:b/>
                <w:sz w:val="18"/>
              </w:rPr>
              <w:t>Инженерное оборудован</w:t>
            </w:r>
            <w:bookmarkStart w:id="304" w:name="OCRUncertain1169"/>
            <w:r w:rsidRPr="00C7007E">
              <w:rPr>
                <w:rFonts w:ascii="Arial" w:hAnsi="Arial"/>
                <w:b/>
                <w:sz w:val="18"/>
              </w:rPr>
              <w:t>и</w:t>
            </w:r>
            <w:bookmarkEnd w:id="304"/>
            <w:r w:rsidRPr="00C7007E">
              <w:rPr>
                <w:rFonts w:ascii="Arial" w:hAnsi="Arial"/>
                <w:b/>
                <w:sz w:val="18"/>
              </w:rPr>
              <w:t xml:space="preserve">е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C1B15" w:rsidRPr="00C7007E" w:rsidRDefault="000C1B15">
            <w:pPr>
              <w:jc w:val="center"/>
              <w:rPr>
                <w:i/>
                <w:sz w:val="22"/>
                <w:szCs w:val="22"/>
              </w:rPr>
            </w:pPr>
            <w:r w:rsidRPr="00C7007E">
              <w:rPr>
                <w:i/>
                <w:sz w:val="22"/>
                <w:szCs w:val="22"/>
              </w:rPr>
              <w:t>Водопровод и канали</w:t>
            </w:r>
            <w:bookmarkStart w:id="305" w:name="OCRUncertain1170"/>
            <w:r w:rsidRPr="00C7007E">
              <w:rPr>
                <w:i/>
                <w:sz w:val="22"/>
                <w:szCs w:val="22"/>
              </w:rPr>
              <w:t>з</w:t>
            </w:r>
            <w:bookmarkEnd w:id="305"/>
            <w:r w:rsidRPr="00C7007E">
              <w:rPr>
                <w:i/>
                <w:sz w:val="22"/>
                <w:szCs w:val="22"/>
              </w:rPr>
              <w:t xml:space="preserve">ация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Трубопроводы холодной воды из труб: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оцинкованных</w:t>
            </w:r>
          </w:p>
          <w:bookmarkEnd w:id="303"/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газовых черных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Трубопроводы канализаци</w:t>
            </w:r>
            <w:bookmarkStart w:id="306" w:name="OCRUncertain1171"/>
            <w:r w:rsidRPr="00C7007E">
              <w:rPr>
                <w:sz w:val="22"/>
                <w:szCs w:val="22"/>
              </w:rPr>
              <w:t>и</w:t>
            </w:r>
            <w:bookmarkEnd w:id="306"/>
            <w:r w:rsidRPr="00C7007E">
              <w:rPr>
                <w:sz w:val="22"/>
                <w:szCs w:val="22"/>
              </w:rPr>
              <w:t xml:space="preserve">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</w:t>
            </w:r>
            <w:bookmarkStart w:id="307" w:name="OCRUncertain1172"/>
            <w:r w:rsidRPr="00C7007E">
              <w:rPr>
                <w:sz w:val="22"/>
                <w:szCs w:val="22"/>
              </w:rPr>
              <w:t>и</w:t>
            </w:r>
            <w:bookmarkEnd w:id="307"/>
            <w:r w:rsidRPr="00C7007E">
              <w:rPr>
                <w:sz w:val="22"/>
                <w:szCs w:val="22"/>
              </w:rPr>
              <w:t>ческ</w:t>
            </w:r>
            <w:bookmarkStart w:id="308" w:name="OCRUncertain1173"/>
            <w:r w:rsidRPr="00C7007E">
              <w:rPr>
                <w:sz w:val="22"/>
                <w:szCs w:val="22"/>
              </w:rPr>
              <w:t>и</w:t>
            </w:r>
            <w:bookmarkEnd w:id="308"/>
            <w:r w:rsidRPr="00C7007E">
              <w:rPr>
                <w:sz w:val="22"/>
                <w:szCs w:val="22"/>
              </w:rPr>
              <w:t xml:space="preserve">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пластмассовые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Водоразборные краны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Туалетные краны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Умывальн</w:t>
            </w:r>
            <w:bookmarkStart w:id="309" w:name="OCRUncertain1174"/>
            <w:r w:rsidRPr="00C7007E">
              <w:rPr>
                <w:sz w:val="22"/>
                <w:szCs w:val="22"/>
              </w:rPr>
              <w:t>и</w:t>
            </w:r>
            <w:bookmarkEnd w:id="309"/>
            <w:r w:rsidRPr="00C7007E">
              <w:rPr>
                <w:sz w:val="22"/>
                <w:szCs w:val="22"/>
              </w:rPr>
              <w:t>к</w:t>
            </w:r>
            <w:bookmarkStart w:id="310" w:name="OCRUncertain1175"/>
            <w:r w:rsidRPr="00C7007E">
              <w:rPr>
                <w:sz w:val="22"/>
                <w:szCs w:val="22"/>
              </w:rPr>
              <w:t>и</w:t>
            </w:r>
            <w:bookmarkEnd w:id="310"/>
            <w:r w:rsidRPr="00C7007E">
              <w:rPr>
                <w:sz w:val="22"/>
                <w:szCs w:val="22"/>
              </w:rPr>
              <w:t xml:space="preserve">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</w:t>
            </w:r>
            <w:bookmarkStart w:id="311" w:name="OCRUncertain1176"/>
            <w:r w:rsidRPr="00C7007E">
              <w:rPr>
                <w:sz w:val="22"/>
                <w:szCs w:val="22"/>
              </w:rPr>
              <w:t>и</w:t>
            </w:r>
            <w:bookmarkEnd w:id="311"/>
            <w:r w:rsidRPr="00C7007E">
              <w:rPr>
                <w:sz w:val="22"/>
                <w:szCs w:val="22"/>
              </w:rPr>
              <w:t xml:space="preserve">ческие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пластмассовые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Ун</w:t>
            </w:r>
            <w:bookmarkStart w:id="312" w:name="OCRUncertain1177"/>
            <w:r w:rsidRPr="00C7007E">
              <w:rPr>
                <w:sz w:val="22"/>
                <w:szCs w:val="22"/>
              </w:rPr>
              <w:t>и</w:t>
            </w:r>
            <w:bookmarkEnd w:id="312"/>
            <w:r w:rsidRPr="00C7007E">
              <w:rPr>
                <w:sz w:val="22"/>
                <w:szCs w:val="22"/>
              </w:rPr>
              <w:t xml:space="preserve">тазы: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керамические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пластмассовые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Смывные бачки: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чугунные </w:t>
            </w:r>
            <w:bookmarkStart w:id="313" w:name="OCRUncertain1178"/>
            <w:r w:rsidRPr="00C7007E">
              <w:rPr>
                <w:sz w:val="22"/>
                <w:szCs w:val="22"/>
              </w:rPr>
              <w:t xml:space="preserve">высокорасположенные </w:t>
            </w:r>
            <w:bookmarkEnd w:id="313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керам</w:t>
            </w:r>
            <w:bookmarkStart w:id="314" w:name="OCRUncertain1179"/>
            <w:r w:rsidRPr="00C7007E">
              <w:rPr>
                <w:sz w:val="22"/>
                <w:szCs w:val="22"/>
              </w:rPr>
              <w:t>и</w:t>
            </w:r>
            <w:bookmarkEnd w:id="314"/>
            <w:r w:rsidRPr="00C7007E">
              <w:rPr>
                <w:sz w:val="22"/>
                <w:szCs w:val="22"/>
              </w:rPr>
              <w:t>ческ</w:t>
            </w:r>
            <w:bookmarkStart w:id="315" w:name="OCRUncertain1180"/>
            <w:r w:rsidRPr="00C7007E">
              <w:rPr>
                <w:sz w:val="22"/>
                <w:szCs w:val="22"/>
              </w:rPr>
              <w:t>и</w:t>
            </w:r>
            <w:bookmarkEnd w:id="315"/>
            <w:r w:rsidRPr="00C7007E">
              <w:rPr>
                <w:sz w:val="22"/>
                <w:szCs w:val="22"/>
              </w:rPr>
              <w:t xml:space="preserve">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пластмассовые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Ванны эмалированные чугунные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Стальные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Кухонные мойк</w:t>
            </w:r>
            <w:bookmarkStart w:id="316" w:name="OCRUncertain1181"/>
            <w:r w:rsidRPr="00C7007E">
              <w:rPr>
                <w:sz w:val="22"/>
                <w:szCs w:val="22"/>
              </w:rPr>
              <w:t>и</w:t>
            </w:r>
            <w:bookmarkEnd w:id="316"/>
            <w:r w:rsidRPr="00C7007E">
              <w:rPr>
                <w:sz w:val="22"/>
                <w:szCs w:val="22"/>
              </w:rPr>
              <w:t xml:space="preserve"> </w:t>
            </w:r>
            <w:bookmarkStart w:id="317" w:name="OCRUncertain1182"/>
            <w:r w:rsidRPr="00C7007E">
              <w:rPr>
                <w:sz w:val="22"/>
                <w:szCs w:val="22"/>
              </w:rPr>
              <w:t>и</w:t>
            </w:r>
            <w:bookmarkEnd w:id="317"/>
            <w:r w:rsidRPr="00C7007E">
              <w:rPr>
                <w:sz w:val="22"/>
                <w:szCs w:val="22"/>
              </w:rPr>
              <w:t xml:space="preserve"> раков</w:t>
            </w:r>
            <w:bookmarkStart w:id="318" w:name="OCRUncertain1183"/>
            <w:r w:rsidRPr="00C7007E">
              <w:rPr>
                <w:sz w:val="22"/>
                <w:szCs w:val="22"/>
              </w:rPr>
              <w:t>и</w:t>
            </w:r>
            <w:bookmarkEnd w:id="318"/>
            <w:r w:rsidRPr="00C7007E">
              <w:rPr>
                <w:sz w:val="22"/>
                <w:szCs w:val="22"/>
              </w:rPr>
              <w:t xml:space="preserve">ны: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чугунные эмалированные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 xml:space="preserve">      стальные</w:t>
            </w:r>
            <w:r w:rsidRPr="00C7007E">
              <w:rPr>
                <w:sz w:val="22"/>
                <w:szCs w:val="22"/>
                <w:lang w:val="ru-RU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lastRenderedPageBreak/>
              <w:t xml:space="preserve">      из нержавеющей стали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Задв</w:t>
            </w:r>
            <w:bookmarkStart w:id="319" w:name="OCRUncertain1185"/>
            <w:r w:rsidRPr="00C7007E">
              <w:rPr>
                <w:sz w:val="22"/>
                <w:szCs w:val="22"/>
              </w:rPr>
              <w:t>и</w:t>
            </w:r>
            <w:bookmarkEnd w:id="319"/>
            <w:r w:rsidRPr="00C7007E">
              <w:rPr>
                <w:sz w:val="22"/>
                <w:szCs w:val="22"/>
              </w:rPr>
              <w:t>жк</w:t>
            </w:r>
            <w:bookmarkStart w:id="320" w:name="OCRUncertain1186"/>
            <w:r w:rsidRPr="00C7007E">
              <w:rPr>
                <w:sz w:val="22"/>
                <w:szCs w:val="22"/>
              </w:rPr>
              <w:t>и</w:t>
            </w:r>
            <w:bookmarkEnd w:id="320"/>
            <w:r w:rsidRPr="00C7007E">
              <w:rPr>
                <w:sz w:val="22"/>
                <w:szCs w:val="22"/>
              </w:rPr>
              <w:t xml:space="preserve"> и вентил</w:t>
            </w:r>
            <w:bookmarkStart w:id="321" w:name="OCRUncertain1187"/>
            <w:r w:rsidRPr="00C7007E">
              <w:rPr>
                <w:sz w:val="22"/>
                <w:szCs w:val="22"/>
              </w:rPr>
              <w:t>и</w:t>
            </w:r>
            <w:bookmarkEnd w:id="321"/>
            <w:r w:rsidRPr="00C7007E">
              <w:rPr>
                <w:sz w:val="22"/>
                <w:szCs w:val="22"/>
              </w:rPr>
              <w:t xml:space="preserve"> из чугуна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Вент</w:t>
            </w:r>
            <w:bookmarkStart w:id="322" w:name="OCRUncertain1188"/>
            <w:r w:rsidRPr="00C7007E">
              <w:rPr>
                <w:sz w:val="22"/>
                <w:szCs w:val="22"/>
              </w:rPr>
              <w:t>и</w:t>
            </w:r>
            <w:bookmarkEnd w:id="322"/>
            <w:r w:rsidRPr="00C7007E">
              <w:rPr>
                <w:sz w:val="22"/>
                <w:szCs w:val="22"/>
              </w:rPr>
              <w:t>л</w:t>
            </w:r>
            <w:bookmarkStart w:id="323" w:name="OCRUncertain1189"/>
            <w:r w:rsidRPr="00C7007E">
              <w:rPr>
                <w:sz w:val="22"/>
                <w:szCs w:val="22"/>
              </w:rPr>
              <w:t>и</w:t>
            </w:r>
            <w:bookmarkEnd w:id="323"/>
            <w:r w:rsidRPr="00C7007E">
              <w:rPr>
                <w:sz w:val="22"/>
                <w:szCs w:val="22"/>
              </w:rPr>
              <w:t xml:space="preserve"> латунные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Душевые поддоны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Водомерные узлы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 xml:space="preserve">Горячее водоснабжение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Трубопровод горячей воды из газовых оцин</w:t>
            </w:r>
            <w:r w:rsidRPr="00C7007E">
              <w:rPr>
                <w:sz w:val="22"/>
                <w:szCs w:val="22"/>
              </w:rPr>
              <w:softHyphen/>
              <w:t xml:space="preserve">кованных труб (газовых черных труб) при схемах теплоснабжения: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закрытых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Смесители: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bookmarkStart w:id="324" w:name="OCRUncertain1193"/>
            <w:r w:rsidRPr="00C7007E">
              <w:rPr>
                <w:sz w:val="22"/>
                <w:szCs w:val="22"/>
              </w:rPr>
              <w:t>Полотенцесушители</w:t>
            </w:r>
            <w:bookmarkEnd w:id="324"/>
            <w:r w:rsidRPr="00C7007E">
              <w:rPr>
                <w:sz w:val="22"/>
                <w:szCs w:val="22"/>
              </w:rPr>
              <w:t xml:space="preserve"> из труб: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черных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никелированных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Задвижки и вентили из чугуна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Вентили и пробковые краны из латуни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Колонки дровяные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Изоляция трубопроводов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Скоростны</w:t>
            </w:r>
            <w:bookmarkStart w:id="325" w:name="OCRUncertain1194"/>
            <w:r w:rsidRPr="00C7007E">
              <w:rPr>
                <w:sz w:val="22"/>
                <w:szCs w:val="22"/>
              </w:rPr>
              <w:t>е</w:t>
            </w:r>
            <w:bookmarkEnd w:id="325"/>
            <w:r w:rsidRPr="00C7007E">
              <w:rPr>
                <w:sz w:val="22"/>
                <w:szCs w:val="22"/>
              </w:rPr>
              <w:t xml:space="preserve"> водо</w:t>
            </w:r>
            <w:bookmarkStart w:id="326" w:name="OCRUncertain1195"/>
            <w:r w:rsidRPr="00C7007E">
              <w:rPr>
                <w:sz w:val="22"/>
                <w:szCs w:val="22"/>
              </w:rPr>
              <w:t>н</w:t>
            </w:r>
            <w:bookmarkEnd w:id="326"/>
            <w:r w:rsidRPr="00C7007E">
              <w:rPr>
                <w:sz w:val="22"/>
                <w:szCs w:val="22"/>
              </w:rPr>
              <w:t>агр</w:t>
            </w:r>
            <w:bookmarkStart w:id="327" w:name="OCRUncertain1196"/>
            <w:r w:rsidRPr="00C7007E">
              <w:rPr>
                <w:sz w:val="22"/>
                <w:szCs w:val="22"/>
              </w:rPr>
              <w:t>е</w:t>
            </w:r>
            <w:bookmarkEnd w:id="327"/>
            <w:r w:rsidRPr="00C7007E">
              <w:rPr>
                <w:sz w:val="22"/>
                <w:szCs w:val="22"/>
              </w:rPr>
              <w:t>вател</w:t>
            </w:r>
            <w:bookmarkStart w:id="328" w:name="OCRUncertain1197"/>
            <w:r w:rsidRPr="00C7007E">
              <w:rPr>
                <w:sz w:val="22"/>
                <w:szCs w:val="22"/>
              </w:rPr>
              <w:t xml:space="preserve">и </w:t>
            </w:r>
            <w:bookmarkEnd w:id="328"/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 xml:space="preserve">Центральное отопление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Радиаторы чугунные (стальные) при схемах: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закрытых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Калориферы стальные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Конвекторы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i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 xml:space="preserve">Трубопроводы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Стояки при схемах: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закрытых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Домо</w:t>
            </w:r>
            <w:bookmarkStart w:id="329" w:name="OCRUncertain1198"/>
            <w:r w:rsidRPr="00C7007E">
              <w:rPr>
                <w:sz w:val="22"/>
                <w:szCs w:val="22"/>
              </w:rPr>
              <w:t>в</w:t>
            </w:r>
            <w:bookmarkEnd w:id="329"/>
            <w:r w:rsidRPr="00C7007E">
              <w:rPr>
                <w:sz w:val="22"/>
                <w:szCs w:val="22"/>
              </w:rPr>
              <w:t>ые магистрали при сх</w:t>
            </w:r>
            <w:bookmarkStart w:id="330" w:name="OCRUncertain1199"/>
            <w:r w:rsidRPr="00C7007E">
              <w:rPr>
                <w:sz w:val="22"/>
                <w:szCs w:val="22"/>
              </w:rPr>
              <w:t>е</w:t>
            </w:r>
            <w:bookmarkEnd w:id="330"/>
            <w:r w:rsidRPr="00C7007E">
              <w:rPr>
                <w:sz w:val="22"/>
                <w:szCs w:val="22"/>
              </w:rPr>
              <w:t xml:space="preserve">мах: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закрытых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откр</w:t>
            </w:r>
            <w:bookmarkStart w:id="331" w:name="OCRUncertain1200"/>
            <w:r w:rsidRPr="00C7007E">
              <w:rPr>
                <w:sz w:val="22"/>
                <w:szCs w:val="22"/>
              </w:rPr>
              <w:t>ы</w:t>
            </w:r>
            <w:bookmarkEnd w:id="331"/>
            <w:r w:rsidRPr="00C7007E">
              <w:rPr>
                <w:sz w:val="22"/>
                <w:szCs w:val="22"/>
              </w:rPr>
              <w:t xml:space="preserve">тых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Задв</w:t>
            </w:r>
            <w:bookmarkStart w:id="332" w:name="OCRUncertain1201"/>
            <w:r w:rsidRPr="00C7007E">
              <w:rPr>
                <w:sz w:val="22"/>
                <w:szCs w:val="22"/>
              </w:rPr>
              <w:t>и</w:t>
            </w:r>
            <w:bookmarkEnd w:id="332"/>
            <w:r w:rsidRPr="00C7007E">
              <w:rPr>
                <w:sz w:val="22"/>
                <w:szCs w:val="22"/>
              </w:rPr>
              <w:t>жки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  <w:lang w:val="ru-RU"/>
              </w:rPr>
            </w:pPr>
            <w:r w:rsidRPr="00C7007E">
              <w:rPr>
                <w:rFonts w:ascii="Arial" w:hAnsi="Arial"/>
                <w:sz w:val="18"/>
                <w:lang w:val="ru-RU"/>
              </w:rPr>
              <w:lastRenderedPageBreak/>
              <w:t xml:space="preserve">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  <w:bookmarkStart w:id="333" w:name="OCRUncertain1190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33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20(10)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30(15)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15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40(30)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30(15)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 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  <w:lang w:val="ru-RU"/>
              </w:rPr>
            </w:pPr>
            <w:r w:rsidRPr="00C7007E">
              <w:rPr>
                <w:rFonts w:ascii="Arial" w:hAnsi="Arial"/>
                <w:sz w:val="18"/>
                <w:lang w:val="ru-RU"/>
              </w:rPr>
              <w:lastRenderedPageBreak/>
              <w:t xml:space="preserve">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  <w:bookmarkStart w:id="334" w:name="OCRUncertain1191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34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  <w:bookmarkStart w:id="335" w:name="OCRUncertain1192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</w:t>
            </w:r>
            <w:bookmarkEnd w:id="335"/>
            <w:r w:rsidRPr="00C7007E">
              <w:rPr>
                <w:sz w:val="22"/>
                <w:szCs w:val="22"/>
                <w:lang w:val="ru-RU"/>
              </w:rPr>
              <w:t xml:space="preserve">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15(8)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25(12)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8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35(25)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25(12)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12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8</w:t>
            </w: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Вентили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Трехходовые крапы</w:t>
            </w:r>
            <w:r w:rsidRPr="00C7007E">
              <w:rPr>
                <w:sz w:val="22"/>
                <w:szCs w:val="22"/>
                <w:lang w:val="ru-RU"/>
              </w:rPr>
              <w:t xml:space="preserve">  </w:t>
            </w:r>
            <w:bookmarkStart w:id="336" w:name="OCRUncertain1204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36"/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Элеваторы</w:t>
            </w:r>
            <w:bookmarkStart w:id="337" w:name="OCRUncertain1205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37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Изоляц</w:t>
            </w:r>
            <w:bookmarkStart w:id="338" w:name="OCRUncertain1206"/>
            <w:r w:rsidRPr="00C7007E">
              <w:rPr>
                <w:sz w:val="22"/>
                <w:szCs w:val="22"/>
              </w:rPr>
              <w:t>и</w:t>
            </w:r>
            <w:bookmarkEnd w:id="338"/>
            <w:r w:rsidRPr="00C7007E">
              <w:rPr>
                <w:sz w:val="22"/>
                <w:szCs w:val="22"/>
              </w:rPr>
              <w:t xml:space="preserve">я трубопроводов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Котлы отопительные: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стальные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Обмуровка котлов</w:t>
            </w:r>
            <w:bookmarkStart w:id="339" w:name="OCRUncertain1207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39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Короба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 xml:space="preserve">Мусоропроводы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Загрузочные устройства, клапаны </w:t>
            </w:r>
            <w:bookmarkStart w:id="340" w:name="OCRUncertain1208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Мусоросборная</w:t>
            </w:r>
            <w:bookmarkEnd w:id="340"/>
            <w:r w:rsidRPr="00C7007E">
              <w:rPr>
                <w:sz w:val="22"/>
                <w:szCs w:val="22"/>
              </w:rPr>
              <w:t xml:space="preserve"> камера, вентиляция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Ствол </w:t>
            </w:r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 xml:space="preserve">Газооборудование </w:t>
            </w:r>
            <w:bookmarkStart w:id="341" w:name="OCRUncertain1210"/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Внутридомовые</w:t>
            </w:r>
            <w:bookmarkEnd w:id="341"/>
            <w:r w:rsidRPr="00C7007E">
              <w:rPr>
                <w:sz w:val="22"/>
                <w:szCs w:val="22"/>
              </w:rPr>
              <w:t xml:space="preserve"> трубопроводы</w:t>
            </w:r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Start w:id="342" w:name="OCRUncertain1212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42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Газовые плиты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lastRenderedPageBreak/>
              <w:t>Водогрей</w:t>
            </w:r>
            <w:bookmarkStart w:id="343" w:name="OCRUncertain1213"/>
            <w:r w:rsidRPr="00C7007E">
              <w:rPr>
                <w:sz w:val="22"/>
                <w:szCs w:val="22"/>
              </w:rPr>
              <w:t>н</w:t>
            </w:r>
            <w:bookmarkEnd w:id="343"/>
            <w:r w:rsidRPr="00C7007E">
              <w:rPr>
                <w:sz w:val="22"/>
                <w:szCs w:val="22"/>
              </w:rPr>
              <w:t>ые колонк</w:t>
            </w:r>
            <w:bookmarkStart w:id="344" w:name="OCRUncertain1214"/>
            <w:r w:rsidRPr="00C7007E">
              <w:rPr>
                <w:sz w:val="22"/>
                <w:szCs w:val="22"/>
              </w:rPr>
              <w:t>и</w:t>
            </w:r>
            <w:bookmarkEnd w:id="344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Start w:id="345" w:name="OCRUncertain1215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45"/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>Электрооборудование</w:t>
            </w:r>
            <w:r w:rsidRPr="00C7007E">
              <w:rPr>
                <w:b/>
                <w:bCs/>
                <w:i/>
                <w:sz w:val="22"/>
                <w:szCs w:val="22"/>
                <w:lang w:val="ru-RU"/>
              </w:rPr>
              <w:t xml:space="preserve">  </w:t>
            </w:r>
            <w:bookmarkStart w:id="346" w:name="OCRUncertain1217"/>
            <w:r w:rsidRPr="00C7007E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Вводно-распределительные</w:t>
            </w:r>
            <w:bookmarkEnd w:id="346"/>
            <w:r w:rsidRPr="00C7007E">
              <w:rPr>
                <w:sz w:val="22"/>
                <w:szCs w:val="22"/>
              </w:rPr>
              <w:t xml:space="preserve"> устройства</w:t>
            </w:r>
            <w:bookmarkStart w:id="347" w:name="OCRUncertain1226"/>
            <w:r w:rsidRPr="00C7007E">
              <w:rPr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Внутридомовые</w:t>
            </w:r>
            <w:bookmarkEnd w:id="347"/>
            <w:r w:rsidRPr="00C7007E">
              <w:rPr>
                <w:sz w:val="22"/>
                <w:szCs w:val="22"/>
              </w:rPr>
              <w:t xml:space="preserve"> магистрали (сеть питания квар</w:t>
            </w:r>
            <w:r w:rsidRPr="00C7007E">
              <w:rPr>
                <w:sz w:val="22"/>
                <w:szCs w:val="22"/>
              </w:rPr>
              <w:softHyphen/>
              <w:t xml:space="preserve">тир) с распределительными щитками </w:t>
            </w:r>
            <w:bookmarkStart w:id="348" w:name="OCRUncertain1227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Внутриквартирные</w:t>
            </w:r>
            <w:bookmarkEnd w:id="348"/>
            <w:r w:rsidRPr="00C7007E">
              <w:rPr>
                <w:sz w:val="22"/>
                <w:szCs w:val="22"/>
              </w:rPr>
              <w:t xml:space="preserve"> сети при проводке: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скрытой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открытой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Сеть дежурного освещения мест общего поль</w:t>
            </w:r>
            <w:r w:rsidRPr="00C7007E">
              <w:rPr>
                <w:sz w:val="22"/>
                <w:szCs w:val="22"/>
              </w:rPr>
              <w:softHyphen/>
              <w:t>зован</w:t>
            </w:r>
            <w:bookmarkStart w:id="349" w:name="OCRUncertain1229"/>
            <w:r w:rsidRPr="00C7007E">
              <w:rPr>
                <w:sz w:val="22"/>
                <w:szCs w:val="22"/>
              </w:rPr>
              <w:t>и</w:t>
            </w:r>
            <w:bookmarkEnd w:id="349"/>
            <w:r w:rsidRPr="00C7007E">
              <w:rPr>
                <w:sz w:val="22"/>
                <w:szCs w:val="22"/>
              </w:rPr>
              <w:t xml:space="preserve">я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С</w:t>
            </w:r>
            <w:bookmarkStart w:id="350" w:name="OCRUncertain1230"/>
            <w:r w:rsidRPr="00C7007E">
              <w:rPr>
                <w:sz w:val="22"/>
                <w:szCs w:val="22"/>
              </w:rPr>
              <w:t>е</w:t>
            </w:r>
            <w:bookmarkEnd w:id="350"/>
            <w:r w:rsidRPr="00C7007E">
              <w:rPr>
                <w:sz w:val="22"/>
                <w:szCs w:val="22"/>
              </w:rPr>
              <w:t>т</w:t>
            </w:r>
            <w:bookmarkStart w:id="351" w:name="OCRUncertain1231"/>
            <w:r w:rsidRPr="00C7007E">
              <w:rPr>
                <w:sz w:val="22"/>
                <w:szCs w:val="22"/>
              </w:rPr>
              <w:t>и</w:t>
            </w:r>
            <w:bookmarkEnd w:id="351"/>
            <w:r w:rsidRPr="00C7007E">
              <w:rPr>
                <w:sz w:val="22"/>
                <w:szCs w:val="22"/>
              </w:rPr>
              <w:t xml:space="preserve"> освещения помещений производственно-технического назначения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Сети питания: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лифтовых установок 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системы </w:t>
            </w:r>
            <w:bookmarkStart w:id="352" w:name="OCRUncertain1233"/>
            <w:r w:rsidRPr="00C7007E">
              <w:rPr>
                <w:sz w:val="22"/>
                <w:szCs w:val="22"/>
              </w:rPr>
              <w:t xml:space="preserve">дымоудаления </w:t>
            </w:r>
            <w:bookmarkEnd w:id="352"/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Линия п</w:t>
            </w:r>
            <w:bookmarkStart w:id="353" w:name="OCRUncertain1234"/>
            <w:r w:rsidRPr="00C7007E">
              <w:rPr>
                <w:sz w:val="22"/>
                <w:szCs w:val="22"/>
              </w:rPr>
              <w:t>и</w:t>
            </w:r>
            <w:bookmarkEnd w:id="353"/>
            <w:r w:rsidRPr="00C7007E">
              <w:rPr>
                <w:sz w:val="22"/>
                <w:szCs w:val="22"/>
              </w:rPr>
              <w:t xml:space="preserve">тания </w:t>
            </w:r>
            <w:bookmarkStart w:id="354" w:name="OCRUncertain1235"/>
            <w:r w:rsidRPr="00C7007E">
              <w:rPr>
                <w:sz w:val="22"/>
                <w:szCs w:val="22"/>
              </w:rPr>
              <w:t>ЦТП</w:t>
            </w:r>
            <w:bookmarkEnd w:id="354"/>
            <w:r w:rsidRPr="00C7007E">
              <w:rPr>
                <w:sz w:val="22"/>
                <w:szCs w:val="22"/>
              </w:rPr>
              <w:t xml:space="preserve"> и бойлерных, встроенных </w:t>
            </w:r>
            <w:bookmarkStart w:id="355" w:name="OCRUncertain1236"/>
            <w:r w:rsidRPr="00C7007E">
              <w:rPr>
                <w:sz w:val="22"/>
                <w:szCs w:val="22"/>
              </w:rPr>
              <w:t>в</w:t>
            </w:r>
            <w:bookmarkEnd w:id="355"/>
            <w:r w:rsidRPr="00C7007E">
              <w:rPr>
                <w:sz w:val="22"/>
                <w:szCs w:val="22"/>
              </w:rPr>
              <w:t xml:space="preserve"> з</w:t>
            </w:r>
            <w:bookmarkStart w:id="356" w:name="OCRUncertain1237"/>
            <w:r w:rsidRPr="00C7007E">
              <w:rPr>
                <w:sz w:val="22"/>
                <w:szCs w:val="22"/>
              </w:rPr>
              <w:t>д</w:t>
            </w:r>
            <w:bookmarkEnd w:id="356"/>
            <w:r w:rsidRPr="00C7007E">
              <w:rPr>
                <w:sz w:val="22"/>
                <w:szCs w:val="22"/>
              </w:rPr>
              <w:t>а</w:t>
            </w:r>
            <w:bookmarkStart w:id="357" w:name="OCRUncertain1238"/>
            <w:r w:rsidRPr="00C7007E">
              <w:rPr>
                <w:sz w:val="22"/>
                <w:szCs w:val="22"/>
              </w:rPr>
              <w:t>н</w:t>
            </w:r>
            <w:bookmarkEnd w:id="357"/>
            <w:r w:rsidRPr="00C7007E">
              <w:rPr>
                <w:sz w:val="22"/>
                <w:szCs w:val="22"/>
              </w:rPr>
              <w:t>и</w:t>
            </w:r>
            <w:bookmarkStart w:id="358" w:name="OCRUncertain1239"/>
            <w:r w:rsidRPr="00C7007E">
              <w:rPr>
                <w:sz w:val="22"/>
                <w:szCs w:val="22"/>
              </w:rPr>
              <w:t>е</w:t>
            </w:r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58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Бытовые </w:t>
            </w:r>
            <w:bookmarkStart w:id="359" w:name="OCRUncertain1240"/>
            <w:r w:rsidRPr="00C7007E">
              <w:rPr>
                <w:sz w:val="22"/>
                <w:szCs w:val="22"/>
              </w:rPr>
              <w:t>э</w:t>
            </w:r>
            <w:bookmarkEnd w:id="359"/>
            <w:r w:rsidRPr="00C7007E">
              <w:rPr>
                <w:sz w:val="22"/>
                <w:szCs w:val="22"/>
              </w:rPr>
              <w:t>лектропл</w:t>
            </w:r>
            <w:bookmarkStart w:id="360" w:name="OCRUncertain1241"/>
            <w:r w:rsidRPr="00C7007E">
              <w:rPr>
                <w:sz w:val="22"/>
                <w:szCs w:val="22"/>
              </w:rPr>
              <w:t>и</w:t>
            </w:r>
            <w:bookmarkEnd w:id="360"/>
            <w:r w:rsidRPr="00C7007E">
              <w:rPr>
                <w:sz w:val="22"/>
                <w:szCs w:val="22"/>
              </w:rPr>
              <w:t xml:space="preserve">ты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Электропр</w:t>
            </w:r>
            <w:bookmarkStart w:id="361" w:name="OCRUncertain1242"/>
            <w:r w:rsidRPr="00C7007E">
              <w:rPr>
                <w:sz w:val="22"/>
                <w:szCs w:val="22"/>
              </w:rPr>
              <w:t>и</w:t>
            </w:r>
            <w:bookmarkEnd w:id="361"/>
            <w:r w:rsidRPr="00C7007E">
              <w:rPr>
                <w:sz w:val="22"/>
                <w:szCs w:val="22"/>
              </w:rPr>
              <w:t>боры (штепсельные роз</w:t>
            </w:r>
            <w:bookmarkStart w:id="362" w:name="OCRUncertain1243"/>
            <w:r w:rsidRPr="00C7007E">
              <w:rPr>
                <w:sz w:val="22"/>
                <w:szCs w:val="22"/>
              </w:rPr>
              <w:t>е</w:t>
            </w:r>
            <w:bookmarkEnd w:id="362"/>
            <w:r w:rsidRPr="00C7007E">
              <w:rPr>
                <w:sz w:val="22"/>
                <w:szCs w:val="22"/>
              </w:rPr>
              <w:t>тки</w:t>
            </w:r>
            <w:bookmarkStart w:id="363" w:name="OCRUncertain1244"/>
            <w:r w:rsidRPr="00C7007E">
              <w:rPr>
                <w:sz w:val="22"/>
                <w:szCs w:val="22"/>
              </w:rPr>
              <w:t>,</w:t>
            </w:r>
            <w:bookmarkEnd w:id="363"/>
            <w:r w:rsidRPr="00C7007E">
              <w:rPr>
                <w:sz w:val="22"/>
                <w:szCs w:val="22"/>
              </w:rPr>
              <w:t xml:space="preserve"> выклю</w:t>
            </w:r>
            <w:r w:rsidRPr="00C7007E">
              <w:rPr>
                <w:sz w:val="22"/>
                <w:szCs w:val="22"/>
              </w:rPr>
              <w:softHyphen/>
              <w:t>чатели и т.</w:t>
            </w:r>
            <w:bookmarkStart w:id="364" w:name="OCRUncertain1245"/>
            <w:r w:rsidRPr="00C7007E">
              <w:rPr>
                <w:sz w:val="22"/>
                <w:szCs w:val="22"/>
              </w:rPr>
              <w:t xml:space="preserve">п.) </w:t>
            </w:r>
            <w:bookmarkEnd w:id="364"/>
          </w:p>
          <w:p w:rsidR="000C1B15" w:rsidRPr="00C7007E" w:rsidRDefault="000C1B15">
            <w:pPr>
              <w:jc w:val="both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>Об</w:t>
            </w:r>
            <w:bookmarkStart w:id="365" w:name="OCRUncertain1246"/>
            <w:r w:rsidRPr="00C7007E">
              <w:rPr>
                <w:b/>
                <w:bCs/>
                <w:i/>
                <w:sz w:val="22"/>
                <w:szCs w:val="22"/>
              </w:rPr>
              <w:t>о</w:t>
            </w:r>
            <w:bookmarkEnd w:id="365"/>
            <w:r w:rsidRPr="00C7007E">
              <w:rPr>
                <w:b/>
                <w:bCs/>
                <w:i/>
                <w:sz w:val="22"/>
                <w:szCs w:val="22"/>
              </w:rPr>
              <w:t>рудование объединенных</w:t>
            </w:r>
            <w:r w:rsidRPr="00C7007E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bookmarkStart w:id="366" w:name="OCRUncertain1247"/>
            <w:r w:rsidRPr="00C7007E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bookmarkEnd w:id="366"/>
          </w:p>
          <w:p w:rsidR="000C1B15" w:rsidRPr="00C7007E" w:rsidRDefault="000C1B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7007E">
              <w:rPr>
                <w:b/>
                <w:bCs/>
                <w:i/>
                <w:sz w:val="22"/>
                <w:szCs w:val="22"/>
              </w:rPr>
              <w:t>диспетч</w:t>
            </w:r>
            <w:bookmarkStart w:id="367" w:name="OCRUncertain1248"/>
            <w:r w:rsidRPr="00C7007E">
              <w:rPr>
                <w:b/>
                <w:bCs/>
                <w:i/>
                <w:sz w:val="22"/>
                <w:szCs w:val="22"/>
              </w:rPr>
              <w:t>е</w:t>
            </w:r>
            <w:bookmarkEnd w:id="367"/>
            <w:r w:rsidRPr="00C7007E">
              <w:rPr>
                <w:b/>
                <w:bCs/>
                <w:i/>
                <w:sz w:val="22"/>
                <w:szCs w:val="22"/>
              </w:rPr>
              <w:t>рск</w:t>
            </w:r>
            <w:bookmarkStart w:id="368" w:name="OCRUncertain1249"/>
            <w:r w:rsidRPr="00C7007E">
              <w:rPr>
                <w:b/>
                <w:bCs/>
                <w:i/>
                <w:sz w:val="22"/>
                <w:szCs w:val="22"/>
              </w:rPr>
              <w:t>и</w:t>
            </w:r>
            <w:bookmarkEnd w:id="368"/>
            <w:r w:rsidRPr="00C7007E">
              <w:rPr>
                <w:b/>
                <w:bCs/>
                <w:i/>
                <w:sz w:val="22"/>
                <w:szCs w:val="22"/>
              </w:rPr>
              <w:t xml:space="preserve">х систем </w:t>
            </w:r>
            <w:bookmarkStart w:id="369" w:name="OCRUncertain1250"/>
            <w:r w:rsidRPr="00C7007E">
              <w:rPr>
                <w:b/>
                <w:bCs/>
                <w:i/>
                <w:sz w:val="22"/>
                <w:szCs w:val="22"/>
              </w:rPr>
              <w:t xml:space="preserve">(ОДС)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Внутридомовые</w:t>
            </w:r>
            <w:bookmarkEnd w:id="369"/>
            <w:r w:rsidRPr="00C7007E">
              <w:rPr>
                <w:sz w:val="22"/>
                <w:szCs w:val="22"/>
              </w:rPr>
              <w:t xml:space="preserve"> с</w:t>
            </w:r>
            <w:bookmarkStart w:id="370" w:name="OCRUncertain1251"/>
            <w:r w:rsidRPr="00C7007E">
              <w:rPr>
                <w:sz w:val="22"/>
                <w:szCs w:val="22"/>
              </w:rPr>
              <w:t>е</w:t>
            </w:r>
            <w:bookmarkEnd w:id="370"/>
            <w:r w:rsidRPr="00C7007E">
              <w:rPr>
                <w:sz w:val="22"/>
                <w:szCs w:val="22"/>
              </w:rPr>
              <w:t>ти связи и сигнализац</w:t>
            </w:r>
            <w:bookmarkStart w:id="371" w:name="OCRUncertain1252"/>
            <w:r w:rsidRPr="00C7007E">
              <w:rPr>
                <w:sz w:val="22"/>
                <w:szCs w:val="22"/>
              </w:rPr>
              <w:t>и</w:t>
            </w:r>
            <w:bookmarkEnd w:id="371"/>
            <w:r w:rsidRPr="00C7007E">
              <w:rPr>
                <w:sz w:val="22"/>
                <w:szCs w:val="22"/>
              </w:rPr>
              <w:t xml:space="preserve">и: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проводка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щитки, датч</w:t>
            </w:r>
            <w:bookmarkStart w:id="372" w:name="OCRUncertain1253"/>
            <w:r w:rsidRPr="00C7007E">
              <w:rPr>
                <w:sz w:val="22"/>
                <w:szCs w:val="22"/>
              </w:rPr>
              <w:t>и</w:t>
            </w:r>
            <w:bookmarkEnd w:id="372"/>
            <w:r w:rsidRPr="00C7007E">
              <w:rPr>
                <w:sz w:val="22"/>
                <w:szCs w:val="22"/>
              </w:rPr>
              <w:t>ки</w:t>
            </w:r>
            <w:bookmarkStart w:id="373" w:name="OCRUncertain1254"/>
            <w:r w:rsidRPr="00C7007E">
              <w:rPr>
                <w:sz w:val="22"/>
                <w:szCs w:val="22"/>
              </w:rPr>
              <w:t>,</w:t>
            </w:r>
            <w:bookmarkEnd w:id="373"/>
            <w:r w:rsidRPr="00C7007E">
              <w:rPr>
                <w:sz w:val="22"/>
                <w:szCs w:val="22"/>
              </w:rPr>
              <w:t xml:space="preserve"> замки, КИП и др.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 xml:space="preserve">      т</w:t>
            </w:r>
            <w:bookmarkStart w:id="374" w:name="OCRUncertain1255"/>
            <w:r w:rsidRPr="00C7007E">
              <w:rPr>
                <w:sz w:val="22"/>
                <w:szCs w:val="22"/>
              </w:rPr>
              <w:t>е</w:t>
            </w:r>
            <w:bookmarkEnd w:id="374"/>
            <w:r w:rsidRPr="00C7007E">
              <w:rPr>
                <w:sz w:val="22"/>
                <w:szCs w:val="22"/>
              </w:rPr>
              <w:t>л</w:t>
            </w:r>
            <w:bookmarkStart w:id="375" w:name="OCRUncertain1256"/>
            <w:r w:rsidRPr="00C7007E">
              <w:rPr>
                <w:sz w:val="22"/>
                <w:szCs w:val="22"/>
              </w:rPr>
              <w:t>е</w:t>
            </w:r>
            <w:bookmarkEnd w:id="375"/>
            <w:r w:rsidRPr="00C7007E">
              <w:rPr>
                <w:sz w:val="22"/>
                <w:szCs w:val="22"/>
              </w:rPr>
              <w:t>механические блоки, пульт</w:t>
            </w:r>
            <w:bookmarkStart w:id="376" w:name="OCRUncertain1257"/>
            <w:r w:rsidRPr="00C7007E">
              <w:rPr>
                <w:sz w:val="22"/>
                <w:szCs w:val="22"/>
                <w:lang w:val="ru-RU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переговорно-замочные</w:t>
            </w:r>
            <w:bookmarkEnd w:id="376"/>
            <w:r w:rsidRPr="00C7007E">
              <w:rPr>
                <w:sz w:val="22"/>
                <w:szCs w:val="22"/>
              </w:rPr>
              <w:t xml:space="preserve"> устройства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автоматическая противопожарная защита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rFonts w:ascii="Arial" w:hAnsi="Arial"/>
                <w:sz w:val="18"/>
              </w:rPr>
              <w:t xml:space="preserve">     </w:t>
            </w:r>
            <w:r w:rsidRPr="00C7007E">
              <w:rPr>
                <w:sz w:val="22"/>
                <w:szCs w:val="22"/>
              </w:rPr>
              <w:t xml:space="preserve"> телеантенны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>Наружные инженерные сети</w:t>
            </w:r>
            <w:r w:rsidRPr="00C7007E">
              <w:rPr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Водопровод</w:t>
            </w:r>
            <w:bookmarkStart w:id="377" w:name="OCRUncertain1259"/>
            <w:r w:rsidRPr="00C7007E">
              <w:rPr>
                <w:sz w:val="22"/>
                <w:szCs w:val="22"/>
              </w:rPr>
              <w:t>н</w:t>
            </w:r>
            <w:bookmarkEnd w:id="377"/>
            <w:r w:rsidRPr="00C7007E">
              <w:rPr>
                <w:sz w:val="22"/>
                <w:szCs w:val="22"/>
              </w:rPr>
              <w:t xml:space="preserve">ый ввод из труб: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стальных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Дворовая канализация и канализационные выпуска из труб: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чугун</w:t>
            </w:r>
            <w:bookmarkStart w:id="378" w:name="OCRUncertain1260"/>
            <w:r w:rsidRPr="00C7007E">
              <w:rPr>
                <w:sz w:val="22"/>
                <w:szCs w:val="22"/>
              </w:rPr>
              <w:t>н</w:t>
            </w:r>
            <w:bookmarkEnd w:id="378"/>
            <w:r w:rsidRPr="00C7007E">
              <w:rPr>
                <w:sz w:val="22"/>
                <w:szCs w:val="22"/>
              </w:rPr>
              <w:t xml:space="preserve">ых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      к</w:t>
            </w:r>
            <w:bookmarkStart w:id="379" w:name="OCRUncertain1261"/>
            <w:r w:rsidRPr="00C7007E">
              <w:rPr>
                <w:sz w:val="22"/>
                <w:szCs w:val="22"/>
              </w:rPr>
              <w:t>е</w:t>
            </w:r>
            <w:bookmarkEnd w:id="379"/>
            <w:r w:rsidRPr="00C7007E">
              <w:rPr>
                <w:sz w:val="22"/>
                <w:szCs w:val="22"/>
              </w:rPr>
              <w:t>рам</w:t>
            </w:r>
            <w:bookmarkStart w:id="380" w:name="OCRUncertain1262"/>
            <w:r w:rsidRPr="00C7007E">
              <w:rPr>
                <w:sz w:val="22"/>
                <w:szCs w:val="22"/>
              </w:rPr>
              <w:t>и</w:t>
            </w:r>
            <w:bookmarkEnd w:id="380"/>
            <w:r w:rsidRPr="00C7007E">
              <w:rPr>
                <w:sz w:val="22"/>
                <w:szCs w:val="22"/>
              </w:rPr>
              <w:t xml:space="preserve">ческих или </w:t>
            </w:r>
            <w:bookmarkStart w:id="381" w:name="OCRUncertain1263"/>
            <w:r w:rsidRPr="00C7007E">
              <w:rPr>
                <w:sz w:val="22"/>
                <w:szCs w:val="22"/>
              </w:rPr>
              <w:t xml:space="preserve">асбестоцементных </w:t>
            </w:r>
            <w:bookmarkEnd w:id="381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Т</w:t>
            </w:r>
            <w:bookmarkStart w:id="382" w:name="OCRUncertain1264"/>
            <w:r w:rsidRPr="00C7007E">
              <w:rPr>
                <w:sz w:val="22"/>
                <w:szCs w:val="22"/>
              </w:rPr>
              <w:t>е</w:t>
            </w:r>
            <w:bookmarkEnd w:id="382"/>
            <w:r w:rsidRPr="00C7007E">
              <w:rPr>
                <w:sz w:val="22"/>
                <w:szCs w:val="22"/>
              </w:rPr>
              <w:t xml:space="preserve">плопровод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Дворовый газопровод </w:t>
            </w:r>
            <w:bookmarkStart w:id="383" w:name="OCRUncertain1265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Прифундаментный</w:t>
            </w:r>
            <w:bookmarkEnd w:id="383"/>
            <w:r w:rsidRPr="00C7007E">
              <w:rPr>
                <w:sz w:val="22"/>
                <w:szCs w:val="22"/>
              </w:rPr>
              <w:t xml:space="preserve"> дренаж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  <w:bookmarkStart w:id="384" w:name="OCRUncertain1220"/>
            <w:r w:rsidRPr="00C7007E">
              <w:rPr>
                <w:sz w:val="22"/>
                <w:szCs w:val="22"/>
              </w:rPr>
              <w:t xml:space="preserve"> </w:t>
            </w:r>
            <w:bookmarkEnd w:id="384"/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15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10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20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  <w:bookmarkStart w:id="385" w:name="OCRUncertain1271"/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</w:t>
            </w:r>
            <w:bookmarkEnd w:id="385"/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  5                        5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 4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  <w:bookmarkStart w:id="386" w:name="OCRUncertain1272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</w:rPr>
              <w:t>1</w:t>
            </w:r>
            <w:r w:rsidRPr="00C7007E">
              <w:rPr>
                <w:sz w:val="22"/>
                <w:szCs w:val="22"/>
                <w:lang w:val="ru-RU"/>
              </w:rPr>
              <w:t>5</w:t>
            </w:r>
            <w:bookmarkEnd w:id="386"/>
            <w:r w:rsidRPr="00C7007E">
              <w:rPr>
                <w:sz w:val="22"/>
                <w:szCs w:val="22"/>
                <w:lang w:val="ru-RU"/>
              </w:rPr>
              <w:t xml:space="preserve">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8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20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</w:t>
            </w:r>
            <w:r w:rsidRPr="00C7007E">
              <w:rPr>
                <w:sz w:val="22"/>
                <w:szCs w:val="22"/>
              </w:rPr>
              <w:t>5</w:t>
            </w:r>
            <w:r w:rsidRPr="00C7007E">
              <w:rPr>
                <w:sz w:val="22"/>
                <w:szCs w:val="22"/>
                <w:lang w:val="ru-RU"/>
              </w:rPr>
              <w:t xml:space="preserve"> 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lastRenderedPageBreak/>
              <w:t xml:space="preserve">7 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20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 </w:t>
            </w:r>
            <w:bookmarkStart w:id="387" w:name="OCRUncertain1273"/>
            <w:r w:rsidRPr="00C7007E">
              <w:rPr>
                <w:sz w:val="22"/>
                <w:szCs w:val="22"/>
                <w:lang w:val="ru-RU"/>
              </w:rPr>
              <w:t xml:space="preserve"> </w:t>
            </w:r>
            <w:bookmarkEnd w:id="387"/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15 </w:t>
            </w: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40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30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20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30</w:t>
            </w:r>
          </w:p>
        </w:tc>
      </w:tr>
      <w:tr w:rsidR="000C1B15" w:rsidRPr="00C7007E">
        <w:tc>
          <w:tcPr>
            <w:tcW w:w="5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both"/>
              <w:rPr>
                <w:rFonts w:ascii="Arial" w:hAnsi="Arial"/>
                <w:sz w:val="18"/>
                <w:lang w:val="ru-RU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  <w:r w:rsidRPr="00C7007E">
              <w:rPr>
                <w:b/>
                <w:sz w:val="22"/>
                <w:szCs w:val="22"/>
              </w:rPr>
              <w:t>Внешнее благоустройство</w:t>
            </w:r>
            <w:r w:rsidRPr="00C7007E">
              <w:rPr>
                <w:sz w:val="22"/>
                <w:szCs w:val="22"/>
              </w:rPr>
              <w:t xml:space="preserve">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 xml:space="preserve">Асфальтобетонное (асфальтовое) покрытие </w:t>
            </w:r>
            <w:bookmarkStart w:id="388" w:name="OCRUncertain1266"/>
            <w:r w:rsidRPr="00C7007E">
              <w:rPr>
                <w:sz w:val="22"/>
                <w:szCs w:val="22"/>
              </w:rPr>
              <w:t>проездов</w:t>
            </w:r>
            <w:bookmarkEnd w:id="388"/>
            <w:r w:rsidRPr="00C7007E">
              <w:rPr>
                <w:sz w:val="22"/>
                <w:szCs w:val="22"/>
              </w:rPr>
              <w:t xml:space="preserve">, тротуаров, </w:t>
            </w:r>
            <w:bookmarkStart w:id="389" w:name="OCRUncertain1267"/>
            <w:r w:rsidRPr="00C7007E">
              <w:rPr>
                <w:sz w:val="22"/>
                <w:szCs w:val="22"/>
              </w:rPr>
              <w:t xml:space="preserve">отмосток </w:t>
            </w:r>
            <w:bookmarkEnd w:id="389"/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Щ</w:t>
            </w:r>
            <w:bookmarkStart w:id="390" w:name="OCRUncertain1268"/>
            <w:r w:rsidRPr="00C7007E">
              <w:rPr>
                <w:sz w:val="22"/>
                <w:szCs w:val="22"/>
              </w:rPr>
              <w:t>е</w:t>
            </w:r>
            <w:bookmarkEnd w:id="390"/>
            <w:r w:rsidRPr="00C7007E">
              <w:rPr>
                <w:sz w:val="22"/>
                <w:szCs w:val="22"/>
              </w:rPr>
              <w:t>б</w:t>
            </w:r>
            <w:bookmarkStart w:id="391" w:name="OCRUncertain1269"/>
            <w:r w:rsidRPr="00C7007E">
              <w:rPr>
                <w:sz w:val="22"/>
                <w:szCs w:val="22"/>
              </w:rPr>
              <w:t>е</w:t>
            </w:r>
            <w:bookmarkEnd w:id="391"/>
            <w:r w:rsidRPr="00C7007E">
              <w:rPr>
                <w:sz w:val="22"/>
                <w:szCs w:val="22"/>
              </w:rPr>
              <w:t xml:space="preserve">ночные площадки и садовые дорожки </w:t>
            </w:r>
          </w:p>
          <w:p w:rsidR="000C1B15" w:rsidRPr="00C7007E" w:rsidRDefault="000C1B15">
            <w:pPr>
              <w:jc w:val="both"/>
              <w:rPr>
                <w:sz w:val="22"/>
                <w:szCs w:val="22"/>
              </w:rPr>
            </w:pPr>
            <w:r w:rsidRPr="00C7007E">
              <w:rPr>
                <w:sz w:val="22"/>
                <w:szCs w:val="22"/>
              </w:rPr>
              <w:t>Оборудование детских площадок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10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5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15" w:rsidRPr="00C7007E" w:rsidRDefault="000C1B1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rFonts w:ascii="Arial" w:hAnsi="Arial"/>
                <w:sz w:val="18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7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</w:rPr>
            </w:pP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 xml:space="preserve">6 </w:t>
            </w:r>
          </w:p>
          <w:p w:rsidR="000C1B15" w:rsidRPr="00C7007E" w:rsidRDefault="000C1B15">
            <w:pPr>
              <w:jc w:val="center"/>
              <w:rPr>
                <w:sz w:val="22"/>
                <w:szCs w:val="22"/>
                <w:lang w:val="ru-RU"/>
              </w:rPr>
            </w:pPr>
            <w:r w:rsidRPr="00C7007E">
              <w:rPr>
                <w:sz w:val="22"/>
                <w:szCs w:val="22"/>
                <w:lang w:val="ru-RU"/>
              </w:rPr>
              <w:t>4</w:t>
            </w:r>
          </w:p>
        </w:tc>
      </w:tr>
    </w:tbl>
    <w:p w:rsidR="000C1B15" w:rsidRPr="00C7007E" w:rsidRDefault="000C1B15">
      <w:pPr>
        <w:ind w:firstLine="284"/>
        <w:jc w:val="both"/>
      </w:pPr>
    </w:p>
    <w:p w:rsidR="000C1B15" w:rsidRPr="00C7007E" w:rsidRDefault="000C1B15">
      <w:pPr>
        <w:ind w:firstLine="284"/>
        <w:jc w:val="both"/>
        <w:rPr>
          <w:rFonts w:eastAsia="Calibri" w:cs="Times New Roman"/>
          <w:i/>
          <w:sz w:val="22"/>
          <w:szCs w:val="22"/>
          <w:lang w:val="ru-RU"/>
        </w:rPr>
      </w:pPr>
      <w:r w:rsidRPr="00C7007E">
        <w:rPr>
          <w:rFonts w:eastAsia="Calibri" w:cs="Times New Roman"/>
          <w:i/>
          <w:sz w:val="22"/>
          <w:szCs w:val="22"/>
          <w:lang w:val="ru-RU"/>
        </w:rPr>
        <w:t>Примечания:</w:t>
      </w:r>
    </w:p>
    <w:p w:rsidR="000C1B15" w:rsidRPr="00C7007E" w:rsidRDefault="000C1B15">
      <w:pPr>
        <w:ind w:firstLine="284"/>
        <w:jc w:val="both"/>
        <w:rPr>
          <w:rFonts w:eastAsia="Calibri" w:cs="Times New Roman"/>
          <w:i/>
          <w:sz w:val="22"/>
          <w:szCs w:val="22"/>
          <w:lang w:val="ru-RU"/>
        </w:rPr>
      </w:pPr>
      <w:r w:rsidRPr="00C7007E">
        <w:rPr>
          <w:rFonts w:eastAsia="Calibri" w:cs="Times New Roman"/>
          <w:b/>
          <w:i/>
          <w:sz w:val="22"/>
          <w:szCs w:val="22"/>
          <w:lang w:val="ru-RU"/>
        </w:rPr>
        <w:t>1.</w:t>
      </w:r>
      <w:r w:rsidRPr="00C7007E">
        <w:rPr>
          <w:rFonts w:eastAsia="Calibri" w:cs="Times New Roman"/>
          <w:i/>
          <w:sz w:val="22"/>
          <w:szCs w:val="22"/>
          <w:lang w:val="ru-RU"/>
        </w:rPr>
        <w:t xml:space="preserve"> Знаком «*»  отмечены элементы, не подлежащие замене на протяжении всего периода использования зданий по назначению </w:t>
      </w:r>
    </w:p>
    <w:p w:rsidR="000C1B15" w:rsidRPr="00C7007E" w:rsidRDefault="000C1B15">
      <w:pPr>
        <w:widowControl w:val="0"/>
        <w:spacing w:line="360" w:lineRule="auto"/>
        <w:ind w:firstLine="284"/>
        <w:jc w:val="both"/>
        <w:rPr>
          <w:rFonts w:eastAsia="Calibri" w:cs="Times New Roman"/>
          <w:i/>
          <w:sz w:val="22"/>
          <w:szCs w:val="22"/>
          <w:lang w:val="ru-RU"/>
        </w:rPr>
      </w:pPr>
      <w:r w:rsidRPr="00C7007E">
        <w:rPr>
          <w:rFonts w:eastAsia="Calibri" w:cs="Times New Roman"/>
          <w:b/>
          <w:i/>
          <w:sz w:val="22"/>
          <w:szCs w:val="22"/>
          <w:lang w:val="ru-RU"/>
        </w:rPr>
        <w:t>2.</w:t>
      </w:r>
      <w:r w:rsidRPr="00C7007E">
        <w:rPr>
          <w:rFonts w:eastAsia="Calibri" w:cs="Times New Roman"/>
          <w:i/>
          <w:sz w:val="22"/>
          <w:szCs w:val="22"/>
          <w:lang w:val="ru-RU"/>
        </w:rPr>
        <w:t xml:space="preserve"> При тяжелых ус</w:t>
      </w:r>
      <w:r w:rsidRPr="00C7007E">
        <w:rPr>
          <w:rFonts w:eastAsia="Calibri" w:cs="Times New Roman"/>
          <w:i/>
          <w:sz w:val="22"/>
          <w:szCs w:val="22"/>
          <w:lang w:val="ru-RU"/>
        </w:rPr>
        <w:softHyphen/>
        <w:t>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</w:t>
      </w:r>
    </w:p>
    <w:p w:rsidR="009B4164" w:rsidRPr="00C7007E" w:rsidRDefault="009B4164">
      <w:pPr>
        <w:widowControl w:val="0"/>
        <w:spacing w:line="360" w:lineRule="auto"/>
        <w:ind w:firstLine="284"/>
        <w:jc w:val="both"/>
        <w:rPr>
          <w:rFonts w:eastAsia="Calibri" w:cs="Times New Roman"/>
          <w:i/>
          <w:sz w:val="22"/>
          <w:szCs w:val="22"/>
          <w:lang w:val="ru-RU"/>
        </w:rPr>
      </w:pPr>
    </w:p>
    <w:sectPr w:rsidR="009B4164" w:rsidRPr="00C7007E">
      <w:footerReference w:type="default" r:id="rId9"/>
      <w:pgSz w:w="11906" w:h="16838"/>
      <w:pgMar w:top="1440" w:right="1418" w:bottom="709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38" w:rsidRDefault="00C64538" w:rsidP="0047604E">
      <w:r>
        <w:separator/>
      </w:r>
    </w:p>
  </w:endnote>
  <w:endnote w:type="continuationSeparator" w:id="0">
    <w:p w:rsidR="00C64538" w:rsidRDefault="00C64538" w:rsidP="004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32" w:rsidRDefault="00FD663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06963">
      <w:rPr>
        <w:noProof/>
      </w:rPr>
      <w:t>1</w:t>
    </w:r>
    <w:r>
      <w:fldChar w:fldCharType="end"/>
    </w:r>
  </w:p>
  <w:p w:rsidR="00FD6632" w:rsidRDefault="00FD66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38" w:rsidRDefault="00C64538" w:rsidP="0047604E">
      <w:r>
        <w:separator/>
      </w:r>
    </w:p>
  </w:footnote>
  <w:footnote w:type="continuationSeparator" w:id="0">
    <w:p w:rsidR="00C64538" w:rsidRDefault="00C64538" w:rsidP="0047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C6404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6E0ED0"/>
    <w:multiLevelType w:val="hybridMultilevel"/>
    <w:tmpl w:val="D10A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6707"/>
    <w:multiLevelType w:val="multilevel"/>
    <w:tmpl w:val="36D2904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2F7"/>
    <w:rsid w:val="000339E9"/>
    <w:rsid w:val="00065792"/>
    <w:rsid w:val="00085797"/>
    <w:rsid w:val="000A0A9C"/>
    <w:rsid w:val="000C1B15"/>
    <w:rsid w:val="000C2A74"/>
    <w:rsid w:val="000D628C"/>
    <w:rsid w:val="000E5F8C"/>
    <w:rsid w:val="00106952"/>
    <w:rsid w:val="00115212"/>
    <w:rsid w:val="001B03B5"/>
    <w:rsid w:val="001C3AC4"/>
    <w:rsid w:val="001F0259"/>
    <w:rsid w:val="0020547E"/>
    <w:rsid w:val="0022161E"/>
    <w:rsid w:val="0022758C"/>
    <w:rsid w:val="00251050"/>
    <w:rsid w:val="00277E73"/>
    <w:rsid w:val="0028649C"/>
    <w:rsid w:val="002A0037"/>
    <w:rsid w:val="00306963"/>
    <w:rsid w:val="00326444"/>
    <w:rsid w:val="00352C97"/>
    <w:rsid w:val="003673B2"/>
    <w:rsid w:val="00400CBE"/>
    <w:rsid w:val="00417DF3"/>
    <w:rsid w:val="00456F7C"/>
    <w:rsid w:val="00457DB8"/>
    <w:rsid w:val="00460E1C"/>
    <w:rsid w:val="0047604E"/>
    <w:rsid w:val="004A1FB1"/>
    <w:rsid w:val="004F1190"/>
    <w:rsid w:val="004F6F85"/>
    <w:rsid w:val="00506F7A"/>
    <w:rsid w:val="005262F7"/>
    <w:rsid w:val="00544BB5"/>
    <w:rsid w:val="005D3DC4"/>
    <w:rsid w:val="005F3FFF"/>
    <w:rsid w:val="0060657D"/>
    <w:rsid w:val="0064582A"/>
    <w:rsid w:val="00654CD8"/>
    <w:rsid w:val="006730C6"/>
    <w:rsid w:val="006A74B9"/>
    <w:rsid w:val="006D7380"/>
    <w:rsid w:val="006E2F2F"/>
    <w:rsid w:val="007079FC"/>
    <w:rsid w:val="00711F1F"/>
    <w:rsid w:val="007271DF"/>
    <w:rsid w:val="0073421F"/>
    <w:rsid w:val="0076055C"/>
    <w:rsid w:val="00831D12"/>
    <w:rsid w:val="008360D1"/>
    <w:rsid w:val="00886B1F"/>
    <w:rsid w:val="008D0377"/>
    <w:rsid w:val="008D6EEE"/>
    <w:rsid w:val="008E16E2"/>
    <w:rsid w:val="0090505C"/>
    <w:rsid w:val="0093200B"/>
    <w:rsid w:val="00973D06"/>
    <w:rsid w:val="00991CF7"/>
    <w:rsid w:val="009B0356"/>
    <w:rsid w:val="009B4164"/>
    <w:rsid w:val="00A35B8A"/>
    <w:rsid w:val="00A36FB5"/>
    <w:rsid w:val="00A87377"/>
    <w:rsid w:val="00A923AF"/>
    <w:rsid w:val="00AC126F"/>
    <w:rsid w:val="00AE2130"/>
    <w:rsid w:val="00AE40DB"/>
    <w:rsid w:val="00AF2383"/>
    <w:rsid w:val="00B148CB"/>
    <w:rsid w:val="00B476B6"/>
    <w:rsid w:val="00BA29DA"/>
    <w:rsid w:val="00BD3BAF"/>
    <w:rsid w:val="00BE393C"/>
    <w:rsid w:val="00BE6C7F"/>
    <w:rsid w:val="00BF63DD"/>
    <w:rsid w:val="00C4769E"/>
    <w:rsid w:val="00C5444D"/>
    <w:rsid w:val="00C6345D"/>
    <w:rsid w:val="00C64538"/>
    <w:rsid w:val="00C7007E"/>
    <w:rsid w:val="00C7500A"/>
    <w:rsid w:val="00CB1BB5"/>
    <w:rsid w:val="00CC0B93"/>
    <w:rsid w:val="00D05B17"/>
    <w:rsid w:val="00D33C08"/>
    <w:rsid w:val="00D81529"/>
    <w:rsid w:val="00DA37DE"/>
    <w:rsid w:val="00DD4FB2"/>
    <w:rsid w:val="00DE4280"/>
    <w:rsid w:val="00E049E0"/>
    <w:rsid w:val="00E101B1"/>
    <w:rsid w:val="00E27928"/>
    <w:rsid w:val="00E44DEF"/>
    <w:rsid w:val="00E45D80"/>
    <w:rsid w:val="00E65D70"/>
    <w:rsid w:val="00E87737"/>
    <w:rsid w:val="00E95949"/>
    <w:rsid w:val="00EA2F86"/>
    <w:rsid w:val="00EA3B3A"/>
    <w:rsid w:val="00EA6B13"/>
    <w:rsid w:val="00ED5842"/>
    <w:rsid w:val="00F82FFC"/>
    <w:rsid w:val="00F966F9"/>
    <w:rsid w:val="00FA3F80"/>
    <w:rsid w:val="00FD1648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 w:cs="OpenSymbol"/>
      <w:b w:val="0"/>
      <w:bCs w:val="0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  <w:uiPriority w:val="99"/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rPr>
      <w:color w:val="0000FF"/>
      <w:u w:val="single"/>
      <w:lang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8">
    <w:name w:val="Маркеры списка"/>
    <w:rPr>
      <w:rFonts w:ascii="OpenSymbol" w:eastAsia="OpenSymbol" w:hAnsi="OpenSymbol" w:cs="OpenSymbol"/>
      <w:b w:val="0"/>
      <w:bCs w:val="0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line="100" w:lineRule="atLeast"/>
    </w:pPr>
    <w:rPr>
      <w:rFonts w:eastAsia="Times New Roman" w:cs="Times New Roman"/>
      <w:sz w:val="28"/>
    </w:rPr>
  </w:style>
  <w:style w:type="paragraph" w:styleId="ac">
    <w:name w:val="List"/>
    <w:basedOn w:val="ab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Title"/>
    <w:basedOn w:val="aa"/>
    <w:next w:val="ae"/>
    <w:qFormat/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0">
    <w:name w:val="footer"/>
    <w:basedOn w:val="a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NormalWeb">
    <w:name w:val="Normal (Web)"/>
    <w:basedOn w:val="a"/>
    <w:pPr>
      <w:spacing w:line="100" w:lineRule="atLeast"/>
    </w:pPr>
    <w:rPr>
      <w:rFonts w:eastAsia="Times New Roman" w:cs="Times New Roman"/>
      <w:b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table" w:styleId="af3">
    <w:name w:val="Table Grid"/>
    <w:basedOn w:val="a1"/>
    <w:uiPriority w:val="59"/>
    <w:rsid w:val="001C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AFF8-9032-4DED-AB6D-863FC3B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</dc:creator>
  <cp:keywords/>
  <cp:lastModifiedBy>COMP</cp:lastModifiedBy>
  <cp:revision>2</cp:revision>
  <cp:lastPrinted>2013-06-11T02:19:00Z</cp:lastPrinted>
  <dcterms:created xsi:type="dcterms:W3CDTF">2016-03-14T06:38:00Z</dcterms:created>
  <dcterms:modified xsi:type="dcterms:W3CDTF">2016-03-14T06:38:00Z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