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17D" w:rsidRDefault="0003017D" w:rsidP="0003017D">
      <w:r>
        <w:rPr>
          <w:noProof/>
          <w:lang w:eastAsia="es-ES"/>
        </w:rPr>
        <w:drawing>
          <wp:inline distT="0" distB="0" distL="0" distR="0">
            <wp:extent cx="2647292" cy="712382"/>
            <wp:effectExtent l="19050" t="0" r="658"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640952" cy="710676"/>
                    </a:xfrm>
                    <a:prstGeom prst="rect">
                      <a:avLst/>
                    </a:prstGeom>
                    <a:noFill/>
                    <a:ln w="9525">
                      <a:noFill/>
                      <a:miter lim="800000"/>
                      <a:headEnd/>
                      <a:tailEnd/>
                    </a:ln>
                  </pic:spPr>
                </pic:pic>
              </a:graphicData>
            </a:graphic>
          </wp:inline>
        </w:drawing>
      </w:r>
    </w:p>
    <w:p w:rsidR="0003017D" w:rsidRDefault="0003017D" w:rsidP="0003017D"/>
    <w:p w:rsidR="0003017D" w:rsidRDefault="0003017D" w:rsidP="0003017D"/>
    <w:p w:rsidR="0003017D" w:rsidRDefault="0003017D" w:rsidP="0003017D"/>
    <w:p w:rsidR="0003017D" w:rsidRDefault="0003017D" w:rsidP="0003017D"/>
    <w:p w:rsidR="0003017D" w:rsidRDefault="0003017D" w:rsidP="0003017D"/>
    <w:p w:rsidR="0003017D" w:rsidRDefault="0003017D" w:rsidP="0003017D">
      <w:pPr>
        <w:jc w:val="center"/>
        <w:rPr>
          <w:rFonts w:eastAsia="Times New Roman" w:cs="Arial"/>
          <w:i/>
          <w:color w:val="191919"/>
          <w:sz w:val="40"/>
          <w:szCs w:val="43"/>
          <w:lang w:val="en-US" w:eastAsia="es-ES"/>
        </w:rPr>
      </w:pPr>
    </w:p>
    <w:p w:rsidR="00B34FAC" w:rsidRPr="00B34FAC" w:rsidRDefault="00B34FAC" w:rsidP="00B34FAC">
      <w:pPr>
        <w:jc w:val="center"/>
        <w:rPr>
          <w:rFonts w:eastAsia="Times New Roman" w:cs="Arial"/>
          <w:b/>
          <w:bCs/>
          <w:i/>
          <w:color w:val="191919"/>
          <w:sz w:val="48"/>
          <w:szCs w:val="43"/>
          <w:lang w:val="en-US" w:eastAsia="es-ES"/>
        </w:rPr>
      </w:pPr>
      <w:r w:rsidRPr="00B34FAC">
        <w:rPr>
          <w:rFonts w:eastAsia="Times New Roman" w:cs="Arial"/>
          <w:b/>
          <w:bCs/>
          <w:i/>
          <w:color w:val="191919"/>
          <w:sz w:val="48"/>
          <w:szCs w:val="43"/>
          <w:lang w:val="en-US" w:eastAsia="es-ES"/>
        </w:rPr>
        <w:t>Earth's poles are shifting because of climate change</w:t>
      </w:r>
    </w:p>
    <w:p w:rsidR="0003017D" w:rsidRPr="007945BB" w:rsidRDefault="0003017D" w:rsidP="0003017D">
      <w:pPr>
        <w:jc w:val="center"/>
        <w:rPr>
          <w:rFonts w:eastAsia="Times New Roman" w:cs="Arial"/>
          <w:color w:val="191919"/>
          <w:sz w:val="43"/>
          <w:szCs w:val="43"/>
          <w:lang w:val="en-US" w:eastAsia="es-ES"/>
        </w:rPr>
      </w:pPr>
    </w:p>
    <w:p w:rsidR="0003017D" w:rsidRPr="007945BB" w:rsidRDefault="0003017D" w:rsidP="0003017D">
      <w:pPr>
        <w:jc w:val="center"/>
        <w:rPr>
          <w:rFonts w:eastAsia="Times New Roman" w:cs="Arial"/>
          <w:color w:val="191919"/>
          <w:sz w:val="36"/>
          <w:szCs w:val="43"/>
          <w:lang w:val="en-US" w:eastAsia="es-ES"/>
        </w:rPr>
      </w:pPr>
      <w:r w:rsidRPr="007945BB">
        <w:rPr>
          <w:rFonts w:eastAsia="Times New Roman" w:cs="Arial"/>
          <w:color w:val="191919"/>
          <w:sz w:val="36"/>
          <w:szCs w:val="43"/>
          <w:lang w:val="en-US" w:eastAsia="es-ES"/>
        </w:rPr>
        <w:t xml:space="preserve">Taken from: </w:t>
      </w:r>
      <w:proofErr w:type="spellStart"/>
      <w:r w:rsidRPr="007945BB">
        <w:rPr>
          <w:rFonts w:eastAsia="Times New Roman" w:cs="Arial"/>
          <w:color w:val="191919"/>
          <w:sz w:val="36"/>
          <w:szCs w:val="43"/>
          <w:lang w:val="en-US" w:eastAsia="es-ES"/>
        </w:rPr>
        <w:t>Newscientist</w:t>
      </w:r>
      <w:proofErr w:type="spellEnd"/>
      <w:r w:rsidRPr="007945BB">
        <w:rPr>
          <w:rFonts w:eastAsia="Times New Roman" w:cs="Arial"/>
          <w:color w:val="191919"/>
          <w:sz w:val="36"/>
          <w:szCs w:val="43"/>
          <w:lang w:val="en-US" w:eastAsia="es-ES"/>
        </w:rPr>
        <w:t xml:space="preserve"> Magazine</w:t>
      </w:r>
    </w:p>
    <w:p w:rsidR="0003017D" w:rsidRPr="007945BB" w:rsidRDefault="00D578A3" w:rsidP="0003017D">
      <w:pPr>
        <w:jc w:val="center"/>
        <w:rPr>
          <w:rFonts w:eastAsia="Times New Roman" w:cs="Arial"/>
          <w:color w:val="191919"/>
          <w:sz w:val="36"/>
          <w:szCs w:val="43"/>
          <w:lang w:val="en-US" w:eastAsia="es-ES"/>
        </w:rPr>
      </w:pPr>
      <w:r>
        <w:rPr>
          <w:rFonts w:eastAsia="Times New Roman" w:cs="Arial"/>
          <w:color w:val="191919"/>
          <w:sz w:val="36"/>
          <w:szCs w:val="43"/>
          <w:lang w:val="en-US" w:eastAsia="es-ES"/>
        </w:rPr>
        <w:t>13</w:t>
      </w:r>
      <w:r w:rsidR="0003017D" w:rsidRPr="007945BB">
        <w:rPr>
          <w:rFonts w:eastAsia="Times New Roman" w:cs="Arial"/>
          <w:color w:val="191919"/>
          <w:sz w:val="36"/>
          <w:szCs w:val="43"/>
          <w:lang w:val="en-US" w:eastAsia="es-ES"/>
        </w:rPr>
        <w:t xml:space="preserve"> </w:t>
      </w:r>
      <w:r w:rsidR="00A5493B">
        <w:rPr>
          <w:rFonts w:eastAsia="Times New Roman" w:cs="Arial"/>
          <w:color w:val="191919"/>
          <w:sz w:val="36"/>
          <w:szCs w:val="43"/>
          <w:lang w:val="en-US" w:eastAsia="es-ES"/>
        </w:rPr>
        <w:t>December</w:t>
      </w:r>
      <w:r w:rsidR="0003017D" w:rsidRPr="007945BB">
        <w:rPr>
          <w:rFonts w:eastAsia="Times New Roman" w:cs="Arial"/>
          <w:color w:val="191919"/>
          <w:sz w:val="36"/>
          <w:szCs w:val="43"/>
          <w:lang w:val="en-US" w:eastAsia="es-ES"/>
        </w:rPr>
        <w:t xml:space="preserve"> 201</w:t>
      </w:r>
      <w:r w:rsidR="00A5493B">
        <w:rPr>
          <w:rFonts w:eastAsia="Times New Roman" w:cs="Arial"/>
          <w:color w:val="191919"/>
          <w:sz w:val="36"/>
          <w:szCs w:val="43"/>
          <w:lang w:val="en-US" w:eastAsia="es-ES"/>
        </w:rPr>
        <w:t>3</w:t>
      </w:r>
    </w:p>
    <w:p w:rsidR="00B34FAC" w:rsidRDefault="00B34FAC" w:rsidP="0003017D">
      <w:pPr>
        <w:jc w:val="center"/>
        <w:rPr>
          <w:sz w:val="28"/>
          <w:lang w:val="en-US"/>
        </w:rPr>
      </w:pPr>
    </w:p>
    <w:p w:rsidR="00B34FAC" w:rsidRPr="007945BB" w:rsidRDefault="00B34FAC" w:rsidP="0003017D">
      <w:pPr>
        <w:jc w:val="center"/>
        <w:rPr>
          <w:sz w:val="48"/>
          <w:lang w:val="en-US"/>
        </w:rPr>
      </w:pPr>
      <w:r w:rsidRPr="00B34FAC">
        <w:rPr>
          <w:sz w:val="28"/>
          <w:lang w:val="en-US"/>
        </w:rPr>
        <w:t>http://www.newscientist.com/article/dn24755-earths-poles-are-shifting-because-of-climate-change.html#.U_Y1nvl5NYc</w:t>
      </w:r>
    </w:p>
    <w:p w:rsidR="00B34FAC" w:rsidRDefault="00B34FAC" w:rsidP="0003017D">
      <w:pPr>
        <w:rPr>
          <w:sz w:val="40"/>
          <w:szCs w:val="24"/>
          <w:lang w:val="en-US"/>
        </w:rPr>
      </w:pPr>
    </w:p>
    <w:p w:rsidR="00B34FAC" w:rsidRDefault="00B34FAC" w:rsidP="0003017D">
      <w:pPr>
        <w:rPr>
          <w:sz w:val="40"/>
          <w:szCs w:val="24"/>
          <w:lang w:val="en-US"/>
        </w:rPr>
      </w:pPr>
    </w:p>
    <w:p w:rsidR="00B34FAC" w:rsidRDefault="0003017D" w:rsidP="0003017D">
      <w:pPr>
        <w:rPr>
          <w:sz w:val="40"/>
          <w:szCs w:val="24"/>
          <w:lang w:val="en-US"/>
        </w:rPr>
      </w:pPr>
      <w:r w:rsidRPr="007945BB">
        <w:rPr>
          <w:sz w:val="40"/>
          <w:szCs w:val="24"/>
          <w:lang w:val="en-US"/>
        </w:rPr>
        <w:t xml:space="preserve">By: </w:t>
      </w:r>
      <w:r w:rsidR="00B34FAC" w:rsidRPr="00B34FAC">
        <w:rPr>
          <w:sz w:val="40"/>
          <w:szCs w:val="24"/>
          <w:lang w:val="en-US"/>
        </w:rPr>
        <w:t> </w:t>
      </w:r>
      <w:r w:rsidR="00B34FAC" w:rsidRPr="00B34FAC">
        <w:rPr>
          <w:b/>
          <w:bCs/>
          <w:sz w:val="40"/>
          <w:szCs w:val="24"/>
          <w:lang w:val="en-US"/>
        </w:rPr>
        <w:t xml:space="preserve">Anil </w:t>
      </w:r>
      <w:proofErr w:type="spellStart"/>
      <w:r w:rsidR="00B34FAC" w:rsidRPr="00B34FAC">
        <w:rPr>
          <w:b/>
          <w:bCs/>
          <w:sz w:val="40"/>
          <w:szCs w:val="24"/>
          <w:lang w:val="en-US"/>
        </w:rPr>
        <w:t>Ananthaswamy</w:t>
      </w:r>
      <w:proofErr w:type="spellEnd"/>
    </w:p>
    <w:p w:rsidR="0003017D" w:rsidRPr="00E73172" w:rsidRDefault="0003017D" w:rsidP="0003017D">
      <w:pPr>
        <w:rPr>
          <w:sz w:val="40"/>
          <w:szCs w:val="24"/>
          <w:lang w:val="en-US"/>
        </w:rPr>
      </w:pPr>
      <w:r w:rsidRPr="007945BB">
        <w:rPr>
          <w:sz w:val="40"/>
          <w:szCs w:val="24"/>
          <w:lang w:val="en-US"/>
        </w:rPr>
        <w:t xml:space="preserve">Class: </w:t>
      </w:r>
      <w:proofErr w:type="gramStart"/>
      <w:r w:rsidR="006866DC">
        <w:rPr>
          <w:sz w:val="40"/>
          <w:szCs w:val="24"/>
          <w:lang w:val="en-US"/>
        </w:rPr>
        <w:t>ED1106C</w:t>
      </w:r>
      <w:r w:rsidRPr="007945BB">
        <w:rPr>
          <w:sz w:val="40"/>
          <w:szCs w:val="24"/>
          <w:lang w:val="en-US"/>
        </w:rPr>
        <w:t xml:space="preserve"> </w:t>
      </w:r>
      <w:r w:rsidR="006866DC">
        <w:rPr>
          <w:sz w:val="40"/>
          <w:szCs w:val="24"/>
          <w:lang w:val="en-US"/>
        </w:rPr>
        <w:t>,</w:t>
      </w:r>
      <w:proofErr w:type="gramEnd"/>
      <w:r w:rsidR="006866DC">
        <w:rPr>
          <w:sz w:val="40"/>
          <w:szCs w:val="24"/>
          <w:lang w:val="en-US"/>
        </w:rPr>
        <w:t xml:space="preserve"> </w:t>
      </w:r>
      <w:r w:rsidRPr="007945BB">
        <w:rPr>
          <w:sz w:val="40"/>
          <w:szCs w:val="24"/>
          <w:lang w:val="en-US"/>
        </w:rPr>
        <w:t xml:space="preserve">Section </w:t>
      </w:r>
      <w:r w:rsidR="006866DC">
        <w:rPr>
          <w:sz w:val="40"/>
          <w:szCs w:val="24"/>
          <w:lang w:val="en-US"/>
        </w:rPr>
        <w:t>02</w:t>
      </w:r>
      <w:r>
        <w:rPr>
          <w:sz w:val="28"/>
          <w:szCs w:val="24"/>
          <w:lang w:val="en-US"/>
        </w:rPr>
        <w:br w:type="page"/>
      </w:r>
    </w:p>
    <w:p w:rsidR="00B34FAC" w:rsidRPr="00B34FAC" w:rsidRDefault="00B34FAC" w:rsidP="00B34FAC">
      <w:pPr>
        <w:pStyle w:val="Ttulo1"/>
        <w:shd w:val="clear" w:color="auto" w:fill="FFFFFF"/>
        <w:spacing w:before="230" w:beforeAutospacing="0" w:after="230" w:afterAutospacing="0"/>
        <w:ind w:left="115"/>
        <w:rPr>
          <w:rFonts w:ascii="Arial" w:hAnsi="Arial" w:cs="Arial"/>
          <w:color w:val="000000"/>
          <w:sz w:val="36"/>
          <w:szCs w:val="36"/>
          <w:lang w:val="en-US"/>
        </w:rPr>
      </w:pPr>
      <w:r w:rsidRPr="00B34FAC">
        <w:rPr>
          <w:rFonts w:ascii="Arial" w:hAnsi="Arial" w:cs="Arial"/>
          <w:color w:val="000000"/>
          <w:sz w:val="36"/>
          <w:szCs w:val="36"/>
          <w:lang w:val="en-US"/>
        </w:rPr>
        <w:lastRenderedPageBreak/>
        <w:t>Earth's poles are shifting because of climate change</w:t>
      </w:r>
    </w:p>
    <w:p w:rsidR="00B34FAC" w:rsidRPr="00B34FAC" w:rsidRDefault="00B34FAC" w:rsidP="00B34FAC">
      <w:pPr>
        <w:numPr>
          <w:ilvl w:val="0"/>
          <w:numId w:val="3"/>
        </w:numPr>
        <w:spacing w:before="100" w:beforeAutospacing="1" w:after="335" w:afterAutospacing="1" w:line="336" w:lineRule="auto"/>
        <w:ind w:right="335"/>
        <w:rPr>
          <w:rFonts w:ascii="Arial" w:hAnsi="Arial" w:cs="Arial"/>
          <w:color w:val="000000"/>
          <w:sz w:val="19"/>
          <w:szCs w:val="19"/>
          <w:lang w:val="es-CL"/>
        </w:rPr>
      </w:pPr>
      <w:r w:rsidRPr="00B34FAC">
        <w:rPr>
          <w:rFonts w:ascii="Arial" w:hAnsi="Arial" w:cs="Arial"/>
          <w:color w:val="000000"/>
          <w:sz w:val="19"/>
          <w:szCs w:val="19"/>
          <w:lang w:val="es-CL"/>
        </w:rPr>
        <w:t xml:space="preserve">17:13 13 </w:t>
      </w:r>
      <w:proofErr w:type="spellStart"/>
      <w:r w:rsidRPr="00B34FAC">
        <w:rPr>
          <w:rFonts w:ascii="Arial" w:hAnsi="Arial" w:cs="Arial"/>
          <w:color w:val="000000"/>
          <w:sz w:val="19"/>
          <w:szCs w:val="19"/>
          <w:lang w:val="es-CL"/>
        </w:rPr>
        <w:t>December</w:t>
      </w:r>
      <w:proofErr w:type="spellEnd"/>
      <w:r w:rsidRPr="00B34FAC">
        <w:rPr>
          <w:rFonts w:ascii="Arial" w:hAnsi="Arial" w:cs="Arial"/>
          <w:color w:val="000000"/>
          <w:sz w:val="19"/>
          <w:szCs w:val="19"/>
          <w:lang w:val="es-CL"/>
        </w:rPr>
        <w:t xml:space="preserve"> 2013 </w:t>
      </w:r>
      <w:proofErr w:type="spellStart"/>
      <w:r w:rsidRPr="00B34FAC">
        <w:rPr>
          <w:rFonts w:ascii="Arial" w:hAnsi="Arial" w:cs="Arial"/>
          <w:color w:val="000000"/>
          <w:sz w:val="19"/>
          <w:szCs w:val="19"/>
          <w:lang w:val="es-CL"/>
        </w:rPr>
        <w:t>by</w:t>
      </w:r>
      <w:proofErr w:type="spellEnd"/>
      <w:r w:rsidRPr="00B34FAC">
        <w:rPr>
          <w:rFonts w:ascii="Arial" w:hAnsi="Arial" w:cs="Arial"/>
          <w:color w:val="000000"/>
          <w:sz w:val="19"/>
          <w:szCs w:val="19"/>
          <w:lang w:val="es-CL"/>
        </w:rPr>
        <w:t> </w:t>
      </w:r>
      <w:proofErr w:type="spellStart"/>
      <w:r w:rsidR="003B579C" w:rsidRPr="00B34FAC">
        <w:rPr>
          <w:rFonts w:ascii="Arial" w:hAnsi="Arial" w:cs="Arial"/>
          <w:color w:val="000000"/>
          <w:sz w:val="19"/>
          <w:szCs w:val="19"/>
          <w:lang w:val="es-CL"/>
        </w:rPr>
        <w:fldChar w:fldCharType="begin"/>
      </w:r>
      <w:r w:rsidRPr="00B34FAC">
        <w:rPr>
          <w:rFonts w:ascii="Arial" w:hAnsi="Arial" w:cs="Arial"/>
          <w:color w:val="000000"/>
          <w:sz w:val="19"/>
          <w:szCs w:val="19"/>
          <w:lang w:val="es-CL"/>
        </w:rPr>
        <w:instrText xml:space="preserve"> HYPERLINK "http://www.newscientist.com/search?rbauthors=Anil+Ananthaswamy" </w:instrText>
      </w:r>
      <w:r w:rsidR="003B579C" w:rsidRPr="00B34FAC">
        <w:rPr>
          <w:rFonts w:ascii="Arial" w:hAnsi="Arial" w:cs="Arial"/>
          <w:color w:val="000000"/>
          <w:sz w:val="19"/>
          <w:szCs w:val="19"/>
          <w:lang w:val="es-CL"/>
        </w:rPr>
        <w:fldChar w:fldCharType="separate"/>
      </w:r>
      <w:r w:rsidRPr="00B34FAC">
        <w:rPr>
          <w:rStyle w:val="Hipervnculo"/>
          <w:rFonts w:ascii="Arial" w:hAnsi="Arial" w:cs="Arial"/>
          <w:b/>
          <w:bCs/>
          <w:sz w:val="19"/>
          <w:szCs w:val="19"/>
          <w:lang w:val="es-CL"/>
        </w:rPr>
        <w:t>Anil</w:t>
      </w:r>
      <w:proofErr w:type="spellEnd"/>
      <w:r w:rsidRPr="00B34FAC">
        <w:rPr>
          <w:rStyle w:val="Hipervnculo"/>
          <w:rFonts w:ascii="Arial" w:hAnsi="Arial" w:cs="Arial"/>
          <w:b/>
          <w:bCs/>
          <w:sz w:val="19"/>
          <w:szCs w:val="19"/>
          <w:lang w:val="es-CL"/>
        </w:rPr>
        <w:t xml:space="preserve"> </w:t>
      </w:r>
      <w:proofErr w:type="spellStart"/>
      <w:r w:rsidRPr="00B34FAC">
        <w:rPr>
          <w:rStyle w:val="Hipervnculo"/>
          <w:rFonts w:ascii="Arial" w:hAnsi="Arial" w:cs="Arial"/>
          <w:b/>
          <w:bCs/>
          <w:sz w:val="19"/>
          <w:szCs w:val="19"/>
          <w:lang w:val="es-CL"/>
        </w:rPr>
        <w:t>Ananthaswamy</w:t>
      </w:r>
      <w:proofErr w:type="spellEnd"/>
      <w:r w:rsidR="003B579C" w:rsidRPr="00B34FAC">
        <w:rPr>
          <w:rFonts w:ascii="Arial" w:hAnsi="Arial" w:cs="Arial"/>
          <w:color w:val="000000"/>
          <w:sz w:val="19"/>
          <w:szCs w:val="19"/>
          <w:lang w:val="es-CL"/>
        </w:rPr>
        <w:fldChar w:fldCharType="end"/>
      </w:r>
    </w:p>
    <w:p w:rsidR="00A276D4"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t xml:space="preserve">Climate change is causing </w:t>
      </w:r>
      <w:r w:rsidRPr="002C14AC">
        <w:rPr>
          <w:rFonts w:ascii="Arial" w:eastAsiaTheme="minorHAnsi" w:hAnsi="Arial" w:cs="Arial"/>
          <w:b/>
          <w:color w:val="7030A0"/>
          <w:sz w:val="20"/>
          <w:szCs w:val="20"/>
          <w:lang w:val="en-US" w:eastAsia="en-US"/>
        </w:rPr>
        <w:t>the</w:t>
      </w:r>
      <w:r w:rsidRPr="002C14AC">
        <w:rPr>
          <w:rFonts w:ascii="Arial" w:eastAsiaTheme="minorHAnsi" w:hAnsi="Arial" w:cs="Arial"/>
          <w:color w:val="000000"/>
          <w:sz w:val="20"/>
          <w:szCs w:val="20"/>
          <w:lang w:val="en-US" w:eastAsia="en-US"/>
        </w:rPr>
        <w:t xml:space="preserve"> North Pole's location to drift, owing to </w:t>
      </w:r>
      <w:r w:rsidRPr="002C14AC">
        <w:rPr>
          <w:rFonts w:ascii="Arial" w:eastAsiaTheme="minorHAnsi" w:hAnsi="Arial" w:cs="Arial"/>
          <w:b/>
          <w:color w:val="548DD4" w:themeColor="text2" w:themeTint="99"/>
          <w:sz w:val="20"/>
          <w:szCs w:val="20"/>
          <w:lang w:val="en-US" w:eastAsia="en-US"/>
        </w:rPr>
        <w:t>subtle</w:t>
      </w:r>
      <w:r w:rsidRPr="002C14AC">
        <w:rPr>
          <w:rFonts w:ascii="Arial" w:eastAsiaTheme="minorHAnsi" w:hAnsi="Arial" w:cs="Arial"/>
          <w:color w:val="000000"/>
          <w:sz w:val="20"/>
          <w:szCs w:val="20"/>
          <w:lang w:val="en-US" w:eastAsia="en-US"/>
        </w:rPr>
        <w:t xml:space="preserve"> changes in Earth's rotation that result </w:t>
      </w:r>
      <w:r w:rsidRPr="002C14AC">
        <w:rPr>
          <w:rFonts w:ascii="Arial" w:eastAsiaTheme="minorHAnsi" w:hAnsi="Arial" w:cs="Arial"/>
          <w:b/>
          <w:color w:val="E36C0A" w:themeColor="accent6" w:themeShade="BF"/>
          <w:sz w:val="20"/>
          <w:szCs w:val="20"/>
          <w:lang w:val="en-US" w:eastAsia="en-US"/>
        </w:rPr>
        <w:t>from</w:t>
      </w:r>
      <w:r w:rsidRPr="002C14AC">
        <w:rPr>
          <w:rFonts w:ascii="Arial" w:eastAsiaTheme="minorHAnsi" w:hAnsi="Arial" w:cs="Arial"/>
          <w:color w:val="000000"/>
          <w:sz w:val="20"/>
          <w:szCs w:val="20"/>
          <w:lang w:val="en-US" w:eastAsia="en-US"/>
        </w:rPr>
        <w:t xml:space="preserve"> the melting </w:t>
      </w:r>
      <w:r w:rsidRPr="002C14AC">
        <w:rPr>
          <w:rFonts w:ascii="Arial" w:eastAsiaTheme="minorHAnsi" w:hAnsi="Arial" w:cs="Arial"/>
          <w:b/>
          <w:color w:val="E36C0A" w:themeColor="accent6" w:themeShade="BF"/>
          <w:sz w:val="20"/>
          <w:szCs w:val="20"/>
          <w:lang w:val="en-US" w:eastAsia="en-US"/>
        </w:rPr>
        <w:t>of</w:t>
      </w:r>
      <w:r w:rsidRPr="002C14AC">
        <w:rPr>
          <w:rFonts w:ascii="Arial" w:eastAsiaTheme="minorHAnsi" w:hAnsi="Arial" w:cs="Arial"/>
          <w:color w:val="000000"/>
          <w:sz w:val="20"/>
          <w:szCs w:val="20"/>
          <w:lang w:val="en-US" w:eastAsia="en-US"/>
        </w:rPr>
        <w:t xml:space="preserve"> </w:t>
      </w:r>
      <w:r w:rsidRPr="002C14AC">
        <w:rPr>
          <w:rFonts w:ascii="Arial" w:eastAsiaTheme="minorHAnsi" w:hAnsi="Arial" w:cs="Arial"/>
          <w:b/>
          <w:color w:val="0F243E" w:themeColor="text2" w:themeShade="80"/>
          <w:sz w:val="20"/>
          <w:szCs w:val="20"/>
          <w:lang w:val="en-US" w:eastAsia="en-US"/>
        </w:rPr>
        <w:t>glaciers</w:t>
      </w:r>
      <w:r w:rsidRPr="002C14AC">
        <w:rPr>
          <w:rFonts w:ascii="Arial" w:eastAsiaTheme="minorHAnsi" w:hAnsi="Arial" w:cs="Arial"/>
          <w:color w:val="000000"/>
          <w:sz w:val="20"/>
          <w:szCs w:val="20"/>
          <w:lang w:val="en-US" w:eastAsia="en-US"/>
        </w:rPr>
        <w:t xml:space="preserve"> </w:t>
      </w:r>
      <w:r w:rsidRPr="003239DA">
        <w:rPr>
          <w:rFonts w:ascii="Arial" w:eastAsiaTheme="minorHAnsi" w:hAnsi="Arial" w:cs="Arial"/>
          <w:b/>
          <w:color w:val="006600"/>
          <w:sz w:val="20"/>
          <w:szCs w:val="20"/>
          <w:lang w:val="en-US" w:eastAsia="en-US"/>
        </w:rPr>
        <w:t>and</w:t>
      </w:r>
      <w:r w:rsidRPr="002C14AC">
        <w:rPr>
          <w:rFonts w:ascii="Arial" w:eastAsiaTheme="minorHAnsi" w:hAnsi="Arial" w:cs="Arial"/>
          <w:color w:val="000000"/>
          <w:sz w:val="20"/>
          <w:szCs w:val="20"/>
          <w:lang w:val="en-US" w:eastAsia="en-US"/>
        </w:rPr>
        <w:t xml:space="preserve"> ice sheets. The finding </w:t>
      </w:r>
      <w:r w:rsidRPr="002C14AC">
        <w:rPr>
          <w:rFonts w:ascii="Arial" w:eastAsiaTheme="minorHAnsi" w:hAnsi="Arial" w:cs="Arial"/>
          <w:b/>
          <w:color w:val="361B00"/>
          <w:sz w:val="20"/>
          <w:szCs w:val="20"/>
          <w:lang w:val="en-US" w:eastAsia="en-US"/>
        </w:rPr>
        <w:t>suggests</w:t>
      </w:r>
      <w:r w:rsidRPr="002C14AC">
        <w:rPr>
          <w:rFonts w:ascii="Arial" w:eastAsiaTheme="minorHAnsi" w:hAnsi="Arial" w:cs="Arial"/>
          <w:color w:val="000000"/>
          <w:sz w:val="20"/>
          <w:szCs w:val="20"/>
          <w:lang w:val="en-US" w:eastAsia="en-US"/>
        </w:rPr>
        <w:t xml:space="preserve"> that monitoring the position of the </w:t>
      </w:r>
      <w:r w:rsidRPr="002C14AC">
        <w:rPr>
          <w:rFonts w:ascii="Arial" w:eastAsiaTheme="minorHAnsi" w:hAnsi="Arial" w:cs="Arial"/>
          <w:b/>
          <w:color w:val="0F243E" w:themeColor="text2" w:themeShade="80"/>
          <w:sz w:val="20"/>
          <w:szCs w:val="20"/>
          <w:lang w:val="en-US" w:eastAsia="en-US"/>
        </w:rPr>
        <w:t>pole</w:t>
      </w:r>
      <w:r w:rsidRPr="002C14AC">
        <w:rPr>
          <w:rFonts w:ascii="Arial" w:eastAsiaTheme="minorHAnsi" w:hAnsi="Arial" w:cs="Arial"/>
          <w:color w:val="000000"/>
          <w:sz w:val="20"/>
          <w:szCs w:val="20"/>
          <w:lang w:val="en-US" w:eastAsia="en-US"/>
        </w:rPr>
        <w:t xml:space="preserve"> could become </w:t>
      </w:r>
      <w:r w:rsidRPr="002C14AC">
        <w:rPr>
          <w:rFonts w:ascii="Arial" w:eastAsiaTheme="minorHAnsi" w:hAnsi="Arial" w:cs="Arial"/>
          <w:b/>
          <w:color w:val="7030A0"/>
          <w:sz w:val="20"/>
          <w:szCs w:val="20"/>
          <w:lang w:val="en-US" w:eastAsia="en-US"/>
        </w:rPr>
        <w:t>a</w:t>
      </w:r>
      <w:r w:rsidRPr="002C14AC">
        <w:rPr>
          <w:rFonts w:ascii="Arial" w:eastAsiaTheme="minorHAnsi" w:hAnsi="Arial" w:cs="Arial"/>
          <w:color w:val="000000"/>
          <w:sz w:val="20"/>
          <w:szCs w:val="20"/>
          <w:lang w:val="en-US" w:eastAsia="en-US"/>
        </w:rPr>
        <w:t xml:space="preserve"> </w:t>
      </w:r>
      <w:r w:rsidRPr="002C14AC">
        <w:rPr>
          <w:rFonts w:ascii="Arial" w:eastAsiaTheme="minorHAnsi" w:hAnsi="Arial" w:cs="Arial"/>
          <w:b/>
          <w:color w:val="548DD4" w:themeColor="text2" w:themeTint="99"/>
          <w:sz w:val="20"/>
          <w:szCs w:val="20"/>
          <w:lang w:val="en-US" w:eastAsia="en-US"/>
        </w:rPr>
        <w:t>new</w:t>
      </w:r>
      <w:r w:rsidRPr="002C14AC">
        <w:rPr>
          <w:rFonts w:ascii="Arial" w:eastAsiaTheme="minorHAnsi" w:hAnsi="Arial" w:cs="Arial"/>
          <w:color w:val="000000"/>
          <w:sz w:val="20"/>
          <w:szCs w:val="20"/>
          <w:lang w:val="en-US" w:eastAsia="en-US"/>
        </w:rPr>
        <w:t xml:space="preserve"> tool for tracking global warming.</w:t>
      </w:r>
    </w:p>
    <w:p w:rsidR="00A276D4"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r w:rsidRPr="006F1071">
        <w:rPr>
          <w:rFonts w:ascii="Arial" w:eastAsiaTheme="minorHAnsi" w:hAnsi="Arial" w:cs="Arial"/>
          <w:sz w:val="20"/>
          <w:szCs w:val="20"/>
          <w:lang w:val="en-US" w:eastAsia="en-US"/>
        </w:rPr>
        <w:t>Computer simulations had suggested that the melting of ice sheets and the consequent rise in sea level could affect the distribution of mass on the Earth's surface.</w:t>
      </w:r>
      <w:r w:rsidRPr="002C14AC">
        <w:rPr>
          <w:rFonts w:ascii="Arial" w:eastAsiaTheme="minorHAnsi" w:hAnsi="Arial" w:cs="Arial"/>
          <w:color w:val="000000"/>
          <w:sz w:val="20"/>
          <w:szCs w:val="20"/>
          <w:lang w:val="en-US" w:eastAsia="en-US"/>
        </w:rPr>
        <w:t xml:space="preserve"> </w:t>
      </w:r>
      <w:r w:rsidRPr="00BE4DB0">
        <w:rPr>
          <w:rFonts w:ascii="Arial" w:eastAsiaTheme="minorHAnsi" w:hAnsi="Arial" w:cs="Arial"/>
          <w:b/>
          <w:color w:val="FF6699"/>
          <w:sz w:val="20"/>
          <w:szCs w:val="20"/>
          <w:lang w:val="en-US" w:eastAsia="en-US"/>
        </w:rPr>
        <w:t>This</w:t>
      </w:r>
      <w:r w:rsidRPr="002C14AC">
        <w:rPr>
          <w:rFonts w:ascii="Arial" w:eastAsiaTheme="minorHAnsi" w:hAnsi="Arial" w:cs="Arial"/>
          <w:color w:val="000000"/>
          <w:sz w:val="20"/>
          <w:szCs w:val="20"/>
          <w:lang w:val="en-US" w:eastAsia="en-US"/>
        </w:rPr>
        <w:t xml:space="preserve"> would in turn cause the Earth's axis to shift, an effect that has been confirmed by measurements of the positions of the poles.</w:t>
      </w:r>
    </w:p>
    <w:p w:rsidR="00A276D4" w:rsidRPr="002C14AC"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p>
    <w:p w:rsidR="00A276D4" w:rsidRPr="002C14AC"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t>Now,</w:t>
      </w:r>
      <w:r w:rsidRPr="002C14AC">
        <w:rPr>
          <w:rFonts w:ascii="Arial" w:eastAsiaTheme="minorHAnsi" w:hAnsi="Arial" w:cs="Arial"/>
          <w:sz w:val="20"/>
          <w:szCs w:val="20"/>
          <w:lang w:val="en-US" w:eastAsia="en-US"/>
        </w:rPr>
        <w:t> </w:t>
      </w:r>
      <w:proofErr w:type="spellStart"/>
      <w:r w:rsidRPr="002C14AC">
        <w:rPr>
          <w:rFonts w:ascii="Arial" w:eastAsiaTheme="minorHAnsi" w:hAnsi="Arial" w:cs="Arial"/>
          <w:color w:val="000000"/>
          <w:sz w:val="20"/>
          <w:szCs w:val="20"/>
          <w:lang w:val="en-US" w:eastAsia="en-US"/>
        </w:rPr>
        <w:t>Jianli</w:t>
      </w:r>
      <w:proofErr w:type="spellEnd"/>
      <w:r w:rsidRPr="002C14AC">
        <w:rPr>
          <w:rFonts w:ascii="Arial" w:eastAsiaTheme="minorHAnsi" w:hAnsi="Arial" w:cs="Arial"/>
          <w:color w:val="000000"/>
          <w:sz w:val="20"/>
          <w:szCs w:val="20"/>
          <w:lang w:val="en-US" w:eastAsia="en-US"/>
        </w:rPr>
        <w:t xml:space="preserve"> Chen</w:t>
      </w:r>
      <w:r w:rsidRPr="002C14AC">
        <w:rPr>
          <w:rFonts w:ascii="Arial" w:eastAsiaTheme="minorHAnsi" w:hAnsi="Arial" w:cs="Arial"/>
          <w:sz w:val="20"/>
          <w:szCs w:val="20"/>
          <w:lang w:val="en-US" w:eastAsia="en-US"/>
        </w:rPr>
        <w:t> </w:t>
      </w:r>
      <w:r w:rsidRPr="002C14AC">
        <w:rPr>
          <w:rFonts w:ascii="Arial" w:eastAsiaTheme="minorHAnsi" w:hAnsi="Arial" w:cs="Arial"/>
          <w:color w:val="000000"/>
          <w:sz w:val="20"/>
          <w:szCs w:val="20"/>
          <w:lang w:val="en-US" w:eastAsia="en-US"/>
        </w:rPr>
        <w:t>of the University of Texas at Austin and colleagues have shown that melting due to our greenhouse-gas emissions is making its own contribution to the shift.</w:t>
      </w:r>
    </w:p>
    <w:p w:rsidR="00A276D4" w:rsidRPr="002C14AC"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p>
    <w:p w:rsidR="00A276D4" w:rsidRPr="002C14AC"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FF0000"/>
          <w:sz w:val="20"/>
          <w:szCs w:val="20"/>
          <w:lang w:val="en-US" w:eastAsia="en-US"/>
        </w:rPr>
        <w:t xml:space="preserve">The wobble in Earth's </w:t>
      </w:r>
      <w:r w:rsidRPr="002C14AC">
        <w:rPr>
          <w:rFonts w:ascii="Arial" w:eastAsiaTheme="minorHAnsi" w:hAnsi="Arial" w:cs="Arial"/>
          <w:sz w:val="20"/>
          <w:szCs w:val="20"/>
          <w:lang w:val="en-US" w:eastAsia="en-US"/>
        </w:rPr>
        <w:t>axis</w:t>
      </w:r>
      <w:r w:rsidRPr="002C14AC">
        <w:rPr>
          <w:rFonts w:ascii="Arial" w:eastAsiaTheme="minorHAnsi" w:hAnsi="Arial" w:cs="Arial"/>
          <w:color w:val="FF0000"/>
          <w:sz w:val="20"/>
          <w:szCs w:val="20"/>
          <w:lang w:val="en-US" w:eastAsia="en-US"/>
        </w:rPr>
        <w:t xml:space="preserve"> of rotation is a combination of two major </w:t>
      </w:r>
      <w:r w:rsidRPr="002C14AC">
        <w:rPr>
          <w:rFonts w:ascii="Arial" w:eastAsiaTheme="minorHAnsi" w:hAnsi="Arial" w:cs="Arial"/>
          <w:sz w:val="20"/>
          <w:szCs w:val="20"/>
          <w:lang w:val="en-US" w:eastAsia="en-US"/>
        </w:rPr>
        <w:t>components</w:t>
      </w:r>
      <w:r w:rsidRPr="002C14AC">
        <w:rPr>
          <w:rFonts w:ascii="Arial" w:eastAsiaTheme="minorHAnsi" w:hAnsi="Arial" w:cs="Arial"/>
          <w:color w:val="FF0000"/>
          <w:sz w:val="20"/>
          <w:szCs w:val="20"/>
          <w:lang w:val="en-US" w:eastAsia="en-US"/>
        </w:rPr>
        <w:t>, each with its own cause</w:t>
      </w:r>
      <w:r w:rsidRPr="006B3797">
        <w:rPr>
          <w:rFonts w:ascii="Arial" w:eastAsiaTheme="minorHAnsi" w:hAnsi="Arial" w:cs="Arial"/>
          <w:color w:val="FF0000"/>
          <w:sz w:val="20"/>
          <w:szCs w:val="20"/>
          <w:lang w:val="en-US" w:eastAsia="en-US"/>
        </w:rPr>
        <w:t xml:space="preserve">. </w:t>
      </w:r>
    </w:p>
    <w:p w:rsidR="002A08C2" w:rsidRPr="002C14AC" w:rsidRDefault="002A08C2" w:rsidP="001D006F">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z w:val="20"/>
          <w:szCs w:val="20"/>
          <w:lang w:val="en-US"/>
        </w:rPr>
      </w:pPr>
      <w:r w:rsidRPr="006F1071">
        <w:rPr>
          <w:rFonts w:ascii="Arial" w:hAnsi="Arial" w:cs="Arial"/>
          <w:sz w:val="20"/>
          <w:szCs w:val="20"/>
          <w:highlight w:val="yellow"/>
          <w:lang w:val="en-US"/>
        </w:rPr>
        <w:t>The wobble in Earth's axis of rotation</w:t>
      </w:r>
      <w:r w:rsidRPr="002C14AC">
        <w:rPr>
          <w:rFonts w:ascii="Arial" w:hAnsi="Arial" w:cs="Arial"/>
          <w:sz w:val="20"/>
          <w:szCs w:val="20"/>
          <w:lang w:val="en-US"/>
        </w:rPr>
        <w:t xml:space="preserve"> </w:t>
      </w:r>
      <w:r w:rsidRPr="006F1071">
        <w:rPr>
          <w:rFonts w:ascii="Arial" w:hAnsi="Arial" w:cs="Arial"/>
          <w:sz w:val="20"/>
          <w:szCs w:val="20"/>
          <w:highlight w:val="green"/>
          <w:lang w:val="en-US"/>
        </w:rPr>
        <w:t>is a combination of two major components, each with its own cause.</w:t>
      </w:r>
    </w:p>
    <w:p w:rsidR="002A08C2" w:rsidRPr="002C14AC" w:rsidRDefault="002A08C2" w:rsidP="002A08C2">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Sentence Structure: Simple Sentence</w:t>
      </w:r>
    </w:p>
    <w:p w:rsidR="006B3797" w:rsidRPr="006F1071" w:rsidRDefault="006B3797" w:rsidP="001D006F">
      <w:pPr>
        <w:spacing w:before="240"/>
        <w:ind w:left="167"/>
        <w:rPr>
          <w:rFonts w:ascii="Arial" w:hAnsi="Arial" w:cs="Arial"/>
          <w:sz w:val="20"/>
          <w:szCs w:val="20"/>
          <w:lang w:val="en-US"/>
        </w:rPr>
      </w:pPr>
      <w:r w:rsidRPr="001D006F">
        <w:rPr>
          <w:rFonts w:ascii="Arial" w:hAnsi="Arial" w:cs="Arial"/>
          <w:color w:val="FF0000"/>
          <w:sz w:val="20"/>
          <w:szCs w:val="20"/>
          <w:lang w:val="en-US"/>
        </w:rPr>
        <w:t>One is called the Chandler wobble and is thought to arise because the Earth is not rigid.</w:t>
      </w:r>
      <w:r w:rsidRPr="001D006F">
        <w:rPr>
          <w:rFonts w:ascii="Arial" w:hAnsi="Arial" w:cs="Arial"/>
          <w:color w:val="000000"/>
          <w:sz w:val="20"/>
          <w:szCs w:val="20"/>
          <w:lang w:val="en-US"/>
        </w:rPr>
        <w:t xml:space="preserve"> Another is the annual wobble, related to Earth's orbit around the sun.</w:t>
      </w:r>
    </w:p>
    <w:p w:rsidR="006B3797" w:rsidRPr="002C14AC" w:rsidRDefault="006B3797" w:rsidP="001D006F">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6B3797">
        <w:rPr>
          <w:rFonts w:ascii="Arial" w:hAnsi="Arial" w:cs="Arial"/>
          <w:sz w:val="20"/>
          <w:szCs w:val="20"/>
          <w:lang w:val="en-US"/>
        </w:rPr>
        <w:t>One is called the Chandler wobble and is thought to arise because the Earth is not rigid.</w:t>
      </w:r>
      <w:r w:rsidRPr="006B3797">
        <w:rPr>
          <w:rFonts w:ascii="Arial" w:hAnsi="Arial" w:cs="Arial"/>
          <w:color w:val="000000"/>
          <w:sz w:val="20"/>
          <w:szCs w:val="20"/>
          <w:lang w:val="en-US"/>
        </w:rPr>
        <w:t xml:space="preserve"> </w:t>
      </w:r>
      <w:r w:rsidRPr="002C14AC">
        <w:rPr>
          <w:rFonts w:ascii="Arial" w:hAnsi="Arial" w:cs="Arial"/>
          <w:color w:val="000000"/>
          <w:sz w:val="20"/>
          <w:szCs w:val="20"/>
          <w:lang w:val="en-US"/>
        </w:rPr>
        <w:t xml:space="preserve">Sentence Structure: </w:t>
      </w:r>
      <w:r>
        <w:rPr>
          <w:rFonts w:ascii="Arial" w:hAnsi="Arial" w:cs="Arial"/>
          <w:color w:val="000000"/>
          <w:sz w:val="20"/>
          <w:szCs w:val="20"/>
          <w:lang w:val="en-US"/>
        </w:rPr>
        <w:t>Complex Sentence</w:t>
      </w:r>
    </w:p>
    <w:p w:rsidR="006B3797" w:rsidRPr="006B3797" w:rsidRDefault="006B3797" w:rsidP="006B3797">
      <w:pPr>
        <w:rPr>
          <w:lang w:val="en-US"/>
        </w:rPr>
      </w:pPr>
    </w:p>
    <w:p w:rsidR="00A276D4" w:rsidRPr="002C14AC" w:rsidRDefault="00A276D4" w:rsidP="00A276D4">
      <w:pPr>
        <w:pStyle w:val="Ttulo3"/>
        <w:pBdr>
          <w:bottom w:val="single" w:sz="4" w:space="0" w:color="00759A"/>
        </w:pBdr>
        <w:shd w:val="clear" w:color="auto" w:fill="FFFFFF"/>
        <w:spacing w:before="0" w:after="115"/>
        <w:ind w:left="115" w:right="230"/>
        <w:jc w:val="both"/>
        <w:rPr>
          <w:rFonts w:ascii="Arial" w:eastAsiaTheme="minorHAnsi" w:hAnsi="Arial" w:cs="Arial"/>
          <w:bCs w:val="0"/>
          <w:color w:val="000000"/>
          <w:sz w:val="20"/>
          <w:szCs w:val="20"/>
          <w:lang w:val="en-US"/>
        </w:rPr>
      </w:pPr>
      <w:r w:rsidRPr="002C14AC">
        <w:rPr>
          <w:rFonts w:ascii="Arial" w:eastAsiaTheme="minorHAnsi" w:hAnsi="Arial" w:cs="Arial"/>
          <w:bCs w:val="0"/>
          <w:color w:val="000000"/>
          <w:sz w:val="20"/>
          <w:szCs w:val="20"/>
          <w:lang w:val="en-US"/>
        </w:rPr>
        <w:t>ADDITIONAL WOBBLE</w:t>
      </w:r>
    </w:p>
    <w:p w:rsidR="00A276D4"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r w:rsidRPr="00EC4487">
        <w:rPr>
          <w:rFonts w:ascii="Arial" w:eastAsiaTheme="minorHAnsi" w:hAnsi="Arial" w:cs="Arial"/>
          <w:b/>
          <w:color w:val="361B00"/>
          <w:sz w:val="20"/>
          <w:szCs w:val="20"/>
          <w:lang w:val="en-US" w:eastAsia="en-US"/>
        </w:rPr>
        <w:t>Remove</w:t>
      </w:r>
      <w:r w:rsidRPr="00EC4487">
        <w:rPr>
          <w:rFonts w:ascii="Arial" w:eastAsiaTheme="minorHAnsi" w:hAnsi="Arial" w:cs="Arial"/>
          <w:color w:val="FF0000"/>
          <w:sz w:val="20"/>
          <w:szCs w:val="20"/>
          <w:lang w:val="en-US" w:eastAsia="en-US"/>
        </w:rPr>
        <w:t xml:space="preserve"> these wobbles, and you are left with an additional signal.</w:t>
      </w:r>
      <w:r w:rsidRPr="002C14AC">
        <w:rPr>
          <w:rFonts w:ascii="Arial" w:eastAsiaTheme="minorHAnsi" w:hAnsi="Arial" w:cs="Arial"/>
          <w:color w:val="000000"/>
          <w:sz w:val="20"/>
          <w:szCs w:val="20"/>
          <w:lang w:val="en-US" w:eastAsia="en-US"/>
        </w:rPr>
        <w:t xml:space="preserve"> </w:t>
      </w:r>
      <w:r w:rsidRPr="006F1071">
        <w:rPr>
          <w:rFonts w:ascii="Arial" w:eastAsiaTheme="minorHAnsi" w:hAnsi="Arial" w:cs="Arial"/>
          <w:color w:val="FF0000"/>
          <w:sz w:val="20"/>
          <w:szCs w:val="20"/>
          <w:lang w:val="en-US" w:eastAsia="en-US"/>
        </w:rPr>
        <w:t xml:space="preserve">Since observations began in 1899, the North Pole has been drifting southwards 10 </w:t>
      </w:r>
      <w:proofErr w:type="spellStart"/>
      <w:r w:rsidRPr="006F1071">
        <w:rPr>
          <w:rFonts w:ascii="Arial" w:eastAsiaTheme="minorHAnsi" w:hAnsi="Arial" w:cs="Arial"/>
          <w:color w:val="FF0000"/>
          <w:sz w:val="20"/>
          <w:szCs w:val="20"/>
          <w:lang w:val="en-US" w:eastAsia="en-US"/>
        </w:rPr>
        <w:t>centimetres</w:t>
      </w:r>
      <w:proofErr w:type="spellEnd"/>
      <w:r w:rsidRPr="006F1071">
        <w:rPr>
          <w:rFonts w:ascii="Arial" w:eastAsiaTheme="minorHAnsi" w:hAnsi="Arial" w:cs="Arial"/>
          <w:color w:val="FF0000"/>
          <w:sz w:val="20"/>
          <w:szCs w:val="20"/>
          <w:lang w:val="en-US" w:eastAsia="en-US"/>
        </w:rPr>
        <w:t xml:space="preserve"> per year along longitude 70° west</w:t>
      </w:r>
      <w:r w:rsidRPr="002C14AC">
        <w:rPr>
          <w:rFonts w:ascii="Arial" w:eastAsiaTheme="minorHAnsi" w:hAnsi="Arial" w:cs="Arial"/>
          <w:color w:val="000000"/>
          <w:sz w:val="20"/>
          <w:szCs w:val="20"/>
          <w:lang w:val="en-US" w:eastAsia="en-US"/>
        </w:rPr>
        <w:t xml:space="preserve"> – </w:t>
      </w:r>
      <w:r w:rsidRPr="002C14AC">
        <w:rPr>
          <w:rFonts w:ascii="Arial" w:eastAsiaTheme="minorHAnsi" w:hAnsi="Arial" w:cs="Arial"/>
          <w:color w:val="FF0000"/>
          <w:sz w:val="20"/>
          <w:szCs w:val="20"/>
          <w:lang w:val="en-US" w:eastAsia="en-US"/>
        </w:rPr>
        <w:t>a line running through eastern Canada</w:t>
      </w:r>
      <w:r w:rsidRPr="002C14AC">
        <w:rPr>
          <w:rFonts w:ascii="Arial" w:eastAsiaTheme="minorHAnsi" w:hAnsi="Arial" w:cs="Arial"/>
          <w:color w:val="000000"/>
          <w:sz w:val="20"/>
          <w:szCs w:val="20"/>
          <w:lang w:val="en-US" w:eastAsia="en-US"/>
        </w:rPr>
        <w:t>.</w:t>
      </w:r>
    </w:p>
    <w:p w:rsidR="00EC4487" w:rsidRPr="00EC4487" w:rsidRDefault="00EC4487" w:rsidP="00EC4487">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z w:val="20"/>
          <w:szCs w:val="20"/>
          <w:lang w:val="en-US"/>
        </w:rPr>
      </w:pPr>
      <w:r w:rsidRPr="00EC4487">
        <w:rPr>
          <w:rFonts w:ascii="Arial" w:hAnsi="Arial" w:cs="Arial"/>
          <w:sz w:val="20"/>
          <w:szCs w:val="20"/>
          <w:lang w:val="en-US"/>
        </w:rPr>
        <w:t>Remove these wobbles, and you are left with an additional signal.</w:t>
      </w:r>
    </w:p>
    <w:p w:rsidR="00EC4487" w:rsidRPr="002C14AC" w:rsidRDefault="00EC4487" w:rsidP="00EC4487">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 xml:space="preserve">Sentence Structure: </w:t>
      </w:r>
      <w:r>
        <w:rPr>
          <w:rFonts w:ascii="Arial" w:hAnsi="Arial" w:cs="Arial"/>
          <w:color w:val="000000"/>
          <w:sz w:val="20"/>
          <w:szCs w:val="20"/>
          <w:lang w:val="en-US"/>
        </w:rPr>
        <w:t>Compound Sentence</w:t>
      </w:r>
    </w:p>
    <w:p w:rsidR="006F1071" w:rsidRPr="002C14AC" w:rsidRDefault="006F1071" w:rsidP="006F1071">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p>
    <w:p w:rsidR="006F1071" w:rsidRDefault="006F1071" w:rsidP="006F1071">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6F1071">
        <w:rPr>
          <w:rFonts w:ascii="Arial" w:hAnsi="Arial" w:cs="Arial"/>
          <w:color w:val="000000"/>
          <w:sz w:val="20"/>
          <w:szCs w:val="20"/>
          <w:lang w:val="en-US"/>
        </w:rPr>
        <w:t xml:space="preserve">Since observations began in 1899, the North Pole has been drifting southwards 10 </w:t>
      </w:r>
      <w:proofErr w:type="spellStart"/>
      <w:r w:rsidRPr="006F1071">
        <w:rPr>
          <w:rFonts w:ascii="Arial" w:hAnsi="Arial" w:cs="Arial"/>
          <w:color w:val="000000"/>
          <w:sz w:val="20"/>
          <w:szCs w:val="20"/>
          <w:lang w:val="en-US"/>
        </w:rPr>
        <w:t>centimetres</w:t>
      </w:r>
      <w:proofErr w:type="spellEnd"/>
      <w:r w:rsidRPr="006F1071">
        <w:rPr>
          <w:rFonts w:ascii="Arial" w:hAnsi="Arial" w:cs="Arial"/>
          <w:color w:val="000000"/>
          <w:sz w:val="20"/>
          <w:szCs w:val="20"/>
          <w:lang w:val="en-US"/>
        </w:rPr>
        <w:t xml:space="preserve"> per year along longitude 70° west</w:t>
      </w:r>
      <w:r>
        <w:rPr>
          <w:rFonts w:ascii="Arial" w:hAnsi="Arial" w:cs="Arial"/>
          <w:color w:val="000000"/>
          <w:sz w:val="20"/>
          <w:szCs w:val="20"/>
          <w:lang w:val="en-US"/>
        </w:rPr>
        <w:t>.</w:t>
      </w:r>
      <w:r w:rsidRPr="006F1071">
        <w:rPr>
          <w:rFonts w:ascii="Arial" w:hAnsi="Arial" w:cs="Arial"/>
          <w:color w:val="000000"/>
          <w:sz w:val="20"/>
          <w:szCs w:val="20"/>
          <w:lang w:val="en-US"/>
        </w:rPr>
        <w:t xml:space="preserve"> </w:t>
      </w:r>
    </w:p>
    <w:p w:rsidR="006F1071" w:rsidRPr="002C14AC" w:rsidRDefault="006F1071" w:rsidP="006F1071">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 xml:space="preserve">Sentence Structure: </w:t>
      </w:r>
      <w:r>
        <w:rPr>
          <w:rFonts w:ascii="Arial" w:hAnsi="Arial" w:cs="Arial"/>
          <w:color w:val="000000"/>
          <w:sz w:val="20"/>
          <w:szCs w:val="20"/>
          <w:lang w:val="en-US"/>
        </w:rPr>
        <w:t>Complex Sentence</w:t>
      </w:r>
    </w:p>
    <w:p w:rsidR="006F1071" w:rsidRPr="002C14AC" w:rsidRDefault="006F1071"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p>
    <w:p w:rsidR="00EC4487" w:rsidRDefault="00EC4487">
      <w:pPr>
        <w:rPr>
          <w:rFonts w:ascii="Arial" w:hAnsi="Arial" w:cs="Arial"/>
          <w:sz w:val="20"/>
          <w:szCs w:val="20"/>
          <w:highlight w:val="yellow"/>
          <w:lang w:val="en-US"/>
        </w:rPr>
      </w:pPr>
      <w:r>
        <w:rPr>
          <w:rFonts w:ascii="Arial" w:hAnsi="Arial" w:cs="Arial"/>
          <w:sz w:val="20"/>
          <w:szCs w:val="20"/>
          <w:highlight w:val="yellow"/>
          <w:lang w:val="en-US"/>
        </w:rPr>
        <w:br w:type="page"/>
      </w:r>
    </w:p>
    <w:p w:rsidR="002A08C2" w:rsidRPr="00CC231D" w:rsidRDefault="002A08C2" w:rsidP="002A08C2">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trike/>
          <w:sz w:val="20"/>
          <w:szCs w:val="20"/>
          <w:lang w:val="en-US"/>
        </w:rPr>
      </w:pPr>
      <w:r w:rsidRPr="00CC231D">
        <w:rPr>
          <w:rFonts w:ascii="Arial" w:hAnsi="Arial" w:cs="Arial"/>
          <w:strike/>
          <w:sz w:val="20"/>
          <w:szCs w:val="20"/>
          <w:highlight w:val="yellow"/>
          <w:lang w:val="en-US"/>
        </w:rPr>
        <w:lastRenderedPageBreak/>
        <w:t>A line</w:t>
      </w:r>
      <w:r w:rsidRPr="00CC231D">
        <w:rPr>
          <w:rFonts w:ascii="Arial" w:hAnsi="Arial" w:cs="Arial"/>
          <w:strike/>
          <w:sz w:val="20"/>
          <w:szCs w:val="20"/>
          <w:lang w:val="en-US"/>
        </w:rPr>
        <w:t xml:space="preserve"> </w:t>
      </w:r>
      <w:r w:rsidRPr="00CC231D">
        <w:rPr>
          <w:rFonts w:ascii="Arial" w:hAnsi="Arial" w:cs="Arial"/>
          <w:strike/>
          <w:sz w:val="20"/>
          <w:szCs w:val="20"/>
          <w:highlight w:val="green"/>
          <w:lang w:val="en-US"/>
        </w:rPr>
        <w:t>running through eastern Canada.</w:t>
      </w:r>
      <w:r w:rsidRPr="00CC231D">
        <w:rPr>
          <w:rFonts w:ascii="Arial" w:hAnsi="Arial" w:cs="Arial"/>
          <w:strike/>
          <w:sz w:val="20"/>
          <w:szCs w:val="20"/>
          <w:lang w:val="en-US"/>
        </w:rPr>
        <w:t xml:space="preserve"> </w:t>
      </w:r>
    </w:p>
    <w:p w:rsidR="002A08C2" w:rsidRDefault="002A08C2" w:rsidP="002A08C2">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CC231D">
        <w:rPr>
          <w:rFonts w:ascii="Arial" w:hAnsi="Arial" w:cs="Arial"/>
          <w:color w:val="000000"/>
          <w:sz w:val="20"/>
          <w:szCs w:val="20"/>
          <w:lang w:val="en-US"/>
        </w:rPr>
        <w:t>Sentence Structure: Simple Sentence</w:t>
      </w:r>
      <w:bookmarkStart w:id="0" w:name="_GoBack"/>
      <w:bookmarkEnd w:id="0"/>
    </w:p>
    <w:p w:rsidR="00CC231D" w:rsidRPr="00CC231D" w:rsidRDefault="00CC231D" w:rsidP="00CC231D">
      <w:pPr>
        <w:pStyle w:val="Prrafodelista"/>
        <w:numPr>
          <w:ilvl w:val="0"/>
          <w:numId w:val="4"/>
        </w:numPr>
        <w:pBdr>
          <w:top w:val="single" w:sz="4" w:space="1" w:color="auto"/>
          <w:left w:val="single" w:sz="4" w:space="4" w:color="auto"/>
          <w:bottom w:val="single" w:sz="4" w:space="1" w:color="auto"/>
          <w:right w:val="single" w:sz="4" w:space="4" w:color="auto"/>
        </w:pBdr>
        <w:spacing w:after="120" w:line="336" w:lineRule="auto"/>
        <w:ind w:right="335"/>
        <w:rPr>
          <w:rFonts w:ascii="Arial" w:hAnsi="Arial" w:cs="Arial"/>
          <w:color w:val="FF0000"/>
          <w:sz w:val="20"/>
          <w:szCs w:val="20"/>
          <w:lang w:val="en-US"/>
        </w:rPr>
      </w:pPr>
      <w:r w:rsidRPr="00CC231D">
        <w:rPr>
          <w:rFonts w:ascii="Arial" w:hAnsi="Arial" w:cs="Arial"/>
          <w:color w:val="FF0000"/>
          <w:sz w:val="20"/>
          <w:szCs w:val="20"/>
          <w:lang w:val="en-US"/>
        </w:rPr>
        <w:t>This is not a simple sentence; the verb does not express tense (it is not a finite verb)</w:t>
      </w:r>
    </w:p>
    <w:p w:rsidR="00A276D4" w:rsidRPr="002C14AC" w:rsidRDefault="00A276D4" w:rsidP="002A08C2">
      <w:pPr>
        <w:pStyle w:val="infuse"/>
        <w:shd w:val="clear" w:color="auto" w:fill="FFFFFF"/>
        <w:spacing w:before="240" w:beforeAutospacing="0" w:after="230" w:afterAutospacing="0" w:line="276" w:lineRule="auto"/>
        <w:ind w:left="115" w:right="230"/>
        <w:rPr>
          <w:rFonts w:ascii="Arial" w:eastAsiaTheme="minorHAnsi" w:hAnsi="Arial" w:cs="Arial"/>
          <w:color w:val="000000"/>
          <w:sz w:val="20"/>
          <w:szCs w:val="20"/>
          <w:lang w:val="en-US" w:eastAsia="en-US"/>
        </w:rPr>
      </w:pPr>
      <w:r w:rsidRPr="002C14AC">
        <w:rPr>
          <w:rFonts w:ascii="Arial" w:eastAsiaTheme="minorHAnsi" w:hAnsi="Arial" w:cs="Arial"/>
          <w:sz w:val="20"/>
          <w:szCs w:val="20"/>
          <w:lang w:val="en-US" w:eastAsia="en-US"/>
        </w:rPr>
        <w:t xml:space="preserve">This drift is due to the changes in the distribution of Earth's mass as the crust </w:t>
      </w:r>
      <w:r w:rsidRPr="00941706">
        <w:rPr>
          <w:rFonts w:ascii="Arial" w:eastAsiaTheme="minorHAnsi" w:hAnsi="Arial" w:cs="Arial"/>
          <w:b/>
          <w:color w:val="948A54" w:themeColor="background2" w:themeShade="80"/>
          <w:sz w:val="20"/>
          <w:szCs w:val="20"/>
          <w:lang w:val="en-US" w:eastAsia="en-US"/>
        </w:rPr>
        <w:t xml:space="preserve">slowly </w:t>
      </w:r>
      <w:r w:rsidRPr="002C14AC">
        <w:rPr>
          <w:rFonts w:ascii="Arial" w:eastAsiaTheme="minorHAnsi" w:hAnsi="Arial" w:cs="Arial"/>
          <w:sz w:val="20"/>
          <w:szCs w:val="20"/>
          <w:lang w:val="en-US" w:eastAsia="en-US"/>
        </w:rPr>
        <w:t xml:space="preserve">rebounds after the end of the last ice age. </w:t>
      </w:r>
      <w:r w:rsidRPr="003239DA">
        <w:rPr>
          <w:rFonts w:ascii="Arial" w:eastAsiaTheme="minorHAnsi" w:hAnsi="Arial" w:cs="Arial"/>
          <w:b/>
          <w:color w:val="006600"/>
          <w:sz w:val="20"/>
          <w:szCs w:val="20"/>
          <w:lang w:val="en-US" w:eastAsia="en-US"/>
        </w:rPr>
        <w:t>But</w:t>
      </w:r>
      <w:r w:rsidRPr="002C14AC">
        <w:rPr>
          <w:rFonts w:ascii="Arial" w:eastAsiaTheme="minorHAnsi" w:hAnsi="Arial" w:cs="Arial"/>
          <w:sz w:val="20"/>
          <w:szCs w:val="20"/>
          <w:lang w:val="en-US" w:eastAsia="en-US"/>
        </w:rPr>
        <w:t xml:space="preserve"> Chen's team found</w:t>
      </w:r>
      <w:r w:rsidRPr="002C14AC">
        <w:rPr>
          <w:rFonts w:ascii="Arial" w:eastAsiaTheme="minorHAnsi" w:hAnsi="Arial" w:cs="Arial"/>
          <w:color w:val="000000"/>
          <w:sz w:val="20"/>
          <w:szCs w:val="20"/>
          <w:lang w:val="en-US" w:eastAsia="en-US"/>
        </w:rPr>
        <w:t xml:space="preserve"> something surprising. </w:t>
      </w:r>
      <w:r w:rsidRPr="002C14AC">
        <w:rPr>
          <w:rFonts w:ascii="Arial" w:eastAsiaTheme="minorHAnsi" w:hAnsi="Arial" w:cs="Arial"/>
          <w:color w:val="FF0000"/>
          <w:sz w:val="20"/>
          <w:szCs w:val="20"/>
          <w:lang w:val="en-US" w:eastAsia="en-US"/>
        </w:rPr>
        <w:t xml:space="preserve">In 2005, this southward drift changed </w:t>
      </w:r>
      <w:r w:rsidRPr="00941706">
        <w:rPr>
          <w:rFonts w:ascii="Arial" w:eastAsiaTheme="minorHAnsi" w:hAnsi="Arial" w:cs="Arial"/>
          <w:b/>
          <w:color w:val="948A54" w:themeColor="background2" w:themeShade="80"/>
          <w:sz w:val="20"/>
          <w:szCs w:val="20"/>
          <w:lang w:val="en-US" w:eastAsia="en-US"/>
        </w:rPr>
        <w:t>abruptly</w:t>
      </w:r>
      <w:r w:rsidRPr="002C14AC">
        <w:rPr>
          <w:rFonts w:ascii="Arial" w:eastAsiaTheme="minorHAnsi" w:hAnsi="Arial" w:cs="Arial"/>
          <w:color w:val="000000"/>
          <w:sz w:val="20"/>
          <w:szCs w:val="20"/>
          <w:lang w:val="en-US" w:eastAsia="en-US"/>
        </w:rPr>
        <w:t xml:space="preserve">. </w:t>
      </w:r>
      <w:r w:rsidRPr="00360EFD">
        <w:rPr>
          <w:rFonts w:ascii="Arial" w:eastAsiaTheme="minorHAnsi" w:hAnsi="Arial" w:cs="Arial"/>
          <w:color w:val="FF0000"/>
          <w:sz w:val="20"/>
          <w:szCs w:val="20"/>
          <w:lang w:val="en-US" w:eastAsia="en-US"/>
        </w:rPr>
        <w:t xml:space="preserve">The pole began moving eastwards and </w:t>
      </w:r>
      <w:r w:rsidR="00360EFD" w:rsidRPr="00360EFD">
        <w:rPr>
          <w:rFonts w:ascii="Arial" w:eastAsiaTheme="minorHAnsi" w:hAnsi="Arial" w:cs="Arial"/>
          <w:color w:val="FF0000"/>
          <w:sz w:val="20"/>
          <w:szCs w:val="20"/>
          <w:lang w:val="en-US" w:eastAsia="en-US"/>
        </w:rPr>
        <w:t xml:space="preserve">it </w:t>
      </w:r>
      <w:r w:rsidRPr="00360EFD">
        <w:rPr>
          <w:rFonts w:ascii="Arial" w:eastAsiaTheme="minorHAnsi" w:hAnsi="Arial" w:cs="Arial"/>
          <w:color w:val="FF0000"/>
          <w:sz w:val="20"/>
          <w:szCs w:val="20"/>
          <w:lang w:val="en-US" w:eastAsia="en-US"/>
        </w:rPr>
        <w:t>continues to do so</w:t>
      </w:r>
      <w:r w:rsidRPr="002C14AC">
        <w:rPr>
          <w:rFonts w:ascii="Arial" w:eastAsiaTheme="minorHAnsi" w:hAnsi="Arial" w:cs="Arial"/>
          <w:color w:val="000000"/>
          <w:sz w:val="20"/>
          <w:szCs w:val="20"/>
          <w:lang w:val="en-US" w:eastAsia="en-US"/>
        </w:rPr>
        <w:t xml:space="preserve">, a shift that has amounted to about 1.2 </w:t>
      </w:r>
      <w:proofErr w:type="spellStart"/>
      <w:r w:rsidRPr="002C14AC">
        <w:rPr>
          <w:rFonts w:ascii="Arial" w:eastAsiaTheme="minorHAnsi" w:hAnsi="Arial" w:cs="Arial"/>
          <w:color w:val="000000"/>
          <w:sz w:val="20"/>
          <w:szCs w:val="20"/>
          <w:lang w:val="en-US" w:eastAsia="en-US"/>
        </w:rPr>
        <w:t>metres</w:t>
      </w:r>
      <w:proofErr w:type="spellEnd"/>
      <w:r w:rsidRPr="002C14AC">
        <w:rPr>
          <w:rFonts w:ascii="Arial" w:eastAsiaTheme="minorHAnsi" w:hAnsi="Arial" w:cs="Arial"/>
          <w:color w:val="000000"/>
          <w:sz w:val="20"/>
          <w:szCs w:val="20"/>
          <w:lang w:val="en-US" w:eastAsia="en-US"/>
        </w:rPr>
        <w:t xml:space="preserve"> since 2005.</w:t>
      </w:r>
    </w:p>
    <w:p w:rsidR="002A08C2" w:rsidRPr="002C14AC" w:rsidRDefault="002A08C2" w:rsidP="002A08C2">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z w:val="20"/>
          <w:szCs w:val="20"/>
          <w:lang w:val="en-US"/>
        </w:rPr>
      </w:pPr>
      <w:r w:rsidRPr="002C14AC">
        <w:rPr>
          <w:rFonts w:ascii="Arial" w:hAnsi="Arial" w:cs="Arial"/>
          <w:sz w:val="20"/>
          <w:szCs w:val="20"/>
          <w:highlight w:val="green"/>
          <w:lang w:val="en-US"/>
        </w:rPr>
        <w:t>In 2005,</w:t>
      </w:r>
      <w:r w:rsidRPr="002C14AC">
        <w:rPr>
          <w:rFonts w:ascii="Arial" w:hAnsi="Arial" w:cs="Arial"/>
          <w:sz w:val="20"/>
          <w:szCs w:val="20"/>
          <w:lang w:val="en-US"/>
        </w:rPr>
        <w:t xml:space="preserve"> </w:t>
      </w:r>
      <w:r w:rsidRPr="002C14AC">
        <w:rPr>
          <w:rFonts w:ascii="Arial" w:hAnsi="Arial" w:cs="Arial"/>
          <w:sz w:val="20"/>
          <w:szCs w:val="20"/>
          <w:highlight w:val="yellow"/>
          <w:lang w:val="en-US"/>
        </w:rPr>
        <w:t>this southward drift</w:t>
      </w:r>
      <w:r w:rsidRPr="002C14AC">
        <w:rPr>
          <w:rFonts w:ascii="Arial" w:hAnsi="Arial" w:cs="Arial"/>
          <w:sz w:val="20"/>
          <w:szCs w:val="20"/>
          <w:lang w:val="en-US"/>
        </w:rPr>
        <w:t xml:space="preserve"> </w:t>
      </w:r>
      <w:r w:rsidRPr="002C14AC">
        <w:rPr>
          <w:rFonts w:ascii="Arial" w:hAnsi="Arial" w:cs="Arial"/>
          <w:sz w:val="20"/>
          <w:szCs w:val="20"/>
          <w:highlight w:val="green"/>
          <w:lang w:val="en-US"/>
        </w:rPr>
        <w:t>changed abruptly.</w:t>
      </w:r>
      <w:r w:rsidRPr="002C14AC">
        <w:rPr>
          <w:rFonts w:ascii="Arial" w:hAnsi="Arial" w:cs="Arial"/>
          <w:sz w:val="20"/>
          <w:szCs w:val="20"/>
          <w:lang w:val="en-US"/>
        </w:rPr>
        <w:t xml:space="preserve"> </w:t>
      </w:r>
    </w:p>
    <w:p w:rsidR="002A08C2" w:rsidRDefault="002A08C2" w:rsidP="002A08C2">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Sentence Structure: Simple Sentence</w:t>
      </w:r>
    </w:p>
    <w:p w:rsidR="00360EFD" w:rsidRPr="00CC231D" w:rsidRDefault="00360EFD" w:rsidP="00360EFD">
      <w:pPr>
        <w:spacing w:after="0"/>
        <w:rPr>
          <w:lang w:val="en-US"/>
        </w:rPr>
      </w:pPr>
    </w:p>
    <w:p w:rsidR="00360EFD" w:rsidRDefault="00360EFD" w:rsidP="00360EFD">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360EFD">
        <w:rPr>
          <w:rFonts w:ascii="Arial" w:hAnsi="Arial" w:cs="Arial"/>
          <w:color w:val="FF0000"/>
          <w:sz w:val="20"/>
          <w:szCs w:val="20"/>
          <w:lang w:val="en-US"/>
        </w:rPr>
        <w:t>The pole began moving eastwards and it continues to do so</w:t>
      </w:r>
      <w:r w:rsidR="00962313">
        <w:rPr>
          <w:rFonts w:ascii="Arial" w:hAnsi="Arial" w:cs="Arial"/>
          <w:color w:val="FF0000"/>
          <w:sz w:val="20"/>
          <w:szCs w:val="20"/>
          <w:lang w:val="en-US"/>
        </w:rPr>
        <w:t>.</w:t>
      </w:r>
      <w:r w:rsidRPr="002C14AC">
        <w:rPr>
          <w:rFonts w:ascii="Arial" w:hAnsi="Arial" w:cs="Arial"/>
          <w:color w:val="000000"/>
          <w:sz w:val="20"/>
          <w:szCs w:val="20"/>
          <w:lang w:val="en-US"/>
        </w:rPr>
        <w:t xml:space="preserve"> </w:t>
      </w:r>
    </w:p>
    <w:p w:rsidR="00360EFD" w:rsidRPr="002C14AC" w:rsidRDefault="00360EFD" w:rsidP="00360EFD">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 xml:space="preserve">Sentence Structure: </w:t>
      </w:r>
      <w:r>
        <w:rPr>
          <w:rFonts w:ascii="Arial" w:hAnsi="Arial" w:cs="Arial"/>
          <w:color w:val="000000"/>
          <w:sz w:val="20"/>
          <w:szCs w:val="20"/>
          <w:lang w:val="en-US"/>
        </w:rPr>
        <w:t>Co</w:t>
      </w:r>
      <w:r w:rsidR="00B7769A">
        <w:rPr>
          <w:rFonts w:ascii="Arial" w:hAnsi="Arial" w:cs="Arial"/>
          <w:color w:val="000000"/>
          <w:sz w:val="20"/>
          <w:szCs w:val="20"/>
          <w:lang w:val="en-US"/>
        </w:rPr>
        <w:t>m</w:t>
      </w:r>
      <w:r>
        <w:rPr>
          <w:rFonts w:ascii="Arial" w:hAnsi="Arial" w:cs="Arial"/>
          <w:color w:val="000000"/>
          <w:sz w:val="20"/>
          <w:szCs w:val="20"/>
          <w:lang w:val="en-US"/>
        </w:rPr>
        <w:t>pound</w:t>
      </w:r>
      <w:r w:rsidRPr="002C14AC">
        <w:rPr>
          <w:rFonts w:ascii="Arial" w:hAnsi="Arial" w:cs="Arial"/>
          <w:color w:val="000000"/>
          <w:sz w:val="20"/>
          <w:szCs w:val="20"/>
          <w:lang w:val="en-US"/>
        </w:rPr>
        <w:t xml:space="preserve"> Sentence</w:t>
      </w:r>
    </w:p>
    <w:p w:rsidR="00A276D4" w:rsidRPr="002C14AC" w:rsidRDefault="00A276D4" w:rsidP="002A08C2">
      <w:pPr>
        <w:pStyle w:val="infuse"/>
        <w:shd w:val="clear" w:color="auto" w:fill="FFFFFF"/>
        <w:spacing w:before="240" w:beforeAutospacing="0" w:after="23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t>To work out why the pole changed direction, Chen's team used data from NASA's GRACE satellite, which measures changes in Earth's gravity field over time. The data allowed them to calculate the redistribution of mass on Earth's surface due to the melting of the Greenland and Antarctic ice sheets and mountain glaciers, and the resulting rise in sea level. It correlated perfectly with the observed changes in the mean pole position (MPP).</w:t>
      </w:r>
    </w:p>
    <w:p w:rsidR="00A276D4" w:rsidRPr="002C14AC"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FF0000"/>
          <w:sz w:val="20"/>
          <w:szCs w:val="20"/>
          <w:lang w:val="en-US" w:eastAsia="en-US"/>
        </w:rPr>
      </w:pPr>
      <w:r w:rsidRPr="002C14AC">
        <w:rPr>
          <w:rFonts w:ascii="Arial" w:eastAsiaTheme="minorHAnsi" w:hAnsi="Arial" w:cs="Arial"/>
          <w:color w:val="000000"/>
          <w:sz w:val="20"/>
          <w:szCs w:val="20"/>
          <w:lang w:val="en-US" w:eastAsia="en-US"/>
        </w:rPr>
        <w:t xml:space="preserve">"Ice melting and sea level change can explain 90 per cent of the [eastward shift]," says Chen. </w:t>
      </w:r>
      <w:r w:rsidRPr="002C14AC">
        <w:rPr>
          <w:rFonts w:ascii="Arial" w:eastAsiaTheme="minorHAnsi" w:hAnsi="Arial" w:cs="Arial"/>
          <w:color w:val="FF0000"/>
          <w:sz w:val="20"/>
          <w:szCs w:val="20"/>
          <w:lang w:val="en-US" w:eastAsia="en-US"/>
        </w:rPr>
        <w:t>"The driving force for the sudden change is climate change."</w:t>
      </w:r>
    </w:p>
    <w:p w:rsidR="006452EA" w:rsidRPr="002C14AC" w:rsidRDefault="006452EA" w:rsidP="006452EA">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z w:val="20"/>
          <w:szCs w:val="20"/>
          <w:lang w:val="en-US"/>
        </w:rPr>
      </w:pPr>
      <w:r w:rsidRPr="002C14AC">
        <w:rPr>
          <w:rFonts w:ascii="Arial" w:hAnsi="Arial" w:cs="Arial"/>
          <w:sz w:val="20"/>
          <w:szCs w:val="20"/>
          <w:highlight w:val="yellow"/>
          <w:lang w:val="en-US"/>
        </w:rPr>
        <w:t>The driving force for the sudden change</w:t>
      </w:r>
      <w:r w:rsidRPr="002C14AC">
        <w:rPr>
          <w:rFonts w:ascii="Arial" w:hAnsi="Arial" w:cs="Arial"/>
          <w:sz w:val="20"/>
          <w:szCs w:val="20"/>
          <w:lang w:val="en-US"/>
        </w:rPr>
        <w:t xml:space="preserve"> </w:t>
      </w:r>
      <w:r w:rsidRPr="002C14AC">
        <w:rPr>
          <w:rFonts w:ascii="Arial" w:hAnsi="Arial" w:cs="Arial"/>
          <w:sz w:val="20"/>
          <w:szCs w:val="20"/>
          <w:highlight w:val="green"/>
          <w:lang w:val="en-US"/>
        </w:rPr>
        <w:t>is climate change</w:t>
      </w:r>
      <w:r w:rsidR="004B4220" w:rsidRPr="002C14AC">
        <w:rPr>
          <w:rFonts w:ascii="Arial" w:hAnsi="Arial" w:cs="Arial"/>
          <w:sz w:val="20"/>
          <w:szCs w:val="20"/>
          <w:lang w:val="en-US"/>
        </w:rPr>
        <w:t>.</w:t>
      </w:r>
    </w:p>
    <w:p w:rsidR="006452EA" w:rsidRPr="002C14AC" w:rsidRDefault="006452EA" w:rsidP="006452EA">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Sentence Structure: Simple Sentence</w:t>
      </w:r>
    </w:p>
    <w:p w:rsidR="00A276D4" w:rsidRPr="002C14AC" w:rsidRDefault="00A276D4" w:rsidP="00A276D4">
      <w:pPr>
        <w:pStyle w:val="Ttulo3"/>
        <w:pBdr>
          <w:bottom w:val="single" w:sz="4" w:space="0" w:color="00759A"/>
        </w:pBdr>
        <w:shd w:val="clear" w:color="auto" w:fill="FFFFFF"/>
        <w:spacing w:before="0" w:after="115"/>
        <w:ind w:left="115" w:right="230"/>
        <w:jc w:val="both"/>
        <w:rPr>
          <w:rFonts w:ascii="Arial" w:eastAsiaTheme="minorHAnsi" w:hAnsi="Arial" w:cs="Arial"/>
          <w:bCs w:val="0"/>
          <w:color w:val="000000"/>
          <w:sz w:val="20"/>
          <w:szCs w:val="20"/>
          <w:lang w:val="en-US"/>
        </w:rPr>
      </w:pPr>
    </w:p>
    <w:p w:rsidR="00A276D4" w:rsidRPr="002C14AC" w:rsidRDefault="00A276D4" w:rsidP="00A276D4">
      <w:pPr>
        <w:pStyle w:val="Ttulo3"/>
        <w:pBdr>
          <w:bottom w:val="single" w:sz="4" w:space="0" w:color="00759A"/>
        </w:pBdr>
        <w:shd w:val="clear" w:color="auto" w:fill="FFFFFF"/>
        <w:spacing w:before="0" w:after="115"/>
        <w:ind w:left="115" w:right="230"/>
        <w:jc w:val="both"/>
        <w:rPr>
          <w:rFonts w:ascii="Arial" w:eastAsiaTheme="minorHAnsi" w:hAnsi="Arial" w:cs="Arial"/>
          <w:bCs w:val="0"/>
          <w:color w:val="000000"/>
          <w:sz w:val="20"/>
          <w:szCs w:val="20"/>
          <w:lang w:val="en-US"/>
        </w:rPr>
      </w:pPr>
      <w:r w:rsidRPr="002C14AC">
        <w:rPr>
          <w:rFonts w:ascii="Arial" w:eastAsiaTheme="minorHAnsi" w:hAnsi="Arial" w:cs="Arial"/>
          <w:bCs w:val="0"/>
          <w:color w:val="000000"/>
          <w:sz w:val="20"/>
          <w:szCs w:val="20"/>
          <w:lang w:val="en-US"/>
        </w:rPr>
        <w:t>GREENLAND THAW</w:t>
      </w:r>
    </w:p>
    <w:p w:rsidR="00A276D4" w:rsidRPr="002C14AC"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t xml:space="preserve">Chen's team calculated that the biggest contribution is coming from the melting of the Greenland ice sheet, which is losing about 250 </w:t>
      </w:r>
      <w:proofErr w:type="spellStart"/>
      <w:r w:rsidRPr="002C14AC">
        <w:rPr>
          <w:rFonts w:ascii="Arial" w:eastAsiaTheme="minorHAnsi" w:hAnsi="Arial" w:cs="Arial"/>
          <w:color w:val="000000"/>
          <w:sz w:val="20"/>
          <w:szCs w:val="20"/>
          <w:lang w:val="en-US" w:eastAsia="en-US"/>
        </w:rPr>
        <w:t>gigatonnes</w:t>
      </w:r>
      <w:proofErr w:type="spellEnd"/>
      <w:r w:rsidRPr="002C14AC">
        <w:rPr>
          <w:rFonts w:ascii="Arial" w:eastAsiaTheme="minorHAnsi" w:hAnsi="Arial" w:cs="Arial"/>
          <w:color w:val="000000"/>
          <w:sz w:val="20"/>
          <w:szCs w:val="20"/>
          <w:lang w:val="en-US" w:eastAsia="en-US"/>
        </w:rPr>
        <w:t xml:space="preserve"> of ice each year. Another big factor is the melting of mountain glaciers, which contributes about 194 </w:t>
      </w:r>
      <w:proofErr w:type="spellStart"/>
      <w:r w:rsidRPr="002C14AC">
        <w:rPr>
          <w:rFonts w:ascii="Arial" w:eastAsiaTheme="minorHAnsi" w:hAnsi="Arial" w:cs="Arial"/>
          <w:color w:val="000000"/>
          <w:sz w:val="20"/>
          <w:szCs w:val="20"/>
          <w:lang w:val="en-US" w:eastAsia="en-US"/>
        </w:rPr>
        <w:t>gigatonnes</w:t>
      </w:r>
      <w:proofErr w:type="spellEnd"/>
      <w:r w:rsidRPr="002C14AC">
        <w:rPr>
          <w:rFonts w:ascii="Arial" w:eastAsiaTheme="minorHAnsi" w:hAnsi="Arial" w:cs="Arial"/>
          <w:color w:val="000000"/>
          <w:sz w:val="20"/>
          <w:szCs w:val="20"/>
          <w:lang w:val="en-US" w:eastAsia="en-US"/>
        </w:rPr>
        <w:t xml:space="preserve"> per year. The contribution from Antarctica adds up to 180 </w:t>
      </w:r>
      <w:proofErr w:type="spellStart"/>
      <w:r w:rsidRPr="002C14AC">
        <w:rPr>
          <w:rFonts w:ascii="Arial" w:eastAsiaTheme="minorHAnsi" w:hAnsi="Arial" w:cs="Arial"/>
          <w:color w:val="000000"/>
          <w:sz w:val="20"/>
          <w:szCs w:val="20"/>
          <w:lang w:val="en-US" w:eastAsia="en-US"/>
        </w:rPr>
        <w:t>gigatonnes</w:t>
      </w:r>
      <w:proofErr w:type="spellEnd"/>
      <w:r w:rsidRPr="002C14AC">
        <w:rPr>
          <w:rFonts w:ascii="Arial" w:eastAsiaTheme="minorHAnsi" w:hAnsi="Arial" w:cs="Arial"/>
          <w:color w:val="000000"/>
          <w:sz w:val="20"/>
          <w:szCs w:val="20"/>
          <w:lang w:val="en-US" w:eastAsia="en-US"/>
        </w:rPr>
        <w:t xml:space="preserve"> per year, but there is considerable uncertainty here because changes in the gravity field due to Earth's crust rebounding are less well understood over Antarctica than elsewhere.</w:t>
      </w:r>
    </w:p>
    <w:p w:rsidR="00A276D4" w:rsidRPr="002C14AC" w:rsidRDefault="00A276D4" w:rsidP="00A276D4">
      <w:pPr>
        <w:pStyle w:val="infuse"/>
        <w:shd w:val="clear" w:color="auto" w:fill="FFFFFF"/>
        <w:spacing w:before="0" w:beforeAutospacing="0" w:after="23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t>Since the MPP can be accurately measured using multiple independent techniques, its position and drift can be used to gauge the extent of ice sheet melting, especially in between the end of the ageing GRACE mission and the launch of the next generation of gravity-field-measuring satellites, says Chen.</w:t>
      </w:r>
    </w:p>
    <w:p w:rsidR="00DA77C4" w:rsidRDefault="00DA77C4">
      <w:pPr>
        <w:rPr>
          <w:rFonts w:ascii="Arial" w:hAnsi="Arial" w:cs="Arial"/>
          <w:color w:val="000000"/>
          <w:sz w:val="20"/>
          <w:szCs w:val="20"/>
          <w:lang w:val="en-US"/>
        </w:rPr>
      </w:pPr>
      <w:r>
        <w:rPr>
          <w:rFonts w:ascii="Arial" w:hAnsi="Arial" w:cs="Arial"/>
          <w:color w:val="000000"/>
          <w:sz w:val="20"/>
          <w:szCs w:val="20"/>
          <w:lang w:val="en-US"/>
        </w:rPr>
        <w:br w:type="page"/>
      </w:r>
    </w:p>
    <w:p w:rsidR="00A276D4" w:rsidRPr="002C14AC"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000000"/>
          <w:sz w:val="20"/>
          <w:szCs w:val="20"/>
          <w:lang w:val="en-US" w:eastAsia="en-US"/>
        </w:rPr>
        <w:lastRenderedPageBreak/>
        <w:t>Jean Dickey</w:t>
      </w:r>
      <w:r w:rsidRPr="002C14AC">
        <w:rPr>
          <w:rFonts w:ascii="Arial" w:eastAsiaTheme="minorHAnsi" w:hAnsi="Arial" w:cs="Arial"/>
          <w:sz w:val="20"/>
          <w:szCs w:val="20"/>
          <w:lang w:val="en-US" w:eastAsia="en-US"/>
        </w:rPr>
        <w:t> </w:t>
      </w:r>
      <w:r w:rsidRPr="002C14AC">
        <w:rPr>
          <w:rFonts w:ascii="Arial" w:eastAsiaTheme="minorHAnsi" w:hAnsi="Arial" w:cs="Arial"/>
          <w:color w:val="000000"/>
          <w:sz w:val="20"/>
          <w:szCs w:val="20"/>
          <w:lang w:val="en-US" w:eastAsia="en-US"/>
        </w:rPr>
        <w:t xml:space="preserve">of NASA's Jet Propulsion Laboratory in Pasadena, California, </w:t>
      </w:r>
      <w:r w:rsidRPr="00BE4DB0">
        <w:rPr>
          <w:rFonts w:ascii="Arial" w:eastAsiaTheme="minorHAnsi" w:hAnsi="Arial" w:cs="Arial"/>
          <w:b/>
          <w:color w:val="FF6699"/>
          <w:sz w:val="20"/>
          <w:szCs w:val="20"/>
          <w:lang w:val="en-US" w:eastAsia="en-US"/>
        </w:rPr>
        <w:t>who</w:t>
      </w:r>
      <w:r w:rsidRPr="002C14AC">
        <w:rPr>
          <w:rFonts w:ascii="Arial" w:eastAsiaTheme="minorHAnsi" w:hAnsi="Arial" w:cs="Arial"/>
          <w:color w:val="000000"/>
          <w:sz w:val="20"/>
          <w:szCs w:val="20"/>
          <w:lang w:val="en-US" w:eastAsia="en-US"/>
        </w:rPr>
        <w:t xml:space="preserve"> was not associated with the study, agrees. "It's a way to monitor climate change by continuing to measure the deviation [of the MPP] from what we have seen in the past," she says.</w:t>
      </w:r>
    </w:p>
    <w:p w:rsidR="00A276D4" w:rsidRPr="002C14AC" w:rsidRDefault="00A276D4"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r w:rsidRPr="002C14AC">
        <w:rPr>
          <w:rFonts w:ascii="Arial" w:eastAsiaTheme="minorHAnsi" w:hAnsi="Arial" w:cs="Arial"/>
          <w:color w:val="FF0000"/>
          <w:sz w:val="20"/>
          <w:szCs w:val="20"/>
          <w:lang w:val="en-US" w:eastAsia="en-US"/>
        </w:rPr>
        <w:t>Chen presented his findings this week at the annual meeting of the American Geophysical Union in San Francisco</w:t>
      </w:r>
      <w:r w:rsidRPr="002C14AC">
        <w:rPr>
          <w:rFonts w:ascii="Arial" w:eastAsiaTheme="minorHAnsi" w:hAnsi="Arial" w:cs="Arial"/>
          <w:color w:val="000000"/>
          <w:sz w:val="20"/>
          <w:szCs w:val="20"/>
          <w:lang w:val="en-US" w:eastAsia="en-US"/>
        </w:rPr>
        <w:t>.</w:t>
      </w:r>
    </w:p>
    <w:p w:rsidR="00FA1BDC" w:rsidRPr="002C14AC" w:rsidRDefault="00FA1BDC" w:rsidP="00A276D4">
      <w:pPr>
        <w:pStyle w:val="infuse"/>
        <w:shd w:val="clear" w:color="auto" w:fill="FFFFFF"/>
        <w:spacing w:before="0" w:beforeAutospacing="0" w:after="0" w:afterAutospacing="0" w:line="276" w:lineRule="auto"/>
        <w:ind w:left="115" w:right="230"/>
        <w:jc w:val="both"/>
        <w:rPr>
          <w:rFonts w:ascii="Arial" w:eastAsiaTheme="minorHAnsi" w:hAnsi="Arial" w:cs="Arial"/>
          <w:color w:val="000000"/>
          <w:sz w:val="20"/>
          <w:szCs w:val="20"/>
          <w:lang w:val="en-US" w:eastAsia="en-US"/>
        </w:rPr>
      </w:pPr>
    </w:p>
    <w:p w:rsidR="00FA1BDC" w:rsidRPr="002C14AC" w:rsidRDefault="00FA1BDC" w:rsidP="00FA1BDC">
      <w:pPr>
        <w:pStyle w:val="Prrafodelista"/>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sz w:val="20"/>
          <w:szCs w:val="20"/>
          <w:lang w:val="en-US"/>
        </w:rPr>
      </w:pPr>
      <w:r w:rsidRPr="006F1071">
        <w:rPr>
          <w:rFonts w:ascii="Arial" w:hAnsi="Arial" w:cs="Arial"/>
          <w:sz w:val="20"/>
          <w:szCs w:val="20"/>
          <w:highlight w:val="yellow"/>
          <w:lang w:val="en-US"/>
        </w:rPr>
        <w:t>Chen</w:t>
      </w:r>
      <w:r w:rsidRPr="002C14AC">
        <w:rPr>
          <w:rFonts w:ascii="Arial" w:hAnsi="Arial" w:cs="Arial"/>
          <w:sz w:val="20"/>
          <w:szCs w:val="20"/>
          <w:lang w:val="en-US"/>
        </w:rPr>
        <w:t xml:space="preserve"> </w:t>
      </w:r>
      <w:r w:rsidRPr="006F1071">
        <w:rPr>
          <w:rFonts w:ascii="Arial" w:hAnsi="Arial" w:cs="Arial"/>
          <w:sz w:val="20"/>
          <w:szCs w:val="20"/>
          <w:highlight w:val="green"/>
          <w:lang w:val="en-US"/>
        </w:rPr>
        <w:t>presented his findings this week at the annual meeting of the American Geophysical Union in San Francisco.</w:t>
      </w:r>
    </w:p>
    <w:p w:rsidR="00FA1BDC" w:rsidRPr="002C14AC" w:rsidRDefault="00FA1BDC" w:rsidP="00FA1BDC">
      <w:pPr>
        <w:pBdr>
          <w:top w:val="single" w:sz="4" w:space="1" w:color="auto"/>
          <w:left w:val="single" w:sz="4" w:space="4" w:color="auto"/>
          <w:bottom w:val="single" w:sz="4" w:space="1" w:color="auto"/>
          <w:right w:val="single" w:sz="4" w:space="4" w:color="auto"/>
        </w:pBdr>
        <w:spacing w:after="120" w:line="336" w:lineRule="auto"/>
        <w:ind w:left="167" w:right="335"/>
        <w:rPr>
          <w:rFonts w:ascii="Arial" w:hAnsi="Arial" w:cs="Arial"/>
          <w:color w:val="000000"/>
          <w:sz w:val="20"/>
          <w:szCs w:val="20"/>
          <w:lang w:val="en-US"/>
        </w:rPr>
      </w:pPr>
      <w:r w:rsidRPr="002C14AC">
        <w:rPr>
          <w:rFonts w:ascii="Arial" w:hAnsi="Arial" w:cs="Arial"/>
          <w:color w:val="000000"/>
          <w:sz w:val="20"/>
          <w:szCs w:val="20"/>
          <w:lang w:val="en-US"/>
        </w:rPr>
        <w:t>Sentence Structure: Simple Sentence</w:t>
      </w:r>
    </w:p>
    <w:p w:rsidR="00DA77C4" w:rsidRDefault="00DA77C4" w:rsidP="00385CF2">
      <w:pPr>
        <w:rPr>
          <w:rFonts w:ascii="Arial" w:hAnsi="Arial" w:cs="Arial"/>
          <w:color w:val="000000"/>
          <w:sz w:val="19"/>
          <w:szCs w:val="19"/>
          <w:lang w:val="en-US"/>
        </w:rPr>
      </w:pPr>
    </w:p>
    <w:p w:rsidR="00385CF2" w:rsidRPr="006D04CE" w:rsidRDefault="00385CF2" w:rsidP="00385CF2">
      <w:pPr>
        <w:rPr>
          <w:b/>
          <w:sz w:val="24"/>
          <w:szCs w:val="24"/>
          <w:lang w:val="en-US"/>
        </w:rPr>
      </w:pPr>
      <w:r w:rsidRPr="006D04CE">
        <w:rPr>
          <w:b/>
          <w:sz w:val="24"/>
          <w:szCs w:val="24"/>
          <w:lang w:val="en-US"/>
        </w:rPr>
        <w:t>Parts of speech</w:t>
      </w:r>
    </w:p>
    <w:tbl>
      <w:tblPr>
        <w:tblStyle w:val="Tablaconcuadrcula"/>
        <w:tblW w:w="9492" w:type="dxa"/>
        <w:tblLook w:val="04A0" w:firstRow="1" w:lastRow="0" w:firstColumn="1" w:lastColumn="0" w:noHBand="0" w:noVBand="1"/>
      </w:tblPr>
      <w:tblGrid>
        <w:gridCol w:w="1133"/>
        <w:gridCol w:w="1160"/>
        <w:gridCol w:w="991"/>
        <w:gridCol w:w="996"/>
        <w:gridCol w:w="1090"/>
        <w:gridCol w:w="1359"/>
        <w:gridCol w:w="1355"/>
        <w:gridCol w:w="1408"/>
      </w:tblGrid>
      <w:tr w:rsidR="00385CF2" w:rsidTr="001234E6">
        <w:tc>
          <w:tcPr>
            <w:tcW w:w="1271" w:type="dxa"/>
            <w:vAlign w:val="center"/>
          </w:tcPr>
          <w:p w:rsidR="00385CF2" w:rsidRPr="007D12E7" w:rsidRDefault="00385CF2" w:rsidP="007D12E7">
            <w:pPr>
              <w:jc w:val="center"/>
              <w:rPr>
                <w:rFonts w:ascii="Arial" w:hAnsi="Arial" w:cs="Arial"/>
                <w:b/>
                <w:color w:val="0F243E" w:themeColor="text2" w:themeShade="80"/>
                <w:sz w:val="19"/>
                <w:szCs w:val="19"/>
                <w:lang w:val="en-US"/>
              </w:rPr>
            </w:pPr>
            <w:r w:rsidRPr="007D12E7">
              <w:rPr>
                <w:rFonts w:ascii="Arial" w:hAnsi="Arial" w:cs="Arial"/>
                <w:b/>
                <w:color w:val="0F243E" w:themeColor="text2" w:themeShade="80"/>
                <w:sz w:val="19"/>
                <w:szCs w:val="19"/>
                <w:lang w:val="en-US"/>
              </w:rPr>
              <w:t>Nouns</w:t>
            </w:r>
          </w:p>
          <w:p w:rsidR="00385CF2" w:rsidRDefault="00385CF2" w:rsidP="007D12E7">
            <w:pPr>
              <w:jc w:val="center"/>
              <w:rPr>
                <w:lang w:val="en-US"/>
              </w:rPr>
            </w:pPr>
            <w:r w:rsidRPr="007D12E7">
              <w:rPr>
                <w:rFonts w:ascii="Arial" w:hAnsi="Arial" w:cs="Arial"/>
                <w:b/>
                <w:color w:val="0F243E" w:themeColor="text2" w:themeShade="80"/>
                <w:sz w:val="19"/>
                <w:szCs w:val="19"/>
                <w:lang w:val="en-US"/>
              </w:rPr>
              <w:t>(dark blue)</w:t>
            </w:r>
          </w:p>
        </w:tc>
        <w:tc>
          <w:tcPr>
            <w:tcW w:w="1160" w:type="dxa"/>
            <w:vAlign w:val="center"/>
          </w:tcPr>
          <w:p w:rsidR="00385CF2" w:rsidRPr="00474BED" w:rsidRDefault="00385CF2" w:rsidP="007D12E7">
            <w:pPr>
              <w:jc w:val="center"/>
              <w:rPr>
                <w:b/>
                <w:color w:val="548DD4" w:themeColor="text2" w:themeTint="99"/>
                <w:lang w:val="en-US"/>
              </w:rPr>
            </w:pPr>
            <w:r w:rsidRPr="00474BED">
              <w:rPr>
                <w:b/>
                <w:color w:val="548DD4" w:themeColor="text2" w:themeTint="99"/>
                <w:lang w:val="en-US"/>
              </w:rPr>
              <w:t>Adjectives</w:t>
            </w:r>
          </w:p>
          <w:p w:rsidR="00385CF2" w:rsidRPr="00474BED" w:rsidRDefault="00385CF2" w:rsidP="007D12E7">
            <w:pPr>
              <w:jc w:val="center"/>
              <w:rPr>
                <w:b/>
                <w:lang w:val="en-US"/>
              </w:rPr>
            </w:pPr>
            <w:r w:rsidRPr="00474BED">
              <w:rPr>
                <w:b/>
                <w:color w:val="548DD4" w:themeColor="text2" w:themeTint="99"/>
                <w:lang w:val="en-US"/>
              </w:rPr>
              <w:t>(light blue)</w:t>
            </w:r>
          </w:p>
        </w:tc>
        <w:tc>
          <w:tcPr>
            <w:tcW w:w="967" w:type="dxa"/>
            <w:vAlign w:val="center"/>
          </w:tcPr>
          <w:p w:rsidR="00385CF2" w:rsidRPr="00474BED" w:rsidRDefault="00385CF2" w:rsidP="007D12E7">
            <w:pPr>
              <w:jc w:val="center"/>
              <w:rPr>
                <w:b/>
                <w:color w:val="948A54" w:themeColor="background2" w:themeShade="80"/>
                <w:lang w:val="en-US"/>
              </w:rPr>
            </w:pPr>
            <w:r w:rsidRPr="00474BED">
              <w:rPr>
                <w:b/>
                <w:color w:val="948A54" w:themeColor="background2" w:themeShade="80"/>
                <w:lang w:val="en-US"/>
              </w:rPr>
              <w:t>Adverbs</w:t>
            </w:r>
          </w:p>
          <w:p w:rsidR="00385CF2" w:rsidRPr="00474BED" w:rsidRDefault="00385CF2" w:rsidP="007D12E7">
            <w:pPr>
              <w:jc w:val="center"/>
              <w:rPr>
                <w:b/>
                <w:lang w:val="en-US"/>
              </w:rPr>
            </w:pPr>
            <w:r w:rsidRPr="00474BED">
              <w:rPr>
                <w:b/>
                <w:color w:val="948A54" w:themeColor="background2" w:themeShade="80"/>
                <w:lang w:val="en-US"/>
              </w:rPr>
              <w:t>(light brown)</w:t>
            </w:r>
          </w:p>
        </w:tc>
        <w:tc>
          <w:tcPr>
            <w:tcW w:w="882" w:type="dxa"/>
            <w:vAlign w:val="center"/>
          </w:tcPr>
          <w:p w:rsidR="00385CF2" w:rsidRPr="00474BED" w:rsidRDefault="00385CF2" w:rsidP="007D12E7">
            <w:pPr>
              <w:jc w:val="center"/>
              <w:rPr>
                <w:b/>
                <w:color w:val="361B00"/>
                <w:lang w:val="en-US"/>
              </w:rPr>
            </w:pPr>
            <w:r w:rsidRPr="00474BED">
              <w:rPr>
                <w:b/>
                <w:color w:val="361B00"/>
                <w:lang w:val="en-US"/>
              </w:rPr>
              <w:t>Verbs</w:t>
            </w:r>
          </w:p>
          <w:p w:rsidR="00385CF2" w:rsidRPr="00474BED" w:rsidRDefault="00385CF2" w:rsidP="007D12E7">
            <w:pPr>
              <w:jc w:val="center"/>
              <w:rPr>
                <w:b/>
                <w:lang w:val="en-US"/>
              </w:rPr>
            </w:pPr>
            <w:r w:rsidRPr="00474BED">
              <w:rPr>
                <w:b/>
                <w:color w:val="361B00"/>
                <w:lang w:val="en-US"/>
              </w:rPr>
              <w:t>(dark brown)</w:t>
            </w:r>
          </w:p>
        </w:tc>
        <w:tc>
          <w:tcPr>
            <w:tcW w:w="1090" w:type="dxa"/>
            <w:vAlign w:val="center"/>
          </w:tcPr>
          <w:p w:rsidR="00385CF2" w:rsidRPr="00474BED" w:rsidRDefault="00385CF2" w:rsidP="007D12E7">
            <w:pPr>
              <w:jc w:val="center"/>
              <w:rPr>
                <w:b/>
                <w:color w:val="FF6699"/>
                <w:lang w:val="en-US"/>
              </w:rPr>
            </w:pPr>
            <w:r w:rsidRPr="00474BED">
              <w:rPr>
                <w:b/>
                <w:color w:val="FF6699"/>
                <w:lang w:val="en-US"/>
              </w:rPr>
              <w:t>Pronouns (pink)</w:t>
            </w:r>
          </w:p>
        </w:tc>
        <w:tc>
          <w:tcPr>
            <w:tcW w:w="1359" w:type="dxa"/>
            <w:vAlign w:val="center"/>
          </w:tcPr>
          <w:p w:rsidR="00385CF2" w:rsidRPr="00474BED" w:rsidRDefault="00385CF2" w:rsidP="007D12E7">
            <w:pPr>
              <w:jc w:val="center"/>
              <w:rPr>
                <w:b/>
                <w:color w:val="7030A0"/>
                <w:lang w:val="en-US"/>
              </w:rPr>
            </w:pPr>
            <w:r w:rsidRPr="00474BED">
              <w:rPr>
                <w:b/>
                <w:color w:val="7030A0"/>
                <w:lang w:val="en-US"/>
              </w:rPr>
              <w:t>Determiners</w:t>
            </w:r>
          </w:p>
          <w:p w:rsidR="00385CF2" w:rsidRPr="00474BED" w:rsidRDefault="00385CF2" w:rsidP="007D12E7">
            <w:pPr>
              <w:jc w:val="center"/>
              <w:rPr>
                <w:b/>
                <w:lang w:val="en-US"/>
              </w:rPr>
            </w:pPr>
            <w:r w:rsidRPr="00474BED">
              <w:rPr>
                <w:b/>
                <w:color w:val="7030A0"/>
                <w:lang w:val="en-US"/>
              </w:rPr>
              <w:t>(purple)</w:t>
            </w:r>
          </w:p>
        </w:tc>
        <w:tc>
          <w:tcPr>
            <w:tcW w:w="1355" w:type="dxa"/>
            <w:vAlign w:val="center"/>
          </w:tcPr>
          <w:p w:rsidR="00385CF2" w:rsidRPr="00474BED" w:rsidRDefault="00385CF2" w:rsidP="007D12E7">
            <w:pPr>
              <w:jc w:val="center"/>
              <w:rPr>
                <w:b/>
                <w:color w:val="E36C0A" w:themeColor="accent6" w:themeShade="BF"/>
                <w:lang w:val="en-US"/>
              </w:rPr>
            </w:pPr>
            <w:r w:rsidRPr="00474BED">
              <w:rPr>
                <w:b/>
                <w:color w:val="E36C0A" w:themeColor="accent6" w:themeShade="BF"/>
                <w:lang w:val="en-US"/>
              </w:rPr>
              <w:t>Prepositions</w:t>
            </w:r>
          </w:p>
          <w:p w:rsidR="00385CF2" w:rsidRPr="00474BED" w:rsidRDefault="00385CF2" w:rsidP="007D12E7">
            <w:pPr>
              <w:jc w:val="center"/>
              <w:rPr>
                <w:b/>
                <w:lang w:val="en-US"/>
              </w:rPr>
            </w:pPr>
            <w:r w:rsidRPr="00474BED">
              <w:rPr>
                <w:b/>
                <w:color w:val="E36C0A" w:themeColor="accent6" w:themeShade="BF"/>
                <w:lang w:val="en-US"/>
              </w:rPr>
              <w:t>(orange)</w:t>
            </w:r>
          </w:p>
        </w:tc>
        <w:tc>
          <w:tcPr>
            <w:tcW w:w="1408" w:type="dxa"/>
            <w:vAlign w:val="center"/>
          </w:tcPr>
          <w:p w:rsidR="00385CF2" w:rsidRPr="00474BED" w:rsidRDefault="00385CF2" w:rsidP="007D12E7">
            <w:pPr>
              <w:jc w:val="center"/>
              <w:rPr>
                <w:b/>
                <w:color w:val="006600"/>
                <w:lang w:val="en-US"/>
              </w:rPr>
            </w:pPr>
            <w:r w:rsidRPr="00474BED">
              <w:rPr>
                <w:b/>
                <w:color w:val="006600"/>
                <w:lang w:val="en-US"/>
              </w:rPr>
              <w:t>Conjunctions</w:t>
            </w:r>
          </w:p>
          <w:p w:rsidR="00385CF2" w:rsidRPr="00474BED" w:rsidRDefault="00385CF2" w:rsidP="007D12E7">
            <w:pPr>
              <w:jc w:val="center"/>
              <w:rPr>
                <w:b/>
                <w:lang w:val="en-US"/>
              </w:rPr>
            </w:pPr>
            <w:r w:rsidRPr="00474BED">
              <w:rPr>
                <w:b/>
                <w:color w:val="006600"/>
                <w:lang w:val="en-US"/>
              </w:rPr>
              <w:t>(dark green)</w:t>
            </w:r>
          </w:p>
        </w:tc>
      </w:tr>
      <w:tr w:rsidR="00385CF2" w:rsidTr="001234E6">
        <w:tc>
          <w:tcPr>
            <w:tcW w:w="1271" w:type="dxa"/>
          </w:tcPr>
          <w:p w:rsidR="00385CF2" w:rsidRDefault="003865E0" w:rsidP="00402DC4">
            <w:pPr>
              <w:rPr>
                <w:lang w:val="en-US"/>
              </w:rPr>
            </w:pPr>
            <w:r>
              <w:rPr>
                <w:lang w:val="en-US"/>
              </w:rPr>
              <w:t>Glaciers</w:t>
            </w:r>
          </w:p>
        </w:tc>
        <w:tc>
          <w:tcPr>
            <w:tcW w:w="1160" w:type="dxa"/>
          </w:tcPr>
          <w:p w:rsidR="00385CF2" w:rsidRDefault="002C14AC" w:rsidP="00402DC4">
            <w:pPr>
              <w:rPr>
                <w:lang w:val="en-US"/>
              </w:rPr>
            </w:pPr>
            <w:r>
              <w:rPr>
                <w:lang w:val="en-US"/>
              </w:rPr>
              <w:t>Subtle</w:t>
            </w:r>
          </w:p>
        </w:tc>
        <w:tc>
          <w:tcPr>
            <w:tcW w:w="967" w:type="dxa"/>
          </w:tcPr>
          <w:p w:rsidR="00385CF2" w:rsidRDefault="00941706" w:rsidP="00402DC4">
            <w:pPr>
              <w:rPr>
                <w:lang w:val="en-US"/>
              </w:rPr>
            </w:pPr>
            <w:r>
              <w:rPr>
                <w:lang w:val="en-US"/>
              </w:rPr>
              <w:t>Slowly</w:t>
            </w:r>
          </w:p>
        </w:tc>
        <w:tc>
          <w:tcPr>
            <w:tcW w:w="882" w:type="dxa"/>
          </w:tcPr>
          <w:p w:rsidR="00385CF2" w:rsidRDefault="002C14AC" w:rsidP="00402DC4">
            <w:pPr>
              <w:rPr>
                <w:lang w:val="en-US"/>
              </w:rPr>
            </w:pPr>
            <w:r>
              <w:rPr>
                <w:lang w:val="en-US"/>
              </w:rPr>
              <w:t>Suggests</w:t>
            </w:r>
          </w:p>
        </w:tc>
        <w:tc>
          <w:tcPr>
            <w:tcW w:w="1090" w:type="dxa"/>
          </w:tcPr>
          <w:p w:rsidR="00385CF2" w:rsidRDefault="00BE4DB0" w:rsidP="00402DC4">
            <w:pPr>
              <w:rPr>
                <w:lang w:val="en-US"/>
              </w:rPr>
            </w:pPr>
            <w:r>
              <w:rPr>
                <w:lang w:val="en-US"/>
              </w:rPr>
              <w:t xml:space="preserve"> This</w:t>
            </w:r>
          </w:p>
        </w:tc>
        <w:tc>
          <w:tcPr>
            <w:tcW w:w="1359" w:type="dxa"/>
          </w:tcPr>
          <w:p w:rsidR="00385CF2" w:rsidRDefault="002C14AC" w:rsidP="00402DC4">
            <w:pPr>
              <w:rPr>
                <w:lang w:val="en-US"/>
              </w:rPr>
            </w:pPr>
            <w:r>
              <w:rPr>
                <w:lang w:val="en-US"/>
              </w:rPr>
              <w:t>The</w:t>
            </w:r>
          </w:p>
        </w:tc>
        <w:tc>
          <w:tcPr>
            <w:tcW w:w="1355" w:type="dxa"/>
          </w:tcPr>
          <w:p w:rsidR="00385CF2" w:rsidRDefault="002C14AC" w:rsidP="00402DC4">
            <w:pPr>
              <w:rPr>
                <w:lang w:val="en-US"/>
              </w:rPr>
            </w:pPr>
            <w:r>
              <w:rPr>
                <w:lang w:val="en-US"/>
              </w:rPr>
              <w:t>From</w:t>
            </w:r>
          </w:p>
        </w:tc>
        <w:tc>
          <w:tcPr>
            <w:tcW w:w="1408" w:type="dxa"/>
          </w:tcPr>
          <w:p w:rsidR="00385CF2" w:rsidRDefault="003239DA" w:rsidP="00402DC4">
            <w:pPr>
              <w:rPr>
                <w:lang w:val="en-US"/>
              </w:rPr>
            </w:pPr>
            <w:r>
              <w:rPr>
                <w:lang w:val="en-US"/>
              </w:rPr>
              <w:t>And</w:t>
            </w:r>
          </w:p>
        </w:tc>
      </w:tr>
      <w:tr w:rsidR="00385CF2" w:rsidTr="001234E6">
        <w:tc>
          <w:tcPr>
            <w:tcW w:w="1271" w:type="dxa"/>
          </w:tcPr>
          <w:p w:rsidR="00385CF2" w:rsidRDefault="003865E0" w:rsidP="00402DC4">
            <w:pPr>
              <w:rPr>
                <w:lang w:val="en-US"/>
              </w:rPr>
            </w:pPr>
            <w:r>
              <w:rPr>
                <w:lang w:val="en-US"/>
              </w:rPr>
              <w:t>Pole</w:t>
            </w:r>
          </w:p>
        </w:tc>
        <w:tc>
          <w:tcPr>
            <w:tcW w:w="1160" w:type="dxa"/>
          </w:tcPr>
          <w:p w:rsidR="00385CF2" w:rsidRDefault="002C14AC" w:rsidP="00402DC4">
            <w:pPr>
              <w:rPr>
                <w:lang w:val="en-US"/>
              </w:rPr>
            </w:pPr>
            <w:r>
              <w:rPr>
                <w:lang w:val="en-US"/>
              </w:rPr>
              <w:t>New</w:t>
            </w:r>
          </w:p>
        </w:tc>
        <w:tc>
          <w:tcPr>
            <w:tcW w:w="967" w:type="dxa"/>
          </w:tcPr>
          <w:p w:rsidR="00385CF2" w:rsidRDefault="00941706" w:rsidP="00402DC4">
            <w:pPr>
              <w:rPr>
                <w:lang w:val="en-US"/>
              </w:rPr>
            </w:pPr>
            <w:r>
              <w:rPr>
                <w:lang w:val="en-US"/>
              </w:rPr>
              <w:t>Abruptly</w:t>
            </w:r>
          </w:p>
        </w:tc>
        <w:tc>
          <w:tcPr>
            <w:tcW w:w="882" w:type="dxa"/>
          </w:tcPr>
          <w:p w:rsidR="00385CF2" w:rsidRDefault="002C14AC" w:rsidP="00402DC4">
            <w:pPr>
              <w:rPr>
                <w:lang w:val="en-US"/>
              </w:rPr>
            </w:pPr>
            <w:r>
              <w:rPr>
                <w:lang w:val="en-US"/>
              </w:rPr>
              <w:t>Remove</w:t>
            </w:r>
          </w:p>
        </w:tc>
        <w:tc>
          <w:tcPr>
            <w:tcW w:w="1090" w:type="dxa"/>
          </w:tcPr>
          <w:p w:rsidR="00385CF2" w:rsidRDefault="00BE4DB0" w:rsidP="00402DC4">
            <w:pPr>
              <w:rPr>
                <w:lang w:val="en-US"/>
              </w:rPr>
            </w:pPr>
            <w:r>
              <w:rPr>
                <w:lang w:val="en-US"/>
              </w:rPr>
              <w:t>Who</w:t>
            </w:r>
          </w:p>
        </w:tc>
        <w:tc>
          <w:tcPr>
            <w:tcW w:w="1359" w:type="dxa"/>
          </w:tcPr>
          <w:p w:rsidR="00385CF2" w:rsidRDefault="003239DA" w:rsidP="00402DC4">
            <w:pPr>
              <w:rPr>
                <w:lang w:val="en-US"/>
              </w:rPr>
            </w:pPr>
            <w:r>
              <w:rPr>
                <w:lang w:val="en-US"/>
              </w:rPr>
              <w:t>a</w:t>
            </w:r>
          </w:p>
        </w:tc>
        <w:tc>
          <w:tcPr>
            <w:tcW w:w="1355" w:type="dxa"/>
          </w:tcPr>
          <w:p w:rsidR="00385CF2" w:rsidRDefault="002C14AC" w:rsidP="00402DC4">
            <w:pPr>
              <w:rPr>
                <w:lang w:val="en-US"/>
              </w:rPr>
            </w:pPr>
            <w:r>
              <w:rPr>
                <w:lang w:val="en-US"/>
              </w:rPr>
              <w:t>Of</w:t>
            </w:r>
          </w:p>
        </w:tc>
        <w:tc>
          <w:tcPr>
            <w:tcW w:w="1408" w:type="dxa"/>
          </w:tcPr>
          <w:p w:rsidR="00385CF2" w:rsidRDefault="003239DA" w:rsidP="00402DC4">
            <w:pPr>
              <w:rPr>
                <w:lang w:val="en-US"/>
              </w:rPr>
            </w:pPr>
            <w:r>
              <w:rPr>
                <w:lang w:val="en-US"/>
              </w:rPr>
              <w:t>But</w:t>
            </w:r>
          </w:p>
        </w:tc>
      </w:tr>
    </w:tbl>
    <w:p w:rsidR="00663051" w:rsidRPr="0003017D" w:rsidRDefault="00663051" w:rsidP="003239DA">
      <w:pPr>
        <w:ind w:left="708" w:hanging="708"/>
        <w:rPr>
          <w:lang w:val="en-US"/>
        </w:rPr>
      </w:pPr>
    </w:p>
    <w:sectPr w:rsidR="00663051" w:rsidRPr="0003017D" w:rsidSect="00AA45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320BF"/>
    <w:multiLevelType w:val="multilevel"/>
    <w:tmpl w:val="F56A8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BF4B8B"/>
    <w:multiLevelType w:val="multilevel"/>
    <w:tmpl w:val="55E227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39A7CCF"/>
    <w:multiLevelType w:val="multilevel"/>
    <w:tmpl w:val="4C248C56"/>
    <w:lvl w:ilvl="0">
      <w:start w:val="1"/>
      <w:numFmt w:val="bullet"/>
      <w:lvlText w:val=""/>
      <w:lvlJc w:val="left"/>
      <w:pPr>
        <w:tabs>
          <w:tab w:val="num" w:pos="527"/>
        </w:tabs>
        <w:ind w:left="527" w:hanging="360"/>
      </w:pPr>
      <w:rPr>
        <w:rFonts w:ascii="Wingdings" w:hAnsi="Wingdings" w:hint="default"/>
        <w:sz w:val="20"/>
      </w:rPr>
    </w:lvl>
    <w:lvl w:ilvl="1" w:tentative="1">
      <w:start w:val="1"/>
      <w:numFmt w:val="bullet"/>
      <w:lvlText w:val="o"/>
      <w:lvlJc w:val="left"/>
      <w:pPr>
        <w:tabs>
          <w:tab w:val="num" w:pos="1247"/>
        </w:tabs>
        <w:ind w:left="1247" w:hanging="360"/>
      </w:pPr>
      <w:rPr>
        <w:rFonts w:ascii="Courier New" w:hAnsi="Courier New" w:hint="default"/>
        <w:sz w:val="20"/>
      </w:rPr>
    </w:lvl>
    <w:lvl w:ilvl="2" w:tentative="1">
      <w:start w:val="1"/>
      <w:numFmt w:val="bullet"/>
      <w:lvlText w:val=""/>
      <w:lvlJc w:val="left"/>
      <w:pPr>
        <w:tabs>
          <w:tab w:val="num" w:pos="1967"/>
        </w:tabs>
        <w:ind w:left="1967" w:hanging="360"/>
      </w:pPr>
      <w:rPr>
        <w:rFonts w:ascii="Wingdings" w:hAnsi="Wingdings" w:hint="default"/>
        <w:sz w:val="20"/>
      </w:rPr>
    </w:lvl>
    <w:lvl w:ilvl="3" w:tentative="1">
      <w:start w:val="1"/>
      <w:numFmt w:val="bullet"/>
      <w:lvlText w:val=""/>
      <w:lvlJc w:val="left"/>
      <w:pPr>
        <w:tabs>
          <w:tab w:val="num" w:pos="2687"/>
        </w:tabs>
        <w:ind w:left="2687" w:hanging="360"/>
      </w:pPr>
      <w:rPr>
        <w:rFonts w:ascii="Wingdings" w:hAnsi="Wingdings" w:hint="default"/>
        <w:sz w:val="20"/>
      </w:rPr>
    </w:lvl>
    <w:lvl w:ilvl="4" w:tentative="1">
      <w:start w:val="1"/>
      <w:numFmt w:val="bullet"/>
      <w:lvlText w:val=""/>
      <w:lvlJc w:val="left"/>
      <w:pPr>
        <w:tabs>
          <w:tab w:val="num" w:pos="3407"/>
        </w:tabs>
        <w:ind w:left="3407" w:hanging="360"/>
      </w:pPr>
      <w:rPr>
        <w:rFonts w:ascii="Wingdings" w:hAnsi="Wingdings" w:hint="default"/>
        <w:sz w:val="20"/>
      </w:rPr>
    </w:lvl>
    <w:lvl w:ilvl="5" w:tentative="1">
      <w:start w:val="1"/>
      <w:numFmt w:val="bullet"/>
      <w:lvlText w:val=""/>
      <w:lvlJc w:val="left"/>
      <w:pPr>
        <w:tabs>
          <w:tab w:val="num" w:pos="4127"/>
        </w:tabs>
        <w:ind w:left="4127" w:hanging="360"/>
      </w:pPr>
      <w:rPr>
        <w:rFonts w:ascii="Wingdings" w:hAnsi="Wingdings" w:hint="default"/>
        <w:sz w:val="20"/>
      </w:rPr>
    </w:lvl>
    <w:lvl w:ilvl="6" w:tentative="1">
      <w:start w:val="1"/>
      <w:numFmt w:val="bullet"/>
      <w:lvlText w:val=""/>
      <w:lvlJc w:val="left"/>
      <w:pPr>
        <w:tabs>
          <w:tab w:val="num" w:pos="4847"/>
        </w:tabs>
        <w:ind w:left="4847" w:hanging="360"/>
      </w:pPr>
      <w:rPr>
        <w:rFonts w:ascii="Wingdings" w:hAnsi="Wingdings" w:hint="default"/>
        <w:sz w:val="20"/>
      </w:rPr>
    </w:lvl>
    <w:lvl w:ilvl="7" w:tentative="1">
      <w:start w:val="1"/>
      <w:numFmt w:val="bullet"/>
      <w:lvlText w:val=""/>
      <w:lvlJc w:val="left"/>
      <w:pPr>
        <w:tabs>
          <w:tab w:val="num" w:pos="5567"/>
        </w:tabs>
        <w:ind w:left="5567" w:hanging="360"/>
      </w:pPr>
      <w:rPr>
        <w:rFonts w:ascii="Wingdings" w:hAnsi="Wingdings" w:hint="default"/>
        <w:sz w:val="20"/>
      </w:rPr>
    </w:lvl>
    <w:lvl w:ilvl="8" w:tentative="1">
      <w:start w:val="1"/>
      <w:numFmt w:val="bullet"/>
      <w:lvlText w:val=""/>
      <w:lvlJc w:val="left"/>
      <w:pPr>
        <w:tabs>
          <w:tab w:val="num" w:pos="6287"/>
        </w:tabs>
        <w:ind w:left="6287" w:hanging="360"/>
      </w:pPr>
      <w:rPr>
        <w:rFonts w:ascii="Wingdings" w:hAnsi="Wingdings" w:hint="default"/>
        <w:sz w:val="20"/>
      </w:rPr>
    </w:lvl>
  </w:abstractNum>
  <w:abstractNum w:abstractNumId="3">
    <w:nsid w:val="6D261C64"/>
    <w:multiLevelType w:val="hybridMultilevel"/>
    <w:tmpl w:val="0AB2B202"/>
    <w:lvl w:ilvl="0" w:tplc="EA160FC2">
      <w:numFmt w:val="bullet"/>
      <w:lvlText w:val=""/>
      <w:lvlJc w:val="left"/>
      <w:pPr>
        <w:ind w:left="527" w:hanging="360"/>
      </w:pPr>
      <w:rPr>
        <w:rFonts w:ascii="Symbol" w:eastAsiaTheme="minorHAnsi" w:hAnsi="Symbol" w:cs="Arial" w:hint="default"/>
      </w:rPr>
    </w:lvl>
    <w:lvl w:ilvl="1" w:tplc="0C0A0003" w:tentative="1">
      <w:start w:val="1"/>
      <w:numFmt w:val="bullet"/>
      <w:lvlText w:val="o"/>
      <w:lvlJc w:val="left"/>
      <w:pPr>
        <w:ind w:left="1247" w:hanging="360"/>
      </w:pPr>
      <w:rPr>
        <w:rFonts w:ascii="Courier New" w:hAnsi="Courier New" w:cs="Courier New" w:hint="default"/>
      </w:rPr>
    </w:lvl>
    <w:lvl w:ilvl="2" w:tplc="0C0A0005" w:tentative="1">
      <w:start w:val="1"/>
      <w:numFmt w:val="bullet"/>
      <w:lvlText w:val=""/>
      <w:lvlJc w:val="left"/>
      <w:pPr>
        <w:ind w:left="1967" w:hanging="360"/>
      </w:pPr>
      <w:rPr>
        <w:rFonts w:ascii="Wingdings" w:hAnsi="Wingdings" w:hint="default"/>
      </w:rPr>
    </w:lvl>
    <w:lvl w:ilvl="3" w:tplc="0C0A0001" w:tentative="1">
      <w:start w:val="1"/>
      <w:numFmt w:val="bullet"/>
      <w:lvlText w:val=""/>
      <w:lvlJc w:val="left"/>
      <w:pPr>
        <w:ind w:left="2687" w:hanging="360"/>
      </w:pPr>
      <w:rPr>
        <w:rFonts w:ascii="Symbol" w:hAnsi="Symbol" w:hint="default"/>
      </w:rPr>
    </w:lvl>
    <w:lvl w:ilvl="4" w:tplc="0C0A0003" w:tentative="1">
      <w:start w:val="1"/>
      <w:numFmt w:val="bullet"/>
      <w:lvlText w:val="o"/>
      <w:lvlJc w:val="left"/>
      <w:pPr>
        <w:ind w:left="3407" w:hanging="360"/>
      </w:pPr>
      <w:rPr>
        <w:rFonts w:ascii="Courier New" w:hAnsi="Courier New" w:cs="Courier New" w:hint="default"/>
      </w:rPr>
    </w:lvl>
    <w:lvl w:ilvl="5" w:tplc="0C0A0005" w:tentative="1">
      <w:start w:val="1"/>
      <w:numFmt w:val="bullet"/>
      <w:lvlText w:val=""/>
      <w:lvlJc w:val="left"/>
      <w:pPr>
        <w:ind w:left="4127" w:hanging="360"/>
      </w:pPr>
      <w:rPr>
        <w:rFonts w:ascii="Wingdings" w:hAnsi="Wingdings" w:hint="default"/>
      </w:rPr>
    </w:lvl>
    <w:lvl w:ilvl="6" w:tplc="0C0A0001" w:tentative="1">
      <w:start w:val="1"/>
      <w:numFmt w:val="bullet"/>
      <w:lvlText w:val=""/>
      <w:lvlJc w:val="left"/>
      <w:pPr>
        <w:ind w:left="4847" w:hanging="360"/>
      </w:pPr>
      <w:rPr>
        <w:rFonts w:ascii="Symbol" w:hAnsi="Symbol" w:hint="default"/>
      </w:rPr>
    </w:lvl>
    <w:lvl w:ilvl="7" w:tplc="0C0A0003" w:tentative="1">
      <w:start w:val="1"/>
      <w:numFmt w:val="bullet"/>
      <w:lvlText w:val="o"/>
      <w:lvlJc w:val="left"/>
      <w:pPr>
        <w:ind w:left="5567" w:hanging="360"/>
      </w:pPr>
      <w:rPr>
        <w:rFonts w:ascii="Courier New" w:hAnsi="Courier New" w:cs="Courier New" w:hint="default"/>
      </w:rPr>
    </w:lvl>
    <w:lvl w:ilvl="8" w:tplc="0C0A0005" w:tentative="1">
      <w:start w:val="1"/>
      <w:numFmt w:val="bullet"/>
      <w:lvlText w:val=""/>
      <w:lvlJc w:val="left"/>
      <w:pPr>
        <w:ind w:left="62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3017D"/>
    <w:rsid w:val="00016D23"/>
    <w:rsid w:val="0003017D"/>
    <w:rsid w:val="001234E6"/>
    <w:rsid w:val="001D006F"/>
    <w:rsid w:val="002211CE"/>
    <w:rsid w:val="002859B7"/>
    <w:rsid w:val="002A08C2"/>
    <w:rsid w:val="002C14AC"/>
    <w:rsid w:val="00304322"/>
    <w:rsid w:val="003239DA"/>
    <w:rsid w:val="00360EFD"/>
    <w:rsid w:val="00385CF2"/>
    <w:rsid w:val="003865E0"/>
    <w:rsid w:val="003B579C"/>
    <w:rsid w:val="00474BED"/>
    <w:rsid w:val="004B4220"/>
    <w:rsid w:val="004D6656"/>
    <w:rsid w:val="00543D1B"/>
    <w:rsid w:val="006452EA"/>
    <w:rsid w:val="00663051"/>
    <w:rsid w:val="006866DC"/>
    <w:rsid w:val="006B3797"/>
    <w:rsid w:val="006E6328"/>
    <w:rsid w:val="006F1071"/>
    <w:rsid w:val="007D12E7"/>
    <w:rsid w:val="00941706"/>
    <w:rsid w:val="00962313"/>
    <w:rsid w:val="00A276D4"/>
    <w:rsid w:val="00A5493B"/>
    <w:rsid w:val="00AA4516"/>
    <w:rsid w:val="00B34FAC"/>
    <w:rsid w:val="00B75C8E"/>
    <w:rsid w:val="00B7769A"/>
    <w:rsid w:val="00BE4DB0"/>
    <w:rsid w:val="00CC231D"/>
    <w:rsid w:val="00D427DC"/>
    <w:rsid w:val="00D578A3"/>
    <w:rsid w:val="00DA77C4"/>
    <w:rsid w:val="00E83F78"/>
    <w:rsid w:val="00EC4487"/>
    <w:rsid w:val="00F86E24"/>
    <w:rsid w:val="00FA1BD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FCDDE-7B3E-4877-8DA4-2023F5FD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7D"/>
  </w:style>
  <w:style w:type="paragraph" w:styleId="Ttulo1">
    <w:name w:val="heading 1"/>
    <w:basedOn w:val="Normal"/>
    <w:link w:val="Ttulo1Car"/>
    <w:uiPriority w:val="9"/>
    <w:qFormat/>
    <w:rsid w:val="00B34F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L" w:eastAsia="es-CL"/>
    </w:rPr>
  </w:style>
  <w:style w:type="paragraph" w:styleId="Ttulo3">
    <w:name w:val="heading 3"/>
    <w:basedOn w:val="Normal"/>
    <w:next w:val="Normal"/>
    <w:link w:val="Ttulo3Car"/>
    <w:uiPriority w:val="9"/>
    <w:unhideWhenUsed/>
    <w:qFormat/>
    <w:rsid w:val="00A276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3017D"/>
    <w:rPr>
      <w:color w:val="0000FF" w:themeColor="hyperlink"/>
      <w:u w:val="single"/>
    </w:rPr>
  </w:style>
  <w:style w:type="paragraph" w:styleId="Textodebloque">
    <w:name w:val="Block Text"/>
    <w:basedOn w:val="Normal"/>
    <w:uiPriority w:val="99"/>
    <w:unhideWhenUsed/>
    <w:rsid w:val="0003017D"/>
    <w:pPr>
      <w:spacing w:after="335" w:line="336" w:lineRule="auto"/>
      <w:ind w:left="167" w:right="335"/>
    </w:pPr>
    <w:rPr>
      <w:rFonts w:ascii="Arial" w:hAnsi="Arial" w:cs="Arial"/>
      <w:color w:val="FF0000"/>
      <w:sz w:val="19"/>
      <w:szCs w:val="19"/>
      <w:lang w:val="en-US"/>
    </w:rPr>
  </w:style>
  <w:style w:type="paragraph" w:styleId="Textodeglobo">
    <w:name w:val="Balloon Text"/>
    <w:basedOn w:val="Normal"/>
    <w:link w:val="TextodegloboCar"/>
    <w:uiPriority w:val="99"/>
    <w:semiHidden/>
    <w:unhideWhenUsed/>
    <w:rsid w:val="000301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17D"/>
    <w:rPr>
      <w:rFonts w:ascii="Tahoma" w:hAnsi="Tahoma" w:cs="Tahoma"/>
      <w:sz w:val="16"/>
      <w:szCs w:val="16"/>
    </w:rPr>
  </w:style>
  <w:style w:type="table" w:styleId="Tablaconcuadrcula">
    <w:name w:val="Table Grid"/>
    <w:basedOn w:val="Tablanormal"/>
    <w:uiPriority w:val="59"/>
    <w:rsid w:val="00F86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34FAC"/>
    <w:rPr>
      <w:rFonts w:ascii="Times New Roman" w:eastAsia="Times New Roman" w:hAnsi="Times New Roman" w:cs="Times New Roman"/>
      <w:b/>
      <w:bCs/>
      <w:kern w:val="36"/>
      <w:sz w:val="48"/>
      <w:szCs w:val="48"/>
      <w:lang w:val="es-CL" w:eastAsia="es-CL"/>
    </w:rPr>
  </w:style>
  <w:style w:type="paragraph" w:styleId="Prrafodelista">
    <w:name w:val="List Paragraph"/>
    <w:basedOn w:val="Normal"/>
    <w:uiPriority w:val="34"/>
    <w:qFormat/>
    <w:rsid w:val="00B34FAC"/>
    <w:pPr>
      <w:ind w:left="720"/>
      <w:contextualSpacing/>
    </w:pPr>
  </w:style>
  <w:style w:type="character" w:customStyle="1" w:styleId="Ttulo3Car">
    <w:name w:val="Título 3 Car"/>
    <w:basedOn w:val="Fuentedeprrafopredeter"/>
    <w:link w:val="Ttulo3"/>
    <w:uiPriority w:val="9"/>
    <w:rsid w:val="00A276D4"/>
    <w:rPr>
      <w:rFonts w:asciiTheme="majorHAnsi" w:eastAsiaTheme="majorEastAsia" w:hAnsiTheme="majorHAnsi" w:cstheme="majorBidi"/>
      <w:b/>
      <w:bCs/>
      <w:color w:val="4F81BD" w:themeColor="accent1"/>
    </w:rPr>
  </w:style>
  <w:style w:type="paragraph" w:customStyle="1" w:styleId="infuse">
    <w:name w:val="infuse"/>
    <w:basedOn w:val="Normal"/>
    <w:rsid w:val="00A276D4"/>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apple-converted-space">
    <w:name w:val="apple-converted-space"/>
    <w:basedOn w:val="Fuentedeprrafopredeter"/>
    <w:rsid w:val="00A2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346">
      <w:bodyDiv w:val="1"/>
      <w:marLeft w:val="0"/>
      <w:marRight w:val="0"/>
      <w:marTop w:val="0"/>
      <w:marBottom w:val="0"/>
      <w:divBdr>
        <w:top w:val="none" w:sz="0" w:space="0" w:color="auto"/>
        <w:left w:val="none" w:sz="0" w:space="0" w:color="auto"/>
        <w:bottom w:val="none" w:sz="0" w:space="0" w:color="auto"/>
        <w:right w:val="none" w:sz="0" w:space="0" w:color="auto"/>
      </w:divBdr>
    </w:div>
    <w:div w:id="183174498">
      <w:bodyDiv w:val="1"/>
      <w:marLeft w:val="0"/>
      <w:marRight w:val="0"/>
      <w:marTop w:val="0"/>
      <w:marBottom w:val="0"/>
      <w:divBdr>
        <w:top w:val="none" w:sz="0" w:space="0" w:color="auto"/>
        <w:left w:val="none" w:sz="0" w:space="0" w:color="auto"/>
        <w:bottom w:val="none" w:sz="0" w:space="0" w:color="auto"/>
        <w:right w:val="none" w:sz="0" w:space="0" w:color="auto"/>
      </w:divBdr>
    </w:div>
    <w:div w:id="189072784">
      <w:bodyDiv w:val="1"/>
      <w:marLeft w:val="0"/>
      <w:marRight w:val="0"/>
      <w:marTop w:val="0"/>
      <w:marBottom w:val="0"/>
      <w:divBdr>
        <w:top w:val="none" w:sz="0" w:space="0" w:color="auto"/>
        <w:left w:val="none" w:sz="0" w:space="0" w:color="auto"/>
        <w:bottom w:val="none" w:sz="0" w:space="0" w:color="auto"/>
        <w:right w:val="none" w:sz="0" w:space="0" w:color="auto"/>
      </w:divBdr>
    </w:div>
    <w:div w:id="252589518">
      <w:bodyDiv w:val="1"/>
      <w:marLeft w:val="0"/>
      <w:marRight w:val="0"/>
      <w:marTop w:val="0"/>
      <w:marBottom w:val="0"/>
      <w:divBdr>
        <w:top w:val="none" w:sz="0" w:space="0" w:color="auto"/>
        <w:left w:val="none" w:sz="0" w:space="0" w:color="auto"/>
        <w:bottom w:val="none" w:sz="0" w:space="0" w:color="auto"/>
        <w:right w:val="none" w:sz="0" w:space="0" w:color="auto"/>
      </w:divBdr>
    </w:div>
    <w:div w:id="376128949">
      <w:bodyDiv w:val="1"/>
      <w:marLeft w:val="0"/>
      <w:marRight w:val="0"/>
      <w:marTop w:val="0"/>
      <w:marBottom w:val="0"/>
      <w:divBdr>
        <w:top w:val="none" w:sz="0" w:space="0" w:color="auto"/>
        <w:left w:val="none" w:sz="0" w:space="0" w:color="auto"/>
        <w:bottom w:val="none" w:sz="0" w:space="0" w:color="auto"/>
        <w:right w:val="none" w:sz="0" w:space="0" w:color="auto"/>
      </w:divBdr>
    </w:div>
    <w:div w:id="554123928">
      <w:bodyDiv w:val="1"/>
      <w:marLeft w:val="0"/>
      <w:marRight w:val="0"/>
      <w:marTop w:val="0"/>
      <w:marBottom w:val="0"/>
      <w:divBdr>
        <w:top w:val="none" w:sz="0" w:space="0" w:color="auto"/>
        <w:left w:val="none" w:sz="0" w:space="0" w:color="auto"/>
        <w:bottom w:val="none" w:sz="0" w:space="0" w:color="auto"/>
        <w:right w:val="none" w:sz="0" w:space="0" w:color="auto"/>
      </w:divBdr>
    </w:div>
    <w:div w:id="608972344">
      <w:bodyDiv w:val="1"/>
      <w:marLeft w:val="0"/>
      <w:marRight w:val="0"/>
      <w:marTop w:val="0"/>
      <w:marBottom w:val="0"/>
      <w:divBdr>
        <w:top w:val="none" w:sz="0" w:space="0" w:color="auto"/>
        <w:left w:val="none" w:sz="0" w:space="0" w:color="auto"/>
        <w:bottom w:val="none" w:sz="0" w:space="0" w:color="auto"/>
        <w:right w:val="none" w:sz="0" w:space="0" w:color="auto"/>
      </w:divBdr>
    </w:div>
    <w:div w:id="878711585">
      <w:bodyDiv w:val="1"/>
      <w:marLeft w:val="0"/>
      <w:marRight w:val="0"/>
      <w:marTop w:val="0"/>
      <w:marBottom w:val="0"/>
      <w:divBdr>
        <w:top w:val="none" w:sz="0" w:space="0" w:color="auto"/>
        <w:left w:val="none" w:sz="0" w:space="0" w:color="auto"/>
        <w:bottom w:val="none" w:sz="0" w:space="0" w:color="auto"/>
        <w:right w:val="none" w:sz="0" w:space="0" w:color="auto"/>
      </w:divBdr>
    </w:div>
    <w:div w:id="1183545167">
      <w:bodyDiv w:val="1"/>
      <w:marLeft w:val="0"/>
      <w:marRight w:val="0"/>
      <w:marTop w:val="0"/>
      <w:marBottom w:val="0"/>
      <w:divBdr>
        <w:top w:val="none" w:sz="0" w:space="0" w:color="auto"/>
        <w:left w:val="none" w:sz="0" w:space="0" w:color="auto"/>
        <w:bottom w:val="none" w:sz="0" w:space="0" w:color="auto"/>
        <w:right w:val="none" w:sz="0" w:space="0" w:color="auto"/>
      </w:divBdr>
    </w:div>
    <w:div w:id="1399284888">
      <w:bodyDiv w:val="1"/>
      <w:marLeft w:val="0"/>
      <w:marRight w:val="0"/>
      <w:marTop w:val="0"/>
      <w:marBottom w:val="0"/>
      <w:divBdr>
        <w:top w:val="none" w:sz="0" w:space="0" w:color="auto"/>
        <w:left w:val="none" w:sz="0" w:space="0" w:color="auto"/>
        <w:bottom w:val="none" w:sz="0" w:space="0" w:color="auto"/>
        <w:right w:val="none" w:sz="0" w:space="0" w:color="auto"/>
      </w:divBdr>
    </w:div>
    <w:div w:id="1456362253">
      <w:bodyDiv w:val="1"/>
      <w:marLeft w:val="0"/>
      <w:marRight w:val="0"/>
      <w:marTop w:val="0"/>
      <w:marBottom w:val="0"/>
      <w:divBdr>
        <w:top w:val="none" w:sz="0" w:space="0" w:color="auto"/>
        <w:left w:val="none" w:sz="0" w:space="0" w:color="auto"/>
        <w:bottom w:val="none" w:sz="0" w:space="0" w:color="auto"/>
        <w:right w:val="none" w:sz="0" w:space="0" w:color="auto"/>
      </w:divBdr>
    </w:div>
    <w:div w:id="1711105656">
      <w:bodyDiv w:val="1"/>
      <w:marLeft w:val="0"/>
      <w:marRight w:val="0"/>
      <w:marTop w:val="0"/>
      <w:marBottom w:val="0"/>
      <w:divBdr>
        <w:top w:val="none" w:sz="0" w:space="0" w:color="auto"/>
        <w:left w:val="none" w:sz="0" w:space="0" w:color="auto"/>
        <w:bottom w:val="none" w:sz="0" w:space="0" w:color="auto"/>
        <w:right w:val="none" w:sz="0" w:space="0" w:color="auto"/>
      </w:divBdr>
    </w:div>
    <w:div w:id="1797672058">
      <w:bodyDiv w:val="1"/>
      <w:marLeft w:val="0"/>
      <w:marRight w:val="0"/>
      <w:marTop w:val="0"/>
      <w:marBottom w:val="0"/>
      <w:divBdr>
        <w:top w:val="none" w:sz="0" w:space="0" w:color="auto"/>
        <w:left w:val="none" w:sz="0" w:space="0" w:color="auto"/>
        <w:bottom w:val="none" w:sz="0" w:space="0" w:color="auto"/>
        <w:right w:val="none" w:sz="0" w:space="0" w:color="auto"/>
      </w:divBdr>
    </w:div>
    <w:div w:id="20746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2014-08-21T19:31:00Z</dcterms:created>
  <dcterms:modified xsi:type="dcterms:W3CDTF">2014-11-04T17:27:00Z</dcterms:modified>
</cp:coreProperties>
</file>