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C4231" w14:textId="3A4B9DAF" w:rsidR="00C73497" w:rsidRPr="00C73497" w:rsidRDefault="00C73497" w:rsidP="00314673">
      <w:pPr>
        <w:jc w:val="both"/>
        <w:rPr>
          <w:b/>
        </w:rPr>
      </w:pPr>
      <w:bookmarkStart w:id="0" w:name="_Hlk526181520"/>
      <w:bookmarkStart w:id="1" w:name="_GoBack"/>
      <w:bookmarkEnd w:id="1"/>
      <w:r w:rsidRPr="00C73497">
        <w:rPr>
          <w:b/>
        </w:rPr>
        <w:t>PERSONAL ASSISTANCE CHECKLIST</w:t>
      </w:r>
      <w:bookmarkEnd w:id="0"/>
    </w:p>
    <w:p w14:paraId="63BA205F" w14:textId="19467921" w:rsidR="00C73497" w:rsidRDefault="00C73497" w:rsidP="00314673">
      <w:pPr>
        <w:jc w:val="both"/>
      </w:pPr>
    </w:p>
    <w:p w14:paraId="7E9619BF" w14:textId="0422EDA9" w:rsidR="00E45BD2" w:rsidRDefault="00E45BD2" w:rsidP="00314673">
      <w:pPr>
        <w:jc w:val="both"/>
      </w:pPr>
      <w:r w:rsidRPr="00DE68C3">
        <w:t>Thank you for your willingness to participate in this assessment of personal assistance (PA) schemes in Europe</w:t>
      </w:r>
      <w:r w:rsidR="00014C8D">
        <w:t>, conducted by the European Network on Independent Living (ENIL)</w:t>
      </w:r>
      <w:r w:rsidR="004B7162">
        <w:t>.</w:t>
      </w:r>
      <w:r w:rsidRPr="00DE68C3">
        <w:t xml:space="preserve"> By sharing your expertise, you will help independent living activists </w:t>
      </w:r>
      <w:r w:rsidR="003A26EF">
        <w:t xml:space="preserve">in Europe and beyond </w:t>
      </w:r>
      <w:r w:rsidRPr="00DE68C3">
        <w:t>in their advocacy for better PA services.</w:t>
      </w:r>
    </w:p>
    <w:p w14:paraId="18389282" w14:textId="505D12DC" w:rsidR="002D1622" w:rsidRDefault="002D1622" w:rsidP="00314673">
      <w:pPr>
        <w:jc w:val="both"/>
      </w:pPr>
    </w:p>
    <w:p w14:paraId="79CBEC2C" w14:textId="384EDA5E" w:rsidR="00176678" w:rsidRDefault="00540A24" w:rsidP="00540A24">
      <w:pPr>
        <w:jc w:val="both"/>
      </w:pPr>
      <w:r w:rsidRPr="00DE68C3">
        <w:t xml:space="preserve">The assessment </w:t>
      </w:r>
      <w:r w:rsidR="00634C07">
        <w:t xml:space="preserve">is a pilot and </w:t>
      </w:r>
      <w:r w:rsidR="006225DB">
        <w:t xml:space="preserve">you will be the first to apply </w:t>
      </w:r>
      <w:r w:rsidR="00634C07">
        <w:t>the tool</w:t>
      </w:r>
      <w:r w:rsidRPr="00DE68C3">
        <w:t>.</w:t>
      </w:r>
      <w:r w:rsidR="00670903">
        <w:t xml:space="preserve"> </w:t>
      </w:r>
      <w:r w:rsidR="00634C07">
        <w:t xml:space="preserve">At this stage, we </w:t>
      </w:r>
      <w:r w:rsidR="00D008B2">
        <w:t xml:space="preserve">are in contact with </w:t>
      </w:r>
      <w:r w:rsidR="002B0E3E">
        <w:t xml:space="preserve">potential assessors in several European </w:t>
      </w:r>
      <w:r w:rsidR="00C52DBD">
        <w:t>countries</w:t>
      </w:r>
      <w:r w:rsidR="002B0E3E">
        <w:t xml:space="preserve">, including </w:t>
      </w:r>
      <w:r w:rsidR="0005037B">
        <w:t xml:space="preserve">Belgium, Bulgaria, Croatia, </w:t>
      </w:r>
      <w:r w:rsidR="00E2336D">
        <w:t xml:space="preserve">Italy, </w:t>
      </w:r>
      <w:r w:rsidR="0005037B">
        <w:t xml:space="preserve">Norway, Serbia, Slovenia, </w:t>
      </w:r>
      <w:r w:rsidR="00E2336D">
        <w:t xml:space="preserve">Spain, </w:t>
      </w:r>
      <w:r w:rsidR="0005037B">
        <w:t>Sweden and the UK.</w:t>
      </w:r>
      <w:r w:rsidR="00634C07">
        <w:t xml:space="preserve"> </w:t>
      </w:r>
      <w:r w:rsidR="00670903">
        <w:t xml:space="preserve">If the </w:t>
      </w:r>
      <w:r w:rsidR="00C52DBD">
        <w:t xml:space="preserve">assessment tool </w:t>
      </w:r>
      <w:r w:rsidR="00670903">
        <w:t xml:space="preserve">works, ENIL plans to use it more widely </w:t>
      </w:r>
      <w:r w:rsidR="005D24E8">
        <w:t xml:space="preserve">by translating it in different languages and </w:t>
      </w:r>
      <w:r w:rsidR="00C52DBD">
        <w:t>includ</w:t>
      </w:r>
      <w:r w:rsidR="005D24E8">
        <w:t xml:space="preserve">ing </w:t>
      </w:r>
      <w:r w:rsidR="00C52DBD">
        <w:t xml:space="preserve">other countries, </w:t>
      </w:r>
      <w:r w:rsidR="006649FA">
        <w:t xml:space="preserve">eventually covering </w:t>
      </w:r>
      <w:r w:rsidR="00670903">
        <w:t xml:space="preserve">PA schemes </w:t>
      </w:r>
      <w:r w:rsidR="00D519CA">
        <w:t xml:space="preserve">throughout </w:t>
      </w:r>
      <w:r w:rsidR="00670903">
        <w:t>Europe.</w:t>
      </w:r>
    </w:p>
    <w:p w14:paraId="3F0EAD94" w14:textId="77777777" w:rsidR="003F56C6" w:rsidRDefault="003F56C6" w:rsidP="00540A24">
      <w:pPr>
        <w:jc w:val="both"/>
      </w:pPr>
    </w:p>
    <w:p w14:paraId="08D7CE16" w14:textId="677E4416" w:rsidR="00540A24" w:rsidRDefault="00176678" w:rsidP="00540A24">
      <w:pPr>
        <w:jc w:val="both"/>
      </w:pPr>
      <w:r>
        <w:t xml:space="preserve">The </w:t>
      </w:r>
      <w:r w:rsidR="00CF1BBB">
        <w:t xml:space="preserve">assessment uses a </w:t>
      </w:r>
      <w:r>
        <w:t>checklist consist</w:t>
      </w:r>
      <w:r w:rsidR="00877989">
        <w:t xml:space="preserve">ing </w:t>
      </w:r>
      <w:r>
        <w:t xml:space="preserve">of 61 statements. </w:t>
      </w:r>
      <w:r w:rsidR="00540A24" w:rsidRPr="00DE68C3">
        <w:t xml:space="preserve">Each </w:t>
      </w:r>
      <w:r w:rsidR="002D0CDA">
        <w:t>statement</w:t>
      </w:r>
      <w:r w:rsidR="00540A24" w:rsidRPr="00DE68C3">
        <w:t xml:space="preserve"> describes a specific characteristic of PA that either enables or hinders the choice and control of PA users in their everyday lives. These characteristics were selected after a consultation with ENIL’s members and subscribers of ENIL’s newsletter (for more information see </w:t>
      </w:r>
      <w:hyperlink r:id="rId9" w:history="1">
        <w:r w:rsidR="004D792D" w:rsidRPr="00F40A3B">
          <w:rPr>
            <w:rStyle w:val="Hyperlink"/>
          </w:rPr>
          <w:t>http://enil.eu/news/what-is-good-personal-assistance-made-of-first-look-at-the-answers/</w:t>
        </w:r>
      </w:hyperlink>
      <w:r w:rsidR="00540A24" w:rsidRPr="00DE68C3">
        <w:t>).</w:t>
      </w:r>
    </w:p>
    <w:p w14:paraId="4FC1D94C" w14:textId="5ABA094E" w:rsidR="002A3F69" w:rsidRDefault="002A3F69" w:rsidP="00540A24">
      <w:pPr>
        <w:jc w:val="both"/>
      </w:pPr>
    </w:p>
    <w:p w14:paraId="5A09E367" w14:textId="118C9866" w:rsidR="00540A24" w:rsidRDefault="00CA1EB1" w:rsidP="00540A24">
      <w:pPr>
        <w:jc w:val="both"/>
      </w:pPr>
      <w:r>
        <w:t xml:space="preserve">You are invited to </w:t>
      </w:r>
      <w:r w:rsidR="00C2064B" w:rsidRPr="00CD1ED9">
        <w:rPr>
          <w:color w:val="FF0000"/>
        </w:rPr>
        <w:t>choose a PA scheme you know well and to apply the checklist to it</w:t>
      </w:r>
      <w:r w:rsidR="00C2064B">
        <w:t>.</w:t>
      </w:r>
      <w:r w:rsidR="000A5CC9">
        <w:t xml:space="preserve"> An option has also been provided to make comments, including comments about the checklist itself.</w:t>
      </w:r>
      <w:r w:rsidR="002A3F69">
        <w:t xml:space="preserve"> </w:t>
      </w:r>
      <w:r w:rsidR="000A5CC9">
        <w:t xml:space="preserve">You </w:t>
      </w:r>
      <w:r w:rsidR="002A3F69">
        <w:t xml:space="preserve">may complete the checklist alone or in consultation with </w:t>
      </w:r>
      <w:r w:rsidR="00C2064B">
        <w:t xml:space="preserve">colleagues or </w:t>
      </w:r>
      <w:r w:rsidR="00B27423">
        <w:t xml:space="preserve">peers. You may also disseminate the assessment tool to other people </w:t>
      </w:r>
      <w:r w:rsidR="00C2064B">
        <w:t xml:space="preserve">with </w:t>
      </w:r>
      <w:r w:rsidR="00B27423">
        <w:t xml:space="preserve">experience and expertise </w:t>
      </w:r>
      <w:r w:rsidR="00C2064B">
        <w:t xml:space="preserve">in </w:t>
      </w:r>
      <w:r w:rsidR="00B27423">
        <w:t>the scheme you will be assessing.</w:t>
      </w:r>
    </w:p>
    <w:p w14:paraId="6ADAEE9B" w14:textId="77777777" w:rsidR="00CD1ED9" w:rsidRPr="00DE68C3" w:rsidRDefault="00CD1ED9" w:rsidP="00540A24">
      <w:pPr>
        <w:jc w:val="both"/>
      </w:pPr>
    </w:p>
    <w:p w14:paraId="0A65B3E3" w14:textId="653D0B0A" w:rsidR="00873744" w:rsidRDefault="004B47C6" w:rsidP="00314673">
      <w:pPr>
        <w:jc w:val="both"/>
      </w:pPr>
      <w:r>
        <w:t>Y</w:t>
      </w:r>
      <w:r w:rsidR="00BC1AD0">
        <w:t>our p</w:t>
      </w:r>
      <w:r w:rsidR="00BC1AD0" w:rsidRPr="0034399D">
        <w:t xml:space="preserve">articipation is strictly voluntary and will be kept anonymous. </w:t>
      </w:r>
      <w:r w:rsidR="00F84F73">
        <w:t xml:space="preserve">During their processing and dissemination, </w:t>
      </w:r>
      <w:r w:rsidR="00A637D9" w:rsidRPr="002B2E22">
        <w:rPr>
          <w:color w:val="FF0000"/>
        </w:rPr>
        <w:t xml:space="preserve">the </w:t>
      </w:r>
      <w:r w:rsidR="00F84F73" w:rsidRPr="002B2E22">
        <w:rPr>
          <w:color w:val="FF0000"/>
        </w:rPr>
        <w:t xml:space="preserve">results will be thoroughly anonymised and your name will not </w:t>
      </w:r>
      <w:r w:rsidR="00873744" w:rsidRPr="002B2E22">
        <w:rPr>
          <w:color w:val="FF0000"/>
        </w:rPr>
        <w:t>appear</w:t>
      </w:r>
      <w:r w:rsidR="00F84F73" w:rsidRPr="002B2E22">
        <w:rPr>
          <w:color w:val="FF0000"/>
        </w:rPr>
        <w:t xml:space="preserve"> in </w:t>
      </w:r>
      <w:r w:rsidR="00B95F56" w:rsidRPr="002B2E22">
        <w:rPr>
          <w:color w:val="FF0000"/>
        </w:rPr>
        <w:t xml:space="preserve">any </w:t>
      </w:r>
      <w:r w:rsidR="00F84F73" w:rsidRPr="002B2E22">
        <w:rPr>
          <w:color w:val="FF0000"/>
        </w:rPr>
        <w:t>reports</w:t>
      </w:r>
      <w:r w:rsidR="00F84F73">
        <w:t xml:space="preserve">. </w:t>
      </w:r>
      <w:r w:rsidR="00BC1AD0" w:rsidRPr="0034399D">
        <w:t>Refusal to participate will not incur any disadvantage and you may decide to withdraw your participation at any stage withou</w:t>
      </w:r>
      <w:r w:rsidR="00873744">
        <w:t>t giving a reason.</w:t>
      </w:r>
    </w:p>
    <w:p w14:paraId="375812F5" w14:textId="0DD82A49" w:rsidR="00681CD9" w:rsidRDefault="00681CD9" w:rsidP="00314673">
      <w:pPr>
        <w:jc w:val="both"/>
      </w:pPr>
    </w:p>
    <w:p w14:paraId="38DAF3A2" w14:textId="3A8FDBE2" w:rsidR="00AF16F7" w:rsidRDefault="00AF16F7" w:rsidP="00314673">
      <w:pPr>
        <w:jc w:val="both"/>
      </w:pPr>
      <w:r>
        <w:t>The results of th</w:t>
      </w:r>
      <w:r w:rsidR="006B248D">
        <w:t>e</w:t>
      </w:r>
      <w:r>
        <w:t xml:space="preserve"> assessment will be disseminated by ENIL </w:t>
      </w:r>
      <w:r w:rsidRPr="00DE68C3">
        <w:t>thought its website and newsletter</w:t>
      </w:r>
      <w:r w:rsidR="006B248D">
        <w:t>.</w:t>
      </w:r>
      <w:r w:rsidR="00055070">
        <w:t xml:space="preserve"> They may also </w:t>
      </w:r>
      <w:r w:rsidR="00055070" w:rsidRPr="00055070">
        <w:t>be written up and published in academic reports</w:t>
      </w:r>
      <w:r w:rsidR="00055070">
        <w:t xml:space="preserve"> and </w:t>
      </w:r>
      <w:r w:rsidR="00055070" w:rsidRPr="00055070">
        <w:t>journal articles.</w:t>
      </w:r>
    </w:p>
    <w:p w14:paraId="0FD0AD31" w14:textId="77777777" w:rsidR="00AF16F7" w:rsidRDefault="00AF16F7" w:rsidP="00314673">
      <w:pPr>
        <w:jc w:val="both"/>
      </w:pPr>
    </w:p>
    <w:p w14:paraId="4205DCC2" w14:textId="77777777" w:rsidR="0004362F" w:rsidRDefault="00014C8D" w:rsidP="00014C8D">
      <w:pPr>
        <w:jc w:val="both"/>
      </w:pPr>
      <w:r w:rsidRPr="00DE68C3">
        <w:t xml:space="preserve">The assessment is part of the research project </w:t>
      </w:r>
      <w:r w:rsidRPr="0034399D">
        <w:t>‘User-Led Personal Assistance in the European Union</w:t>
      </w:r>
      <w:r>
        <w:t>: A Critical Comparative Analysis</w:t>
      </w:r>
      <w:r w:rsidRPr="0034399D">
        <w:t>’</w:t>
      </w:r>
      <w:r w:rsidRPr="00DE68C3">
        <w:t xml:space="preserve"> led by Teodor Mladenov and supervised by Ines Bulic at ENIL (for more </w:t>
      </w:r>
      <w:r>
        <w:t xml:space="preserve">details </w:t>
      </w:r>
      <w:r w:rsidRPr="00DE68C3">
        <w:t>see</w:t>
      </w:r>
      <w:r w:rsidR="00CA095D">
        <w:t xml:space="preserve"> </w:t>
      </w:r>
      <w:hyperlink r:id="rId10" w:history="1">
        <w:r w:rsidR="00CA095D" w:rsidRPr="00F40A3B">
          <w:rPr>
            <w:rStyle w:val="Hyperlink"/>
          </w:rPr>
          <w:t>http://enil.eu/best-practices/meet-teodor-mladenov-enils-marie-curie-research-fellow/</w:t>
        </w:r>
      </w:hyperlink>
      <w:r w:rsidRPr="00DE68C3">
        <w:t>).</w:t>
      </w:r>
    </w:p>
    <w:p w14:paraId="0183C00A" w14:textId="77777777" w:rsidR="0004362F" w:rsidRDefault="0004362F" w:rsidP="00014C8D">
      <w:pPr>
        <w:jc w:val="both"/>
      </w:pPr>
    </w:p>
    <w:p w14:paraId="2CCA7365" w14:textId="37C83311" w:rsidR="00014C8D" w:rsidRDefault="0004362F" w:rsidP="00014C8D">
      <w:pPr>
        <w:jc w:val="both"/>
      </w:pPr>
      <w:r>
        <w:t xml:space="preserve">Please </w:t>
      </w:r>
      <w:r w:rsidRPr="0059272A">
        <w:rPr>
          <w:color w:val="FF0000"/>
        </w:rPr>
        <w:t xml:space="preserve">return the completed checklist </w:t>
      </w:r>
      <w:r w:rsidR="0059272A" w:rsidRPr="0059272A">
        <w:rPr>
          <w:color w:val="FF0000"/>
        </w:rPr>
        <w:t xml:space="preserve">by 10 November 2018 </w:t>
      </w:r>
      <w:r w:rsidRPr="0059272A">
        <w:rPr>
          <w:color w:val="FF0000"/>
        </w:rPr>
        <w:t>to Teodor</w:t>
      </w:r>
      <w:r>
        <w:t xml:space="preserve"> at </w:t>
      </w:r>
      <w:hyperlink r:id="rId11" w:history="1">
        <w:r w:rsidRPr="009B0804">
          <w:rPr>
            <w:rStyle w:val="Hyperlink"/>
          </w:rPr>
          <w:t>teodor.mladenov@enil.eu</w:t>
        </w:r>
      </w:hyperlink>
      <w:r>
        <w:t xml:space="preserve">. </w:t>
      </w:r>
      <w:r w:rsidR="00014C8D" w:rsidRPr="00DE68C3">
        <w:t xml:space="preserve">If you have any questions or need further information, please contact Teodor at </w:t>
      </w:r>
      <w:hyperlink r:id="rId12" w:history="1">
        <w:r w:rsidR="00014C8D" w:rsidRPr="009B0804">
          <w:rPr>
            <w:rStyle w:val="Hyperlink"/>
          </w:rPr>
          <w:t>teodor.mladenov@enil.eu</w:t>
        </w:r>
      </w:hyperlink>
      <w:r w:rsidR="00014C8D" w:rsidRPr="00DE68C3">
        <w:t>, or Ines at</w:t>
      </w:r>
      <w:r w:rsidR="00014C8D">
        <w:t xml:space="preserve"> </w:t>
      </w:r>
      <w:hyperlink r:id="rId13" w:history="1">
        <w:r w:rsidR="00843DAF" w:rsidRPr="00F40A3B">
          <w:rPr>
            <w:rStyle w:val="Hyperlink"/>
          </w:rPr>
          <w:t>ines.bulic@enil.eu</w:t>
        </w:r>
      </w:hyperlink>
      <w:r w:rsidR="00843DAF">
        <w:t>.</w:t>
      </w:r>
    </w:p>
    <w:p w14:paraId="1F038A06" w14:textId="3FF25BAB" w:rsidR="00E17797" w:rsidRDefault="00E17797"/>
    <w:p w14:paraId="65D2C458" w14:textId="3681AFB7" w:rsidR="00E17797" w:rsidRPr="002B2E22" w:rsidRDefault="00E17797" w:rsidP="00E17797">
      <w:pPr>
        <w:jc w:val="both"/>
        <w:rPr>
          <w:i/>
        </w:rPr>
      </w:pPr>
      <w:r w:rsidRPr="002B2E22">
        <w:rPr>
          <w:i/>
        </w:rPr>
        <w:t xml:space="preserve">This project has received funding from the European Union’s Horizon 2020 research and innovation programme under the Marie </w:t>
      </w:r>
      <w:proofErr w:type="spellStart"/>
      <w:r w:rsidRPr="002B2E22">
        <w:rPr>
          <w:i/>
        </w:rPr>
        <w:t>Sklodowska</w:t>
      </w:r>
      <w:proofErr w:type="spellEnd"/>
      <w:r w:rsidRPr="002B2E22">
        <w:rPr>
          <w:i/>
        </w:rPr>
        <w:t>-Curie grant agreement No 747027. This document reflects only the author’s view. The Research Executive Agency of the European Commission is not responsible for any use that may be made of the information it contains.</w:t>
      </w:r>
    </w:p>
    <w:p w14:paraId="61C35EB3" w14:textId="177B8408" w:rsidR="00E17797" w:rsidRDefault="00701B6A" w:rsidP="00E17797">
      <w:pPr>
        <w:jc w:val="both"/>
      </w:pPr>
      <w:r w:rsidRPr="00E32CB9">
        <w:rPr>
          <w:b/>
          <w:noProof/>
          <w:lang w:eastAsia="en-GB"/>
        </w:rPr>
        <w:drawing>
          <wp:anchor distT="0" distB="0" distL="114300" distR="114300" simplePos="0" relativeHeight="251660288" behindDoc="0" locked="0" layoutInCell="1" allowOverlap="1" wp14:anchorId="7FF27D66" wp14:editId="1BCED25F">
            <wp:simplePos x="0" y="0"/>
            <wp:positionH relativeFrom="column">
              <wp:posOffset>24765</wp:posOffset>
            </wp:positionH>
            <wp:positionV relativeFrom="paragraph">
              <wp:posOffset>170815</wp:posOffset>
            </wp:positionV>
            <wp:extent cx="2736215" cy="10306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ENIL.jpg"/>
                    <pic:cNvPicPr/>
                  </pic:nvPicPr>
                  <pic:blipFill>
                    <a:blip r:embed="rId14">
                      <a:extLst>
                        <a:ext uri="{28A0092B-C50C-407E-A947-70E740481C1C}">
                          <a14:useLocalDpi xmlns:a14="http://schemas.microsoft.com/office/drawing/2010/main" val="0"/>
                        </a:ext>
                      </a:extLst>
                    </a:blip>
                    <a:stretch>
                      <a:fillRect/>
                    </a:stretch>
                  </pic:blipFill>
                  <pic:spPr>
                    <a:xfrm>
                      <a:off x="0" y="0"/>
                      <a:ext cx="2736215" cy="1030605"/>
                    </a:xfrm>
                    <a:prstGeom prst="rect">
                      <a:avLst/>
                    </a:prstGeom>
                  </pic:spPr>
                </pic:pic>
              </a:graphicData>
            </a:graphic>
            <wp14:sizeRelH relativeFrom="margin">
              <wp14:pctWidth>0</wp14:pctWidth>
            </wp14:sizeRelH>
            <wp14:sizeRelV relativeFrom="margin">
              <wp14:pctHeight>0</wp14:pctHeight>
            </wp14:sizeRelV>
          </wp:anchor>
        </w:drawing>
      </w:r>
    </w:p>
    <w:p w14:paraId="1F14E719" w14:textId="32057C3A" w:rsidR="00E17797" w:rsidRDefault="00E17797" w:rsidP="00E17797">
      <w:pPr>
        <w:jc w:val="both"/>
      </w:pPr>
    </w:p>
    <w:p w14:paraId="7C10D50E" w14:textId="16ADE0AC" w:rsidR="00E17797" w:rsidRDefault="00E17797">
      <w:r>
        <w:br w:type="page"/>
      </w:r>
    </w:p>
    <w:p w14:paraId="116F64D7" w14:textId="4F943FF1" w:rsidR="002E1AD9" w:rsidRDefault="00E83E31">
      <w:pPr>
        <w:rPr>
          <w:b/>
        </w:rPr>
      </w:pPr>
      <w:r>
        <w:rPr>
          <w:b/>
        </w:rPr>
        <w:lastRenderedPageBreak/>
        <w:t>Informed consent</w:t>
      </w:r>
    </w:p>
    <w:p w14:paraId="60841B7C" w14:textId="77777777" w:rsidR="00E83E31" w:rsidRDefault="00E83E31">
      <w:pPr>
        <w:rPr>
          <w:b/>
        </w:rPr>
      </w:pPr>
    </w:p>
    <w:tbl>
      <w:tblPr>
        <w:tblStyle w:val="TableGrid"/>
        <w:tblW w:w="0" w:type="auto"/>
        <w:tblLook w:val="04A0" w:firstRow="1" w:lastRow="0" w:firstColumn="1" w:lastColumn="0" w:noHBand="0" w:noVBand="1"/>
      </w:tblPr>
      <w:tblGrid>
        <w:gridCol w:w="8186"/>
        <w:gridCol w:w="1100"/>
      </w:tblGrid>
      <w:tr w:rsidR="00EE50D0" w14:paraId="18DB7F8F" w14:textId="77777777" w:rsidTr="003F45E6">
        <w:tc>
          <w:tcPr>
            <w:tcW w:w="8188" w:type="dxa"/>
            <w:tcBorders>
              <w:top w:val="nil"/>
              <w:left w:val="nil"/>
            </w:tcBorders>
          </w:tcPr>
          <w:p w14:paraId="751093DB" w14:textId="07AEFFF4" w:rsidR="00EE50D0" w:rsidRDefault="00EE50D0">
            <w:pPr>
              <w:rPr>
                <w:b/>
              </w:rPr>
            </w:pPr>
          </w:p>
        </w:tc>
        <w:tc>
          <w:tcPr>
            <w:tcW w:w="1100" w:type="dxa"/>
          </w:tcPr>
          <w:p w14:paraId="180527FB" w14:textId="1D865D36" w:rsidR="00EE50D0" w:rsidRDefault="0047139A" w:rsidP="002D0CDA">
            <w:pPr>
              <w:jc w:val="center"/>
              <w:rPr>
                <w:b/>
              </w:rPr>
            </w:pPr>
            <w:r>
              <w:rPr>
                <w:b/>
              </w:rPr>
              <w:t>check</w:t>
            </w:r>
            <w:r w:rsidR="00E56AA3">
              <w:rPr>
                <w:b/>
              </w:rPr>
              <w:t xml:space="preserve"> to confirm</w:t>
            </w:r>
          </w:p>
        </w:tc>
      </w:tr>
      <w:tr w:rsidR="00EE50D0" w14:paraId="4EDDF872" w14:textId="77777777" w:rsidTr="00EE50D0">
        <w:tc>
          <w:tcPr>
            <w:tcW w:w="8188" w:type="dxa"/>
          </w:tcPr>
          <w:p w14:paraId="6D2D6EBA" w14:textId="77777777" w:rsidR="00EE50D0" w:rsidRDefault="00EE50D0" w:rsidP="00977CFD">
            <w:r w:rsidRPr="0034399D">
              <w:t xml:space="preserve">I confirm that I have read and understood the information about the </w:t>
            </w:r>
            <w:r w:rsidR="00490EB2">
              <w:t xml:space="preserve">assessment </w:t>
            </w:r>
            <w:r w:rsidRPr="0034399D">
              <w:t>provided by the researcher.</w:t>
            </w:r>
          </w:p>
          <w:p w14:paraId="37B94D58" w14:textId="0D96CC6F" w:rsidR="00977CFD" w:rsidRDefault="00977CFD" w:rsidP="00977CFD">
            <w:pPr>
              <w:rPr>
                <w:b/>
              </w:rPr>
            </w:pPr>
          </w:p>
        </w:tc>
        <w:tc>
          <w:tcPr>
            <w:tcW w:w="1100" w:type="dxa"/>
          </w:tcPr>
          <w:p w14:paraId="5AD8EBE1" w14:textId="177A3118" w:rsidR="00EE50D0" w:rsidRDefault="00EE50D0">
            <w:pPr>
              <w:rPr>
                <w:b/>
              </w:rPr>
            </w:pPr>
          </w:p>
        </w:tc>
      </w:tr>
      <w:tr w:rsidR="00EE50D0" w14:paraId="58BF73C8" w14:textId="77777777" w:rsidTr="00EE50D0">
        <w:tc>
          <w:tcPr>
            <w:tcW w:w="8188" w:type="dxa"/>
          </w:tcPr>
          <w:p w14:paraId="5BCB0BB6" w14:textId="77777777" w:rsidR="00EE50D0" w:rsidRPr="0034399D" w:rsidRDefault="00EE50D0" w:rsidP="00EE50D0">
            <w:r w:rsidRPr="0034399D">
              <w:t>I understand that my participation is voluntary and that I am free to withdraw at any time without giving any reason.</w:t>
            </w:r>
          </w:p>
          <w:p w14:paraId="349101DC" w14:textId="77777777" w:rsidR="00EE50D0" w:rsidRDefault="00EE50D0">
            <w:pPr>
              <w:rPr>
                <w:b/>
              </w:rPr>
            </w:pPr>
          </w:p>
        </w:tc>
        <w:tc>
          <w:tcPr>
            <w:tcW w:w="1100" w:type="dxa"/>
          </w:tcPr>
          <w:p w14:paraId="3A012399" w14:textId="77777777" w:rsidR="00EE50D0" w:rsidRDefault="00EE50D0">
            <w:pPr>
              <w:rPr>
                <w:b/>
              </w:rPr>
            </w:pPr>
          </w:p>
        </w:tc>
      </w:tr>
      <w:tr w:rsidR="00EE50D0" w14:paraId="1B5E96EB" w14:textId="77777777" w:rsidTr="00EE50D0">
        <w:tc>
          <w:tcPr>
            <w:tcW w:w="8188" w:type="dxa"/>
          </w:tcPr>
          <w:p w14:paraId="4B35CCB8" w14:textId="77777777" w:rsidR="00EE50D0" w:rsidRPr="0034399D" w:rsidRDefault="00EE50D0" w:rsidP="00EE50D0">
            <w:r w:rsidRPr="0034399D">
              <w:t>I understand that confidentiality and anonymity will be maintained and it will not be possible to identify me in any future publications.</w:t>
            </w:r>
          </w:p>
          <w:p w14:paraId="43C99945" w14:textId="77777777" w:rsidR="00EE50D0" w:rsidRDefault="00EE50D0">
            <w:pPr>
              <w:rPr>
                <w:b/>
              </w:rPr>
            </w:pPr>
          </w:p>
        </w:tc>
        <w:tc>
          <w:tcPr>
            <w:tcW w:w="1100" w:type="dxa"/>
          </w:tcPr>
          <w:p w14:paraId="2809CF33" w14:textId="77777777" w:rsidR="00EE50D0" w:rsidRDefault="00EE50D0">
            <w:pPr>
              <w:rPr>
                <w:b/>
              </w:rPr>
            </w:pPr>
          </w:p>
        </w:tc>
      </w:tr>
      <w:tr w:rsidR="00EE50D0" w14:paraId="1E67C3E7" w14:textId="77777777" w:rsidTr="00EE50D0">
        <w:tc>
          <w:tcPr>
            <w:tcW w:w="8188" w:type="dxa"/>
          </w:tcPr>
          <w:p w14:paraId="4AA46F21" w14:textId="77777777" w:rsidR="00EE50D0" w:rsidRPr="0034399D" w:rsidRDefault="00EE50D0" w:rsidP="00EE50D0">
            <w:r w:rsidRPr="0034399D">
              <w:t>I understand that the information I have submitted will be published as a report and I wish to have access to it.</w:t>
            </w:r>
          </w:p>
          <w:p w14:paraId="18F6F530" w14:textId="77777777" w:rsidR="00EE50D0" w:rsidRDefault="00EE50D0">
            <w:pPr>
              <w:rPr>
                <w:b/>
              </w:rPr>
            </w:pPr>
          </w:p>
        </w:tc>
        <w:tc>
          <w:tcPr>
            <w:tcW w:w="1100" w:type="dxa"/>
          </w:tcPr>
          <w:p w14:paraId="5528EF0E" w14:textId="77777777" w:rsidR="00EE50D0" w:rsidRDefault="00EE50D0">
            <w:pPr>
              <w:rPr>
                <w:b/>
              </w:rPr>
            </w:pPr>
          </w:p>
        </w:tc>
      </w:tr>
      <w:tr w:rsidR="00A1244A" w14:paraId="73250E2D" w14:textId="77777777" w:rsidTr="00A1244A">
        <w:tc>
          <w:tcPr>
            <w:tcW w:w="8188" w:type="dxa"/>
          </w:tcPr>
          <w:p w14:paraId="2534D6BF" w14:textId="77777777" w:rsidR="00A1244A" w:rsidRPr="0034399D" w:rsidRDefault="00A1244A" w:rsidP="001D64FB">
            <w:r w:rsidRPr="0034399D">
              <w:t>I agree that the researcher may use the information provided by me for future research, ensuring confidentiality and anonymity.</w:t>
            </w:r>
          </w:p>
          <w:p w14:paraId="771F20D2" w14:textId="77777777" w:rsidR="00A1244A" w:rsidRDefault="00A1244A" w:rsidP="001D64FB">
            <w:pPr>
              <w:rPr>
                <w:b/>
              </w:rPr>
            </w:pPr>
          </w:p>
        </w:tc>
        <w:tc>
          <w:tcPr>
            <w:tcW w:w="1100" w:type="dxa"/>
          </w:tcPr>
          <w:p w14:paraId="003B046A" w14:textId="77777777" w:rsidR="00A1244A" w:rsidRDefault="00A1244A" w:rsidP="001D64FB">
            <w:pPr>
              <w:rPr>
                <w:b/>
              </w:rPr>
            </w:pPr>
          </w:p>
        </w:tc>
      </w:tr>
    </w:tbl>
    <w:p w14:paraId="669EBE41" w14:textId="72F5A1CC" w:rsidR="00EE50D0" w:rsidRDefault="00EE50D0">
      <w:pPr>
        <w:rPr>
          <w:b/>
        </w:rPr>
      </w:pPr>
    </w:p>
    <w:p w14:paraId="316E7E69" w14:textId="165BD1E5" w:rsidR="00EE50D0" w:rsidRDefault="006D5357" w:rsidP="006D5357">
      <w:r w:rsidRPr="0034399D">
        <w:t xml:space="preserve">Please </w:t>
      </w:r>
      <w:r w:rsidRPr="00D95233">
        <w:rPr>
          <w:color w:val="FF0000"/>
        </w:rPr>
        <w:t xml:space="preserve">confirm your consent to participate by </w:t>
      </w:r>
      <w:r w:rsidR="003F45E6" w:rsidRPr="00D95233">
        <w:rPr>
          <w:color w:val="FF0000"/>
        </w:rPr>
        <w:t xml:space="preserve">also </w:t>
      </w:r>
      <w:r w:rsidRPr="00D95233">
        <w:rPr>
          <w:color w:val="FF0000"/>
        </w:rPr>
        <w:t>signing this form</w:t>
      </w:r>
      <w:r w:rsidR="00EE50D0">
        <w:t xml:space="preserve"> (print name)</w:t>
      </w:r>
      <w:r w:rsidR="003F45E6">
        <w:t>:</w:t>
      </w:r>
    </w:p>
    <w:p w14:paraId="13AE0FEF" w14:textId="29B7F38B" w:rsidR="00EE50D0" w:rsidRDefault="00EE50D0" w:rsidP="006D5357"/>
    <w:tbl>
      <w:tblPr>
        <w:tblStyle w:val="TableGrid"/>
        <w:tblW w:w="0" w:type="auto"/>
        <w:tblLook w:val="04A0" w:firstRow="1" w:lastRow="0" w:firstColumn="1" w:lastColumn="0" w:noHBand="0" w:noVBand="1"/>
      </w:tblPr>
      <w:tblGrid>
        <w:gridCol w:w="9238"/>
      </w:tblGrid>
      <w:tr w:rsidR="003F45E6" w14:paraId="0FB7C6F0" w14:textId="77777777" w:rsidTr="003F45E6">
        <w:trPr>
          <w:trHeight w:val="1014"/>
        </w:trPr>
        <w:tc>
          <w:tcPr>
            <w:tcW w:w="9238" w:type="dxa"/>
          </w:tcPr>
          <w:p w14:paraId="35DD8EB0" w14:textId="77777777" w:rsidR="003F45E6" w:rsidRDefault="003F45E6" w:rsidP="006D5357"/>
        </w:tc>
      </w:tr>
    </w:tbl>
    <w:p w14:paraId="5BBCEDD2" w14:textId="79FC79E3" w:rsidR="00DB03AB" w:rsidRDefault="00DB03AB">
      <w:pPr>
        <w:rPr>
          <w:b/>
        </w:rPr>
      </w:pPr>
    </w:p>
    <w:p w14:paraId="65DCE92E" w14:textId="77777777" w:rsidR="00DB03AB" w:rsidRDefault="00DB03AB">
      <w:pPr>
        <w:rPr>
          <w:b/>
        </w:rPr>
      </w:pPr>
    </w:p>
    <w:p w14:paraId="78F03837" w14:textId="573B1A5E" w:rsidR="0013395B" w:rsidRDefault="0013395B">
      <w:pPr>
        <w:rPr>
          <w:b/>
        </w:rPr>
      </w:pPr>
      <w:r>
        <w:rPr>
          <w:b/>
        </w:rPr>
        <w:br w:type="page"/>
      </w:r>
    </w:p>
    <w:p w14:paraId="55035987" w14:textId="77A5A4D4" w:rsidR="0024723D" w:rsidRPr="0024723D" w:rsidRDefault="0024723D" w:rsidP="00A637D9">
      <w:pPr>
        <w:jc w:val="both"/>
        <w:rPr>
          <w:b/>
        </w:rPr>
      </w:pPr>
      <w:r w:rsidRPr="0024723D">
        <w:rPr>
          <w:b/>
        </w:rPr>
        <w:lastRenderedPageBreak/>
        <w:t>Before you begin</w:t>
      </w:r>
      <w:r w:rsidR="00D95233">
        <w:rPr>
          <w:b/>
        </w:rPr>
        <w:t>…</w:t>
      </w:r>
    </w:p>
    <w:p w14:paraId="00BCDB0B" w14:textId="77777777" w:rsidR="0024723D" w:rsidRDefault="0024723D" w:rsidP="00A637D9">
      <w:pPr>
        <w:jc w:val="both"/>
      </w:pPr>
    </w:p>
    <w:p w14:paraId="7E05D2E1" w14:textId="5B8FF2F1" w:rsidR="00A637D9" w:rsidRDefault="0024723D" w:rsidP="00A637D9">
      <w:pPr>
        <w:jc w:val="both"/>
        <w:rPr>
          <w:b/>
        </w:rPr>
      </w:pPr>
      <w:r>
        <w:t>Please</w:t>
      </w:r>
      <w:r w:rsidR="00A637D9">
        <w:t xml:space="preserve"> s</w:t>
      </w:r>
      <w:r w:rsidR="00A637D9" w:rsidRPr="00DE68C3">
        <w:t xml:space="preserve">elect a PA scheme currently provided in your country on local, regional or national level. This could be a scheme you are involved with (as a </w:t>
      </w:r>
      <w:r w:rsidR="00A637D9">
        <w:t xml:space="preserve">founder, </w:t>
      </w:r>
      <w:r w:rsidR="00A637D9" w:rsidRPr="00DE68C3">
        <w:t>user or in some other respect)</w:t>
      </w:r>
      <w:r w:rsidR="00A637D9">
        <w:t>,</w:t>
      </w:r>
      <w:r w:rsidR="00A637D9" w:rsidRPr="00DE68C3">
        <w:t xml:space="preserve"> or just a scheme you are familiar with.</w:t>
      </w:r>
    </w:p>
    <w:p w14:paraId="57FAA032" w14:textId="77777777" w:rsidR="00A637D9" w:rsidRDefault="00A637D9" w:rsidP="00DA62BD">
      <w:pPr>
        <w:rPr>
          <w:b/>
        </w:rPr>
      </w:pPr>
    </w:p>
    <w:p w14:paraId="3841E69F" w14:textId="407808E9" w:rsidR="00DA62BD" w:rsidRPr="00B54D4E" w:rsidRDefault="00B54D4E" w:rsidP="00DA62BD">
      <w:pPr>
        <w:rPr>
          <w:b/>
        </w:rPr>
      </w:pPr>
      <w:r w:rsidRPr="00B54D4E">
        <w:rPr>
          <w:b/>
        </w:rPr>
        <w:t>Technical information</w:t>
      </w:r>
    </w:p>
    <w:p w14:paraId="6F0D4072" w14:textId="6DBCA65B" w:rsidR="00B54D4E" w:rsidRDefault="00B54D4E" w:rsidP="00DA62BD"/>
    <w:tbl>
      <w:tblPr>
        <w:tblStyle w:val="TableGrid"/>
        <w:tblW w:w="0" w:type="auto"/>
        <w:tblLook w:val="04A0" w:firstRow="1" w:lastRow="0" w:firstColumn="1" w:lastColumn="0" w:noHBand="0" w:noVBand="1"/>
      </w:tblPr>
      <w:tblGrid>
        <w:gridCol w:w="2943"/>
        <w:gridCol w:w="6343"/>
      </w:tblGrid>
      <w:tr w:rsidR="00AD215C" w14:paraId="69372B83" w14:textId="77777777" w:rsidTr="00AD215C">
        <w:tc>
          <w:tcPr>
            <w:tcW w:w="2943" w:type="dxa"/>
          </w:tcPr>
          <w:p w14:paraId="6FB9A280" w14:textId="77777777" w:rsidR="00AD215C" w:rsidRDefault="00AD215C" w:rsidP="00AD215C">
            <w:r>
              <w:t>Country</w:t>
            </w:r>
          </w:p>
          <w:p w14:paraId="5F90D883" w14:textId="77777777" w:rsidR="0024723D" w:rsidRDefault="0024723D" w:rsidP="00AD215C"/>
          <w:p w14:paraId="6CB60295" w14:textId="77777777" w:rsidR="0024723D" w:rsidRDefault="0024723D" w:rsidP="00AD215C"/>
          <w:p w14:paraId="0F6736F5" w14:textId="52CF106D" w:rsidR="0024723D" w:rsidRDefault="0024723D" w:rsidP="00AD215C"/>
        </w:tc>
        <w:tc>
          <w:tcPr>
            <w:tcW w:w="6345" w:type="dxa"/>
          </w:tcPr>
          <w:p w14:paraId="05B41931" w14:textId="07015420" w:rsidR="00AD215C" w:rsidRDefault="00AD215C" w:rsidP="00DA62BD"/>
        </w:tc>
      </w:tr>
      <w:tr w:rsidR="00AD215C" w14:paraId="52B45367" w14:textId="77777777" w:rsidTr="00AD215C">
        <w:tc>
          <w:tcPr>
            <w:tcW w:w="2943" w:type="dxa"/>
          </w:tcPr>
          <w:p w14:paraId="7FBCB2D0" w14:textId="3BAB7EEC" w:rsidR="00AD215C" w:rsidRDefault="00AD215C" w:rsidP="00DA62BD">
            <w:r w:rsidRPr="00DE68C3">
              <w:t xml:space="preserve">Name of the </w:t>
            </w:r>
            <w:r w:rsidR="00875231">
              <w:t xml:space="preserve">PA </w:t>
            </w:r>
            <w:r w:rsidRPr="00DE68C3">
              <w:t>scheme (in local language and in English)</w:t>
            </w:r>
          </w:p>
          <w:p w14:paraId="048D4212" w14:textId="50379785" w:rsidR="0024723D" w:rsidRDefault="0024723D" w:rsidP="00DA62BD"/>
        </w:tc>
        <w:tc>
          <w:tcPr>
            <w:tcW w:w="6345" w:type="dxa"/>
          </w:tcPr>
          <w:p w14:paraId="3A2C5B38" w14:textId="77777777" w:rsidR="00AD215C" w:rsidRDefault="00AD215C" w:rsidP="00DA62BD"/>
        </w:tc>
      </w:tr>
      <w:tr w:rsidR="00AD215C" w14:paraId="337A7659" w14:textId="77777777" w:rsidTr="00AD215C">
        <w:tc>
          <w:tcPr>
            <w:tcW w:w="2943" w:type="dxa"/>
          </w:tcPr>
          <w:p w14:paraId="15AE0662" w14:textId="4A56F940" w:rsidR="00AD215C" w:rsidRDefault="00AD215C" w:rsidP="00DA62BD">
            <w:r w:rsidRPr="00DE68C3">
              <w:t xml:space="preserve">Coverage of the </w:t>
            </w:r>
            <w:r w:rsidR="00A5491F">
              <w:t xml:space="preserve">PA </w:t>
            </w:r>
            <w:r w:rsidRPr="00DE68C3">
              <w:t>scheme (local, regional, national, other)</w:t>
            </w:r>
          </w:p>
          <w:p w14:paraId="6AF06B02" w14:textId="2BEF481B" w:rsidR="0024723D" w:rsidRDefault="0024723D" w:rsidP="00DA62BD"/>
        </w:tc>
        <w:tc>
          <w:tcPr>
            <w:tcW w:w="6345" w:type="dxa"/>
          </w:tcPr>
          <w:p w14:paraId="24462EB4" w14:textId="77777777" w:rsidR="00AD215C" w:rsidRDefault="00AD215C" w:rsidP="00DA62BD"/>
        </w:tc>
      </w:tr>
      <w:tr w:rsidR="00AD215C" w14:paraId="334A0EBB" w14:textId="77777777" w:rsidTr="00AD215C">
        <w:tc>
          <w:tcPr>
            <w:tcW w:w="2943" w:type="dxa"/>
          </w:tcPr>
          <w:p w14:paraId="1A55A06D" w14:textId="024919DF" w:rsidR="00AD215C" w:rsidRDefault="00AD215C" w:rsidP="00DA62BD">
            <w:r>
              <w:t>Source</w:t>
            </w:r>
            <w:r w:rsidR="00D95233">
              <w:t>(s)</w:t>
            </w:r>
            <w:r>
              <w:t xml:space="preserve"> of funding</w:t>
            </w:r>
          </w:p>
          <w:p w14:paraId="0A5D77C8" w14:textId="77777777" w:rsidR="0024723D" w:rsidRDefault="0024723D" w:rsidP="00DA62BD"/>
          <w:p w14:paraId="3D9F8648" w14:textId="77777777" w:rsidR="0024723D" w:rsidRDefault="0024723D" w:rsidP="00DA62BD"/>
          <w:p w14:paraId="7C1B0EB1" w14:textId="3EC8EFAD" w:rsidR="0024723D" w:rsidRDefault="0024723D" w:rsidP="00DA62BD"/>
        </w:tc>
        <w:tc>
          <w:tcPr>
            <w:tcW w:w="6345" w:type="dxa"/>
          </w:tcPr>
          <w:p w14:paraId="350F9EC0" w14:textId="3010E52C" w:rsidR="00AD215C" w:rsidRDefault="00AD215C" w:rsidP="00DA62BD"/>
        </w:tc>
      </w:tr>
      <w:tr w:rsidR="00AD215C" w14:paraId="6CD08849" w14:textId="77777777" w:rsidTr="00AD215C">
        <w:tc>
          <w:tcPr>
            <w:tcW w:w="2943" w:type="dxa"/>
          </w:tcPr>
          <w:p w14:paraId="463B86FE" w14:textId="77777777" w:rsidR="00AD215C" w:rsidRDefault="00AD215C" w:rsidP="00DA62BD">
            <w:r>
              <w:t xml:space="preserve">Form of funding </w:t>
            </w:r>
            <w:r w:rsidRPr="00DE68C3">
              <w:t>(public, private, project-based, other)</w:t>
            </w:r>
          </w:p>
          <w:p w14:paraId="3B23F3C0" w14:textId="01877FB9" w:rsidR="0024723D" w:rsidRDefault="0024723D" w:rsidP="00DA62BD"/>
        </w:tc>
        <w:tc>
          <w:tcPr>
            <w:tcW w:w="6345" w:type="dxa"/>
          </w:tcPr>
          <w:p w14:paraId="6D4AE217" w14:textId="77777777" w:rsidR="00AD215C" w:rsidRDefault="00AD215C" w:rsidP="00DA62BD"/>
        </w:tc>
      </w:tr>
      <w:tr w:rsidR="00AD215C" w14:paraId="127E8A7E" w14:textId="77777777" w:rsidTr="00AD215C">
        <w:tc>
          <w:tcPr>
            <w:tcW w:w="2943" w:type="dxa"/>
          </w:tcPr>
          <w:p w14:paraId="5206C3B2" w14:textId="77777777" w:rsidR="00AD215C" w:rsidRDefault="00AD215C" w:rsidP="00DA62BD">
            <w:r>
              <w:t>The scheme has been provided since…</w:t>
            </w:r>
            <w:r w:rsidRPr="00DE68C3">
              <w:t xml:space="preserve"> </w:t>
            </w:r>
            <w:r>
              <w:t>(if known)</w:t>
            </w:r>
          </w:p>
          <w:p w14:paraId="3C2F66CC" w14:textId="77777777" w:rsidR="0024723D" w:rsidRDefault="0024723D" w:rsidP="00DA62BD"/>
          <w:p w14:paraId="17094325" w14:textId="688E751A" w:rsidR="0024723D" w:rsidRDefault="0024723D" w:rsidP="00DA62BD"/>
        </w:tc>
        <w:tc>
          <w:tcPr>
            <w:tcW w:w="6345" w:type="dxa"/>
          </w:tcPr>
          <w:p w14:paraId="5961A833" w14:textId="73B7A8CA" w:rsidR="00AD215C" w:rsidRDefault="00AD215C" w:rsidP="00DA62BD"/>
        </w:tc>
      </w:tr>
      <w:tr w:rsidR="00AD215C" w14:paraId="687E8696" w14:textId="77777777" w:rsidTr="00AD215C">
        <w:tc>
          <w:tcPr>
            <w:tcW w:w="2943" w:type="dxa"/>
          </w:tcPr>
          <w:p w14:paraId="2934FF1F" w14:textId="77777777" w:rsidR="00AD215C" w:rsidRDefault="00AD215C" w:rsidP="00DA62BD">
            <w:r w:rsidRPr="00DE68C3">
              <w:t>Your name (optional)</w:t>
            </w:r>
          </w:p>
          <w:p w14:paraId="45393036" w14:textId="77777777" w:rsidR="0024723D" w:rsidRDefault="0024723D" w:rsidP="00DA62BD"/>
          <w:p w14:paraId="71354765" w14:textId="77777777" w:rsidR="0024723D" w:rsidRDefault="0024723D" w:rsidP="00DA62BD"/>
          <w:p w14:paraId="1B93AEB6" w14:textId="3DFB6A99" w:rsidR="0024723D" w:rsidRDefault="0024723D" w:rsidP="00DA62BD"/>
        </w:tc>
        <w:tc>
          <w:tcPr>
            <w:tcW w:w="6345" w:type="dxa"/>
          </w:tcPr>
          <w:p w14:paraId="0BA232AB" w14:textId="1B598A47" w:rsidR="00AD215C" w:rsidRDefault="00AD215C" w:rsidP="00DA62BD"/>
        </w:tc>
      </w:tr>
      <w:tr w:rsidR="0024723D" w14:paraId="6705F951" w14:textId="77777777" w:rsidTr="00AD215C">
        <w:tc>
          <w:tcPr>
            <w:tcW w:w="2943" w:type="dxa"/>
          </w:tcPr>
          <w:p w14:paraId="2E3B5B3A" w14:textId="77777777" w:rsidR="0024723D" w:rsidRDefault="0024723D" w:rsidP="00DA62BD">
            <w:r>
              <w:t>Your organisation (optional)</w:t>
            </w:r>
          </w:p>
          <w:p w14:paraId="28792F1F" w14:textId="77777777" w:rsidR="0024723D" w:rsidRDefault="0024723D" w:rsidP="00DA62BD"/>
          <w:p w14:paraId="7A94FCD5" w14:textId="36279B2F" w:rsidR="0024723D" w:rsidRPr="00DE68C3" w:rsidRDefault="0024723D" w:rsidP="00DA62BD"/>
        </w:tc>
        <w:tc>
          <w:tcPr>
            <w:tcW w:w="6345" w:type="dxa"/>
          </w:tcPr>
          <w:p w14:paraId="40B47C01" w14:textId="77777777" w:rsidR="0024723D" w:rsidRDefault="0024723D" w:rsidP="00DA62BD"/>
        </w:tc>
      </w:tr>
      <w:tr w:rsidR="00AD215C" w14:paraId="6FA5CFEB" w14:textId="77777777" w:rsidTr="00AD215C">
        <w:tc>
          <w:tcPr>
            <w:tcW w:w="2943" w:type="dxa"/>
          </w:tcPr>
          <w:p w14:paraId="544D9899" w14:textId="60890D8F" w:rsidR="00AD215C" w:rsidRDefault="00AD215C" w:rsidP="00DA62BD">
            <w:r w:rsidRPr="00DE68C3">
              <w:t xml:space="preserve">Are you using </w:t>
            </w:r>
            <w:r w:rsidR="00A5491F">
              <w:t>PA</w:t>
            </w:r>
            <w:r>
              <w:t xml:space="preserve"> </w:t>
            </w:r>
            <w:r w:rsidRPr="00DE68C3">
              <w:t>provided by the scheme</w:t>
            </w:r>
            <w:r>
              <w:t>?</w:t>
            </w:r>
            <w:r w:rsidR="0024723D">
              <w:t xml:space="preserve"> (Yes/No)</w:t>
            </w:r>
          </w:p>
          <w:p w14:paraId="04DA0BF5" w14:textId="77777777" w:rsidR="008E3425" w:rsidRDefault="008E3425" w:rsidP="00DA62BD"/>
          <w:p w14:paraId="58FE18BC" w14:textId="4C1171F5" w:rsidR="0024723D" w:rsidRDefault="0024723D" w:rsidP="00DA62BD"/>
        </w:tc>
        <w:tc>
          <w:tcPr>
            <w:tcW w:w="6345" w:type="dxa"/>
          </w:tcPr>
          <w:p w14:paraId="2707C1E2" w14:textId="77777777" w:rsidR="00AD215C" w:rsidRDefault="00AD215C" w:rsidP="00DA62BD"/>
        </w:tc>
      </w:tr>
      <w:tr w:rsidR="008E3425" w14:paraId="2E8B5628" w14:textId="77777777" w:rsidTr="00AD215C">
        <w:tc>
          <w:tcPr>
            <w:tcW w:w="2943" w:type="dxa"/>
          </w:tcPr>
          <w:p w14:paraId="458027F0" w14:textId="3C0963C9" w:rsidR="008E3425" w:rsidRDefault="008E3425" w:rsidP="00DA62BD">
            <w:r>
              <w:t>Are you a member of ENIL? (Yes/No)</w:t>
            </w:r>
          </w:p>
          <w:p w14:paraId="4F45EF2F" w14:textId="77777777" w:rsidR="008E3425" w:rsidRDefault="008E3425" w:rsidP="00DA62BD"/>
          <w:p w14:paraId="6B1A4405" w14:textId="06F02320" w:rsidR="008E3425" w:rsidRPr="00DE68C3" w:rsidRDefault="008E3425" w:rsidP="00DA62BD"/>
        </w:tc>
        <w:tc>
          <w:tcPr>
            <w:tcW w:w="6345" w:type="dxa"/>
          </w:tcPr>
          <w:p w14:paraId="69B06122" w14:textId="77777777" w:rsidR="008E3425" w:rsidRDefault="008E3425" w:rsidP="00DA62BD"/>
        </w:tc>
      </w:tr>
    </w:tbl>
    <w:p w14:paraId="7946D78F" w14:textId="2DC8755F" w:rsidR="00AD215C" w:rsidRDefault="00AD215C" w:rsidP="00DA62BD"/>
    <w:p w14:paraId="22614087" w14:textId="10A42266" w:rsidR="001F0731" w:rsidRDefault="001F0731">
      <w:r>
        <w:br w:type="page"/>
      </w:r>
    </w:p>
    <w:p w14:paraId="03C857F5" w14:textId="484788CE" w:rsidR="00176924" w:rsidRDefault="007224A3" w:rsidP="00977CFD">
      <w:pPr>
        <w:rPr>
          <w:b/>
          <w:lang w:val="en-US"/>
        </w:rPr>
      </w:pPr>
      <w:r w:rsidRPr="007224A3">
        <w:rPr>
          <w:b/>
          <w:lang w:val="en-US"/>
        </w:rPr>
        <w:t>Checklist</w:t>
      </w:r>
    </w:p>
    <w:p w14:paraId="7B581582" w14:textId="7D3E11C9" w:rsidR="007224A3" w:rsidRDefault="007224A3" w:rsidP="00977CFD">
      <w:pPr>
        <w:rPr>
          <w:b/>
          <w:lang w:val="en-US"/>
        </w:rPr>
      </w:pPr>
    </w:p>
    <w:p w14:paraId="513D4C12" w14:textId="7A80EA0A" w:rsidR="007224A3" w:rsidRDefault="00940EB4" w:rsidP="00940EB4">
      <w:pPr>
        <w:jc w:val="both"/>
      </w:pPr>
      <w:r>
        <w:t>C</w:t>
      </w:r>
      <w:r w:rsidRPr="00DE68C3">
        <w:t xml:space="preserve">omplete the checklist by considering each </w:t>
      </w:r>
      <w:r w:rsidR="002D0CDA">
        <w:t xml:space="preserve">statement </w:t>
      </w:r>
      <w:r w:rsidRPr="00DE68C3">
        <w:t xml:space="preserve">and indicating </w:t>
      </w:r>
      <w:r w:rsidR="00C251EC">
        <w:t xml:space="preserve">with an X </w:t>
      </w:r>
      <w:r w:rsidRPr="00DE68C3">
        <w:t xml:space="preserve">whether </w:t>
      </w:r>
      <w:r w:rsidR="008403DB">
        <w:t xml:space="preserve">the </w:t>
      </w:r>
      <w:r w:rsidR="002D0CDA">
        <w:t>statement i</w:t>
      </w:r>
      <w:r w:rsidR="008403DB">
        <w:t>s</w:t>
      </w:r>
      <w:r w:rsidR="002D0CDA">
        <w:t xml:space="preserve"> TRUE </w:t>
      </w:r>
      <w:r w:rsidR="008403DB">
        <w:t>or</w:t>
      </w:r>
      <w:r w:rsidR="002D0CDA">
        <w:t xml:space="preserve"> FALSE when applied to the PA </w:t>
      </w:r>
      <w:r w:rsidRPr="00DE68C3">
        <w:t xml:space="preserve">scheme that you </w:t>
      </w:r>
      <w:r w:rsidR="00830145">
        <w:t xml:space="preserve">are </w:t>
      </w:r>
      <w:r w:rsidRPr="00DE68C3">
        <w:t>assess</w:t>
      </w:r>
      <w:r w:rsidR="00830145">
        <w:t>ing</w:t>
      </w:r>
      <w:r w:rsidRPr="00DE68C3">
        <w:t>.</w:t>
      </w:r>
      <w:r>
        <w:t xml:space="preserve"> You may also </w:t>
      </w:r>
      <w:r w:rsidRPr="00DE68C3">
        <w:t>indicate that the characteristic is inapplicable</w:t>
      </w:r>
      <w:r w:rsidR="006D230C">
        <w:t xml:space="preserve">, </w:t>
      </w:r>
      <w:r w:rsidR="0079493C">
        <w:t xml:space="preserve">that </w:t>
      </w:r>
      <w:r w:rsidR="00253395">
        <w:t xml:space="preserve">its description </w:t>
      </w:r>
      <w:r w:rsidR="006D230C">
        <w:t>is incomprehensible</w:t>
      </w:r>
      <w:r w:rsidR="0079493C">
        <w:t xml:space="preserve">, </w:t>
      </w:r>
      <w:r w:rsidR="009C6423">
        <w:t xml:space="preserve">or that you do not have enough information to answer </w:t>
      </w:r>
      <w:r w:rsidRPr="00DE68C3">
        <w:t xml:space="preserve">by choosing NEITHER. However, </w:t>
      </w:r>
      <w:r w:rsidRPr="00B440D9">
        <w:rPr>
          <w:color w:val="FF0000"/>
        </w:rPr>
        <w:t xml:space="preserve">we strongly encourage you to choose either </w:t>
      </w:r>
      <w:r w:rsidR="008403DB" w:rsidRPr="00B440D9">
        <w:rPr>
          <w:color w:val="FF0000"/>
        </w:rPr>
        <w:t>TRUE</w:t>
      </w:r>
      <w:r w:rsidRPr="00B440D9">
        <w:rPr>
          <w:color w:val="FF0000"/>
        </w:rPr>
        <w:t xml:space="preserve"> or </w:t>
      </w:r>
      <w:r w:rsidR="008403DB" w:rsidRPr="00B440D9">
        <w:rPr>
          <w:color w:val="FF0000"/>
        </w:rPr>
        <w:t>FALSE</w:t>
      </w:r>
      <w:r w:rsidRPr="00B440D9">
        <w:rPr>
          <w:color w:val="FF0000"/>
        </w:rPr>
        <w:t>, even if the characteristic applies only partially to the scheme</w:t>
      </w:r>
      <w:r w:rsidR="00F32A8B" w:rsidRPr="00B440D9">
        <w:rPr>
          <w:color w:val="FF0000"/>
        </w:rPr>
        <w:t xml:space="preserve"> or you have only partial information</w:t>
      </w:r>
      <w:r w:rsidRPr="00DE68C3">
        <w:t>.</w:t>
      </w:r>
      <w:r>
        <w:t xml:space="preserve"> This will </w:t>
      </w:r>
      <w:r w:rsidR="00D95233">
        <w:t>enhance</w:t>
      </w:r>
      <w:r>
        <w:t xml:space="preserve"> the comparability of results across different schemes, making the</w:t>
      </w:r>
      <w:r w:rsidR="006E02B1">
        <w:t xml:space="preserve"> outcomes</w:t>
      </w:r>
      <w:r>
        <w:t xml:space="preserve"> more useful for advocacy purposes. You </w:t>
      </w:r>
      <w:r w:rsidR="00D60FCF">
        <w:t>may</w:t>
      </w:r>
      <w:r>
        <w:t xml:space="preserve"> also make comments </w:t>
      </w:r>
      <w:r w:rsidR="008403DB">
        <w:t>at the end of each section</w:t>
      </w:r>
      <w:r>
        <w:t xml:space="preserve"> to explain your choices</w:t>
      </w:r>
      <w:r w:rsidR="00B04DB6">
        <w:t>,</w:t>
      </w:r>
      <w:r>
        <w:t xml:space="preserve"> add information</w:t>
      </w:r>
      <w:r w:rsidR="000E3598">
        <w:t>,</w:t>
      </w:r>
      <w:r w:rsidR="00B04DB6">
        <w:t xml:space="preserve"> or comment </w:t>
      </w:r>
      <w:r w:rsidR="00253395">
        <w:t xml:space="preserve">on </w:t>
      </w:r>
      <w:r w:rsidR="00B04DB6">
        <w:t>the items in the checklist</w:t>
      </w:r>
      <w:r>
        <w:t>.</w:t>
      </w:r>
    </w:p>
    <w:p w14:paraId="0D0B9292" w14:textId="2C12160C" w:rsidR="00012364" w:rsidRDefault="00012364" w:rsidP="008E3AF5">
      <w:pPr>
        <w:rPr>
          <w:lang w:val="bg-BG"/>
        </w:rPr>
      </w:pPr>
    </w:p>
    <w:p w14:paraId="4CE4A2ED" w14:textId="77777777" w:rsidR="00AC0BA3" w:rsidRPr="00AC0BA3" w:rsidRDefault="00AC0BA3" w:rsidP="008E3AF5">
      <w:pPr>
        <w:rPr>
          <w:lang w:val="bg-BG"/>
        </w:rPr>
      </w:pPr>
    </w:p>
    <w:tbl>
      <w:tblPr>
        <w:tblStyle w:val="TableGrid"/>
        <w:tblW w:w="9185" w:type="dxa"/>
        <w:tblInd w:w="-5" w:type="dxa"/>
        <w:tblLayout w:type="fixed"/>
        <w:tblLook w:val="04A0" w:firstRow="1" w:lastRow="0" w:firstColumn="1" w:lastColumn="0" w:noHBand="0" w:noVBand="1"/>
      </w:tblPr>
      <w:tblGrid>
        <w:gridCol w:w="6492"/>
        <w:gridCol w:w="897"/>
        <w:gridCol w:w="898"/>
        <w:gridCol w:w="898"/>
      </w:tblGrid>
      <w:tr w:rsidR="008E3AF5" w:rsidRPr="0044344B" w14:paraId="3660CBC8" w14:textId="77777777" w:rsidTr="00371FA3">
        <w:trPr>
          <w:cantSplit/>
        </w:trPr>
        <w:tc>
          <w:tcPr>
            <w:tcW w:w="6492" w:type="dxa"/>
            <w:tcBorders>
              <w:top w:val="nil"/>
              <w:left w:val="nil"/>
            </w:tcBorders>
          </w:tcPr>
          <w:p w14:paraId="7E6C8FF5" w14:textId="53677946" w:rsidR="008E3AF5" w:rsidRPr="0099272C" w:rsidRDefault="0099272C" w:rsidP="004F0F55">
            <w:pPr>
              <w:rPr>
                <w:b/>
              </w:rPr>
            </w:pPr>
            <w:r w:rsidRPr="0099272C">
              <w:rPr>
                <w:b/>
                <w:lang w:val="en-US"/>
              </w:rPr>
              <w:t>Characteristics regarding CONTEXT</w:t>
            </w:r>
          </w:p>
        </w:tc>
        <w:tc>
          <w:tcPr>
            <w:tcW w:w="897" w:type="dxa"/>
          </w:tcPr>
          <w:p w14:paraId="25DB9467" w14:textId="77777777" w:rsidR="008E3AF5" w:rsidRPr="00EE0E13" w:rsidRDefault="008E3AF5" w:rsidP="004F0F55">
            <w:pPr>
              <w:jc w:val="center"/>
              <w:rPr>
                <w:b/>
                <w:sz w:val="20"/>
                <w:szCs w:val="20"/>
                <w:lang w:val="en-US"/>
              </w:rPr>
            </w:pPr>
            <w:r>
              <w:rPr>
                <w:b/>
                <w:sz w:val="20"/>
                <w:szCs w:val="20"/>
                <w:lang w:val="en-US"/>
              </w:rPr>
              <w:t>True</w:t>
            </w:r>
          </w:p>
        </w:tc>
        <w:tc>
          <w:tcPr>
            <w:tcW w:w="898" w:type="dxa"/>
          </w:tcPr>
          <w:p w14:paraId="73D90A8F" w14:textId="77777777" w:rsidR="008E3AF5" w:rsidRPr="00EE0E13" w:rsidRDefault="008E3AF5" w:rsidP="004F0F55">
            <w:pPr>
              <w:jc w:val="center"/>
              <w:rPr>
                <w:b/>
                <w:sz w:val="20"/>
                <w:szCs w:val="20"/>
              </w:rPr>
            </w:pPr>
            <w:r>
              <w:rPr>
                <w:b/>
                <w:sz w:val="20"/>
                <w:szCs w:val="20"/>
              </w:rPr>
              <w:t>False</w:t>
            </w:r>
          </w:p>
        </w:tc>
        <w:tc>
          <w:tcPr>
            <w:tcW w:w="898" w:type="dxa"/>
          </w:tcPr>
          <w:p w14:paraId="6876F34D" w14:textId="77777777" w:rsidR="008E3AF5" w:rsidRPr="00EE0E13" w:rsidRDefault="008E3AF5" w:rsidP="004F0F55">
            <w:pPr>
              <w:jc w:val="center"/>
              <w:rPr>
                <w:b/>
                <w:sz w:val="20"/>
                <w:szCs w:val="20"/>
              </w:rPr>
            </w:pPr>
            <w:r w:rsidRPr="00EE0E13">
              <w:rPr>
                <w:b/>
                <w:sz w:val="20"/>
                <w:szCs w:val="20"/>
              </w:rPr>
              <w:t>Neither</w:t>
            </w:r>
          </w:p>
        </w:tc>
      </w:tr>
      <w:tr w:rsidR="008E3AF5" w:rsidRPr="0034399D" w14:paraId="0B6DD668" w14:textId="77777777" w:rsidTr="00371FA3">
        <w:trPr>
          <w:cantSplit/>
        </w:trPr>
        <w:tc>
          <w:tcPr>
            <w:tcW w:w="6492" w:type="dxa"/>
          </w:tcPr>
          <w:p w14:paraId="3A768655" w14:textId="4B042591" w:rsidR="008E3AF5" w:rsidRPr="0034399D" w:rsidRDefault="008E3AF5" w:rsidP="004F0F55">
            <w:r>
              <w:t xml:space="preserve">1. </w:t>
            </w:r>
            <w:r w:rsidRPr="0034399D">
              <w:t xml:space="preserve">The scheme </w:t>
            </w:r>
            <w:r>
              <w:t>was</w:t>
            </w:r>
            <w:r w:rsidRPr="0034399D">
              <w:t xml:space="preserve"> introduced as a result of disabled people’s advocacy (‘bottom up’ origin).</w:t>
            </w:r>
          </w:p>
        </w:tc>
        <w:tc>
          <w:tcPr>
            <w:tcW w:w="897" w:type="dxa"/>
          </w:tcPr>
          <w:p w14:paraId="700C3A13" w14:textId="77777777" w:rsidR="008E3AF5" w:rsidRPr="0034399D" w:rsidRDefault="008E3AF5" w:rsidP="004F0F55">
            <w:pPr>
              <w:rPr>
                <w:b/>
              </w:rPr>
            </w:pPr>
          </w:p>
        </w:tc>
        <w:tc>
          <w:tcPr>
            <w:tcW w:w="898" w:type="dxa"/>
          </w:tcPr>
          <w:p w14:paraId="201CEAE2" w14:textId="77777777" w:rsidR="008E3AF5" w:rsidRPr="0034399D" w:rsidRDefault="008E3AF5" w:rsidP="004F0F55">
            <w:pPr>
              <w:rPr>
                <w:b/>
              </w:rPr>
            </w:pPr>
          </w:p>
        </w:tc>
        <w:tc>
          <w:tcPr>
            <w:tcW w:w="898" w:type="dxa"/>
          </w:tcPr>
          <w:p w14:paraId="106B9CDF" w14:textId="77777777" w:rsidR="008E3AF5" w:rsidRPr="0034399D" w:rsidRDefault="008E3AF5" w:rsidP="004F0F55">
            <w:pPr>
              <w:rPr>
                <w:b/>
              </w:rPr>
            </w:pPr>
          </w:p>
        </w:tc>
      </w:tr>
      <w:tr w:rsidR="008E3AF5" w:rsidRPr="0034399D" w14:paraId="682DC4D9" w14:textId="77777777" w:rsidTr="00371FA3">
        <w:trPr>
          <w:cantSplit/>
        </w:trPr>
        <w:tc>
          <w:tcPr>
            <w:tcW w:w="6492" w:type="dxa"/>
          </w:tcPr>
          <w:p w14:paraId="0FC6FA86" w14:textId="7921F5DA" w:rsidR="008E3AF5" w:rsidRPr="0034399D" w:rsidRDefault="008E3AF5" w:rsidP="004F0F55">
            <w:r>
              <w:t xml:space="preserve">2. </w:t>
            </w:r>
            <w:r w:rsidRPr="0034399D">
              <w:t>The scheme is underpinned by the Independent Living philosophy and/or the social model of disability.</w:t>
            </w:r>
          </w:p>
        </w:tc>
        <w:tc>
          <w:tcPr>
            <w:tcW w:w="897" w:type="dxa"/>
          </w:tcPr>
          <w:p w14:paraId="5F8596A2" w14:textId="77777777" w:rsidR="008E3AF5" w:rsidRPr="0034399D" w:rsidRDefault="008E3AF5" w:rsidP="004F0F55">
            <w:pPr>
              <w:rPr>
                <w:b/>
              </w:rPr>
            </w:pPr>
          </w:p>
        </w:tc>
        <w:tc>
          <w:tcPr>
            <w:tcW w:w="898" w:type="dxa"/>
          </w:tcPr>
          <w:p w14:paraId="22F0A849" w14:textId="77777777" w:rsidR="008E3AF5" w:rsidRPr="0034399D" w:rsidRDefault="008E3AF5" w:rsidP="004F0F55">
            <w:pPr>
              <w:rPr>
                <w:b/>
              </w:rPr>
            </w:pPr>
          </w:p>
        </w:tc>
        <w:tc>
          <w:tcPr>
            <w:tcW w:w="898" w:type="dxa"/>
          </w:tcPr>
          <w:p w14:paraId="0574AD6C" w14:textId="77777777" w:rsidR="008E3AF5" w:rsidRPr="0034399D" w:rsidRDefault="008E3AF5" w:rsidP="004F0F55">
            <w:pPr>
              <w:rPr>
                <w:b/>
              </w:rPr>
            </w:pPr>
          </w:p>
        </w:tc>
      </w:tr>
      <w:tr w:rsidR="008E3AF5" w:rsidRPr="0034399D" w14:paraId="31FC4729" w14:textId="77777777" w:rsidTr="00371FA3">
        <w:trPr>
          <w:cantSplit/>
        </w:trPr>
        <w:tc>
          <w:tcPr>
            <w:tcW w:w="6492" w:type="dxa"/>
          </w:tcPr>
          <w:p w14:paraId="3EE5B703" w14:textId="26E1A5A8" w:rsidR="008E3AF5" w:rsidRPr="0034399D" w:rsidRDefault="008E3AF5" w:rsidP="004F0F55">
            <w:r>
              <w:t xml:space="preserve">3. </w:t>
            </w:r>
            <w:r w:rsidRPr="0034399D">
              <w:t>The scheme is underpinned by national and/or international human rights concepts and instruments</w:t>
            </w:r>
            <w:r>
              <w:t xml:space="preserve"> (e.g., the UN Convention on the Rights of Persons with Disabilities)</w:t>
            </w:r>
            <w:r w:rsidRPr="0034399D">
              <w:t>.</w:t>
            </w:r>
          </w:p>
        </w:tc>
        <w:tc>
          <w:tcPr>
            <w:tcW w:w="897" w:type="dxa"/>
          </w:tcPr>
          <w:p w14:paraId="0DAAC370" w14:textId="77777777" w:rsidR="008E3AF5" w:rsidRPr="0034399D" w:rsidRDefault="008E3AF5" w:rsidP="004F0F55">
            <w:pPr>
              <w:rPr>
                <w:b/>
              </w:rPr>
            </w:pPr>
          </w:p>
        </w:tc>
        <w:tc>
          <w:tcPr>
            <w:tcW w:w="898" w:type="dxa"/>
          </w:tcPr>
          <w:p w14:paraId="6B184EE4" w14:textId="77777777" w:rsidR="008E3AF5" w:rsidRPr="0034399D" w:rsidRDefault="008E3AF5" w:rsidP="004F0F55">
            <w:pPr>
              <w:rPr>
                <w:b/>
              </w:rPr>
            </w:pPr>
          </w:p>
        </w:tc>
        <w:tc>
          <w:tcPr>
            <w:tcW w:w="898" w:type="dxa"/>
          </w:tcPr>
          <w:p w14:paraId="1E976B4E" w14:textId="77777777" w:rsidR="008E3AF5" w:rsidRPr="0034399D" w:rsidRDefault="008E3AF5" w:rsidP="004F0F55">
            <w:pPr>
              <w:rPr>
                <w:b/>
              </w:rPr>
            </w:pPr>
          </w:p>
        </w:tc>
      </w:tr>
      <w:tr w:rsidR="008E3AF5" w:rsidRPr="0034399D" w14:paraId="0581B838" w14:textId="77777777" w:rsidTr="00371FA3">
        <w:trPr>
          <w:cantSplit/>
        </w:trPr>
        <w:tc>
          <w:tcPr>
            <w:tcW w:w="6492" w:type="dxa"/>
          </w:tcPr>
          <w:p w14:paraId="3642AFBC" w14:textId="399CE271" w:rsidR="008E3AF5" w:rsidRPr="0034399D" w:rsidRDefault="008E3AF5" w:rsidP="004F0F55">
            <w:r>
              <w:t xml:space="preserve">4. </w:t>
            </w:r>
            <w:r w:rsidRPr="0034399D">
              <w:t>The provision of personal assistance under the scheme is recognised as a (human, civil, social) right.</w:t>
            </w:r>
          </w:p>
        </w:tc>
        <w:tc>
          <w:tcPr>
            <w:tcW w:w="897" w:type="dxa"/>
          </w:tcPr>
          <w:p w14:paraId="375C8FD8" w14:textId="77777777" w:rsidR="008E3AF5" w:rsidRPr="0034399D" w:rsidRDefault="008E3AF5" w:rsidP="004F0F55">
            <w:pPr>
              <w:rPr>
                <w:b/>
              </w:rPr>
            </w:pPr>
          </w:p>
        </w:tc>
        <w:tc>
          <w:tcPr>
            <w:tcW w:w="898" w:type="dxa"/>
          </w:tcPr>
          <w:p w14:paraId="7507356C" w14:textId="77777777" w:rsidR="008E3AF5" w:rsidRPr="0034399D" w:rsidRDefault="008E3AF5" w:rsidP="004F0F55">
            <w:pPr>
              <w:rPr>
                <w:b/>
              </w:rPr>
            </w:pPr>
          </w:p>
        </w:tc>
        <w:tc>
          <w:tcPr>
            <w:tcW w:w="898" w:type="dxa"/>
          </w:tcPr>
          <w:p w14:paraId="309955EA" w14:textId="77777777" w:rsidR="008E3AF5" w:rsidRPr="0034399D" w:rsidRDefault="008E3AF5" w:rsidP="004F0F55">
            <w:pPr>
              <w:rPr>
                <w:b/>
              </w:rPr>
            </w:pPr>
          </w:p>
        </w:tc>
      </w:tr>
      <w:tr w:rsidR="008E3AF5" w:rsidRPr="0034399D" w14:paraId="56144F27" w14:textId="77777777" w:rsidTr="00371FA3">
        <w:trPr>
          <w:cantSplit/>
        </w:trPr>
        <w:tc>
          <w:tcPr>
            <w:tcW w:w="6492" w:type="dxa"/>
            <w:shd w:val="clear" w:color="auto" w:fill="auto"/>
          </w:tcPr>
          <w:p w14:paraId="5C84F763" w14:textId="52A7DCAC" w:rsidR="008E3AF5" w:rsidRPr="00961777" w:rsidRDefault="008E3AF5" w:rsidP="004F0F55">
            <w:r>
              <w:t xml:space="preserve">5. </w:t>
            </w:r>
            <w:r w:rsidRPr="00961777">
              <w:t>The scheme is subjected to cuts</w:t>
            </w:r>
            <w:r w:rsidRPr="00961777">
              <w:rPr>
                <w:lang w:val="bg-BG"/>
              </w:rPr>
              <w:t xml:space="preserve"> </w:t>
            </w:r>
            <w:r w:rsidRPr="00961777">
              <w:t>(e.g., eligibility is tightened, ‘assistance hours’ are reduced, conditionality is introduced, etc.).</w:t>
            </w:r>
          </w:p>
        </w:tc>
        <w:tc>
          <w:tcPr>
            <w:tcW w:w="897" w:type="dxa"/>
          </w:tcPr>
          <w:p w14:paraId="74136FE5" w14:textId="77777777" w:rsidR="008E3AF5" w:rsidRPr="0034399D" w:rsidRDefault="008E3AF5" w:rsidP="004F0F55">
            <w:pPr>
              <w:rPr>
                <w:b/>
              </w:rPr>
            </w:pPr>
          </w:p>
        </w:tc>
        <w:tc>
          <w:tcPr>
            <w:tcW w:w="898" w:type="dxa"/>
          </w:tcPr>
          <w:p w14:paraId="28B8A9B7" w14:textId="77777777" w:rsidR="008E3AF5" w:rsidRPr="0034399D" w:rsidRDefault="008E3AF5" w:rsidP="004F0F55">
            <w:pPr>
              <w:rPr>
                <w:b/>
              </w:rPr>
            </w:pPr>
          </w:p>
        </w:tc>
        <w:tc>
          <w:tcPr>
            <w:tcW w:w="898" w:type="dxa"/>
          </w:tcPr>
          <w:p w14:paraId="4F539F55" w14:textId="77777777" w:rsidR="008E3AF5" w:rsidRPr="0034399D" w:rsidRDefault="008E3AF5" w:rsidP="004F0F55">
            <w:pPr>
              <w:rPr>
                <w:b/>
              </w:rPr>
            </w:pPr>
          </w:p>
        </w:tc>
      </w:tr>
      <w:tr w:rsidR="008E3AF5" w:rsidRPr="0034399D" w14:paraId="52D34A8A" w14:textId="77777777" w:rsidTr="00371FA3">
        <w:trPr>
          <w:cantSplit/>
        </w:trPr>
        <w:tc>
          <w:tcPr>
            <w:tcW w:w="6492" w:type="dxa"/>
          </w:tcPr>
          <w:p w14:paraId="642D6BC0" w14:textId="0CC9813D" w:rsidR="008E3AF5" w:rsidRPr="0034399D" w:rsidRDefault="008E3AF5" w:rsidP="004F0F55">
            <w:r>
              <w:t xml:space="preserve">6. </w:t>
            </w:r>
            <w:r w:rsidRPr="0034399D">
              <w:t>The scheme deteriorates by incorporating measures that restrict the choice and control of the users.</w:t>
            </w:r>
          </w:p>
        </w:tc>
        <w:tc>
          <w:tcPr>
            <w:tcW w:w="897" w:type="dxa"/>
          </w:tcPr>
          <w:p w14:paraId="3D8B83C2" w14:textId="77777777" w:rsidR="008E3AF5" w:rsidRPr="0034399D" w:rsidRDefault="008E3AF5" w:rsidP="004F0F55">
            <w:pPr>
              <w:rPr>
                <w:b/>
              </w:rPr>
            </w:pPr>
          </w:p>
        </w:tc>
        <w:tc>
          <w:tcPr>
            <w:tcW w:w="898" w:type="dxa"/>
          </w:tcPr>
          <w:p w14:paraId="2C4A8F9B" w14:textId="77777777" w:rsidR="008E3AF5" w:rsidRPr="0034399D" w:rsidRDefault="008E3AF5" w:rsidP="004F0F55">
            <w:pPr>
              <w:rPr>
                <w:b/>
              </w:rPr>
            </w:pPr>
          </w:p>
        </w:tc>
        <w:tc>
          <w:tcPr>
            <w:tcW w:w="898" w:type="dxa"/>
          </w:tcPr>
          <w:p w14:paraId="4373F6E3" w14:textId="77777777" w:rsidR="008E3AF5" w:rsidRPr="0034399D" w:rsidRDefault="008E3AF5" w:rsidP="004F0F55">
            <w:pPr>
              <w:rPr>
                <w:b/>
              </w:rPr>
            </w:pPr>
          </w:p>
        </w:tc>
      </w:tr>
      <w:tr w:rsidR="008E3AF5" w:rsidRPr="0034399D" w14:paraId="321DB971" w14:textId="77777777" w:rsidTr="00371FA3">
        <w:trPr>
          <w:cantSplit/>
        </w:trPr>
        <w:tc>
          <w:tcPr>
            <w:tcW w:w="6492" w:type="dxa"/>
          </w:tcPr>
          <w:p w14:paraId="0EDF7570" w14:textId="296FB0F7" w:rsidR="008E3AF5" w:rsidRPr="0034399D" w:rsidRDefault="008E3AF5" w:rsidP="004F0F55">
            <w:r>
              <w:t xml:space="preserve">7. </w:t>
            </w:r>
            <w:r w:rsidRPr="0034399D">
              <w:t>Policy makers and other stakeholders (e.g., the media) misunderstand, misuse or misrepresent the scheme.</w:t>
            </w:r>
          </w:p>
        </w:tc>
        <w:tc>
          <w:tcPr>
            <w:tcW w:w="897" w:type="dxa"/>
          </w:tcPr>
          <w:p w14:paraId="2DA91358" w14:textId="77777777" w:rsidR="008E3AF5" w:rsidRPr="0034399D" w:rsidRDefault="008E3AF5" w:rsidP="004F0F55">
            <w:pPr>
              <w:rPr>
                <w:b/>
              </w:rPr>
            </w:pPr>
          </w:p>
        </w:tc>
        <w:tc>
          <w:tcPr>
            <w:tcW w:w="898" w:type="dxa"/>
          </w:tcPr>
          <w:p w14:paraId="4A57DFA6" w14:textId="77777777" w:rsidR="008E3AF5" w:rsidRPr="0034399D" w:rsidRDefault="008E3AF5" w:rsidP="004F0F55">
            <w:pPr>
              <w:rPr>
                <w:b/>
              </w:rPr>
            </w:pPr>
          </w:p>
        </w:tc>
        <w:tc>
          <w:tcPr>
            <w:tcW w:w="898" w:type="dxa"/>
          </w:tcPr>
          <w:p w14:paraId="282BC47D" w14:textId="77777777" w:rsidR="008E3AF5" w:rsidRPr="0034399D" w:rsidRDefault="008E3AF5" w:rsidP="004F0F55">
            <w:pPr>
              <w:rPr>
                <w:b/>
              </w:rPr>
            </w:pPr>
          </w:p>
        </w:tc>
      </w:tr>
      <w:tr w:rsidR="008E3AF5" w:rsidRPr="0034399D" w14:paraId="7FF11FFE" w14:textId="77777777" w:rsidTr="00371FA3">
        <w:trPr>
          <w:cantSplit/>
        </w:trPr>
        <w:tc>
          <w:tcPr>
            <w:tcW w:w="6492" w:type="dxa"/>
            <w:shd w:val="clear" w:color="auto" w:fill="auto"/>
          </w:tcPr>
          <w:p w14:paraId="395FE936" w14:textId="3CE4C939" w:rsidR="008E3AF5" w:rsidRPr="0034399D" w:rsidRDefault="008E3AF5" w:rsidP="004F0F55">
            <w:r>
              <w:t xml:space="preserve">8. </w:t>
            </w:r>
            <w:r w:rsidRPr="00961777">
              <w:t>The evolution of the scheme is monitored by user-led organisations, including Centres for Independent Living.</w:t>
            </w:r>
          </w:p>
        </w:tc>
        <w:tc>
          <w:tcPr>
            <w:tcW w:w="897" w:type="dxa"/>
          </w:tcPr>
          <w:p w14:paraId="2F828932" w14:textId="77777777" w:rsidR="008E3AF5" w:rsidRPr="0034399D" w:rsidRDefault="008E3AF5" w:rsidP="004F0F55">
            <w:pPr>
              <w:rPr>
                <w:b/>
              </w:rPr>
            </w:pPr>
          </w:p>
        </w:tc>
        <w:tc>
          <w:tcPr>
            <w:tcW w:w="898" w:type="dxa"/>
          </w:tcPr>
          <w:p w14:paraId="3DD60F11" w14:textId="77777777" w:rsidR="008E3AF5" w:rsidRPr="0034399D" w:rsidRDefault="008E3AF5" w:rsidP="004F0F55">
            <w:pPr>
              <w:rPr>
                <w:b/>
              </w:rPr>
            </w:pPr>
          </w:p>
        </w:tc>
        <w:tc>
          <w:tcPr>
            <w:tcW w:w="898" w:type="dxa"/>
          </w:tcPr>
          <w:p w14:paraId="580CD917" w14:textId="77777777" w:rsidR="008E3AF5" w:rsidRPr="0034399D" w:rsidRDefault="008E3AF5" w:rsidP="004F0F55">
            <w:pPr>
              <w:rPr>
                <w:b/>
              </w:rPr>
            </w:pPr>
          </w:p>
        </w:tc>
      </w:tr>
      <w:tr w:rsidR="008E3AF5" w:rsidRPr="0034399D" w14:paraId="2628DA33" w14:textId="77777777" w:rsidTr="00371FA3">
        <w:trPr>
          <w:cantSplit/>
        </w:trPr>
        <w:tc>
          <w:tcPr>
            <w:tcW w:w="6492" w:type="dxa"/>
          </w:tcPr>
          <w:p w14:paraId="60654EE7" w14:textId="30087337" w:rsidR="008E3AF5" w:rsidRPr="0034399D" w:rsidRDefault="008E3AF5" w:rsidP="004F0F55">
            <w:r>
              <w:t xml:space="preserve">9. </w:t>
            </w:r>
            <w:r w:rsidRPr="0034399D">
              <w:t>The scheme empowers users (e.g., to be assertive, to work, study, set up user-led organisations, create cooperatives, engage in advocacy, etc.).</w:t>
            </w:r>
          </w:p>
        </w:tc>
        <w:tc>
          <w:tcPr>
            <w:tcW w:w="897" w:type="dxa"/>
          </w:tcPr>
          <w:p w14:paraId="2990E908" w14:textId="77777777" w:rsidR="008E3AF5" w:rsidRPr="0034399D" w:rsidRDefault="008E3AF5" w:rsidP="004F0F55">
            <w:pPr>
              <w:rPr>
                <w:b/>
              </w:rPr>
            </w:pPr>
          </w:p>
        </w:tc>
        <w:tc>
          <w:tcPr>
            <w:tcW w:w="898" w:type="dxa"/>
          </w:tcPr>
          <w:p w14:paraId="3748AE13" w14:textId="77777777" w:rsidR="008E3AF5" w:rsidRPr="0034399D" w:rsidRDefault="008E3AF5" w:rsidP="004F0F55">
            <w:pPr>
              <w:rPr>
                <w:b/>
              </w:rPr>
            </w:pPr>
          </w:p>
        </w:tc>
        <w:tc>
          <w:tcPr>
            <w:tcW w:w="898" w:type="dxa"/>
          </w:tcPr>
          <w:p w14:paraId="7A4AE464" w14:textId="77777777" w:rsidR="008E3AF5" w:rsidRPr="0034399D" w:rsidRDefault="008E3AF5" w:rsidP="004F0F55">
            <w:pPr>
              <w:rPr>
                <w:b/>
              </w:rPr>
            </w:pPr>
          </w:p>
        </w:tc>
      </w:tr>
      <w:tr w:rsidR="008E3AF5" w:rsidRPr="0034399D" w14:paraId="6A4099D7" w14:textId="77777777" w:rsidTr="00371FA3">
        <w:trPr>
          <w:cantSplit/>
        </w:trPr>
        <w:tc>
          <w:tcPr>
            <w:tcW w:w="6492" w:type="dxa"/>
            <w:shd w:val="clear" w:color="auto" w:fill="auto"/>
          </w:tcPr>
          <w:p w14:paraId="08479266" w14:textId="77777777" w:rsidR="008E3AF5" w:rsidRPr="00961777" w:rsidRDefault="008E3AF5" w:rsidP="004F0F55">
            <w:r>
              <w:t xml:space="preserve">10. </w:t>
            </w:r>
            <w:r w:rsidRPr="00961777">
              <w:t>The scheme ‘frees’ family members from ‘caring’ obligations, enabling them to undertake other activities.</w:t>
            </w:r>
          </w:p>
        </w:tc>
        <w:tc>
          <w:tcPr>
            <w:tcW w:w="897" w:type="dxa"/>
          </w:tcPr>
          <w:p w14:paraId="3CC80B8D" w14:textId="77777777" w:rsidR="008E3AF5" w:rsidRPr="0034399D" w:rsidRDefault="008E3AF5" w:rsidP="004F0F55">
            <w:pPr>
              <w:rPr>
                <w:b/>
              </w:rPr>
            </w:pPr>
          </w:p>
        </w:tc>
        <w:tc>
          <w:tcPr>
            <w:tcW w:w="898" w:type="dxa"/>
          </w:tcPr>
          <w:p w14:paraId="616FF869" w14:textId="77777777" w:rsidR="008E3AF5" w:rsidRPr="0034399D" w:rsidRDefault="008E3AF5" w:rsidP="004F0F55">
            <w:pPr>
              <w:rPr>
                <w:b/>
              </w:rPr>
            </w:pPr>
          </w:p>
        </w:tc>
        <w:tc>
          <w:tcPr>
            <w:tcW w:w="898" w:type="dxa"/>
          </w:tcPr>
          <w:p w14:paraId="1F99CC55" w14:textId="77777777" w:rsidR="008E3AF5" w:rsidRPr="0034399D" w:rsidRDefault="008E3AF5" w:rsidP="004F0F55">
            <w:pPr>
              <w:rPr>
                <w:b/>
              </w:rPr>
            </w:pPr>
          </w:p>
        </w:tc>
      </w:tr>
      <w:tr w:rsidR="008E3AF5" w:rsidRPr="0034399D" w14:paraId="0AF1C46A" w14:textId="77777777" w:rsidTr="00371FA3">
        <w:trPr>
          <w:cantSplit/>
        </w:trPr>
        <w:tc>
          <w:tcPr>
            <w:tcW w:w="6492" w:type="dxa"/>
          </w:tcPr>
          <w:p w14:paraId="4B5AB974" w14:textId="77777777" w:rsidR="008E3AF5" w:rsidRPr="0034399D" w:rsidRDefault="008E3AF5" w:rsidP="004F0F55">
            <w:r>
              <w:t xml:space="preserve">11. </w:t>
            </w:r>
            <w:r w:rsidRPr="0034399D">
              <w:t>The scheme is used as an excuse for cutting expenses for ‘social care’.</w:t>
            </w:r>
          </w:p>
        </w:tc>
        <w:tc>
          <w:tcPr>
            <w:tcW w:w="897" w:type="dxa"/>
          </w:tcPr>
          <w:p w14:paraId="728963A4" w14:textId="77777777" w:rsidR="008E3AF5" w:rsidRPr="0034399D" w:rsidRDefault="008E3AF5" w:rsidP="004F0F55">
            <w:pPr>
              <w:rPr>
                <w:b/>
              </w:rPr>
            </w:pPr>
          </w:p>
        </w:tc>
        <w:tc>
          <w:tcPr>
            <w:tcW w:w="898" w:type="dxa"/>
          </w:tcPr>
          <w:p w14:paraId="1BC075E1" w14:textId="77777777" w:rsidR="008E3AF5" w:rsidRPr="0034399D" w:rsidRDefault="008E3AF5" w:rsidP="004F0F55">
            <w:pPr>
              <w:rPr>
                <w:b/>
              </w:rPr>
            </w:pPr>
          </w:p>
        </w:tc>
        <w:tc>
          <w:tcPr>
            <w:tcW w:w="898" w:type="dxa"/>
          </w:tcPr>
          <w:p w14:paraId="4176F069" w14:textId="77777777" w:rsidR="008E3AF5" w:rsidRPr="0034399D" w:rsidRDefault="008E3AF5" w:rsidP="004F0F55">
            <w:pPr>
              <w:rPr>
                <w:b/>
              </w:rPr>
            </w:pPr>
          </w:p>
        </w:tc>
      </w:tr>
      <w:tr w:rsidR="008E3AF5" w:rsidRPr="00B440D9" w14:paraId="2979D245" w14:textId="77777777" w:rsidTr="00371FA3">
        <w:trPr>
          <w:cantSplit/>
        </w:trPr>
        <w:tc>
          <w:tcPr>
            <w:tcW w:w="6492" w:type="dxa"/>
          </w:tcPr>
          <w:p w14:paraId="7808C8EE" w14:textId="77777777" w:rsidR="008E3AF5" w:rsidRPr="0034399D" w:rsidRDefault="008E3AF5" w:rsidP="004F0F55">
            <w:r>
              <w:t xml:space="preserve">12. </w:t>
            </w:r>
            <w:r w:rsidRPr="0034399D">
              <w:t>The scheme has a positive impact on public perceptions of disabled people.</w:t>
            </w:r>
          </w:p>
        </w:tc>
        <w:tc>
          <w:tcPr>
            <w:tcW w:w="897" w:type="dxa"/>
          </w:tcPr>
          <w:p w14:paraId="04115C09" w14:textId="77777777" w:rsidR="008E3AF5" w:rsidRPr="0034399D" w:rsidRDefault="008E3AF5" w:rsidP="004F0F55">
            <w:pPr>
              <w:rPr>
                <w:b/>
              </w:rPr>
            </w:pPr>
          </w:p>
        </w:tc>
        <w:tc>
          <w:tcPr>
            <w:tcW w:w="898" w:type="dxa"/>
          </w:tcPr>
          <w:p w14:paraId="29046544" w14:textId="77777777" w:rsidR="008E3AF5" w:rsidRPr="0034399D" w:rsidRDefault="008E3AF5" w:rsidP="004F0F55">
            <w:pPr>
              <w:rPr>
                <w:b/>
              </w:rPr>
            </w:pPr>
          </w:p>
        </w:tc>
        <w:tc>
          <w:tcPr>
            <w:tcW w:w="898" w:type="dxa"/>
          </w:tcPr>
          <w:p w14:paraId="28ADAAAF" w14:textId="77777777" w:rsidR="008E3AF5" w:rsidRPr="0034399D" w:rsidRDefault="008E3AF5" w:rsidP="004F0F55">
            <w:pPr>
              <w:rPr>
                <w:b/>
              </w:rPr>
            </w:pPr>
          </w:p>
        </w:tc>
      </w:tr>
      <w:tr w:rsidR="000834D8" w:rsidRPr="0034399D" w14:paraId="5A62AE1B" w14:textId="77777777" w:rsidTr="00371FA3">
        <w:trPr>
          <w:cantSplit/>
        </w:trPr>
        <w:tc>
          <w:tcPr>
            <w:tcW w:w="9185" w:type="dxa"/>
            <w:gridSpan w:val="4"/>
          </w:tcPr>
          <w:p w14:paraId="521E9793" w14:textId="1C2B2235" w:rsidR="000834D8" w:rsidRPr="00B440D9" w:rsidRDefault="00B440D9" w:rsidP="004F0F55">
            <w:r w:rsidRPr="00B440D9">
              <w:t>Comments</w:t>
            </w:r>
            <w:r>
              <w:t xml:space="preserve"> and additional information</w:t>
            </w:r>
            <w:r w:rsidRPr="00B440D9">
              <w:t>:</w:t>
            </w:r>
          </w:p>
          <w:p w14:paraId="4E82E65C" w14:textId="77777777" w:rsidR="00B440D9" w:rsidRDefault="00B440D9" w:rsidP="004F0F55">
            <w:pPr>
              <w:rPr>
                <w:b/>
              </w:rPr>
            </w:pPr>
          </w:p>
          <w:p w14:paraId="4A14CE50" w14:textId="77777777" w:rsidR="00B440D9" w:rsidRDefault="00B440D9" w:rsidP="004F0F55">
            <w:pPr>
              <w:rPr>
                <w:b/>
              </w:rPr>
            </w:pPr>
          </w:p>
          <w:p w14:paraId="5DA6B198" w14:textId="77777777" w:rsidR="00B440D9" w:rsidRDefault="00B440D9" w:rsidP="004F0F55">
            <w:pPr>
              <w:rPr>
                <w:b/>
              </w:rPr>
            </w:pPr>
          </w:p>
          <w:p w14:paraId="6466E4C1" w14:textId="1B3BBBF7" w:rsidR="00B440D9" w:rsidRPr="0034399D" w:rsidRDefault="00B440D9" w:rsidP="004F0F55">
            <w:pPr>
              <w:rPr>
                <w:b/>
              </w:rPr>
            </w:pPr>
          </w:p>
        </w:tc>
      </w:tr>
    </w:tbl>
    <w:p w14:paraId="2C2BBE8C" w14:textId="51CD14B5" w:rsidR="00604625" w:rsidRPr="0034399D" w:rsidRDefault="00371FA3" w:rsidP="008E3AF5">
      <w:pPr>
        <w:rPr>
          <w:b/>
        </w:rPr>
      </w:pPr>
      <w:r>
        <w:rPr>
          <w:b/>
        </w:rPr>
        <w:br w:type="page"/>
      </w:r>
    </w:p>
    <w:tbl>
      <w:tblPr>
        <w:tblStyle w:val="TableGrid"/>
        <w:tblpPr w:leftFromText="180" w:rightFromText="180" w:vertAnchor="text" w:horzAnchor="margin" w:tblpY="105"/>
        <w:tblW w:w="9180" w:type="dxa"/>
        <w:tblLayout w:type="fixed"/>
        <w:tblLook w:val="04A0" w:firstRow="1" w:lastRow="0" w:firstColumn="1" w:lastColumn="0" w:noHBand="0" w:noVBand="1"/>
      </w:tblPr>
      <w:tblGrid>
        <w:gridCol w:w="6487"/>
        <w:gridCol w:w="897"/>
        <w:gridCol w:w="898"/>
        <w:gridCol w:w="898"/>
      </w:tblGrid>
      <w:tr w:rsidR="008E3AF5" w:rsidRPr="008E7F10" w14:paraId="5857B894" w14:textId="77777777" w:rsidTr="00371FA3">
        <w:trPr>
          <w:cantSplit/>
        </w:trPr>
        <w:tc>
          <w:tcPr>
            <w:tcW w:w="6487" w:type="dxa"/>
            <w:tcBorders>
              <w:top w:val="nil"/>
              <w:left w:val="nil"/>
            </w:tcBorders>
          </w:tcPr>
          <w:p w14:paraId="3D85DABD" w14:textId="7D1CEEBC" w:rsidR="008E3AF5" w:rsidRPr="0099272C" w:rsidRDefault="0099272C" w:rsidP="0099272C">
            <w:pPr>
              <w:rPr>
                <w:b/>
              </w:rPr>
            </w:pPr>
            <w:r w:rsidRPr="0099272C">
              <w:rPr>
                <w:b/>
                <w:lang w:val="en-US"/>
              </w:rPr>
              <w:t xml:space="preserve">Characteristics regarding </w:t>
            </w:r>
            <w:r w:rsidRPr="0099272C">
              <w:rPr>
                <w:b/>
              </w:rPr>
              <w:t>FUNDING</w:t>
            </w:r>
          </w:p>
        </w:tc>
        <w:tc>
          <w:tcPr>
            <w:tcW w:w="897" w:type="dxa"/>
          </w:tcPr>
          <w:p w14:paraId="53256611" w14:textId="77777777" w:rsidR="008E3AF5" w:rsidRPr="008E7F10" w:rsidRDefault="008E3AF5" w:rsidP="004F0F55">
            <w:pPr>
              <w:jc w:val="center"/>
              <w:rPr>
                <w:b/>
              </w:rPr>
            </w:pPr>
            <w:r>
              <w:rPr>
                <w:b/>
                <w:sz w:val="20"/>
                <w:szCs w:val="20"/>
                <w:lang w:val="en-US"/>
              </w:rPr>
              <w:t>True</w:t>
            </w:r>
          </w:p>
        </w:tc>
        <w:tc>
          <w:tcPr>
            <w:tcW w:w="898" w:type="dxa"/>
          </w:tcPr>
          <w:p w14:paraId="5CC9791C" w14:textId="77777777" w:rsidR="008E3AF5" w:rsidRPr="008E7F10" w:rsidRDefault="008E3AF5" w:rsidP="004F0F55">
            <w:pPr>
              <w:jc w:val="center"/>
              <w:rPr>
                <w:b/>
              </w:rPr>
            </w:pPr>
            <w:r>
              <w:rPr>
                <w:b/>
                <w:sz w:val="20"/>
                <w:szCs w:val="20"/>
              </w:rPr>
              <w:t>False</w:t>
            </w:r>
          </w:p>
        </w:tc>
        <w:tc>
          <w:tcPr>
            <w:tcW w:w="898" w:type="dxa"/>
          </w:tcPr>
          <w:p w14:paraId="38380655" w14:textId="77777777" w:rsidR="008E3AF5" w:rsidRPr="008E7F10" w:rsidRDefault="008E3AF5" w:rsidP="004F0F55">
            <w:pPr>
              <w:jc w:val="center"/>
              <w:rPr>
                <w:b/>
              </w:rPr>
            </w:pPr>
            <w:r w:rsidRPr="00EE0E13">
              <w:rPr>
                <w:b/>
                <w:sz w:val="20"/>
                <w:szCs w:val="20"/>
              </w:rPr>
              <w:t>Neither</w:t>
            </w:r>
          </w:p>
        </w:tc>
      </w:tr>
      <w:tr w:rsidR="008E3AF5" w:rsidRPr="0034399D" w14:paraId="376DDC81" w14:textId="77777777" w:rsidTr="00371FA3">
        <w:trPr>
          <w:cantSplit/>
        </w:trPr>
        <w:tc>
          <w:tcPr>
            <w:tcW w:w="6487" w:type="dxa"/>
          </w:tcPr>
          <w:p w14:paraId="3850ED78" w14:textId="77777777" w:rsidR="008E3AF5" w:rsidRPr="0034399D" w:rsidRDefault="008E3AF5" w:rsidP="004F0F55">
            <w:r>
              <w:t xml:space="preserve">13. </w:t>
            </w:r>
            <w:r w:rsidRPr="0034399D">
              <w:t>The scheme is funded by the state, out of the state budget (centralised funding).</w:t>
            </w:r>
          </w:p>
        </w:tc>
        <w:tc>
          <w:tcPr>
            <w:tcW w:w="897" w:type="dxa"/>
          </w:tcPr>
          <w:p w14:paraId="13B2D70F" w14:textId="77777777" w:rsidR="008E3AF5" w:rsidRPr="0034399D" w:rsidRDefault="008E3AF5" w:rsidP="004F0F55"/>
        </w:tc>
        <w:tc>
          <w:tcPr>
            <w:tcW w:w="898" w:type="dxa"/>
          </w:tcPr>
          <w:p w14:paraId="4EF11258" w14:textId="77777777" w:rsidR="008E3AF5" w:rsidRPr="0034399D" w:rsidRDefault="008E3AF5" w:rsidP="004F0F55"/>
        </w:tc>
        <w:tc>
          <w:tcPr>
            <w:tcW w:w="898" w:type="dxa"/>
          </w:tcPr>
          <w:p w14:paraId="1159A724" w14:textId="77777777" w:rsidR="008E3AF5" w:rsidRPr="0034399D" w:rsidRDefault="008E3AF5" w:rsidP="004F0F55"/>
        </w:tc>
      </w:tr>
      <w:tr w:rsidR="008E3AF5" w:rsidRPr="0034399D" w14:paraId="6F1F6650" w14:textId="77777777" w:rsidTr="00371FA3">
        <w:trPr>
          <w:cantSplit/>
        </w:trPr>
        <w:tc>
          <w:tcPr>
            <w:tcW w:w="6487" w:type="dxa"/>
          </w:tcPr>
          <w:p w14:paraId="0CB12532" w14:textId="77777777" w:rsidR="008E3AF5" w:rsidRPr="0034399D" w:rsidRDefault="008E3AF5" w:rsidP="004F0F55">
            <w:r>
              <w:t xml:space="preserve">14. </w:t>
            </w:r>
            <w:r w:rsidRPr="0034399D">
              <w:t>The scheme is available on the national level (i.e., every eligible citizen or resident of the country has access to the scheme).</w:t>
            </w:r>
          </w:p>
        </w:tc>
        <w:tc>
          <w:tcPr>
            <w:tcW w:w="897" w:type="dxa"/>
          </w:tcPr>
          <w:p w14:paraId="02ECAAF6" w14:textId="77777777" w:rsidR="008E3AF5" w:rsidRPr="0034399D" w:rsidRDefault="008E3AF5" w:rsidP="004F0F55"/>
        </w:tc>
        <w:tc>
          <w:tcPr>
            <w:tcW w:w="898" w:type="dxa"/>
          </w:tcPr>
          <w:p w14:paraId="4C6750E5" w14:textId="77777777" w:rsidR="008E3AF5" w:rsidRPr="0034399D" w:rsidRDefault="008E3AF5" w:rsidP="004F0F55"/>
        </w:tc>
        <w:tc>
          <w:tcPr>
            <w:tcW w:w="898" w:type="dxa"/>
          </w:tcPr>
          <w:p w14:paraId="32973D82" w14:textId="77777777" w:rsidR="008E3AF5" w:rsidRPr="0034399D" w:rsidRDefault="008E3AF5" w:rsidP="004F0F55"/>
        </w:tc>
      </w:tr>
      <w:tr w:rsidR="008E3AF5" w:rsidRPr="0034399D" w14:paraId="3B519D9B" w14:textId="77777777" w:rsidTr="00371FA3">
        <w:trPr>
          <w:cantSplit/>
        </w:trPr>
        <w:tc>
          <w:tcPr>
            <w:tcW w:w="6487" w:type="dxa"/>
            <w:shd w:val="clear" w:color="auto" w:fill="auto"/>
          </w:tcPr>
          <w:p w14:paraId="22A4ECD9" w14:textId="77777777" w:rsidR="008E3AF5" w:rsidRPr="00961777" w:rsidRDefault="008E3AF5" w:rsidP="004F0F55">
            <w:r>
              <w:rPr>
                <w:lang w:val="en-US"/>
              </w:rPr>
              <w:t xml:space="preserve">15. </w:t>
            </w:r>
            <w:r w:rsidRPr="00961777">
              <w:rPr>
                <w:lang w:val="en-US"/>
              </w:rPr>
              <w:t>The</w:t>
            </w:r>
            <w:r w:rsidRPr="00961777">
              <w:t xml:space="preserve"> users of the scheme (can choose to) receive direct payments or personal budgets instead of services in kind.</w:t>
            </w:r>
          </w:p>
        </w:tc>
        <w:tc>
          <w:tcPr>
            <w:tcW w:w="897" w:type="dxa"/>
          </w:tcPr>
          <w:p w14:paraId="2C1EF5F5" w14:textId="77777777" w:rsidR="008E3AF5" w:rsidRPr="0034399D" w:rsidRDefault="008E3AF5" w:rsidP="004F0F55">
            <w:pPr>
              <w:rPr>
                <w:lang w:val="en-US"/>
              </w:rPr>
            </w:pPr>
          </w:p>
        </w:tc>
        <w:tc>
          <w:tcPr>
            <w:tcW w:w="898" w:type="dxa"/>
          </w:tcPr>
          <w:p w14:paraId="3ACE8987" w14:textId="77777777" w:rsidR="008E3AF5" w:rsidRPr="0034399D" w:rsidRDefault="008E3AF5" w:rsidP="004F0F55">
            <w:pPr>
              <w:rPr>
                <w:lang w:val="en-US"/>
              </w:rPr>
            </w:pPr>
          </w:p>
        </w:tc>
        <w:tc>
          <w:tcPr>
            <w:tcW w:w="898" w:type="dxa"/>
          </w:tcPr>
          <w:p w14:paraId="207ECB7F" w14:textId="77777777" w:rsidR="008E3AF5" w:rsidRPr="0034399D" w:rsidRDefault="008E3AF5" w:rsidP="004F0F55">
            <w:pPr>
              <w:rPr>
                <w:lang w:val="en-US"/>
              </w:rPr>
            </w:pPr>
          </w:p>
        </w:tc>
      </w:tr>
      <w:tr w:rsidR="008E3AF5" w:rsidRPr="0034399D" w14:paraId="6417D1A9" w14:textId="77777777" w:rsidTr="00371FA3">
        <w:trPr>
          <w:cantSplit/>
        </w:trPr>
        <w:tc>
          <w:tcPr>
            <w:tcW w:w="6487" w:type="dxa"/>
            <w:shd w:val="clear" w:color="auto" w:fill="auto"/>
          </w:tcPr>
          <w:p w14:paraId="45180E50" w14:textId="77777777" w:rsidR="008E3AF5" w:rsidRPr="00961777" w:rsidRDefault="008E3AF5" w:rsidP="004F0F55">
            <w:r>
              <w:t xml:space="preserve">16. </w:t>
            </w:r>
            <w:r w:rsidRPr="00961777">
              <w:t>The scheme covers additional employment costs such as employer’s contributions, payroll work and other administrative costs.</w:t>
            </w:r>
          </w:p>
        </w:tc>
        <w:tc>
          <w:tcPr>
            <w:tcW w:w="897" w:type="dxa"/>
          </w:tcPr>
          <w:p w14:paraId="46E9E615" w14:textId="77777777" w:rsidR="008E3AF5" w:rsidRPr="0034399D" w:rsidRDefault="008E3AF5" w:rsidP="004F0F55"/>
        </w:tc>
        <w:tc>
          <w:tcPr>
            <w:tcW w:w="898" w:type="dxa"/>
          </w:tcPr>
          <w:p w14:paraId="162C975D" w14:textId="77777777" w:rsidR="008E3AF5" w:rsidRPr="0034399D" w:rsidRDefault="008E3AF5" w:rsidP="004F0F55"/>
        </w:tc>
        <w:tc>
          <w:tcPr>
            <w:tcW w:w="898" w:type="dxa"/>
          </w:tcPr>
          <w:p w14:paraId="47B77532" w14:textId="77777777" w:rsidR="008E3AF5" w:rsidRPr="0034399D" w:rsidRDefault="008E3AF5" w:rsidP="004F0F55"/>
        </w:tc>
      </w:tr>
      <w:tr w:rsidR="008E3AF5" w:rsidRPr="0034399D" w14:paraId="150CC651" w14:textId="77777777" w:rsidTr="00371FA3">
        <w:trPr>
          <w:cantSplit/>
        </w:trPr>
        <w:tc>
          <w:tcPr>
            <w:tcW w:w="6487" w:type="dxa"/>
            <w:shd w:val="clear" w:color="auto" w:fill="auto"/>
          </w:tcPr>
          <w:p w14:paraId="00D319B7" w14:textId="77777777" w:rsidR="008E3AF5" w:rsidRPr="00961777" w:rsidRDefault="008E3AF5" w:rsidP="004F0F55">
            <w:r>
              <w:t xml:space="preserve">17. </w:t>
            </w:r>
            <w:r w:rsidRPr="00961777">
              <w:t>The scheme covers additional costs for the assistants such as tickets for events, travel, accommodation and food.</w:t>
            </w:r>
          </w:p>
        </w:tc>
        <w:tc>
          <w:tcPr>
            <w:tcW w:w="897" w:type="dxa"/>
          </w:tcPr>
          <w:p w14:paraId="3D8E2260" w14:textId="77777777" w:rsidR="008E3AF5" w:rsidRPr="0034399D" w:rsidRDefault="008E3AF5" w:rsidP="004F0F55"/>
        </w:tc>
        <w:tc>
          <w:tcPr>
            <w:tcW w:w="898" w:type="dxa"/>
          </w:tcPr>
          <w:p w14:paraId="10C98CC1" w14:textId="77777777" w:rsidR="008E3AF5" w:rsidRPr="0034399D" w:rsidRDefault="008E3AF5" w:rsidP="004F0F55"/>
        </w:tc>
        <w:tc>
          <w:tcPr>
            <w:tcW w:w="898" w:type="dxa"/>
          </w:tcPr>
          <w:p w14:paraId="1F2978D2" w14:textId="77777777" w:rsidR="008E3AF5" w:rsidRPr="0034399D" w:rsidRDefault="008E3AF5" w:rsidP="004F0F55"/>
        </w:tc>
      </w:tr>
      <w:tr w:rsidR="00604625" w:rsidRPr="0034399D" w14:paraId="6BE15639" w14:textId="77777777" w:rsidTr="00371FA3">
        <w:trPr>
          <w:cantSplit/>
        </w:trPr>
        <w:tc>
          <w:tcPr>
            <w:tcW w:w="9180" w:type="dxa"/>
            <w:gridSpan w:val="4"/>
            <w:shd w:val="clear" w:color="auto" w:fill="auto"/>
          </w:tcPr>
          <w:p w14:paraId="68C1615B" w14:textId="77777777" w:rsidR="00604625" w:rsidRPr="00B440D9" w:rsidRDefault="00604625" w:rsidP="00604625">
            <w:r w:rsidRPr="00B440D9">
              <w:t>Comments</w:t>
            </w:r>
            <w:r>
              <w:t xml:space="preserve"> and additional information</w:t>
            </w:r>
            <w:r w:rsidRPr="00B440D9">
              <w:t>:</w:t>
            </w:r>
          </w:p>
          <w:p w14:paraId="5DC0BD31" w14:textId="77777777" w:rsidR="00604625" w:rsidRDefault="00604625" w:rsidP="00604625">
            <w:pPr>
              <w:rPr>
                <w:b/>
              </w:rPr>
            </w:pPr>
          </w:p>
          <w:p w14:paraId="4626F889" w14:textId="77777777" w:rsidR="00604625" w:rsidRDefault="00604625" w:rsidP="00604625">
            <w:pPr>
              <w:rPr>
                <w:b/>
              </w:rPr>
            </w:pPr>
          </w:p>
          <w:p w14:paraId="601983A6" w14:textId="77777777" w:rsidR="00604625" w:rsidRDefault="00604625" w:rsidP="00604625">
            <w:pPr>
              <w:rPr>
                <w:b/>
              </w:rPr>
            </w:pPr>
          </w:p>
          <w:p w14:paraId="5E29279B" w14:textId="77777777" w:rsidR="00604625" w:rsidRPr="0034399D" w:rsidRDefault="00604625" w:rsidP="00604625"/>
        </w:tc>
      </w:tr>
    </w:tbl>
    <w:p w14:paraId="498F53B0" w14:textId="77777777" w:rsidR="00B440D9" w:rsidRPr="0034399D" w:rsidRDefault="00B440D9" w:rsidP="008E3AF5">
      <w:pPr>
        <w:rPr>
          <w:b/>
        </w:rPr>
      </w:pPr>
    </w:p>
    <w:tbl>
      <w:tblPr>
        <w:tblStyle w:val="TableGrid"/>
        <w:tblW w:w="9185" w:type="dxa"/>
        <w:tblInd w:w="-5" w:type="dxa"/>
        <w:tblLook w:val="04A0" w:firstRow="1" w:lastRow="0" w:firstColumn="1" w:lastColumn="0" w:noHBand="0" w:noVBand="1"/>
      </w:tblPr>
      <w:tblGrid>
        <w:gridCol w:w="6492"/>
        <w:gridCol w:w="897"/>
        <w:gridCol w:w="898"/>
        <w:gridCol w:w="898"/>
      </w:tblGrid>
      <w:tr w:rsidR="008E3AF5" w:rsidRPr="008E7F10" w14:paraId="77B9C7D0" w14:textId="77777777" w:rsidTr="00371FA3">
        <w:trPr>
          <w:cantSplit/>
        </w:trPr>
        <w:tc>
          <w:tcPr>
            <w:tcW w:w="6492" w:type="dxa"/>
            <w:tcBorders>
              <w:top w:val="nil"/>
              <w:left w:val="nil"/>
            </w:tcBorders>
          </w:tcPr>
          <w:p w14:paraId="0E609843" w14:textId="3F89FCD1" w:rsidR="008E3AF5" w:rsidRPr="0099272C" w:rsidRDefault="0099272C" w:rsidP="004F0F55">
            <w:pPr>
              <w:rPr>
                <w:b/>
              </w:rPr>
            </w:pPr>
            <w:r w:rsidRPr="0099272C">
              <w:rPr>
                <w:b/>
                <w:lang w:val="en-US"/>
              </w:rPr>
              <w:t xml:space="preserve">Characteristics regarding </w:t>
            </w:r>
            <w:r w:rsidRPr="0099272C">
              <w:rPr>
                <w:b/>
              </w:rPr>
              <w:t>NEEDS ASSESSMENT</w:t>
            </w:r>
          </w:p>
        </w:tc>
        <w:tc>
          <w:tcPr>
            <w:tcW w:w="897" w:type="dxa"/>
          </w:tcPr>
          <w:p w14:paraId="2ABE0447" w14:textId="77777777" w:rsidR="008E3AF5" w:rsidRPr="008E7F10" w:rsidRDefault="008E3AF5" w:rsidP="004F0F55">
            <w:pPr>
              <w:jc w:val="center"/>
              <w:rPr>
                <w:b/>
              </w:rPr>
            </w:pPr>
            <w:r>
              <w:rPr>
                <w:b/>
                <w:sz w:val="20"/>
                <w:szCs w:val="20"/>
                <w:lang w:val="en-US"/>
              </w:rPr>
              <w:t>True</w:t>
            </w:r>
          </w:p>
        </w:tc>
        <w:tc>
          <w:tcPr>
            <w:tcW w:w="898" w:type="dxa"/>
          </w:tcPr>
          <w:p w14:paraId="56B6EBA3" w14:textId="77777777" w:rsidR="008E3AF5" w:rsidRPr="008E7F10" w:rsidRDefault="008E3AF5" w:rsidP="004F0F55">
            <w:pPr>
              <w:jc w:val="center"/>
              <w:rPr>
                <w:b/>
              </w:rPr>
            </w:pPr>
            <w:r>
              <w:rPr>
                <w:b/>
                <w:sz w:val="20"/>
                <w:szCs w:val="20"/>
              </w:rPr>
              <w:t>False</w:t>
            </w:r>
          </w:p>
        </w:tc>
        <w:tc>
          <w:tcPr>
            <w:tcW w:w="898" w:type="dxa"/>
          </w:tcPr>
          <w:p w14:paraId="427AAFDF" w14:textId="77777777" w:rsidR="008E3AF5" w:rsidRPr="008E7F10" w:rsidRDefault="008E3AF5" w:rsidP="004F0F55">
            <w:pPr>
              <w:jc w:val="center"/>
              <w:rPr>
                <w:b/>
              </w:rPr>
            </w:pPr>
            <w:r w:rsidRPr="00EE0E13">
              <w:rPr>
                <w:b/>
                <w:sz w:val="20"/>
                <w:szCs w:val="20"/>
              </w:rPr>
              <w:t>Neither</w:t>
            </w:r>
          </w:p>
        </w:tc>
      </w:tr>
      <w:tr w:rsidR="008E3AF5" w:rsidRPr="0034399D" w14:paraId="399CF3D9" w14:textId="77777777" w:rsidTr="00371FA3">
        <w:trPr>
          <w:cantSplit/>
        </w:trPr>
        <w:tc>
          <w:tcPr>
            <w:tcW w:w="6492" w:type="dxa"/>
          </w:tcPr>
          <w:p w14:paraId="2D33738B" w14:textId="77777777" w:rsidR="008E3AF5" w:rsidRPr="0034399D" w:rsidRDefault="008E3AF5" w:rsidP="004F0F55">
            <w:r>
              <w:t xml:space="preserve">18. </w:t>
            </w:r>
            <w:r w:rsidRPr="0034399D">
              <w:t>The needs assessment is led by the user, possibly aided by peers.</w:t>
            </w:r>
          </w:p>
        </w:tc>
        <w:tc>
          <w:tcPr>
            <w:tcW w:w="897" w:type="dxa"/>
          </w:tcPr>
          <w:p w14:paraId="29E47470" w14:textId="77777777" w:rsidR="008E3AF5" w:rsidRPr="0034399D" w:rsidRDefault="008E3AF5" w:rsidP="004F0F55"/>
        </w:tc>
        <w:tc>
          <w:tcPr>
            <w:tcW w:w="898" w:type="dxa"/>
          </w:tcPr>
          <w:p w14:paraId="3C53B777" w14:textId="77777777" w:rsidR="008E3AF5" w:rsidRPr="0034399D" w:rsidRDefault="008E3AF5" w:rsidP="004F0F55"/>
        </w:tc>
        <w:tc>
          <w:tcPr>
            <w:tcW w:w="898" w:type="dxa"/>
          </w:tcPr>
          <w:p w14:paraId="72B234B5" w14:textId="77777777" w:rsidR="008E3AF5" w:rsidRPr="0034399D" w:rsidRDefault="008E3AF5" w:rsidP="004F0F55"/>
        </w:tc>
      </w:tr>
      <w:tr w:rsidR="008E3AF5" w:rsidRPr="0034399D" w14:paraId="1A4459F0" w14:textId="77777777" w:rsidTr="00371FA3">
        <w:trPr>
          <w:cantSplit/>
        </w:trPr>
        <w:tc>
          <w:tcPr>
            <w:tcW w:w="6492" w:type="dxa"/>
            <w:shd w:val="clear" w:color="auto" w:fill="auto"/>
          </w:tcPr>
          <w:p w14:paraId="55439B7B" w14:textId="77777777" w:rsidR="008E3AF5" w:rsidRPr="00961777" w:rsidRDefault="008E3AF5" w:rsidP="004F0F55">
            <w:r>
              <w:t xml:space="preserve">19. </w:t>
            </w:r>
            <w:r w:rsidRPr="00961777">
              <w:t>The training of the assessors includes modules on the Independent Living philosophy and/or the social model of disability.</w:t>
            </w:r>
          </w:p>
        </w:tc>
        <w:tc>
          <w:tcPr>
            <w:tcW w:w="897" w:type="dxa"/>
          </w:tcPr>
          <w:p w14:paraId="1DB09ABF" w14:textId="77777777" w:rsidR="008E3AF5" w:rsidRPr="0034399D" w:rsidRDefault="008E3AF5" w:rsidP="004F0F55"/>
        </w:tc>
        <w:tc>
          <w:tcPr>
            <w:tcW w:w="898" w:type="dxa"/>
          </w:tcPr>
          <w:p w14:paraId="1B2D5BCB" w14:textId="77777777" w:rsidR="008E3AF5" w:rsidRPr="0034399D" w:rsidRDefault="008E3AF5" w:rsidP="004F0F55"/>
        </w:tc>
        <w:tc>
          <w:tcPr>
            <w:tcW w:w="898" w:type="dxa"/>
          </w:tcPr>
          <w:p w14:paraId="36273C62" w14:textId="77777777" w:rsidR="008E3AF5" w:rsidRPr="0034399D" w:rsidRDefault="008E3AF5" w:rsidP="004F0F55"/>
        </w:tc>
      </w:tr>
      <w:tr w:rsidR="008E3AF5" w:rsidRPr="0034399D" w14:paraId="1923B902" w14:textId="77777777" w:rsidTr="00371FA3">
        <w:trPr>
          <w:cantSplit/>
        </w:trPr>
        <w:tc>
          <w:tcPr>
            <w:tcW w:w="6492" w:type="dxa"/>
            <w:shd w:val="clear" w:color="auto" w:fill="auto"/>
          </w:tcPr>
          <w:p w14:paraId="4B3B19F6" w14:textId="77777777" w:rsidR="008E3AF5" w:rsidRPr="00961777" w:rsidRDefault="008E3AF5" w:rsidP="004F0F55">
            <w:pPr>
              <w:rPr>
                <w:lang w:val="en-US"/>
              </w:rPr>
            </w:pPr>
            <w:r>
              <w:rPr>
                <w:lang w:val="en-US"/>
              </w:rPr>
              <w:t xml:space="preserve">20. </w:t>
            </w:r>
            <w:r w:rsidRPr="00961777">
              <w:rPr>
                <w:lang w:val="en-US"/>
              </w:rPr>
              <w:t xml:space="preserve">The training of the assessors includes modules on relationship management </w:t>
            </w:r>
            <w:r w:rsidRPr="00961777">
              <w:t>(e.g., conflicts, communication, confidentiality, emotions, etc.)</w:t>
            </w:r>
            <w:r w:rsidRPr="00961777">
              <w:rPr>
                <w:lang w:val="en-US"/>
              </w:rPr>
              <w:t>.</w:t>
            </w:r>
          </w:p>
        </w:tc>
        <w:tc>
          <w:tcPr>
            <w:tcW w:w="897" w:type="dxa"/>
          </w:tcPr>
          <w:p w14:paraId="355FE10A" w14:textId="77777777" w:rsidR="008E3AF5" w:rsidRPr="0034399D" w:rsidRDefault="008E3AF5" w:rsidP="004F0F55">
            <w:pPr>
              <w:rPr>
                <w:lang w:val="en-US"/>
              </w:rPr>
            </w:pPr>
          </w:p>
        </w:tc>
        <w:tc>
          <w:tcPr>
            <w:tcW w:w="898" w:type="dxa"/>
          </w:tcPr>
          <w:p w14:paraId="3A48FAF9" w14:textId="77777777" w:rsidR="008E3AF5" w:rsidRPr="0034399D" w:rsidRDefault="008E3AF5" w:rsidP="004F0F55">
            <w:pPr>
              <w:rPr>
                <w:lang w:val="en-US"/>
              </w:rPr>
            </w:pPr>
          </w:p>
        </w:tc>
        <w:tc>
          <w:tcPr>
            <w:tcW w:w="898" w:type="dxa"/>
          </w:tcPr>
          <w:p w14:paraId="1CD10118" w14:textId="77777777" w:rsidR="008E3AF5" w:rsidRPr="0034399D" w:rsidRDefault="008E3AF5" w:rsidP="004F0F55">
            <w:pPr>
              <w:rPr>
                <w:lang w:val="en-US"/>
              </w:rPr>
            </w:pPr>
          </w:p>
        </w:tc>
      </w:tr>
      <w:tr w:rsidR="008E3AF5" w:rsidRPr="0034399D" w14:paraId="31E5810E" w14:textId="77777777" w:rsidTr="00371FA3">
        <w:trPr>
          <w:cantSplit/>
        </w:trPr>
        <w:tc>
          <w:tcPr>
            <w:tcW w:w="6492" w:type="dxa"/>
          </w:tcPr>
          <w:p w14:paraId="0A7D398D" w14:textId="77777777" w:rsidR="008E3AF5" w:rsidRPr="0034399D" w:rsidRDefault="008E3AF5" w:rsidP="004F0F55">
            <w:r>
              <w:t xml:space="preserve">21. </w:t>
            </w:r>
            <w:r w:rsidRPr="0034399D">
              <w:t>The scheme is limited by a ‘cost ceiling’ and users whose support costs more are directed towards traditional services (e.g., residential institutions).</w:t>
            </w:r>
          </w:p>
        </w:tc>
        <w:tc>
          <w:tcPr>
            <w:tcW w:w="897" w:type="dxa"/>
          </w:tcPr>
          <w:p w14:paraId="01159611" w14:textId="77777777" w:rsidR="008E3AF5" w:rsidRPr="0034399D" w:rsidRDefault="008E3AF5" w:rsidP="004F0F55"/>
        </w:tc>
        <w:tc>
          <w:tcPr>
            <w:tcW w:w="898" w:type="dxa"/>
          </w:tcPr>
          <w:p w14:paraId="342AB45D" w14:textId="77777777" w:rsidR="008E3AF5" w:rsidRPr="0034399D" w:rsidRDefault="008E3AF5" w:rsidP="004F0F55"/>
        </w:tc>
        <w:tc>
          <w:tcPr>
            <w:tcW w:w="898" w:type="dxa"/>
          </w:tcPr>
          <w:p w14:paraId="65561160" w14:textId="77777777" w:rsidR="008E3AF5" w:rsidRPr="0034399D" w:rsidRDefault="008E3AF5" w:rsidP="004F0F55"/>
        </w:tc>
      </w:tr>
      <w:tr w:rsidR="008E3AF5" w:rsidRPr="0034399D" w14:paraId="75822377" w14:textId="77777777" w:rsidTr="00371FA3">
        <w:trPr>
          <w:cantSplit/>
        </w:trPr>
        <w:tc>
          <w:tcPr>
            <w:tcW w:w="6492" w:type="dxa"/>
          </w:tcPr>
          <w:p w14:paraId="4C94CAE8" w14:textId="77777777" w:rsidR="008E3AF5" w:rsidRPr="0034399D" w:rsidRDefault="008E3AF5" w:rsidP="004F0F55">
            <w:r>
              <w:t xml:space="preserve">22. </w:t>
            </w:r>
            <w:r w:rsidRPr="0034399D">
              <w:t>The scheme is provided irrespective of age.</w:t>
            </w:r>
          </w:p>
        </w:tc>
        <w:tc>
          <w:tcPr>
            <w:tcW w:w="897" w:type="dxa"/>
          </w:tcPr>
          <w:p w14:paraId="0338F170" w14:textId="77777777" w:rsidR="008E3AF5" w:rsidRPr="0034399D" w:rsidRDefault="008E3AF5" w:rsidP="004F0F55"/>
        </w:tc>
        <w:tc>
          <w:tcPr>
            <w:tcW w:w="898" w:type="dxa"/>
          </w:tcPr>
          <w:p w14:paraId="3A931048" w14:textId="77777777" w:rsidR="008E3AF5" w:rsidRPr="0034399D" w:rsidRDefault="008E3AF5" w:rsidP="004F0F55"/>
        </w:tc>
        <w:tc>
          <w:tcPr>
            <w:tcW w:w="898" w:type="dxa"/>
          </w:tcPr>
          <w:p w14:paraId="36E475A6" w14:textId="77777777" w:rsidR="008E3AF5" w:rsidRPr="0034399D" w:rsidRDefault="008E3AF5" w:rsidP="004F0F55"/>
        </w:tc>
      </w:tr>
      <w:tr w:rsidR="008E3AF5" w:rsidRPr="0034399D" w14:paraId="0AE5ABF9" w14:textId="77777777" w:rsidTr="00371FA3">
        <w:trPr>
          <w:cantSplit/>
        </w:trPr>
        <w:tc>
          <w:tcPr>
            <w:tcW w:w="6492" w:type="dxa"/>
            <w:shd w:val="clear" w:color="auto" w:fill="auto"/>
          </w:tcPr>
          <w:p w14:paraId="1C9774FC" w14:textId="77777777" w:rsidR="008E3AF5" w:rsidRPr="00961777" w:rsidRDefault="008E3AF5" w:rsidP="004F0F55">
            <w:r>
              <w:t xml:space="preserve">23. </w:t>
            </w:r>
            <w:r w:rsidRPr="00961777">
              <w:t>The scheme is provided irrespective of individual or family income.</w:t>
            </w:r>
          </w:p>
        </w:tc>
        <w:tc>
          <w:tcPr>
            <w:tcW w:w="897" w:type="dxa"/>
          </w:tcPr>
          <w:p w14:paraId="796F989F" w14:textId="77777777" w:rsidR="008E3AF5" w:rsidRPr="0034399D" w:rsidRDefault="008E3AF5" w:rsidP="004F0F55"/>
        </w:tc>
        <w:tc>
          <w:tcPr>
            <w:tcW w:w="898" w:type="dxa"/>
          </w:tcPr>
          <w:p w14:paraId="493F0AFD" w14:textId="77777777" w:rsidR="008E3AF5" w:rsidRPr="0034399D" w:rsidRDefault="008E3AF5" w:rsidP="004F0F55"/>
        </w:tc>
        <w:tc>
          <w:tcPr>
            <w:tcW w:w="898" w:type="dxa"/>
          </w:tcPr>
          <w:p w14:paraId="1295763D" w14:textId="77777777" w:rsidR="008E3AF5" w:rsidRPr="0034399D" w:rsidRDefault="008E3AF5" w:rsidP="004F0F55"/>
        </w:tc>
      </w:tr>
      <w:tr w:rsidR="008E3AF5" w:rsidRPr="0034399D" w14:paraId="01AB19FB" w14:textId="77777777" w:rsidTr="00371FA3">
        <w:trPr>
          <w:cantSplit/>
        </w:trPr>
        <w:tc>
          <w:tcPr>
            <w:tcW w:w="6492" w:type="dxa"/>
          </w:tcPr>
          <w:p w14:paraId="28033092" w14:textId="77777777" w:rsidR="008E3AF5" w:rsidRPr="0034399D" w:rsidRDefault="008E3AF5" w:rsidP="004F0F55">
            <w:r>
              <w:t xml:space="preserve">24. </w:t>
            </w:r>
            <w:r w:rsidRPr="0034399D">
              <w:t>The scheme is provided irrespective of family (including marital) situation.</w:t>
            </w:r>
          </w:p>
        </w:tc>
        <w:tc>
          <w:tcPr>
            <w:tcW w:w="897" w:type="dxa"/>
          </w:tcPr>
          <w:p w14:paraId="1D6B24F6" w14:textId="77777777" w:rsidR="008E3AF5" w:rsidRPr="0034399D" w:rsidRDefault="008E3AF5" w:rsidP="004F0F55"/>
        </w:tc>
        <w:tc>
          <w:tcPr>
            <w:tcW w:w="898" w:type="dxa"/>
          </w:tcPr>
          <w:p w14:paraId="3275B5A1" w14:textId="77777777" w:rsidR="008E3AF5" w:rsidRPr="0034399D" w:rsidRDefault="008E3AF5" w:rsidP="004F0F55"/>
        </w:tc>
        <w:tc>
          <w:tcPr>
            <w:tcW w:w="898" w:type="dxa"/>
          </w:tcPr>
          <w:p w14:paraId="68C5A72B" w14:textId="77777777" w:rsidR="008E3AF5" w:rsidRPr="0034399D" w:rsidRDefault="008E3AF5" w:rsidP="004F0F55"/>
        </w:tc>
      </w:tr>
      <w:tr w:rsidR="008E3AF5" w:rsidRPr="0034399D" w14:paraId="3B9DA655" w14:textId="77777777" w:rsidTr="00371FA3">
        <w:trPr>
          <w:cantSplit/>
        </w:trPr>
        <w:tc>
          <w:tcPr>
            <w:tcW w:w="6492" w:type="dxa"/>
          </w:tcPr>
          <w:p w14:paraId="1C10613E" w14:textId="77777777" w:rsidR="008E3AF5" w:rsidRPr="0034399D" w:rsidRDefault="008E3AF5" w:rsidP="004F0F55">
            <w:r>
              <w:t xml:space="preserve">25. </w:t>
            </w:r>
            <w:r w:rsidRPr="0034399D">
              <w:t>The scheme is provided irrespective of insurance status.</w:t>
            </w:r>
          </w:p>
        </w:tc>
        <w:tc>
          <w:tcPr>
            <w:tcW w:w="897" w:type="dxa"/>
          </w:tcPr>
          <w:p w14:paraId="3B6F3DB3" w14:textId="77777777" w:rsidR="008E3AF5" w:rsidRPr="0034399D" w:rsidRDefault="008E3AF5" w:rsidP="004F0F55"/>
        </w:tc>
        <w:tc>
          <w:tcPr>
            <w:tcW w:w="898" w:type="dxa"/>
          </w:tcPr>
          <w:p w14:paraId="359ED305" w14:textId="77777777" w:rsidR="008E3AF5" w:rsidRPr="0034399D" w:rsidRDefault="008E3AF5" w:rsidP="004F0F55"/>
        </w:tc>
        <w:tc>
          <w:tcPr>
            <w:tcW w:w="898" w:type="dxa"/>
          </w:tcPr>
          <w:p w14:paraId="29123C3D" w14:textId="77777777" w:rsidR="008E3AF5" w:rsidRPr="0034399D" w:rsidRDefault="008E3AF5" w:rsidP="004F0F55"/>
        </w:tc>
      </w:tr>
      <w:tr w:rsidR="008E3AF5" w:rsidRPr="0034399D" w14:paraId="1CA38F8B" w14:textId="77777777" w:rsidTr="00371FA3">
        <w:trPr>
          <w:cantSplit/>
        </w:trPr>
        <w:tc>
          <w:tcPr>
            <w:tcW w:w="6492" w:type="dxa"/>
          </w:tcPr>
          <w:p w14:paraId="2A02F13C" w14:textId="77777777" w:rsidR="008E3AF5" w:rsidRPr="0034399D" w:rsidRDefault="008E3AF5" w:rsidP="004F0F55">
            <w:r>
              <w:t xml:space="preserve">26. </w:t>
            </w:r>
            <w:r w:rsidRPr="0034399D">
              <w:t xml:space="preserve">The assessment covers the needs for assistance in all areas of life, including family, intimacy, education, employment, leisure, etc. </w:t>
            </w:r>
          </w:p>
        </w:tc>
        <w:tc>
          <w:tcPr>
            <w:tcW w:w="897" w:type="dxa"/>
          </w:tcPr>
          <w:p w14:paraId="4DED42EB" w14:textId="77777777" w:rsidR="008E3AF5" w:rsidRPr="0034399D" w:rsidRDefault="008E3AF5" w:rsidP="004F0F55"/>
        </w:tc>
        <w:tc>
          <w:tcPr>
            <w:tcW w:w="898" w:type="dxa"/>
          </w:tcPr>
          <w:p w14:paraId="222D0D16" w14:textId="77777777" w:rsidR="008E3AF5" w:rsidRPr="0034399D" w:rsidRDefault="008E3AF5" w:rsidP="004F0F55"/>
        </w:tc>
        <w:tc>
          <w:tcPr>
            <w:tcW w:w="898" w:type="dxa"/>
          </w:tcPr>
          <w:p w14:paraId="355BC50F" w14:textId="77777777" w:rsidR="008E3AF5" w:rsidRPr="0034399D" w:rsidRDefault="008E3AF5" w:rsidP="004F0F55"/>
        </w:tc>
      </w:tr>
      <w:tr w:rsidR="008E3AF5" w:rsidRPr="0034399D" w14:paraId="239FA611" w14:textId="77777777" w:rsidTr="00371FA3">
        <w:trPr>
          <w:cantSplit/>
        </w:trPr>
        <w:tc>
          <w:tcPr>
            <w:tcW w:w="6492" w:type="dxa"/>
          </w:tcPr>
          <w:p w14:paraId="49C678B9" w14:textId="77777777" w:rsidR="008E3AF5" w:rsidRPr="0034399D" w:rsidRDefault="008E3AF5" w:rsidP="004F0F55">
            <w:r>
              <w:t xml:space="preserve">27. </w:t>
            </w:r>
            <w:r w:rsidRPr="0034399D">
              <w:t>The assessment procedure is straightforward and transparent.</w:t>
            </w:r>
          </w:p>
        </w:tc>
        <w:tc>
          <w:tcPr>
            <w:tcW w:w="897" w:type="dxa"/>
          </w:tcPr>
          <w:p w14:paraId="5E123802" w14:textId="77777777" w:rsidR="008E3AF5" w:rsidRPr="0034399D" w:rsidRDefault="008E3AF5" w:rsidP="004F0F55"/>
        </w:tc>
        <w:tc>
          <w:tcPr>
            <w:tcW w:w="898" w:type="dxa"/>
          </w:tcPr>
          <w:p w14:paraId="7BFB86A8" w14:textId="77777777" w:rsidR="008E3AF5" w:rsidRPr="0034399D" w:rsidRDefault="008E3AF5" w:rsidP="004F0F55"/>
        </w:tc>
        <w:tc>
          <w:tcPr>
            <w:tcW w:w="898" w:type="dxa"/>
          </w:tcPr>
          <w:p w14:paraId="7B69C461" w14:textId="77777777" w:rsidR="008E3AF5" w:rsidRPr="0034399D" w:rsidRDefault="008E3AF5" w:rsidP="004F0F55"/>
        </w:tc>
      </w:tr>
      <w:tr w:rsidR="008E3AF5" w:rsidRPr="0034399D" w14:paraId="652A9F2D" w14:textId="77777777" w:rsidTr="00371FA3">
        <w:trPr>
          <w:cantSplit/>
        </w:trPr>
        <w:tc>
          <w:tcPr>
            <w:tcW w:w="6492" w:type="dxa"/>
          </w:tcPr>
          <w:p w14:paraId="3EB29226" w14:textId="77777777" w:rsidR="008E3AF5" w:rsidRPr="00DC3CC8" w:rsidRDefault="008E3AF5" w:rsidP="004F0F55">
            <w:r>
              <w:t xml:space="preserve">28. </w:t>
            </w:r>
            <w:r w:rsidRPr="00DC3CC8">
              <w:t>The assessment is repeated upon the request of the user.</w:t>
            </w:r>
          </w:p>
        </w:tc>
        <w:tc>
          <w:tcPr>
            <w:tcW w:w="897" w:type="dxa"/>
          </w:tcPr>
          <w:p w14:paraId="639D8994" w14:textId="77777777" w:rsidR="008E3AF5" w:rsidRPr="0034399D" w:rsidRDefault="008E3AF5" w:rsidP="004F0F55"/>
        </w:tc>
        <w:tc>
          <w:tcPr>
            <w:tcW w:w="898" w:type="dxa"/>
          </w:tcPr>
          <w:p w14:paraId="2DB3E170" w14:textId="77777777" w:rsidR="008E3AF5" w:rsidRPr="0034399D" w:rsidRDefault="008E3AF5" w:rsidP="004F0F55"/>
        </w:tc>
        <w:tc>
          <w:tcPr>
            <w:tcW w:w="898" w:type="dxa"/>
          </w:tcPr>
          <w:p w14:paraId="68DC4407" w14:textId="77777777" w:rsidR="008E3AF5" w:rsidRPr="0034399D" w:rsidRDefault="008E3AF5" w:rsidP="004F0F55"/>
        </w:tc>
      </w:tr>
      <w:tr w:rsidR="008E3AF5" w:rsidRPr="0034399D" w14:paraId="395993BE" w14:textId="77777777" w:rsidTr="00371FA3">
        <w:trPr>
          <w:cantSplit/>
        </w:trPr>
        <w:tc>
          <w:tcPr>
            <w:tcW w:w="6492" w:type="dxa"/>
          </w:tcPr>
          <w:p w14:paraId="2F296AFF" w14:textId="77777777" w:rsidR="008E3AF5" w:rsidRPr="0034399D" w:rsidRDefault="008E3AF5" w:rsidP="004F0F55">
            <w:r>
              <w:t xml:space="preserve">29. </w:t>
            </w:r>
            <w:r w:rsidRPr="0034399D">
              <w:t>The users of the scheme have the opportunity to appeal the outcome of their assessments.</w:t>
            </w:r>
          </w:p>
        </w:tc>
        <w:tc>
          <w:tcPr>
            <w:tcW w:w="897" w:type="dxa"/>
          </w:tcPr>
          <w:p w14:paraId="62FA96D2" w14:textId="77777777" w:rsidR="008E3AF5" w:rsidRPr="0034399D" w:rsidRDefault="008E3AF5" w:rsidP="004F0F55"/>
        </w:tc>
        <w:tc>
          <w:tcPr>
            <w:tcW w:w="898" w:type="dxa"/>
          </w:tcPr>
          <w:p w14:paraId="4278DC7E" w14:textId="77777777" w:rsidR="008E3AF5" w:rsidRPr="0034399D" w:rsidRDefault="008E3AF5" w:rsidP="004F0F55"/>
        </w:tc>
        <w:tc>
          <w:tcPr>
            <w:tcW w:w="898" w:type="dxa"/>
          </w:tcPr>
          <w:p w14:paraId="31AF9E53" w14:textId="77777777" w:rsidR="008E3AF5" w:rsidRPr="0034399D" w:rsidRDefault="008E3AF5" w:rsidP="004F0F55"/>
        </w:tc>
      </w:tr>
      <w:tr w:rsidR="008E3AF5" w:rsidRPr="0034399D" w14:paraId="50B0C34B" w14:textId="77777777" w:rsidTr="00371FA3">
        <w:trPr>
          <w:cantSplit/>
        </w:trPr>
        <w:tc>
          <w:tcPr>
            <w:tcW w:w="6492" w:type="dxa"/>
          </w:tcPr>
          <w:p w14:paraId="3C85C5B4" w14:textId="77777777" w:rsidR="008E3AF5" w:rsidRPr="0034399D" w:rsidRDefault="008E3AF5" w:rsidP="004F0F55">
            <w:r>
              <w:t xml:space="preserve">30. </w:t>
            </w:r>
            <w:r w:rsidRPr="0034399D">
              <w:t>The appeal procedure is straightforward, transparent and does not entail additional expenses for the user.</w:t>
            </w:r>
          </w:p>
        </w:tc>
        <w:tc>
          <w:tcPr>
            <w:tcW w:w="897" w:type="dxa"/>
          </w:tcPr>
          <w:p w14:paraId="72FE5085" w14:textId="77777777" w:rsidR="008E3AF5" w:rsidRPr="0034399D" w:rsidRDefault="008E3AF5" w:rsidP="004F0F55"/>
        </w:tc>
        <w:tc>
          <w:tcPr>
            <w:tcW w:w="898" w:type="dxa"/>
          </w:tcPr>
          <w:p w14:paraId="2163FF1F" w14:textId="77777777" w:rsidR="008E3AF5" w:rsidRPr="0034399D" w:rsidRDefault="008E3AF5" w:rsidP="004F0F55"/>
        </w:tc>
        <w:tc>
          <w:tcPr>
            <w:tcW w:w="898" w:type="dxa"/>
          </w:tcPr>
          <w:p w14:paraId="143F0508" w14:textId="77777777" w:rsidR="008E3AF5" w:rsidRPr="0034399D" w:rsidRDefault="008E3AF5" w:rsidP="004F0F55"/>
        </w:tc>
      </w:tr>
      <w:tr w:rsidR="00604625" w:rsidRPr="0034399D" w14:paraId="2A845D8E" w14:textId="77777777" w:rsidTr="00371FA3">
        <w:trPr>
          <w:cantSplit/>
        </w:trPr>
        <w:tc>
          <w:tcPr>
            <w:tcW w:w="9185" w:type="dxa"/>
            <w:gridSpan w:val="4"/>
          </w:tcPr>
          <w:p w14:paraId="088976B5" w14:textId="77777777" w:rsidR="00604625" w:rsidRPr="00B440D9" w:rsidRDefault="00604625" w:rsidP="00604625">
            <w:r w:rsidRPr="00B440D9">
              <w:t>Comments</w:t>
            </w:r>
            <w:r>
              <w:t xml:space="preserve"> and additional information</w:t>
            </w:r>
            <w:r w:rsidRPr="00B440D9">
              <w:t>:</w:t>
            </w:r>
          </w:p>
          <w:p w14:paraId="1C9BC28A" w14:textId="77777777" w:rsidR="00604625" w:rsidRDefault="00604625" w:rsidP="00604625">
            <w:pPr>
              <w:rPr>
                <w:b/>
              </w:rPr>
            </w:pPr>
          </w:p>
          <w:p w14:paraId="1E82F83C" w14:textId="77777777" w:rsidR="00604625" w:rsidRDefault="00604625" w:rsidP="00604625">
            <w:pPr>
              <w:rPr>
                <w:b/>
              </w:rPr>
            </w:pPr>
          </w:p>
          <w:p w14:paraId="48882871" w14:textId="77777777" w:rsidR="00604625" w:rsidRPr="0034399D" w:rsidRDefault="00604625" w:rsidP="00604625"/>
        </w:tc>
      </w:tr>
    </w:tbl>
    <w:p w14:paraId="023DB511" w14:textId="0A965AD9" w:rsidR="00C97515" w:rsidRDefault="00080392" w:rsidP="008E3AF5">
      <w:pPr>
        <w:rPr>
          <w:b/>
        </w:rPr>
      </w:pPr>
      <w:r>
        <w:rPr>
          <w:b/>
        </w:rPr>
        <w:br w:type="page"/>
      </w:r>
    </w:p>
    <w:tbl>
      <w:tblPr>
        <w:tblStyle w:val="TableGrid"/>
        <w:tblW w:w="9185" w:type="dxa"/>
        <w:tblInd w:w="-5" w:type="dxa"/>
        <w:tblLook w:val="04A0" w:firstRow="1" w:lastRow="0" w:firstColumn="1" w:lastColumn="0" w:noHBand="0" w:noVBand="1"/>
      </w:tblPr>
      <w:tblGrid>
        <w:gridCol w:w="6492"/>
        <w:gridCol w:w="897"/>
        <w:gridCol w:w="898"/>
        <w:gridCol w:w="898"/>
      </w:tblGrid>
      <w:tr w:rsidR="008E3AF5" w:rsidRPr="008E7F10" w14:paraId="08AD82FE" w14:textId="77777777" w:rsidTr="00371FA3">
        <w:trPr>
          <w:cantSplit/>
          <w:tblHeader/>
        </w:trPr>
        <w:tc>
          <w:tcPr>
            <w:tcW w:w="6492" w:type="dxa"/>
            <w:tcBorders>
              <w:top w:val="nil"/>
              <w:left w:val="nil"/>
            </w:tcBorders>
          </w:tcPr>
          <w:p w14:paraId="05883761" w14:textId="4ECF3CC7" w:rsidR="008E3AF5" w:rsidRPr="0099272C" w:rsidRDefault="0099272C" w:rsidP="004F0F55">
            <w:pPr>
              <w:rPr>
                <w:b/>
              </w:rPr>
            </w:pPr>
            <w:r w:rsidRPr="0099272C">
              <w:rPr>
                <w:b/>
                <w:lang w:val="en-US"/>
              </w:rPr>
              <w:t>Characteristics regarding PROVISION</w:t>
            </w:r>
          </w:p>
        </w:tc>
        <w:tc>
          <w:tcPr>
            <w:tcW w:w="897" w:type="dxa"/>
          </w:tcPr>
          <w:p w14:paraId="55C140DB" w14:textId="77777777" w:rsidR="008E3AF5" w:rsidRPr="008E7F10" w:rsidRDefault="008E3AF5" w:rsidP="004F0F55">
            <w:pPr>
              <w:jc w:val="center"/>
              <w:rPr>
                <w:b/>
              </w:rPr>
            </w:pPr>
            <w:r>
              <w:rPr>
                <w:b/>
                <w:sz w:val="20"/>
                <w:szCs w:val="20"/>
                <w:lang w:val="en-US"/>
              </w:rPr>
              <w:t>True</w:t>
            </w:r>
          </w:p>
        </w:tc>
        <w:tc>
          <w:tcPr>
            <w:tcW w:w="898" w:type="dxa"/>
          </w:tcPr>
          <w:p w14:paraId="71E1E95F" w14:textId="77777777" w:rsidR="008E3AF5" w:rsidRPr="008E7F10" w:rsidRDefault="008E3AF5" w:rsidP="004F0F55">
            <w:pPr>
              <w:jc w:val="center"/>
              <w:rPr>
                <w:b/>
              </w:rPr>
            </w:pPr>
            <w:r>
              <w:rPr>
                <w:b/>
                <w:sz w:val="20"/>
                <w:szCs w:val="20"/>
              </w:rPr>
              <w:t>False</w:t>
            </w:r>
          </w:p>
        </w:tc>
        <w:tc>
          <w:tcPr>
            <w:tcW w:w="898" w:type="dxa"/>
          </w:tcPr>
          <w:p w14:paraId="02C2DD39" w14:textId="77777777" w:rsidR="008E3AF5" w:rsidRPr="008E7F10" w:rsidRDefault="008E3AF5" w:rsidP="004F0F55">
            <w:pPr>
              <w:jc w:val="center"/>
              <w:rPr>
                <w:b/>
              </w:rPr>
            </w:pPr>
            <w:r w:rsidRPr="00EE0E13">
              <w:rPr>
                <w:b/>
                <w:sz w:val="20"/>
                <w:szCs w:val="20"/>
              </w:rPr>
              <w:t>Neither</w:t>
            </w:r>
          </w:p>
        </w:tc>
      </w:tr>
      <w:tr w:rsidR="008E3AF5" w:rsidRPr="0034399D" w14:paraId="73F6FD09" w14:textId="77777777" w:rsidTr="00371FA3">
        <w:trPr>
          <w:cantSplit/>
          <w:tblHeader/>
        </w:trPr>
        <w:tc>
          <w:tcPr>
            <w:tcW w:w="6492" w:type="dxa"/>
          </w:tcPr>
          <w:p w14:paraId="0386EEFF" w14:textId="77777777" w:rsidR="008E3AF5" w:rsidRPr="0034399D" w:rsidRDefault="008E3AF5" w:rsidP="004F0F55">
            <w:r>
              <w:t xml:space="preserve">31. </w:t>
            </w:r>
            <w:r w:rsidRPr="0034399D">
              <w:t>The users can employ and manage their personal assistants themselves.</w:t>
            </w:r>
          </w:p>
        </w:tc>
        <w:tc>
          <w:tcPr>
            <w:tcW w:w="897" w:type="dxa"/>
          </w:tcPr>
          <w:p w14:paraId="6A8B50E4" w14:textId="77777777" w:rsidR="008E3AF5" w:rsidRPr="0034399D" w:rsidRDefault="008E3AF5" w:rsidP="004F0F55"/>
        </w:tc>
        <w:tc>
          <w:tcPr>
            <w:tcW w:w="898" w:type="dxa"/>
          </w:tcPr>
          <w:p w14:paraId="7DAB2879" w14:textId="77777777" w:rsidR="008E3AF5" w:rsidRPr="0034399D" w:rsidRDefault="008E3AF5" w:rsidP="004F0F55"/>
        </w:tc>
        <w:tc>
          <w:tcPr>
            <w:tcW w:w="898" w:type="dxa"/>
          </w:tcPr>
          <w:p w14:paraId="2A3CA79D" w14:textId="77777777" w:rsidR="008E3AF5" w:rsidRPr="0034399D" w:rsidRDefault="008E3AF5" w:rsidP="004F0F55"/>
        </w:tc>
      </w:tr>
      <w:tr w:rsidR="008E3AF5" w:rsidRPr="0034399D" w14:paraId="18F2B3E8" w14:textId="77777777" w:rsidTr="00371FA3">
        <w:trPr>
          <w:cantSplit/>
          <w:tblHeader/>
        </w:trPr>
        <w:tc>
          <w:tcPr>
            <w:tcW w:w="6492" w:type="dxa"/>
            <w:shd w:val="clear" w:color="auto" w:fill="auto"/>
          </w:tcPr>
          <w:p w14:paraId="65563BA7" w14:textId="77777777" w:rsidR="008E3AF5" w:rsidRPr="00961777" w:rsidRDefault="008E3AF5" w:rsidP="004F0F55">
            <w:r>
              <w:t xml:space="preserve">32. </w:t>
            </w:r>
            <w:r w:rsidRPr="00961777">
              <w:t>The quality of provision is monitored and assessed by the users and/or users’ organisations, including Centres for Independent Living.</w:t>
            </w:r>
          </w:p>
        </w:tc>
        <w:tc>
          <w:tcPr>
            <w:tcW w:w="897" w:type="dxa"/>
          </w:tcPr>
          <w:p w14:paraId="383B5966" w14:textId="77777777" w:rsidR="008E3AF5" w:rsidRPr="0034399D" w:rsidRDefault="008E3AF5" w:rsidP="004F0F55"/>
        </w:tc>
        <w:tc>
          <w:tcPr>
            <w:tcW w:w="898" w:type="dxa"/>
          </w:tcPr>
          <w:p w14:paraId="57E16ED4" w14:textId="77777777" w:rsidR="008E3AF5" w:rsidRPr="0034399D" w:rsidRDefault="008E3AF5" w:rsidP="004F0F55"/>
        </w:tc>
        <w:tc>
          <w:tcPr>
            <w:tcW w:w="898" w:type="dxa"/>
          </w:tcPr>
          <w:p w14:paraId="7E658D82" w14:textId="77777777" w:rsidR="008E3AF5" w:rsidRPr="0034399D" w:rsidRDefault="008E3AF5" w:rsidP="004F0F55"/>
        </w:tc>
      </w:tr>
      <w:tr w:rsidR="008E3AF5" w:rsidRPr="0034399D" w14:paraId="4885F27F" w14:textId="77777777" w:rsidTr="00371FA3">
        <w:trPr>
          <w:cantSplit/>
          <w:tblHeader/>
        </w:trPr>
        <w:tc>
          <w:tcPr>
            <w:tcW w:w="6492" w:type="dxa"/>
          </w:tcPr>
          <w:p w14:paraId="31EC928A" w14:textId="77777777" w:rsidR="008E3AF5" w:rsidRPr="0034399D" w:rsidRDefault="008E3AF5" w:rsidP="004F0F55">
            <w:r>
              <w:t xml:space="preserve">33. </w:t>
            </w:r>
            <w:r w:rsidRPr="0034399D">
              <w:t>The users can keep their assistance when moving to another region or local authority within the country.</w:t>
            </w:r>
          </w:p>
        </w:tc>
        <w:tc>
          <w:tcPr>
            <w:tcW w:w="897" w:type="dxa"/>
          </w:tcPr>
          <w:p w14:paraId="5BBE8801" w14:textId="77777777" w:rsidR="008E3AF5" w:rsidRPr="0034399D" w:rsidRDefault="008E3AF5" w:rsidP="004F0F55"/>
        </w:tc>
        <w:tc>
          <w:tcPr>
            <w:tcW w:w="898" w:type="dxa"/>
          </w:tcPr>
          <w:p w14:paraId="37748054" w14:textId="77777777" w:rsidR="008E3AF5" w:rsidRPr="0034399D" w:rsidRDefault="008E3AF5" w:rsidP="004F0F55"/>
        </w:tc>
        <w:tc>
          <w:tcPr>
            <w:tcW w:w="898" w:type="dxa"/>
          </w:tcPr>
          <w:p w14:paraId="0B6BFAEC" w14:textId="77777777" w:rsidR="008E3AF5" w:rsidRPr="0034399D" w:rsidRDefault="008E3AF5" w:rsidP="004F0F55"/>
        </w:tc>
      </w:tr>
      <w:tr w:rsidR="008E3AF5" w:rsidRPr="0034399D" w14:paraId="2A5C46EA" w14:textId="77777777" w:rsidTr="00371FA3">
        <w:trPr>
          <w:cantSplit/>
          <w:tblHeader/>
        </w:trPr>
        <w:tc>
          <w:tcPr>
            <w:tcW w:w="6492" w:type="dxa"/>
          </w:tcPr>
          <w:p w14:paraId="55B4C5E8" w14:textId="77777777" w:rsidR="008E3AF5" w:rsidRPr="0034399D" w:rsidRDefault="008E3AF5" w:rsidP="004F0F55">
            <w:r>
              <w:t xml:space="preserve">34. </w:t>
            </w:r>
            <w:r w:rsidRPr="0034399D">
              <w:t>The users can choose their personal assistants.</w:t>
            </w:r>
          </w:p>
        </w:tc>
        <w:tc>
          <w:tcPr>
            <w:tcW w:w="897" w:type="dxa"/>
          </w:tcPr>
          <w:p w14:paraId="131931F8" w14:textId="77777777" w:rsidR="008E3AF5" w:rsidRPr="0034399D" w:rsidRDefault="008E3AF5" w:rsidP="004F0F55"/>
        </w:tc>
        <w:tc>
          <w:tcPr>
            <w:tcW w:w="898" w:type="dxa"/>
          </w:tcPr>
          <w:p w14:paraId="489EC505" w14:textId="77777777" w:rsidR="008E3AF5" w:rsidRPr="0034399D" w:rsidRDefault="008E3AF5" w:rsidP="004F0F55"/>
        </w:tc>
        <w:tc>
          <w:tcPr>
            <w:tcW w:w="898" w:type="dxa"/>
          </w:tcPr>
          <w:p w14:paraId="0DF92710" w14:textId="77777777" w:rsidR="008E3AF5" w:rsidRPr="0034399D" w:rsidRDefault="008E3AF5" w:rsidP="004F0F55"/>
        </w:tc>
      </w:tr>
      <w:tr w:rsidR="008E3AF5" w:rsidRPr="0034399D" w14:paraId="7134AB63" w14:textId="77777777" w:rsidTr="00371FA3">
        <w:trPr>
          <w:cantSplit/>
          <w:tblHeader/>
        </w:trPr>
        <w:tc>
          <w:tcPr>
            <w:tcW w:w="6492" w:type="dxa"/>
          </w:tcPr>
          <w:p w14:paraId="31193808" w14:textId="77777777" w:rsidR="008E3AF5" w:rsidRPr="0034399D" w:rsidRDefault="008E3AF5" w:rsidP="004F0F55">
            <w:r>
              <w:t xml:space="preserve">35. </w:t>
            </w:r>
            <w:r w:rsidRPr="0034399D">
              <w:t>The assistants are appointed by the provider, without the involvement of the user.</w:t>
            </w:r>
          </w:p>
        </w:tc>
        <w:tc>
          <w:tcPr>
            <w:tcW w:w="897" w:type="dxa"/>
          </w:tcPr>
          <w:p w14:paraId="2F874726" w14:textId="77777777" w:rsidR="008E3AF5" w:rsidRPr="0034399D" w:rsidRDefault="008E3AF5" w:rsidP="004F0F55"/>
        </w:tc>
        <w:tc>
          <w:tcPr>
            <w:tcW w:w="898" w:type="dxa"/>
          </w:tcPr>
          <w:p w14:paraId="73C15824" w14:textId="77777777" w:rsidR="008E3AF5" w:rsidRPr="0034399D" w:rsidRDefault="008E3AF5" w:rsidP="004F0F55"/>
        </w:tc>
        <w:tc>
          <w:tcPr>
            <w:tcW w:w="898" w:type="dxa"/>
          </w:tcPr>
          <w:p w14:paraId="5B5F4707" w14:textId="77777777" w:rsidR="008E3AF5" w:rsidRPr="0034399D" w:rsidRDefault="008E3AF5" w:rsidP="004F0F55"/>
        </w:tc>
      </w:tr>
      <w:tr w:rsidR="008E3AF5" w:rsidRPr="0034399D" w14:paraId="36AD9C70" w14:textId="77777777" w:rsidTr="00371FA3">
        <w:trPr>
          <w:cantSplit/>
          <w:tblHeader/>
        </w:trPr>
        <w:tc>
          <w:tcPr>
            <w:tcW w:w="6492" w:type="dxa"/>
          </w:tcPr>
          <w:p w14:paraId="0C9FD89F" w14:textId="77777777" w:rsidR="008E3AF5" w:rsidRPr="0034399D" w:rsidRDefault="008E3AF5" w:rsidP="004F0F55">
            <w:r>
              <w:t xml:space="preserve">36. </w:t>
            </w:r>
            <w:r w:rsidRPr="0034399D">
              <w:t>The users can dismiss their personal assistants.</w:t>
            </w:r>
          </w:p>
        </w:tc>
        <w:tc>
          <w:tcPr>
            <w:tcW w:w="897" w:type="dxa"/>
          </w:tcPr>
          <w:p w14:paraId="6B4615B7" w14:textId="77777777" w:rsidR="008E3AF5" w:rsidRPr="0034399D" w:rsidRDefault="008E3AF5" w:rsidP="004F0F55"/>
        </w:tc>
        <w:tc>
          <w:tcPr>
            <w:tcW w:w="898" w:type="dxa"/>
          </w:tcPr>
          <w:p w14:paraId="7ABBF208" w14:textId="77777777" w:rsidR="008E3AF5" w:rsidRPr="0034399D" w:rsidRDefault="008E3AF5" w:rsidP="004F0F55"/>
        </w:tc>
        <w:tc>
          <w:tcPr>
            <w:tcW w:w="898" w:type="dxa"/>
          </w:tcPr>
          <w:p w14:paraId="1741141F" w14:textId="77777777" w:rsidR="008E3AF5" w:rsidRPr="0034399D" w:rsidRDefault="008E3AF5" w:rsidP="004F0F55"/>
        </w:tc>
      </w:tr>
      <w:tr w:rsidR="008E3AF5" w:rsidRPr="0034399D" w14:paraId="5F0DD05A" w14:textId="77777777" w:rsidTr="00371FA3">
        <w:trPr>
          <w:cantSplit/>
          <w:tblHeader/>
        </w:trPr>
        <w:tc>
          <w:tcPr>
            <w:tcW w:w="6492" w:type="dxa"/>
            <w:shd w:val="clear" w:color="auto" w:fill="auto"/>
          </w:tcPr>
          <w:p w14:paraId="3D5750DA" w14:textId="77777777" w:rsidR="008E3AF5" w:rsidRPr="00961777" w:rsidRDefault="008E3AF5" w:rsidP="004F0F55">
            <w:r>
              <w:t xml:space="preserve">37. </w:t>
            </w:r>
            <w:r w:rsidRPr="00961777">
              <w:t>Under the scheme, assistants work fixed hours (e.g., from 9:00 AM till 5:00 PM).</w:t>
            </w:r>
          </w:p>
        </w:tc>
        <w:tc>
          <w:tcPr>
            <w:tcW w:w="897" w:type="dxa"/>
          </w:tcPr>
          <w:p w14:paraId="59C57EB4" w14:textId="77777777" w:rsidR="008E3AF5" w:rsidRPr="0034399D" w:rsidRDefault="008E3AF5" w:rsidP="004F0F55"/>
        </w:tc>
        <w:tc>
          <w:tcPr>
            <w:tcW w:w="898" w:type="dxa"/>
          </w:tcPr>
          <w:p w14:paraId="089AB27C" w14:textId="77777777" w:rsidR="008E3AF5" w:rsidRPr="0034399D" w:rsidRDefault="008E3AF5" w:rsidP="004F0F55"/>
        </w:tc>
        <w:tc>
          <w:tcPr>
            <w:tcW w:w="898" w:type="dxa"/>
          </w:tcPr>
          <w:p w14:paraId="31BDF286" w14:textId="77777777" w:rsidR="008E3AF5" w:rsidRPr="0034399D" w:rsidRDefault="008E3AF5" w:rsidP="004F0F55"/>
        </w:tc>
      </w:tr>
      <w:tr w:rsidR="008E3AF5" w:rsidRPr="0034399D" w14:paraId="240A9755" w14:textId="77777777" w:rsidTr="00371FA3">
        <w:trPr>
          <w:cantSplit/>
          <w:tblHeader/>
        </w:trPr>
        <w:tc>
          <w:tcPr>
            <w:tcW w:w="6492" w:type="dxa"/>
          </w:tcPr>
          <w:p w14:paraId="2FFEE616" w14:textId="77777777" w:rsidR="008E3AF5" w:rsidRPr="0034399D" w:rsidRDefault="008E3AF5" w:rsidP="004F0F55">
            <w:r>
              <w:t xml:space="preserve">38. </w:t>
            </w:r>
            <w:r w:rsidRPr="0034399D">
              <w:t>Under the scheme, the user determines the times when assistance will be provided, including during nights, weekends, holidays, etc.</w:t>
            </w:r>
          </w:p>
        </w:tc>
        <w:tc>
          <w:tcPr>
            <w:tcW w:w="897" w:type="dxa"/>
          </w:tcPr>
          <w:p w14:paraId="60CDA837" w14:textId="77777777" w:rsidR="008E3AF5" w:rsidRPr="0034399D" w:rsidRDefault="008E3AF5" w:rsidP="004F0F55"/>
        </w:tc>
        <w:tc>
          <w:tcPr>
            <w:tcW w:w="898" w:type="dxa"/>
          </w:tcPr>
          <w:p w14:paraId="4CBB3819" w14:textId="77777777" w:rsidR="008E3AF5" w:rsidRPr="0034399D" w:rsidRDefault="008E3AF5" w:rsidP="004F0F55"/>
        </w:tc>
        <w:tc>
          <w:tcPr>
            <w:tcW w:w="898" w:type="dxa"/>
          </w:tcPr>
          <w:p w14:paraId="4563E30F" w14:textId="77777777" w:rsidR="008E3AF5" w:rsidRPr="0034399D" w:rsidRDefault="008E3AF5" w:rsidP="004F0F55"/>
        </w:tc>
      </w:tr>
      <w:tr w:rsidR="008E3AF5" w:rsidRPr="0034399D" w14:paraId="6EF272B7" w14:textId="77777777" w:rsidTr="00371FA3">
        <w:trPr>
          <w:cantSplit/>
          <w:tblHeader/>
        </w:trPr>
        <w:tc>
          <w:tcPr>
            <w:tcW w:w="6492" w:type="dxa"/>
            <w:shd w:val="clear" w:color="auto" w:fill="auto"/>
          </w:tcPr>
          <w:p w14:paraId="455C6C66" w14:textId="77777777" w:rsidR="008E3AF5" w:rsidRPr="00961777" w:rsidRDefault="008E3AF5" w:rsidP="004F0F55">
            <w:r>
              <w:t xml:space="preserve">39. </w:t>
            </w:r>
            <w:r w:rsidRPr="00961777">
              <w:t>The users of the scheme can save and transfer ‘assistance hours’.</w:t>
            </w:r>
          </w:p>
        </w:tc>
        <w:tc>
          <w:tcPr>
            <w:tcW w:w="897" w:type="dxa"/>
          </w:tcPr>
          <w:p w14:paraId="05B75AB4" w14:textId="77777777" w:rsidR="008E3AF5" w:rsidRPr="0034399D" w:rsidRDefault="008E3AF5" w:rsidP="004F0F55"/>
        </w:tc>
        <w:tc>
          <w:tcPr>
            <w:tcW w:w="898" w:type="dxa"/>
          </w:tcPr>
          <w:p w14:paraId="661F501A" w14:textId="77777777" w:rsidR="008E3AF5" w:rsidRPr="0034399D" w:rsidRDefault="008E3AF5" w:rsidP="004F0F55"/>
        </w:tc>
        <w:tc>
          <w:tcPr>
            <w:tcW w:w="898" w:type="dxa"/>
          </w:tcPr>
          <w:p w14:paraId="5A50F5CC" w14:textId="77777777" w:rsidR="008E3AF5" w:rsidRPr="0034399D" w:rsidRDefault="008E3AF5" w:rsidP="004F0F55"/>
        </w:tc>
      </w:tr>
      <w:tr w:rsidR="008E3AF5" w:rsidRPr="0034399D" w14:paraId="2605B5F8" w14:textId="77777777" w:rsidTr="00371FA3">
        <w:trPr>
          <w:cantSplit/>
          <w:tblHeader/>
        </w:trPr>
        <w:tc>
          <w:tcPr>
            <w:tcW w:w="6492" w:type="dxa"/>
          </w:tcPr>
          <w:p w14:paraId="6627CDFD" w14:textId="77777777" w:rsidR="008E3AF5" w:rsidRPr="0034399D" w:rsidRDefault="008E3AF5" w:rsidP="004F0F55">
            <w:r>
              <w:t xml:space="preserve">40. </w:t>
            </w:r>
            <w:r w:rsidRPr="0034399D">
              <w:t>Assistance tasks are determined by the user, without restrictions.</w:t>
            </w:r>
          </w:p>
        </w:tc>
        <w:tc>
          <w:tcPr>
            <w:tcW w:w="897" w:type="dxa"/>
          </w:tcPr>
          <w:p w14:paraId="20165853" w14:textId="77777777" w:rsidR="008E3AF5" w:rsidRPr="0034399D" w:rsidRDefault="008E3AF5" w:rsidP="004F0F55"/>
        </w:tc>
        <w:tc>
          <w:tcPr>
            <w:tcW w:w="898" w:type="dxa"/>
          </w:tcPr>
          <w:p w14:paraId="144733D5" w14:textId="77777777" w:rsidR="008E3AF5" w:rsidRPr="0034399D" w:rsidRDefault="008E3AF5" w:rsidP="004F0F55"/>
        </w:tc>
        <w:tc>
          <w:tcPr>
            <w:tcW w:w="898" w:type="dxa"/>
          </w:tcPr>
          <w:p w14:paraId="0A9C3764" w14:textId="77777777" w:rsidR="008E3AF5" w:rsidRPr="0034399D" w:rsidRDefault="008E3AF5" w:rsidP="004F0F55"/>
        </w:tc>
      </w:tr>
      <w:tr w:rsidR="008E3AF5" w:rsidRPr="0034399D" w14:paraId="43934EC6" w14:textId="77777777" w:rsidTr="00371FA3">
        <w:trPr>
          <w:cantSplit/>
          <w:tblHeader/>
        </w:trPr>
        <w:tc>
          <w:tcPr>
            <w:tcW w:w="6492" w:type="dxa"/>
          </w:tcPr>
          <w:p w14:paraId="4422BF3D" w14:textId="77777777" w:rsidR="008E3AF5" w:rsidRPr="0034399D" w:rsidRDefault="008E3AF5" w:rsidP="004F0F55">
            <w:r>
              <w:t xml:space="preserve">41. </w:t>
            </w:r>
            <w:r w:rsidRPr="0034399D">
              <w:t>Assistants are not allowed to perform tasks related to health care (even after delegation or approval by medical professionals).</w:t>
            </w:r>
          </w:p>
        </w:tc>
        <w:tc>
          <w:tcPr>
            <w:tcW w:w="897" w:type="dxa"/>
          </w:tcPr>
          <w:p w14:paraId="040F6054" w14:textId="77777777" w:rsidR="008E3AF5" w:rsidRPr="0034399D" w:rsidRDefault="008E3AF5" w:rsidP="004F0F55"/>
        </w:tc>
        <w:tc>
          <w:tcPr>
            <w:tcW w:w="898" w:type="dxa"/>
          </w:tcPr>
          <w:p w14:paraId="5CEF2FD6" w14:textId="77777777" w:rsidR="008E3AF5" w:rsidRPr="0034399D" w:rsidRDefault="008E3AF5" w:rsidP="004F0F55"/>
        </w:tc>
        <w:tc>
          <w:tcPr>
            <w:tcW w:w="898" w:type="dxa"/>
          </w:tcPr>
          <w:p w14:paraId="5F0AFCDB" w14:textId="77777777" w:rsidR="008E3AF5" w:rsidRPr="0034399D" w:rsidRDefault="008E3AF5" w:rsidP="004F0F55"/>
        </w:tc>
      </w:tr>
      <w:tr w:rsidR="008E3AF5" w:rsidRPr="0034399D" w14:paraId="534AB13E" w14:textId="77777777" w:rsidTr="00371FA3">
        <w:trPr>
          <w:cantSplit/>
          <w:tblHeader/>
        </w:trPr>
        <w:tc>
          <w:tcPr>
            <w:tcW w:w="6492" w:type="dxa"/>
          </w:tcPr>
          <w:p w14:paraId="0541ED61" w14:textId="77777777" w:rsidR="008E3AF5" w:rsidRPr="0034399D" w:rsidRDefault="008E3AF5" w:rsidP="004F0F55">
            <w:r>
              <w:t xml:space="preserve">42. </w:t>
            </w:r>
            <w:r w:rsidRPr="0034399D">
              <w:t>Under the scheme, assistance is bound to a location (for example, it is provided only at the user’s home).</w:t>
            </w:r>
          </w:p>
        </w:tc>
        <w:tc>
          <w:tcPr>
            <w:tcW w:w="897" w:type="dxa"/>
          </w:tcPr>
          <w:p w14:paraId="4D3C67D9" w14:textId="77777777" w:rsidR="008E3AF5" w:rsidRPr="0034399D" w:rsidRDefault="008E3AF5" w:rsidP="004F0F55"/>
        </w:tc>
        <w:tc>
          <w:tcPr>
            <w:tcW w:w="898" w:type="dxa"/>
          </w:tcPr>
          <w:p w14:paraId="2168BFDC" w14:textId="77777777" w:rsidR="008E3AF5" w:rsidRPr="0034399D" w:rsidRDefault="008E3AF5" w:rsidP="004F0F55"/>
        </w:tc>
        <w:tc>
          <w:tcPr>
            <w:tcW w:w="898" w:type="dxa"/>
          </w:tcPr>
          <w:p w14:paraId="4A950E19" w14:textId="77777777" w:rsidR="008E3AF5" w:rsidRPr="0034399D" w:rsidRDefault="008E3AF5" w:rsidP="004F0F55"/>
        </w:tc>
      </w:tr>
      <w:tr w:rsidR="008E3AF5" w:rsidRPr="0034399D" w14:paraId="66BF4FBD" w14:textId="77777777" w:rsidTr="00371FA3">
        <w:trPr>
          <w:cantSplit/>
          <w:tblHeader/>
        </w:trPr>
        <w:tc>
          <w:tcPr>
            <w:tcW w:w="6492" w:type="dxa"/>
          </w:tcPr>
          <w:p w14:paraId="737E8165" w14:textId="77777777" w:rsidR="008E3AF5" w:rsidRPr="0034399D" w:rsidRDefault="008E3AF5" w:rsidP="004F0F55">
            <w:r>
              <w:t xml:space="preserve">43. </w:t>
            </w:r>
            <w:r w:rsidRPr="0034399D">
              <w:t>The users of the scheme have access to peer support, i.e., support provided by users of personal assistance.</w:t>
            </w:r>
          </w:p>
        </w:tc>
        <w:tc>
          <w:tcPr>
            <w:tcW w:w="897" w:type="dxa"/>
          </w:tcPr>
          <w:p w14:paraId="5736F2C8" w14:textId="77777777" w:rsidR="008E3AF5" w:rsidRPr="0034399D" w:rsidRDefault="008E3AF5" w:rsidP="004F0F55"/>
        </w:tc>
        <w:tc>
          <w:tcPr>
            <w:tcW w:w="898" w:type="dxa"/>
          </w:tcPr>
          <w:p w14:paraId="720CBC7E" w14:textId="77777777" w:rsidR="008E3AF5" w:rsidRPr="0034399D" w:rsidRDefault="008E3AF5" w:rsidP="004F0F55"/>
        </w:tc>
        <w:tc>
          <w:tcPr>
            <w:tcW w:w="898" w:type="dxa"/>
          </w:tcPr>
          <w:p w14:paraId="6DA825CE" w14:textId="77777777" w:rsidR="008E3AF5" w:rsidRPr="0034399D" w:rsidRDefault="008E3AF5" w:rsidP="004F0F55"/>
        </w:tc>
      </w:tr>
      <w:tr w:rsidR="008E3AF5" w:rsidRPr="0034399D" w14:paraId="511711E0" w14:textId="77777777" w:rsidTr="00371FA3">
        <w:trPr>
          <w:cantSplit/>
          <w:tblHeader/>
        </w:trPr>
        <w:tc>
          <w:tcPr>
            <w:tcW w:w="6492" w:type="dxa"/>
          </w:tcPr>
          <w:p w14:paraId="5462E1E5" w14:textId="77777777" w:rsidR="008E3AF5" w:rsidRPr="0034399D" w:rsidRDefault="008E3AF5" w:rsidP="004F0F55">
            <w:pPr>
              <w:rPr>
                <w:b/>
              </w:rPr>
            </w:pPr>
            <w:r>
              <w:t xml:space="preserve">44. </w:t>
            </w:r>
            <w:r w:rsidRPr="0034399D">
              <w:t>Peer support for the users is organised by user-led organisations, including Centres for Independent Living.</w:t>
            </w:r>
          </w:p>
        </w:tc>
        <w:tc>
          <w:tcPr>
            <w:tcW w:w="897" w:type="dxa"/>
          </w:tcPr>
          <w:p w14:paraId="7080FF08" w14:textId="77777777" w:rsidR="008E3AF5" w:rsidRPr="0034399D" w:rsidRDefault="008E3AF5" w:rsidP="004F0F55"/>
        </w:tc>
        <w:tc>
          <w:tcPr>
            <w:tcW w:w="898" w:type="dxa"/>
          </w:tcPr>
          <w:p w14:paraId="1FC4C4E1" w14:textId="77777777" w:rsidR="008E3AF5" w:rsidRPr="0034399D" w:rsidRDefault="008E3AF5" w:rsidP="004F0F55"/>
        </w:tc>
        <w:tc>
          <w:tcPr>
            <w:tcW w:w="898" w:type="dxa"/>
          </w:tcPr>
          <w:p w14:paraId="5AC19FAA" w14:textId="77777777" w:rsidR="008E3AF5" w:rsidRPr="0034399D" w:rsidRDefault="008E3AF5" w:rsidP="004F0F55"/>
        </w:tc>
      </w:tr>
      <w:tr w:rsidR="008E3AF5" w:rsidRPr="0034399D" w14:paraId="24B4997A" w14:textId="77777777" w:rsidTr="00371FA3">
        <w:trPr>
          <w:cantSplit/>
          <w:tblHeader/>
        </w:trPr>
        <w:tc>
          <w:tcPr>
            <w:tcW w:w="6492" w:type="dxa"/>
          </w:tcPr>
          <w:p w14:paraId="7D15A566" w14:textId="77777777" w:rsidR="008E3AF5" w:rsidRPr="0034399D" w:rsidRDefault="008E3AF5" w:rsidP="004F0F55">
            <w:r>
              <w:t xml:space="preserve">45. </w:t>
            </w:r>
            <w:r w:rsidRPr="0034399D">
              <w:t>The users have access to training</w:t>
            </w:r>
            <w:r>
              <w:t xml:space="preserve"> on using personal assistance</w:t>
            </w:r>
            <w:r w:rsidRPr="0034399D">
              <w:t>.</w:t>
            </w:r>
          </w:p>
        </w:tc>
        <w:tc>
          <w:tcPr>
            <w:tcW w:w="897" w:type="dxa"/>
          </w:tcPr>
          <w:p w14:paraId="427730E4" w14:textId="77777777" w:rsidR="008E3AF5" w:rsidRPr="0034399D" w:rsidRDefault="008E3AF5" w:rsidP="004F0F55"/>
        </w:tc>
        <w:tc>
          <w:tcPr>
            <w:tcW w:w="898" w:type="dxa"/>
          </w:tcPr>
          <w:p w14:paraId="719B77F6" w14:textId="77777777" w:rsidR="008E3AF5" w:rsidRPr="0034399D" w:rsidRDefault="008E3AF5" w:rsidP="004F0F55"/>
        </w:tc>
        <w:tc>
          <w:tcPr>
            <w:tcW w:w="898" w:type="dxa"/>
          </w:tcPr>
          <w:p w14:paraId="7456101A" w14:textId="77777777" w:rsidR="008E3AF5" w:rsidRPr="0034399D" w:rsidRDefault="008E3AF5" w:rsidP="004F0F55"/>
        </w:tc>
      </w:tr>
      <w:tr w:rsidR="008E3AF5" w:rsidRPr="0034399D" w14:paraId="5B509A3B" w14:textId="77777777" w:rsidTr="00371FA3">
        <w:trPr>
          <w:cantSplit/>
          <w:tblHeader/>
        </w:trPr>
        <w:tc>
          <w:tcPr>
            <w:tcW w:w="6492" w:type="dxa"/>
            <w:shd w:val="clear" w:color="auto" w:fill="auto"/>
          </w:tcPr>
          <w:p w14:paraId="3F70A3AE" w14:textId="77777777" w:rsidR="008E3AF5" w:rsidRPr="00961777" w:rsidRDefault="008E3AF5" w:rsidP="004F0F55">
            <w:r>
              <w:t xml:space="preserve">46. </w:t>
            </w:r>
            <w:r w:rsidRPr="00961777">
              <w:t>The training of the users is provided by other assistance users.</w:t>
            </w:r>
          </w:p>
        </w:tc>
        <w:tc>
          <w:tcPr>
            <w:tcW w:w="897" w:type="dxa"/>
          </w:tcPr>
          <w:p w14:paraId="5F441331" w14:textId="77777777" w:rsidR="008E3AF5" w:rsidRPr="0034399D" w:rsidRDefault="008E3AF5" w:rsidP="004F0F55"/>
        </w:tc>
        <w:tc>
          <w:tcPr>
            <w:tcW w:w="898" w:type="dxa"/>
          </w:tcPr>
          <w:p w14:paraId="51A1157E" w14:textId="77777777" w:rsidR="008E3AF5" w:rsidRPr="0034399D" w:rsidRDefault="008E3AF5" w:rsidP="004F0F55"/>
        </w:tc>
        <w:tc>
          <w:tcPr>
            <w:tcW w:w="898" w:type="dxa"/>
          </w:tcPr>
          <w:p w14:paraId="2BC262AF" w14:textId="77777777" w:rsidR="008E3AF5" w:rsidRPr="0034399D" w:rsidRDefault="008E3AF5" w:rsidP="004F0F55"/>
        </w:tc>
      </w:tr>
      <w:tr w:rsidR="008E3AF5" w:rsidRPr="0034399D" w14:paraId="082F7018" w14:textId="77777777" w:rsidTr="00371FA3">
        <w:trPr>
          <w:cantSplit/>
          <w:tblHeader/>
        </w:trPr>
        <w:tc>
          <w:tcPr>
            <w:tcW w:w="6492" w:type="dxa"/>
            <w:shd w:val="clear" w:color="auto" w:fill="auto"/>
          </w:tcPr>
          <w:p w14:paraId="3E39AE4A" w14:textId="77777777" w:rsidR="008E3AF5" w:rsidRPr="00961777" w:rsidRDefault="008E3AF5" w:rsidP="004F0F55">
            <w:r>
              <w:t xml:space="preserve">47. </w:t>
            </w:r>
            <w:r w:rsidRPr="00961777">
              <w:t>The training of the users includes modules on recruitment and management of personal assistants.</w:t>
            </w:r>
          </w:p>
        </w:tc>
        <w:tc>
          <w:tcPr>
            <w:tcW w:w="897" w:type="dxa"/>
          </w:tcPr>
          <w:p w14:paraId="45E01317" w14:textId="77777777" w:rsidR="008E3AF5" w:rsidRPr="0034399D" w:rsidRDefault="008E3AF5" w:rsidP="004F0F55"/>
        </w:tc>
        <w:tc>
          <w:tcPr>
            <w:tcW w:w="898" w:type="dxa"/>
          </w:tcPr>
          <w:p w14:paraId="40493AC3" w14:textId="77777777" w:rsidR="008E3AF5" w:rsidRPr="0034399D" w:rsidRDefault="008E3AF5" w:rsidP="004F0F55"/>
        </w:tc>
        <w:tc>
          <w:tcPr>
            <w:tcW w:w="898" w:type="dxa"/>
          </w:tcPr>
          <w:p w14:paraId="546029C6" w14:textId="77777777" w:rsidR="008E3AF5" w:rsidRPr="0034399D" w:rsidRDefault="008E3AF5" w:rsidP="004F0F55"/>
        </w:tc>
      </w:tr>
      <w:tr w:rsidR="008E3AF5" w:rsidRPr="0034399D" w14:paraId="6EED07BD" w14:textId="77777777" w:rsidTr="00371FA3">
        <w:trPr>
          <w:cantSplit/>
          <w:tblHeader/>
        </w:trPr>
        <w:tc>
          <w:tcPr>
            <w:tcW w:w="6492" w:type="dxa"/>
          </w:tcPr>
          <w:p w14:paraId="1EEBF00F" w14:textId="77777777" w:rsidR="008E3AF5" w:rsidRPr="0034399D" w:rsidRDefault="008E3AF5" w:rsidP="004F0F55">
            <w:r>
              <w:t xml:space="preserve">48. </w:t>
            </w:r>
            <w:r w:rsidRPr="0034399D">
              <w:t>The training of the users includes modules on the Independent Living philosophy and/or the social model of disability.</w:t>
            </w:r>
          </w:p>
        </w:tc>
        <w:tc>
          <w:tcPr>
            <w:tcW w:w="897" w:type="dxa"/>
          </w:tcPr>
          <w:p w14:paraId="5C6530C9" w14:textId="77777777" w:rsidR="008E3AF5" w:rsidRPr="0034399D" w:rsidRDefault="008E3AF5" w:rsidP="004F0F55"/>
        </w:tc>
        <w:tc>
          <w:tcPr>
            <w:tcW w:w="898" w:type="dxa"/>
          </w:tcPr>
          <w:p w14:paraId="310D77D8" w14:textId="77777777" w:rsidR="008E3AF5" w:rsidRPr="0034399D" w:rsidRDefault="008E3AF5" w:rsidP="004F0F55"/>
        </w:tc>
        <w:tc>
          <w:tcPr>
            <w:tcW w:w="898" w:type="dxa"/>
          </w:tcPr>
          <w:p w14:paraId="6CBB77BA" w14:textId="77777777" w:rsidR="008E3AF5" w:rsidRPr="0034399D" w:rsidRDefault="008E3AF5" w:rsidP="004F0F55"/>
        </w:tc>
      </w:tr>
      <w:tr w:rsidR="008E3AF5" w:rsidRPr="0034399D" w14:paraId="5B91EBA5" w14:textId="77777777" w:rsidTr="00371FA3">
        <w:trPr>
          <w:cantSplit/>
          <w:tblHeader/>
        </w:trPr>
        <w:tc>
          <w:tcPr>
            <w:tcW w:w="6492" w:type="dxa"/>
          </w:tcPr>
          <w:p w14:paraId="164ED087" w14:textId="77777777" w:rsidR="008E3AF5" w:rsidRPr="0034399D" w:rsidRDefault="008E3AF5" w:rsidP="004F0F55">
            <w:r>
              <w:t xml:space="preserve">49. </w:t>
            </w:r>
            <w:r w:rsidRPr="0034399D">
              <w:t>The training of the users includes modules on relationships management (e.g., conflicts, communication, confidentiality, emotions, etc.).</w:t>
            </w:r>
          </w:p>
        </w:tc>
        <w:tc>
          <w:tcPr>
            <w:tcW w:w="897" w:type="dxa"/>
          </w:tcPr>
          <w:p w14:paraId="68A2900D" w14:textId="77777777" w:rsidR="008E3AF5" w:rsidRPr="0034399D" w:rsidRDefault="008E3AF5" w:rsidP="004F0F55"/>
        </w:tc>
        <w:tc>
          <w:tcPr>
            <w:tcW w:w="898" w:type="dxa"/>
          </w:tcPr>
          <w:p w14:paraId="3F7D27BA" w14:textId="77777777" w:rsidR="008E3AF5" w:rsidRPr="0034399D" w:rsidRDefault="008E3AF5" w:rsidP="004F0F55"/>
        </w:tc>
        <w:tc>
          <w:tcPr>
            <w:tcW w:w="898" w:type="dxa"/>
          </w:tcPr>
          <w:p w14:paraId="3F69DEB7" w14:textId="77777777" w:rsidR="008E3AF5" w:rsidRPr="0034399D" w:rsidRDefault="008E3AF5" w:rsidP="004F0F55"/>
        </w:tc>
      </w:tr>
      <w:tr w:rsidR="00604625" w:rsidRPr="0034399D" w14:paraId="7E03422A" w14:textId="77777777" w:rsidTr="00371FA3">
        <w:trPr>
          <w:cantSplit/>
          <w:tblHeader/>
        </w:trPr>
        <w:tc>
          <w:tcPr>
            <w:tcW w:w="9185" w:type="dxa"/>
            <w:gridSpan w:val="4"/>
          </w:tcPr>
          <w:p w14:paraId="390517C7" w14:textId="77777777" w:rsidR="00604625" w:rsidRPr="00B440D9" w:rsidRDefault="00604625" w:rsidP="00604625">
            <w:r w:rsidRPr="00B440D9">
              <w:t>Comments</w:t>
            </w:r>
            <w:r>
              <w:t xml:space="preserve"> and additional information</w:t>
            </w:r>
            <w:r w:rsidRPr="00B440D9">
              <w:t>:</w:t>
            </w:r>
          </w:p>
          <w:p w14:paraId="136DFAEC" w14:textId="77777777" w:rsidR="00604625" w:rsidRDefault="00604625" w:rsidP="00604625">
            <w:pPr>
              <w:rPr>
                <w:b/>
              </w:rPr>
            </w:pPr>
          </w:p>
          <w:p w14:paraId="7D3FEA1A" w14:textId="77777777" w:rsidR="00604625" w:rsidRDefault="00604625" w:rsidP="00604625">
            <w:pPr>
              <w:rPr>
                <w:b/>
              </w:rPr>
            </w:pPr>
          </w:p>
          <w:p w14:paraId="1804D465" w14:textId="77777777" w:rsidR="00604625" w:rsidRDefault="00604625" w:rsidP="00604625">
            <w:pPr>
              <w:rPr>
                <w:b/>
              </w:rPr>
            </w:pPr>
          </w:p>
          <w:p w14:paraId="29174D75" w14:textId="77777777" w:rsidR="00604625" w:rsidRPr="0034399D" w:rsidRDefault="00604625" w:rsidP="00604625"/>
        </w:tc>
      </w:tr>
    </w:tbl>
    <w:p w14:paraId="4F03CF2E" w14:textId="77777777" w:rsidR="00427E94" w:rsidRDefault="00427E94">
      <w:r>
        <w:br w:type="page"/>
      </w:r>
    </w:p>
    <w:p w14:paraId="370CA9AA" w14:textId="77777777" w:rsidR="00C97515" w:rsidRDefault="00C97515" w:rsidP="008E3AF5"/>
    <w:tbl>
      <w:tblPr>
        <w:tblStyle w:val="TableGrid"/>
        <w:tblW w:w="9185" w:type="dxa"/>
        <w:tblInd w:w="-5" w:type="dxa"/>
        <w:tblLook w:val="04A0" w:firstRow="1" w:lastRow="0" w:firstColumn="1" w:lastColumn="0" w:noHBand="0" w:noVBand="1"/>
      </w:tblPr>
      <w:tblGrid>
        <w:gridCol w:w="6492"/>
        <w:gridCol w:w="897"/>
        <w:gridCol w:w="898"/>
        <w:gridCol w:w="898"/>
      </w:tblGrid>
      <w:tr w:rsidR="008E3AF5" w:rsidRPr="008E7F10" w14:paraId="50D8CBF5" w14:textId="77777777" w:rsidTr="00102840">
        <w:trPr>
          <w:cantSplit/>
        </w:trPr>
        <w:tc>
          <w:tcPr>
            <w:tcW w:w="6492" w:type="dxa"/>
            <w:tcBorders>
              <w:top w:val="nil"/>
              <w:left w:val="nil"/>
            </w:tcBorders>
          </w:tcPr>
          <w:p w14:paraId="4023A953" w14:textId="6E66717C" w:rsidR="008E3AF5" w:rsidRPr="00A17C08" w:rsidRDefault="00C97515" w:rsidP="004F0F55">
            <w:pPr>
              <w:rPr>
                <w:b/>
              </w:rPr>
            </w:pPr>
            <w:r>
              <w:br w:type="page"/>
            </w:r>
            <w:r w:rsidR="0099272C" w:rsidRPr="00A17C08">
              <w:rPr>
                <w:b/>
                <w:lang w:val="en-US"/>
              </w:rPr>
              <w:t xml:space="preserve">Characteristics regarding </w:t>
            </w:r>
            <w:r w:rsidR="0099272C" w:rsidRPr="00A17C08">
              <w:rPr>
                <w:b/>
              </w:rPr>
              <w:t>WORKING CONDITIONS</w:t>
            </w:r>
          </w:p>
        </w:tc>
        <w:tc>
          <w:tcPr>
            <w:tcW w:w="897" w:type="dxa"/>
          </w:tcPr>
          <w:p w14:paraId="3323A643" w14:textId="77777777" w:rsidR="008E3AF5" w:rsidRPr="008E7F10" w:rsidRDefault="008E3AF5" w:rsidP="004F0F55">
            <w:pPr>
              <w:jc w:val="center"/>
              <w:rPr>
                <w:b/>
              </w:rPr>
            </w:pPr>
            <w:r>
              <w:rPr>
                <w:b/>
                <w:sz w:val="20"/>
                <w:szCs w:val="20"/>
                <w:lang w:val="en-US"/>
              </w:rPr>
              <w:t>True</w:t>
            </w:r>
          </w:p>
        </w:tc>
        <w:tc>
          <w:tcPr>
            <w:tcW w:w="898" w:type="dxa"/>
          </w:tcPr>
          <w:p w14:paraId="79AE370C" w14:textId="77777777" w:rsidR="008E3AF5" w:rsidRPr="008E7F10" w:rsidRDefault="008E3AF5" w:rsidP="004F0F55">
            <w:pPr>
              <w:jc w:val="center"/>
              <w:rPr>
                <w:b/>
              </w:rPr>
            </w:pPr>
            <w:r>
              <w:rPr>
                <w:b/>
                <w:sz w:val="20"/>
                <w:szCs w:val="20"/>
              </w:rPr>
              <w:t>False</w:t>
            </w:r>
          </w:p>
        </w:tc>
        <w:tc>
          <w:tcPr>
            <w:tcW w:w="898" w:type="dxa"/>
          </w:tcPr>
          <w:p w14:paraId="2B82B7FA" w14:textId="77777777" w:rsidR="008E3AF5" w:rsidRPr="008E7F10" w:rsidRDefault="008E3AF5" w:rsidP="004F0F55">
            <w:pPr>
              <w:jc w:val="center"/>
              <w:rPr>
                <w:b/>
              </w:rPr>
            </w:pPr>
            <w:r w:rsidRPr="00EE0E13">
              <w:rPr>
                <w:b/>
                <w:sz w:val="20"/>
                <w:szCs w:val="20"/>
              </w:rPr>
              <w:t>Neither</w:t>
            </w:r>
          </w:p>
        </w:tc>
      </w:tr>
      <w:tr w:rsidR="008E3AF5" w:rsidRPr="0034399D" w14:paraId="6317A816" w14:textId="77777777" w:rsidTr="00102840">
        <w:trPr>
          <w:cantSplit/>
        </w:trPr>
        <w:tc>
          <w:tcPr>
            <w:tcW w:w="6492" w:type="dxa"/>
          </w:tcPr>
          <w:p w14:paraId="2815638D" w14:textId="77777777" w:rsidR="008E3AF5" w:rsidRPr="0034399D" w:rsidRDefault="008E3AF5" w:rsidP="004F0F55">
            <w:r>
              <w:t xml:space="preserve">50. </w:t>
            </w:r>
            <w:r w:rsidRPr="0034399D">
              <w:t xml:space="preserve">The wages of the assistants are protected by minimum wage regulations. </w:t>
            </w:r>
          </w:p>
        </w:tc>
        <w:tc>
          <w:tcPr>
            <w:tcW w:w="897" w:type="dxa"/>
          </w:tcPr>
          <w:p w14:paraId="5798E120" w14:textId="77777777" w:rsidR="008E3AF5" w:rsidRPr="0034399D" w:rsidRDefault="008E3AF5" w:rsidP="004F0F55"/>
        </w:tc>
        <w:tc>
          <w:tcPr>
            <w:tcW w:w="898" w:type="dxa"/>
          </w:tcPr>
          <w:p w14:paraId="1F017EB7" w14:textId="77777777" w:rsidR="008E3AF5" w:rsidRPr="0034399D" w:rsidRDefault="008E3AF5" w:rsidP="004F0F55"/>
        </w:tc>
        <w:tc>
          <w:tcPr>
            <w:tcW w:w="898" w:type="dxa"/>
          </w:tcPr>
          <w:p w14:paraId="1766F026" w14:textId="77777777" w:rsidR="008E3AF5" w:rsidRPr="0034399D" w:rsidRDefault="008E3AF5" w:rsidP="004F0F55"/>
        </w:tc>
      </w:tr>
      <w:tr w:rsidR="008E3AF5" w:rsidRPr="0034399D" w14:paraId="2708820D" w14:textId="77777777" w:rsidTr="00102840">
        <w:trPr>
          <w:cantSplit/>
        </w:trPr>
        <w:tc>
          <w:tcPr>
            <w:tcW w:w="6492" w:type="dxa"/>
          </w:tcPr>
          <w:p w14:paraId="1D983C5F" w14:textId="77777777" w:rsidR="008E3AF5" w:rsidRPr="0034399D" w:rsidRDefault="008E3AF5" w:rsidP="004F0F55">
            <w:r>
              <w:t xml:space="preserve">51. </w:t>
            </w:r>
            <w:r w:rsidRPr="0034399D">
              <w:t>The assistants are entitled to benefits such as social security and paid leave (annual, sick and parental).</w:t>
            </w:r>
          </w:p>
        </w:tc>
        <w:tc>
          <w:tcPr>
            <w:tcW w:w="897" w:type="dxa"/>
          </w:tcPr>
          <w:p w14:paraId="7450BCF5" w14:textId="77777777" w:rsidR="008E3AF5" w:rsidRPr="0034399D" w:rsidRDefault="008E3AF5" w:rsidP="004F0F55"/>
        </w:tc>
        <w:tc>
          <w:tcPr>
            <w:tcW w:w="898" w:type="dxa"/>
          </w:tcPr>
          <w:p w14:paraId="586E08E6" w14:textId="77777777" w:rsidR="008E3AF5" w:rsidRPr="0034399D" w:rsidRDefault="008E3AF5" w:rsidP="004F0F55"/>
        </w:tc>
        <w:tc>
          <w:tcPr>
            <w:tcW w:w="898" w:type="dxa"/>
          </w:tcPr>
          <w:p w14:paraId="1058502D" w14:textId="77777777" w:rsidR="008E3AF5" w:rsidRPr="0034399D" w:rsidRDefault="008E3AF5" w:rsidP="004F0F55"/>
        </w:tc>
      </w:tr>
      <w:tr w:rsidR="008E3AF5" w:rsidRPr="0034399D" w14:paraId="692FE210" w14:textId="77777777" w:rsidTr="00102840">
        <w:trPr>
          <w:cantSplit/>
        </w:trPr>
        <w:tc>
          <w:tcPr>
            <w:tcW w:w="6492" w:type="dxa"/>
          </w:tcPr>
          <w:p w14:paraId="0C71ECF1" w14:textId="77777777" w:rsidR="008E3AF5" w:rsidRPr="0034399D" w:rsidRDefault="008E3AF5" w:rsidP="004F0F55">
            <w:r>
              <w:t xml:space="preserve">52. </w:t>
            </w:r>
            <w:r w:rsidRPr="0034399D">
              <w:t>The assistants are protected by health and safety provisions.</w:t>
            </w:r>
          </w:p>
        </w:tc>
        <w:tc>
          <w:tcPr>
            <w:tcW w:w="897" w:type="dxa"/>
          </w:tcPr>
          <w:p w14:paraId="099B8038" w14:textId="77777777" w:rsidR="008E3AF5" w:rsidRPr="0034399D" w:rsidRDefault="008E3AF5" w:rsidP="004F0F55"/>
        </w:tc>
        <w:tc>
          <w:tcPr>
            <w:tcW w:w="898" w:type="dxa"/>
          </w:tcPr>
          <w:p w14:paraId="2D928D55" w14:textId="77777777" w:rsidR="008E3AF5" w:rsidRPr="0034399D" w:rsidRDefault="008E3AF5" w:rsidP="004F0F55"/>
        </w:tc>
        <w:tc>
          <w:tcPr>
            <w:tcW w:w="898" w:type="dxa"/>
          </w:tcPr>
          <w:p w14:paraId="6A44B710" w14:textId="77777777" w:rsidR="008E3AF5" w:rsidRPr="0034399D" w:rsidRDefault="008E3AF5" w:rsidP="004F0F55"/>
        </w:tc>
      </w:tr>
      <w:tr w:rsidR="008E3AF5" w:rsidRPr="0034399D" w14:paraId="4084484A" w14:textId="77777777" w:rsidTr="00102840">
        <w:trPr>
          <w:cantSplit/>
        </w:trPr>
        <w:tc>
          <w:tcPr>
            <w:tcW w:w="6492" w:type="dxa"/>
          </w:tcPr>
          <w:p w14:paraId="6D006650" w14:textId="77777777" w:rsidR="008E3AF5" w:rsidRPr="0034399D" w:rsidRDefault="008E3AF5" w:rsidP="004F0F55">
            <w:r>
              <w:t xml:space="preserve">53. </w:t>
            </w:r>
            <w:r w:rsidRPr="0034399D">
              <w:t>The assistants are protected by anti-discrimination provisions.</w:t>
            </w:r>
          </w:p>
        </w:tc>
        <w:tc>
          <w:tcPr>
            <w:tcW w:w="897" w:type="dxa"/>
          </w:tcPr>
          <w:p w14:paraId="4361F77C" w14:textId="77777777" w:rsidR="008E3AF5" w:rsidRPr="0034399D" w:rsidRDefault="008E3AF5" w:rsidP="004F0F55"/>
        </w:tc>
        <w:tc>
          <w:tcPr>
            <w:tcW w:w="898" w:type="dxa"/>
          </w:tcPr>
          <w:p w14:paraId="20602398" w14:textId="77777777" w:rsidR="008E3AF5" w:rsidRPr="0034399D" w:rsidRDefault="008E3AF5" w:rsidP="004F0F55"/>
        </w:tc>
        <w:tc>
          <w:tcPr>
            <w:tcW w:w="898" w:type="dxa"/>
          </w:tcPr>
          <w:p w14:paraId="23424601" w14:textId="77777777" w:rsidR="008E3AF5" w:rsidRPr="0034399D" w:rsidRDefault="008E3AF5" w:rsidP="004F0F55"/>
        </w:tc>
      </w:tr>
      <w:tr w:rsidR="008E3AF5" w:rsidRPr="0034399D" w14:paraId="5A1BEC7C" w14:textId="77777777" w:rsidTr="00102840">
        <w:trPr>
          <w:cantSplit/>
        </w:trPr>
        <w:tc>
          <w:tcPr>
            <w:tcW w:w="6492" w:type="dxa"/>
          </w:tcPr>
          <w:p w14:paraId="2DD61401" w14:textId="77777777" w:rsidR="008E3AF5" w:rsidRPr="0034399D" w:rsidRDefault="008E3AF5" w:rsidP="004F0F55">
            <w:r>
              <w:t xml:space="preserve">54. </w:t>
            </w:r>
            <w:r w:rsidRPr="0034399D">
              <w:t>The requirements about the qualifications of the assistants are formulated by the users (rather than by the scheme, the provider, etc.).</w:t>
            </w:r>
          </w:p>
        </w:tc>
        <w:tc>
          <w:tcPr>
            <w:tcW w:w="897" w:type="dxa"/>
          </w:tcPr>
          <w:p w14:paraId="08CA2B08" w14:textId="77777777" w:rsidR="008E3AF5" w:rsidRPr="0034399D" w:rsidRDefault="008E3AF5" w:rsidP="004F0F55"/>
        </w:tc>
        <w:tc>
          <w:tcPr>
            <w:tcW w:w="898" w:type="dxa"/>
          </w:tcPr>
          <w:p w14:paraId="4EE17C04" w14:textId="77777777" w:rsidR="008E3AF5" w:rsidRPr="0034399D" w:rsidRDefault="008E3AF5" w:rsidP="004F0F55"/>
        </w:tc>
        <w:tc>
          <w:tcPr>
            <w:tcW w:w="898" w:type="dxa"/>
          </w:tcPr>
          <w:p w14:paraId="3B5F8271" w14:textId="77777777" w:rsidR="008E3AF5" w:rsidRPr="0034399D" w:rsidRDefault="008E3AF5" w:rsidP="004F0F55"/>
        </w:tc>
      </w:tr>
      <w:tr w:rsidR="008E3AF5" w:rsidRPr="0034399D" w14:paraId="037EC0D8" w14:textId="77777777" w:rsidTr="00102840">
        <w:trPr>
          <w:cantSplit/>
        </w:trPr>
        <w:tc>
          <w:tcPr>
            <w:tcW w:w="6492" w:type="dxa"/>
          </w:tcPr>
          <w:p w14:paraId="7C4C3D2A" w14:textId="77777777" w:rsidR="008E3AF5" w:rsidRPr="0034399D" w:rsidRDefault="008E3AF5" w:rsidP="004F0F55">
            <w:r>
              <w:t xml:space="preserve">55. </w:t>
            </w:r>
            <w:r w:rsidRPr="0034399D">
              <w:t>The work of the assistants is considered valuable by the wider society.</w:t>
            </w:r>
          </w:p>
        </w:tc>
        <w:tc>
          <w:tcPr>
            <w:tcW w:w="897" w:type="dxa"/>
          </w:tcPr>
          <w:p w14:paraId="13D37896" w14:textId="77777777" w:rsidR="008E3AF5" w:rsidRPr="0034399D" w:rsidRDefault="008E3AF5" w:rsidP="004F0F55"/>
        </w:tc>
        <w:tc>
          <w:tcPr>
            <w:tcW w:w="898" w:type="dxa"/>
          </w:tcPr>
          <w:p w14:paraId="32C5BD94" w14:textId="77777777" w:rsidR="008E3AF5" w:rsidRPr="0034399D" w:rsidRDefault="008E3AF5" w:rsidP="004F0F55"/>
        </w:tc>
        <w:tc>
          <w:tcPr>
            <w:tcW w:w="898" w:type="dxa"/>
          </w:tcPr>
          <w:p w14:paraId="67069B3F" w14:textId="77777777" w:rsidR="008E3AF5" w:rsidRPr="0034399D" w:rsidRDefault="008E3AF5" w:rsidP="004F0F55"/>
        </w:tc>
      </w:tr>
      <w:tr w:rsidR="008E3AF5" w:rsidRPr="0034399D" w14:paraId="69654B6F" w14:textId="77777777" w:rsidTr="00102840">
        <w:trPr>
          <w:cantSplit/>
        </w:trPr>
        <w:tc>
          <w:tcPr>
            <w:tcW w:w="6492" w:type="dxa"/>
          </w:tcPr>
          <w:p w14:paraId="30B8C2BC" w14:textId="77777777" w:rsidR="008E3AF5" w:rsidRPr="0034399D" w:rsidRDefault="008E3AF5" w:rsidP="004F0F55">
            <w:r>
              <w:t xml:space="preserve">56. </w:t>
            </w:r>
            <w:r w:rsidRPr="0034399D">
              <w:t>Personal assistance is recognised as a profession by the wider society.</w:t>
            </w:r>
          </w:p>
        </w:tc>
        <w:tc>
          <w:tcPr>
            <w:tcW w:w="897" w:type="dxa"/>
          </w:tcPr>
          <w:p w14:paraId="3B137CD7" w14:textId="77777777" w:rsidR="008E3AF5" w:rsidRPr="0034399D" w:rsidRDefault="008E3AF5" w:rsidP="004F0F55"/>
        </w:tc>
        <w:tc>
          <w:tcPr>
            <w:tcW w:w="898" w:type="dxa"/>
          </w:tcPr>
          <w:p w14:paraId="75A91613" w14:textId="77777777" w:rsidR="008E3AF5" w:rsidRPr="0034399D" w:rsidRDefault="008E3AF5" w:rsidP="004F0F55"/>
        </w:tc>
        <w:tc>
          <w:tcPr>
            <w:tcW w:w="898" w:type="dxa"/>
          </w:tcPr>
          <w:p w14:paraId="72C0CC2A" w14:textId="77777777" w:rsidR="008E3AF5" w:rsidRPr="0034399D" w:rsidRDefault="008E3AF5" w:rsidP="004F0F55"/>
        </w:tc>
      </w:tr>
      <w:tr w:rsidR="008E3AF5" w:rsidRPr="0034399D" w14:paraId="71A67D9B" w14:textId="77777777" w:rsidTr="00102840">
        <w:trPr>
          <w:cantSplit/>
        </w:trPr>
        <w:tc>
          <w:tcPr>
            <w:tcW w:w="6492" w:type="dxa"/>
            <w:shd w:val="clear" w:color="auto" w:fill="auto"/>
          </w:tcPr>
          <w:p w14:paraId="6E0BDBFB" w14:textId="77777777" w:rsidR="008E3AF5" w:rsidRPr="00D231FB" w:rsidRDefault="008E3AF5" w:rsidP="004F0F55">
            <w:r>
              <w:t xml:space="preserve">57. </w:t>
            </w:r>
            <w:r w:rsidRPr="00D231FB">
              <w:t>The assistants have access to training on providing personal assistance.</w:t>
            </w:r>
          </w:p>
        </w:tc>
        <w:tc>
          <w:tcPr>
            <w:tcW w:w="897" w:type="dxa"/>
          </w:tcPr>
          <w:p w14:paraId="58031349" w14:textId="77777777" w:rsidR="008E3AF5" w:rsidRPr="0034399D" w:rsidRDefault="008E3AF5" w:rsidP="004F0F55"/>
        </w:tc>
        <w:tc>
          <w:tcPr>
            <w:tcW w:w="898" w:type="dxa"/>
          </w:tcPr>
          <w:p w14:paraId="0907AEF7" w14:textId="77777777" w:rsidR="008E3AF5" w:rsidRPr="0034399D" w:rsidRDefault="008E3AF5" w:rsidP="004F0F55"/>
        </w:tc>
        <w:tc>
          <w:tcPr>
            <w:tcW w:w="898" w:type="dxa"/>
          </w:tcPr>
          <w:p w14:paraId="06CFEC3C" w14:textId="77777777" w:rsidR="008E3AF5" w:rsidRPr="0034399D" w:rsidRDefault="008E3AF5" w:rsidP="004F0F55"/>
        </w:tc>
      </w:tr>
      <w:tr w:rsidR="008E3AF5" w:rsidRPr="0034399D" w14:paraId="7F578069" w14:textId="77777777" w:rsidTr="00102840">
        <w:trPr>
          <w:cantSplit/>
        </w:trPr>
        <w:tc>
          <w:tcPr>
            <w:tcW w:w="6492" w:type="dxa"/>
          </w:tcPr>
          <w:p w14:paraId="1B2D8BE9" w14:textId="77777777" w:rsidR="008E3AF5" w:rsidRPr="0034399D" w:rsidRDefault="008E3AF5" w:rsidP="004F0F55">
            <w:r>
              <w:t xml:space="preserve">58. </w:t>
            </w:r>
            <w:r w:rsidRPr="0034399D">
              <w:t>The training of the assistants is provided by assistance users.</w:t>
            </w:r>
          </w:p>
        </w:tc>
        <w:tc>
          <w:tcPr>
            <w:tcW w:w="897" w:type="dxa"/>
          </w:tcPr>
          <w:p w14:paraId="3D5D3300" w14:textId="77777777" w:rsidR="008E3AF5" w:rsidRPr="0034399D" w:rsidRDefault="008E3AF5" w:rsidP="004F0F55"/>
        </w:tc>
        <w:tc>
          <w:tcPr>
            <w:tcW w:w="898" w:type="dxa"/>
          </w:tcPr>
          <w:p w14:paraId="3B7A5A2C" w14:textId="77777777" w:rsidR="008E3AF5" w:rsidRPr="0034399D" w:rsidRDefault="008E3AF5" w:rsidP="004F0F55"/>
        </w:tc>
        <w:tc>
          <w:tcPr>
            <w:tcW w:w="898" w:type="dxa"/>
          </w:tcPr>
          <w:p w14:paraId="5FE21549" w14:textId="77777777" w:rsidR="008E3AF5" w:rsidRPr="0034399D" w:rsidRDefault="008E3AF5" w:rsidP="004F0F55"/>
        </w:tc>
      </w:tr>
      <w:tr w:rsidR="008E3AF5" w:rsidRPr="0034399D" w14:paraId="4435AA17" w14:textId="77777777" w:rsidTr="00102840">
        <w:trPr>
          <w:cantSplit/>
        </w:trPr>
        <w:tc>
          <w:tcPr>
            <w:tcW w:w="6492" w:type="dxa"/>
          </w:tcPr>
          <w:p w14:paraId="5AE635C0" w14:textId="77777777" w:rsidR="008E3AF5" w:rsidRPr="0034399D" w:rsidRDefault="008E3AF5" w:rsidP="004F0F55">
            <w:r>
              <w:t xml:space="preserve">59. </w:t>
            </w:r>
            <w:r w:rsidRPr="0034399D">
              <w:t>The training of the assistants includes modules on the Independent Living philosophy and/or the social model of disability.</w:t>
            </w:r>
          </w:p>
        </w:tc>
        <w:tc>
          <w:tcPr>
            <w:tcW w:w="897" w:type="dxa"/>
          </w:tcPr>
          <w:p w14:paraId="4CA8FF76" w14:textId="77777777" w:rsidR="008E3AF5" w:rsidRPr="0034399D" w:rsidRDefault="008E3AF5" w:rsidP="004F0F55"/>
        </w:tc>
        <w:tc>
          <w:tcPr>
            <w:tcW w:w="898" w:type="dxa"/>
          </w:tcPr>
          <w:p w14:paraId="0A5D1D40" w14:textId="77777777" w:rsidR="008E3AF5" w:rsidRPr="0034399D" w:rsidRDefault="008E3AF5" w:rsidP="004F0F55"/>
        </w:tc>
        <w:tc>
          <w:tcPr>
            <w:tcW w:w="898" w:type="dxa"/>
          </w:tcPr>
          <w:p w14:paraId="3137C963" w14:textId="77777777" w:rsidR="008E3AF5" w:rsidRPr="0034399D" w:rsidRDefault="008E3AF5" w:rsidP="004F0F55"/>
        </w:tc>
      </w:tr>
      <w:tr w:rsidR="008E3AF5" w:rsidRPr="0034399D" w14:paraId="34C04018" w14:textId="77777777" w:rsidTr="00102840">
        <w:trPr>
          <w:cantSplit/>
        </w:trPr>
        <w:tc>
          <w:tcPr>
            <w:tcW w:w="6492" w:type="dxa"/>
          </w:tcPr>
          <w:p w14:paraId="59CB0700" w14:textId="77777777" w:rsidR="008E3AF5" w:rsidRPr="0034399D" w:rsidRDefault="008E3AF5" w:rsidP="004F0F55">
            <w:r>
              <w:t xml:space="preserve">60. </w:t>
            </w:r>
            <w:r w:rsidRPr="0034399D">
              <w:t>The training of the assistants includes modules on relationships management (e.g., conflicts, communication, confidentiality, emotions, etc.).</w:t>
            </w:r>
          </w:p>
        </w:tc>
        <w:tc>
          <w:tcPr>
            <w:tcW w:w="897" w:type="dxa"/>
          </w:tcPr>
          <w:p w14:paraId="5CD87240" w14:textId="77777777" w:rsidR="008E3AF5" w:rsidRPr="0034399D" w:rsidRDefault="008E3AF5" w:rsidP="004F0F55"/>
        </w:tc>
        <w:tc>
          <w:tcPr>
            <w:tcW w:w="898" w:type="dxa"/>
          </w:tcPr>
          <w:p w14:paraId="76A3E6A0" w14:textId="77777777" w:rsidR="008E3AF5" w:rsidRPr="0034399D" w:rsidRDefault="008E3AF5" w:rsidP="004F0F55"/>
        </w:tc>
        <w:tc>
          <w:tcPr>
            <w:tcW w:w="898" w:type="dxa"/>
          </w:tcPr>
          <w:p w14:paraId="08D37F1D" w14:textId="77777777" w:rsidR="008E3AF5" w:rsidRPr="0034399D" w:rsidRDefault="008E3AF5" w:rsidP="004F0F55"/>
        </w:tc>
      </w:tr>
      <w:tr w:rsidR="008E3AF5" w:rsidRPr="0034399D" w14:paraId="07EB4574" w14:textId="77777777" w:rsidTr="00102840">
        <w:trPr>
          <w:cantSplit/>
        </w:trPr>
        <w:tc>
          <w:tcPr>
            <w:tcW w:w="6492" w:type="dxa"/>
            <w:shd w:val="clear" w:color="auto" w:fill="auto"/>
          </w:tcPr>
          <w:p w14:paraId="4E67BA46" w14:textId="77777777" w:rsidR="008E3AF5" w:rsidRPr="00D231FB" w:rsidRDefault="008E3AF5" w:rsidP="004F0F55">
            <w:r>
              <w:t xml:space="preserve">61. </w:t>
            </w:r>
            <w:r w:rsidRPr="00D231FB">
              <w:t>The training of the assistants includes modules on health and safety.</w:t>
            </w:r>
          </w:p>
        </w:tc>
        <w:tc>
          <w:tcPr>
            <w:tcW w:w="897" w:type="dxa"/>
          </w:tcPr>
          <w:p w14:paraId="7C61FC4C" w14:textId="77777777" w:rsidR="008E3AF5" w:rsidRPr="0034399D" w:rsidRDefault="008E3AF5" w:rsidP="004F0F55"/>
        </w:tc>
        <w:tc>
          <w:tcPr>
            <w:tcW w:w="898" w:type="dxa"/>
          </w:tcPr>
          <w:p w14:paraId="5618ECE3" w14:textId="77777777" w:rsidR="008E3AF5" w:rsidRPr="0034399D" w:rsidRDefault="008E3AF5" w:rsidP="004F0F55"/>
        </w:tc>
        <w:tc>
          <w:tcPr>
            <w:tcW w:w="898" w:type="dxa"/>
          </w:tcPr>
          <w:p w14:paraId="1544B548" w14:textId="77777777" w:rsidR="008E3AF5" w:rsidRPr="0034399D" w:rsidRDefault="008E3AF5" w:rsidP="004F0F55"/>
        </w:tc>
      </w:tr>
      <w:tr w:rsidR="00604625" w:rsidRPr="0034399D" w14:paraId="2D0DD65A" w14:textId="77777777" w:rsidTr="00102840">
        <w:trPr>
          <w:cantSplit/>
        </w:trPr>
        <w:tc>
          <w:tcPr>
            <w:tcW w:w="9185" w:type="dxa"/>
            <w:gridSpan w:val="4"/>
            <w:shd w:val="clear" w:color="auto" w:fill="auto"/>
          </w:tcPr>
          <w:p w14:paraId="04222BFA" w14:textId="77777777" w:rsidR="00604625" w:rsidRPr="00B440D9" w:rsidRDefault="00604625" w:rsidP="00604625">
            <w:r w:rsidRPr="00B440D9">
              <w:t>Comments</w:t>
            </w:r>
            <w:r>
              <w:t xml:space="preserve"> and additional information</w:t>
            </w:r>
            <w:r w:rsidRPr="00B440D9">
              <w:t>:</w:t>
            </w:r>
          </w:p>
          <w:p w14:paraId="2DFDC759" w14:textId="77777777" w:rsidR="00604625" w:rsidRDefault="00604625" w:rsidP="00604625">
            <w:pPr>
              <w:rPr>
                <w:b/>
              </w:rPr>
            </w:pPr>
          </w:p>
          <w:p w14:paraId="7BD57DA4" w14:textId="77777777" w:rsidR="00604625" w:rsidRDefault="00604625" w:rsidP="00604625">
            <w:pPr>
              <w:rPr>
                <w:b/>
              </w:rPr>
            </w:pPr>
          </w:p>
          <w:p w14:paraId="4841F463" w14:textId="77777777" w:rsidR="00604625" w:rsidRDefault="00604625" w:rsidP="00604625">
            <w:pPr>
              <w:rPr>
                <w:b/>
              </w:rPr>
            </w:pPr>
          </w:p>
          <w:p w14:paraId="5E6D9584" w14:textId="77777777" w:rsidR="00604625" w:rsidRPr="0034399D" w:rsidRDefault="00604625" w:rsidP="00604625"/>
        </w:tc>
      </w:tr>
    </w:tbl>
    <w:p w14:paraId="07D9C296" w14:textId="2F642671" w:rsidR="008E3AF5" w:rsidRDefault="008E3AF5" w:rsidP="00940EB4">
      <w:pPr>
        <w:jc w:val="both"/>
      </w:pPr>
    </w:p>
    <w:p w14:paraId="4EC605FF" w14:textId="77777777" w:rsidR="00B917A8" w:rsidRDefault="00B917A8" w:rsidP="00940EB4">
      <w:pPr>
        <w:jc w:val="both"/>
        <w:rPr>
          <w:b/>
        </w:rPr>
      </w:pPr>
    </w:p>
    <w:p w14:paraId="0BB03A06" w14:textId="0A89426D" w:rsidR="00604625" w:rsidRPr="00604625" w:rsidRDefault="00604625" w:rsidP="00940EB4">
      <w:pPr>
        <w:jc w:val="both"/>
        <w:rPr>
          <w:b/>
        </w:rPr>
      </w:pPr>
      <w:r w:rsidRPr="00604625">
        <w:rPr>
          <w:b/>
        </w:rPr>
        <w:t>Thank you for sharing your expertise!</w:t>
      </w:r>
    </w:p>
    <w:sectPr w:rsidR="00604625" w:rsidRPr="00604625" w:rsidSect="000E3598">
      <w:footerReference w:type="default" r:id="rId15"/>
      <w:pgSz w:w="11906" w:h="16838" w:code="9"/>
      <w:pgMar w:top="1134"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0738" w14:textId="77777777" w:rsidR="0060143E" w:rsidRDefault="0060143E" w:rsidP="00D95233">
      <w:r>
        <w:separator/>
      </w:r>
    </w:p>
  </w:endnote>
  <w:endnote w:type="continuationSeparator" w:id="0">
    <w:p w14:paraId="1178E0D4" w14:textId="77777777" w:rsidR="0060143E" w:rsidRDefault="0060143E" w:rsidP="00D9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25712"/>
      <w:docPartObj>
        <w:docPartGallery w:val="Page Numbers (Bottom of Page)"/>
        <w:docPartUnique/>
      </w:docPartObj>
    </w:sdtPr>
    <w:sdtEndPr>
      <w:rPr>
        <w:noProof/>
      </w:rPr>
    </w:sdtEndPr>
    <w:sdtContent>
      <w:p w14:paraId="0C4C0729" w14:textId="369C2429" w:rsidR="00D95233" w:rsidRDefault="007805AC">
        <w:pPr>
          <w:pStyle w:val="Footer"/>
          <w:jc w:val="right"/>
        </w:pPr>
        <w:r w:rsidRPr="007805AC">
          <w:rPr>
            <w:i/>
            <w:sz w:val="20"/>
            <w:szCs w:val="20"/>
          </w:rPr>
          <w:t>PERSONAL ASSISTANCE CHECKLIST</w:t>
        </w:r>
        <w:r>
          <w:rPr>
            <w:i/>
            <w:sz w:val="20"/>
            <w:szCs w:val="20"/>
          </w:rPr>
          <w:t xml:space="preserve">, </w:t>
        </w:r>
        <w:r w:rsidRPr="007805AC">
          <w:rPr>
            <w:i/>
            <w:sz w:val="20"/>
            <w:szCs w:val="20"/>
          </w:rPr>
          <w:t>ENIL, 2018</w:t>
        </w:r>
        <w:r>
          <w:rPr>
            <w:b/>
          </w:rPr>
          <w:tab/>
        </w:r>
        <w:r>
          <w:rPr>
            <w:b/>
          </w:rPr>
          <w:tab/>
        </w:r>
        <w:r w:rsidR="00D95233" w:rsidRPr="00D95233">
          <w:t xml:space="preserve"> </w:t>
        </w:r>
        <w:r w:rsidR="00D95233">
          <w:fldChar w:fldCharType="begin"/>
        </w:r>
        <w:r w:rsidR="00D95233">
          <w:instrText xml:space="preserve"> PAGE   \* MERGEFORMAT </w:instrText>
        </w:r>
        <w:r w:rsidR="00D95233">
          <w:fldChar w:fldCharType="separate"/>
        </w:r>
        <w:r w:rsidR="00BE2063">
          <w:rPr>
            <w:noProof/>
          </w:rPr>
          <w:t>2</w:t>
        </w:r>
        <w:r w:rsidR="00D95233">
          <w:rPr>
            <w:noProof/>
          </w:rPr>
          <w:fldChar w:fldCharType="end"/>
        </w:r>
      </w:p>
    </w:sdtContent>
  </w:sdt>
  <w:p w14:paraId="6828AB5C" w14:textId="77777777" w:rsidR="00D95233" w:rsidRDefault="00D9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D83D" w14:textId="77777777" w:rsidR="0060143E" w:rsidRDefault="0060143E" w:rsidP="00D95233">
      <w:r>
        <w:separator/>
      </w:r>
    </w:p>
  </w:footnote>
  <w:footnote w:type="continuationSeparator" w:id="0">
    <w:p w14:paraId="71267292" w14:textId="77777777" w:rsidR="0060143E" w:rsidRDefault="0060143E" w:rsidP="00D95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779F"/>
    <w:multiLevelType w:val="hybridMultilevel"/>
    <w:tmpl w:val="CA1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95BED"/>
    <w:multiLevelType w:val="hybridMultilevel"/>
    <w:tmpl w:val="BD2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C1DAD"/>
    <w:multiLevelType w:val="hybridMultilevel"/>
    <w:tmpl w:val="6C82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76"/>
    <w:rsid w:val="00000530"/>
    <w:rsid w:val="00000F0B"/>
    <w:rsid w:val="0000105F"/>
    <w:rsid w:val="000015C4"/>
    <w:rsid w:val="0000161E"/>
    <w:rsid w:val="0000187B"/>
    <w:rsid w:val="00001A58"/>
    <w:rsid w:val="00001ADE"/>
    <w:rsid w:val="00001E76"/>
    <w:rsid w:val="0000215A"/>
    <w:rsid w:val="0000326A"/>
    <w:rsid w:val="000036E7"/>
    <w:rsid w:val="00004498"/>
    <w:rsid w:val="000047A3"/>
    <w:rsid w:val="0000503F"/>
    <w:rsid w:val="00005466"/>
    <w:rsid w:val="00005B01"/>
    <w:rsid w:val="000061C4"/>
    <w:rsid w:val="00006FC9"/>
    <w:rsid w:val="00007037"/>
    <w:rsid w:val="000072B6"/>
    <w:rsid w:val="0000778F"/>
    <w:rsid w:val="00007AD4"/>
    <w:rsid w:val="00010B40"/>
    <w:rsid w:val="000113BB"/>
    <w:rsid w:val="00012152"/>
    <w:rsid w:val="00012364"/>
    <w:rsid w:val="00013552"/>
    <w:rsid w:val="0001372F"/>
    <w:rsid w:val="00013C1F"/>
    <w:rsid w:val="000140AE"/>
    <w:rsid w:val="0001479F"/>
    <w:rsid w:val="00014C8D"/>
    <w:rsid w:val="0001590F"/>
    <w:rsid w:val="000162D0"/>
    <w:rsid w:val="00016394"/>
    <w:rsid w:val="00016E09"/>
    <w:rsid w:val="000173CE"/>
    <w:rsid w:val="00020636"/>
    <w:rsid w:val="000206FC"/>
    <w:rsid w:val="000211EB"/>
    <w:rsid w:val="00021A63"/>
    <w:rsid w:val="0002261F"/>
    <w:rsid w:val="000238F0"/>
    <w:rsid w:val="00023A1C"/>
    <w:rsid w:val="00024ECF"/>
    <w:rsid w:val="00026D67"/>
    <w:rsid w:val="00026F57"/>
    <w:rsid w:val="000274AB"/>
    <w:rsid w:val="000275DB"/>
    <w:rsid w:val="0003063E"/>
    <w:rsid w:val="00031CF0"/>
    <w:rsid w:val="00032005"/>
    <w:rsid w:val="00032107"/>
    <w:rsid w:val="00032AE4"/>
    <w:rsid w:val="000331D7"/>
    <w:rsid w:val="00033C97"/>
    <w:rsid w:val="00034B3E"/>
    <w:rsid w:val="00034C56"/>
    <w:rsid w:val="0003567A"/>
    <w:rsid w:val="000359B9"/>
    <w:rsid w:val="0004024A"/>
    <w:rsid w:val="0004362F"/>
    <w:rsid w:val="0004414F"/>
    <w:rsid w:val="000458A6"/>
    <w:rsid w:val="000458C1"/>
    <w:rsid w:val="00046F39"/>
    <w:rsid w:val="0005037B"/>
    <w:rsid w:val="000504F2"/>
    <w:rsid w:val="00051B40"/>
    <w:rsid w:val="00052366"/>
    <w:rsid w:val="00052675"/>
    <w:rsid w:val="0005296E"/>
    <w:rsid w:val="00052A70"/>
    <w:rsid w:val="00054E1D"/>
    <w:rsid w:val="00055070"/>
    <w:rsid w:val="000558F7"/>
    <w:rsid w:val="00056496"/>
    <w:rsid w:val="00056871"/>
    <w:rsid w:val="00056C53"/>
    <w:rsid w:val="00057EAB"/>
    <w:rsid w:val="00061446"/>
    <w:rsid w:val="00061D03"/>
    <w:rsid w:val="00062264"/>
    <w:rsid w:val="000627DA"/>
    <w:rsid w:val="0006292C"/>
    <w:rsid w:val="00062CFB"/>
    <w:rsid w:val="00062E83"/>
    <w:rsid w:val="00063F8B"/>
    <w:rsid w:val="00064054"/>
    <w:rsid w:val="0006412D"/>
    <w:rsid w:val="000642C9"/>
    <w:rsid w:val="00064EE9"/>
    <w:rsid w:val="000659F6"/>
    <w:rsid w:val="00065B0B"/>
    <w:rsid w:val="0006661C"/>
    <w:rsid w:val="00066E80"/>
    <w:rsid w:val="00067434"/>
    <w:rsid w:val="00067E7A"/>
    <w:rsid w:val="00067F58"/>
    <w:rsid w:val="00067F77"/>
    <w:rsid w:val="000703AA"/>
    <w:rsid w:val="00070CC1"/>
    <w:rsid w:val="00070E1E"/>
    <w:rsid w:val="00070E21"/>
    <w:rsid w:val="000711FB"/>
    <w:rsid w:val="00072843"/>
    <w:rsid w:val="000730BA"/>
    <w:rsid w:val="0007316E"/>
    <w:rsid w:val="00073307"/>
    <w:rsid w:val="000742B7"/>
    <w:rsid w:val="0007468F"/>
    <w:rsid w:val="00074ACE"/>
    <w:rsid w:val="000753F1"/>
    <w:rsid w:val="00075659"/>
    <w:rsid w:val="0007654E"/>
    <w:rsid w:val="000773A4"/>
    <w:rsid w:val="00077BD7"/>
    <w:rsid w:val="00080392"/>
    <w:rsid w:val="000807BB"/>
    <w:rsid w:val="000825A3"/>
    <w:rsid w:val="00082E40"/>
    <w:rsid w:val="000834D8"/>
    <w:rsid w:val="000835B9"/>
    <w:rsid w:val="0008410D"/>
    <w:rsid w:val="00084781"/>
    <w:rsid w:val="00084A9D"/>
    <w:rsid w:val="00084FD3"/>
    <w:rsid w:val="00085237"/>
    <w:rsid w:val="000856B4"/>
    <w:rsid w:val="00085992"/>
    <w:rsid w:val="00086933"/>
    <w:rsid w:val="00086DEB"/>
    <w:rsid w:val="00086F35"/>
    <w:rsid w:val="000871C3"/>
    <w:rsid w:val="00087EE1"/>
    <w:rsid w:val="000901CF"/>
    <w:rsid w:val="00092914"/>
    <w:rsid w:val="00093389"/>
    <w:rsid w:val="000933E8"/>
    <w:rsid w:val="00093E84"/>
    <w:rsid w:val="000951E8"/>
    <w:rsid w:val="00095C57"/>
    <w:rsid w:val="0009793A"/>
    <w:rsid w:val="000A069F"/>
    <w:rsid w:val="000A06A2"/>
    <w:rsid w:val="000A2565"/>
    <w:rsid w:val="000A2BE7"/>
    <w:rsid w:val="000A485C"/>
    <w:rsid w:val="000A495F"/>
    <w:rsid w:val="000A55CA"/>
    <w:rsid w:val="000A5CC9"/>
    <w:rsid w:val="000A658D"/>
    <w:rsid w:val="000A660E"/>
    <w:rsid w:val="000A67F6"/>
    <w:rsid w:val="000B06C8"/>
    <w:rsid w:val="000B2095"/>
    <w:rsid w:val="000B2658"/>
    <w:rsid w:val="000B2C57"/>
    <w:rsid w:val="000B4863"/>
    <w:rsid w:val="000B7672"/>
    <w:rsid w:val="000B7D83"/>
    <w:rsid w:val="000B7DD3"/>
    <w:rsid w:val="000C1AA5"/>
    <w:rsid w:val="000C26AC"/>
    <w:rsid w:val="000C3204"/>
    <w:rsid w:val="000C43D8"/>
    <w:rsid w:val="000C45B6"/>
    <w:rsid w:val="000C4A95"/>
    <w:rsid w:val="000C51EF"/>
    <w:rsid w:val="000C5C33"/>
    <w:rsid w:val="000C71BA"/>
    <w:rsid w:val="000C735E"/>
    <w:rsid w:val="000C78DF"/>
    <w:rsid w:val="000D0EEF"/>
    <w:rsid w:val="000D1549"/>
    <w:rsid w:val="000D1873"/>
    <w:rsid w:val="000D1D14"/>
    <w:rsid w:val="000D2794"/>
    <w:rsid w:val="000D323E"/>
    <w:rsid w:val="000D3307"/>
    <w:rsid w:val="000D3362"/>
    <w:rsid w:val="000D3387"/>
    <w:rsid w:val="000D34BC"/>
    <w:rsid w:val="000D406F"/>
    <w:rsid w:val="000D5B39"/>
    <w:rsid w:val="000D5C02"/>
    <w:rsid w:val="000D5D06"/>
    <w:rsid w:val="000D628A"/>
    <w:rsid w:val="000D7D2D"/>
    <w:rsid w:val="000E00B6"/>
    <w:rsid w:val="000E0194"/>
    <w:rsid w:val="000E0F26"/>
    <w:rsid w:val="000E1109"/>
    <w:rsid w:val="000E1301"/>
    <w:rsid w:val="000E1538"/>
    <w:rsid w:val="000E1EA7"/>
    <w:rsid w:val="000E3598"/>
    <w:rsid w:val="000E3B3D"/>
    <w:rsid w:val="000E3C54"/>
    <w:rsid w:val="000E4806"/>
    <w:rsid w:val="000E60EF"/>
    <w:rsid w:val="000E708F"/>
    <w:rsid w:val="000E7D05"/>
    <w:rsid w:val="000F0650"/>
    <w:rsid w:val="000F0839"/>
    <w:rsid w:val="000F101F"/>
    <w:rsid w:val="000F1100"/>
    <w:rsid w:val="000F1895"/>
    <w:rsid w:val="000F1CB1"/>
    <w:rsid w:val="000F2A3D"/>
    <w:rsid w:val="000F2CBD"/>
    <w:rsid w:val="000F3540"/>
    <w:rsid w:val="000F3683"/>
    <w:rsid w:val="000F3AB3"/>
    <w:rsid w:val="000F474F"/>
    <w:rsid w:val="000F4F10"/>
    <w:rsid w:val="000F5976"/>
    <w:rsid w:val="000F5D67"/>
    <w:rsid w:val="000F5F4F"/>
    <w:rsid w:val="000F6485"/>
    <w:rsid w:val="000F6DC2"/>
    <w:rsid w:val="000F7834"/>
    <w:rsid w:val="000F7934"/>
    <w:rsid w:val="000F79F6"/>
    <w:rsid w:val="00100BAD"/>
    <w:rsid w:val="00101463"/>
    <w:rsid w:val="0010152C"/>
    <w:rsid w:val="00102840"/>
    <w:rsid w:val="00102C31"/>
    <w:rsid w:val="00103AEC"/>
    <w:rsid w:val="001043E9"/>
    <w:rsid w:val="001047CD"/>
    <w:rsid w:val="001048DF"/>
    <w:rsid w:val="00105129"/>
    <w:rsid w:val="00105192"/>
    <w:rsid w:val="001054A5"/>
    <w:rsid w:val="00105688"/>
    <w:rsid w:val="00105BBE"/>
    <w:rsid w:val="00106861"/>
    <w:rsid w:val="001073AA"/>
    <w:rsid w:val="001077EC"/>
    <w:rsid w:val="00107DB1"/>
    <w:rsid w:val="0011001D"/>
    <w:rsid w:val="00112006"/>
    <w:rsid w:val="00112D5E"/>
    <w:rsid w:val="0011405A"/>
    <w:rsid w:val="0011424A"/>
    <w:rsid w:val="00114D9E"/>
    <w:rsid w:val="001151A2"/>
    <w:rsid w:val="00115EBF"/>
    <w:rsid w:val="00115FB0"/>
    <w:rsid w:val="00116DD5"/>
    <w:rsid w:val="0011738C"/>
    <w:rsid w:val="00120020"/>
    <w:rsid w:val="0012015D"/>
    <w:rsid w:val="0012239E"/>
    <w:rsid w:val="001223E7"/>
    <w:rsid w:val="0012247A"/>
    <w:rsid w:val="001235B9"/>
    <w:rsid w:val="00123B1C"/>
    <w:rsid w:val="00123ED7"/>
    <w:rsid w:val="00124AE1"/>
    <w:rsid w:val="00124FB6"/>
    <w:rsid w:val="00125001"/>
    <w:rsid w:val="00131231"/>
    <w:rsid w:val="00131330"/>
    <w:rsid w:val="001315C2"/>
    <w:rsid w:val="00131D6A"/>
    <w:rsid w:val="00132E2D"/>
    <w:rsid w:val="001335C3"/>
    <w:rsid w:val="00133652"/>
    <w:rsid w:val="0013395B"/>
    <w:rsid w:val="0013512B"/>
    <w:rsid w:val="00135702"/>
    <w:rsid w:val="001364FA"/>
    <w:rsid w:val="00137706"/>
    <w:rsid w:val="001405BC"/>
    <w:rsid w:val="001406DB"/>
    <w:rsid w:val="00141392"/>
    <w:rsid w:val="00141995"/>
    <w:rsid w:val="00141FBB"/>
    <w:rsid w:val="00142735"/>
    <w:rsid w:val="00142ADE"/>
    <w:rsid w:val="00143625"/>
    <w:rsid w:val="00143A6A"/>
    <w:rsid w:val="001446D3"/>
    <w:rsid w:val="00145281"/>
    <w:rsid w:val="00145957"/>
    <w:rsid w:val="00145B4E"/>
    <w:rsid w:val="001460B3"/>
    <w:rsid w:val="00146501"/>
    <w:rsid w:val="00146724"/>
    <w:rsid w:val="0014771E"/>
    <w:rsid w:val="0014784B"/>
    <w:rsid w:val="00147E5C"/>
    <w:rsid w:val="00150A5E"/>
    <w:rsid w:val="00150C74"/>
    <w:rsid w:val="00152058"/>
    <w:rsid w:val="0015293F"/>
    <w:rsid w:val="001537D6"/>
    <w:rsid w:val="00154B17"/>
    <w:rsid w:val="00155ACB"/>
    <w:rsid w:val="0015655A"/>
    <w:rsid w:val="00160629"/>
    <w:rsid w:val="00161BE7"/>
    <w:rsid w:val="00161DDF"/>
    <w:rsid w:val="0016254A"/>
    <w:rsid w:val="00162BDA"/>
    <w:rsid w:val="00163A1D"/>
    <w:rsid w:val="00163AA8"/>
    <w:rsid w:val="00163F60"/>
    <w:rsid w:val="001647F1"/>
    <w:rsid w:val="0016555C"/>
    <w:rsid w:val="00165EB6"/>
    <w:rsid w:val="00166058"/>
    <w:rsid w:val="001661D5"/>
    <w:rsid w:val="00166B9A"/>
    <w:rsid w:val="00166E68"/>
    <w:rsid w:val="00167503"/>
    <w:rsid w:val="001704CD"/>
    <w:rsid w:val="00170640"/>
    <w:rsid w:val="00170E65"/>
    <w:rsid w:val="00171CBB"/>
    <w:rsid w:val="00172DF2"/>
    <w:rsid w:val="00173336"/>
    <w:rsid w:val="001737A8"/>
    <w:rsid w:val="00173F87"/>
    <w:rsid w:val="00174903"/>
    <w:rsid w:val="00176497"/>
    <w:rsid w:val="00176546"/>
    <w:rsid w:val="00176678"/>
    <w:rsid w:val="00176924"/>
    <w:rsid w:val="001806EC"/>
    <w:rsid w:val="001810C4"/>
    <w:rsid w:val="001819D9"/>
    <w:rsid w:val="00182286"/>
    <w:rsid w:val="00182308"/>
    <w:rsid w:val="00182FCC"/>
    <w:rsid w:val="00183705"/>
    <w:rsid w:val="00183765"/>
    <w:rsid w:val="00184ABC"/>
    <w:rsid w:val="00185112"/>
    <w:rsid w:val="00185A6E"/>
    <w:rsid w:val="00185F40"/>
    <w:rsid w:val="00187D8C"/>
    <w:rsid w:val="00187F4D"/>
    <w:rsid w:val="00187FFD"/>
    <w:rsid w:val="0019008A"/>
    <w:rsid w:val="0019075E"/>
    <w:rsid w:val="0019127B"/>
    <w:rsid w:val="0019144F"/>
    <w:rsid w:val="00191639"/>
    <w:rsid w:val="00191641"/>
    <w:rsid w:val="001919D8"/>
    <w:rsid w:val="00193B42"/>
    <w:rsid w:val="0019441D"/>
    <w:rsid w:val="001945D2"/>
    <w:rsid w:val="0019493D"/>
    <w:rsid w:val="0019501D"/>
    <w:rsid w:val="0019554C"/>
    <w:rsid w:val="001956E7"/>
    <w:rsid w:val="00196BAC"/>
    <w:rsid w:val="00196F41"/>
    <w:rsid w:val="0019720D"/>
    <w:rsid w:val="001A0034"/>
    <w:rsid w:val="001A0C7D"/>
    <w:rsid w:val="001A0DFF"/>
    <w:rsid w:val="001A0F26"/>
    <w:rsid w:val="001A1542"/>
    <w:rsid w:val="001A16D1"/>
    <w:rsid w:val="001A3275"/>
    <w:rsid w:val="001A4469"/>
    <w:rsid w:val="001A5E4C"/>
    <w:rsid w:val="001A6A50"/>
    <w:rsid w:val="001A739C"/>
    <w:rsid w:val="001A7C9F"/>
    <w:rsid w:val="001B05A1"/>
    <w:rsid w:val="001B0D27"/>
    <w:rsid w:val="001B1630"/>
    <w:rsid w:val="001B45F1"/>
    <w:rsid w:val="001B4F99"/>
    <w:rsid w:val="001B64AD"/>
    <w:rsid w:val="001B6764"/>
    <w:rsid w:val="001B7E52"/>
    <w:rsid w:val="001C19A3"/>
    <w:rsid w:val="001C2B5C"/>
    <w:rsid w:val="001C342C"/>
    <w:rsid w:val="001C3440"/>
    <w:rsid w:val="001C3940"/>
    <w:rsid w:val="001C44EA"/>
    <w:rsid w:val="001C46CB"/>
    <w:rsid w:val="001C4900"/>
    <w:rsid w:val="001C5217"/>
    <w:rsid w:val="001C550F"/>
    <w:rsid w:val="001C6750"/>
    <w:rsid w:val="001C6C41"/>
    <w:rsid w:val="001C6DC8"/>
    <w:rsid w:val="001D0664"/>
    <w:rsid w:val="001D07B7"/>
    <w:rsid w:val="001D0DEE"/>
    <w:rsid w:val="001D119C"/>
    <w:rsid w:val="001D1E88"/>
    <w:rsid w:val="001D282A"/>
    <w:rsid w:val="001D30CF"/>
    <w:rsid w:val="001D3105"/>
    <w:rsid w:val="001D3B13"/>
    <w:rsid w:val="001D3D82"/>
    <w:rsid w:val="001D3FC4"/>
    <w:rsid w:val="001D5B7E"/>
    <w:rsid w:val="001D5F97"/>
    <w:rsid w:val="001E0450"/>
    <w:rsid w:val="001E048E"/>
    <w:rsid w:val="001E4689"/>
    <w:rsid w:val="001E5F02"/>
    <w:rsid w:val="001E6B3F"/>
    <w:rsid w:val="001E6B88"/>
    <w:rsid w:val="001E7198"/>
    <w:rsid w:val="001E72DE"/>
    <w:rsid w:val="001E732C"/>
    <w:rsid w:val="001E7D1E"/>
    <w:rsid w:val="001F057A"/>
    <w:rsid w:val="001F0731"/>
    <w:rsid w:val="001F17D3"/>
    <w:rsid w:val="001F2092"/>
    <w:rsid w:val="001F3249"/>
    <w:rsid w:val="001F357E"/>
    <w:rsid w:val="001F469C"/>
    <w:rsid w:val="001F4E8A"/>
    <w:rsid w:val="001F5B55"/>
    <w:rsid w:val="001F5C0B"/>
    <w:rsid w:val="001F5DEB"/>
    <w:rsid w:val="001F656A"/>
    <w:rsid w:val="001F6B0D"/>
    <w:rsid w:val="00200CC1"/>
    <w:rsid w:val="002028E0"/>
    <w:rsid w:val="00202CD8"/>
    <w:rsid w:val="002038D8"/>
    <w:rsid w:val="00203A4C"/>
    <w:rsid w:val="0020489C"/>
    <w:rsid w:val="00205F61"/>
    <w:rsid w:val="0020648E"/>
    <w:rsid w:val="00206691"/>
    <w:rsid w:val="002066C8"/>
    <w:rsid w:val="002067D6"/>
    <w:rsid w:val="00207029"/>
    <w:rsid w:val="00207366"/>
    <w:rsid w:val="00207533"/>
    <w:rsid w:val="00210011"/>
    <w:rsid w:val="00210061"/>
    <w:rsid w:val="002112F4"/>
    <w:rsid w:val="00211F29"/>
    <w:rsid w:val="00212723"/>
    <w:rsid w:val="00213FE6"/>
    <w:rsid w:val="002141FC"/>
    <w:rsid w:val="00214818"/>
    <w:rsid w:val="00215A6B"/>
    <w:rsid w:val="002166F5"/>
    <w:rsid w:val="00216AC5"/>
    <w:rsid w:val="00216B0E"/>
    <w:rsid w:val="002171C0"/>
    <w:rsid w:val="00217244"/>
    <w:rsid w:val="0021724F"/>
    <w:rsid w:val="00217ADB"/>
    <w:rsid w:val="00217E4A"/>
    <w:rsid w:val="00220971"/>
    <w:rsid w:val="00222293"/>
    <w:rsid w:val="00222F64"/>
    <w:rsid w:val="00223282"/>
    <w:rsid w:val="00223C2A"/>
    <w:rsid w:val="002247B2"/>
    <w:rsid w:val="00224975"/>
    <w:rsid w:val="00224B38"/>
    <w:rsid w:val="002262BA"/>
    <w:rsid w:val="00226C80"/>
    <w:rsid w:val="00226C94"/>
    <w:rsid w:val="00226CF2"/>
    <w:rsid w:val="00226D0F"/>
    <w:rsid w:val="00226F4C"/>
    <w:rsid w:val="0022751E"/>
    <w:rsid w:val="002277C7"/>
    <w:rsid w:val="002303CE"/>
    <w:rsid w:val="002306F1"/>
    <w:rsid w:val="0023267F"/>
    <w:rsid w:val="002331A2"/>
    <w:rsid w:val="002337DB"/>
    <w:rsid w:val="00235599"/>
    <w:rsid w:val="00235736"/>
    <w:rsid w:val="0023590B"/>
    <w:rsid w:val="00235FFE"/>
    <w:rsid w:val="00236444"/>
    <w:rsid w:val="00236788"/>
    <w:rsid w:val="00237961"/>
    <w:rsid w:val="00241389"/>
    <w:rsid w:val="002427DD"/>
    <w:rsid w:val="00243B78"/>
    <w:rsid w:val="00243BC5"/>
    <w:rsid w:val="00244E8A"/>
    <w:rsid w:val="0024564F"/>
    <w:rsid w:val="00245CE1"/>
    <w:rsid w:val="00246DFA"/>
    <w:rsid w:val="0024723D"/>
    <w:rsid w:val="00247C8B"/>
    <w:rsid w:val="002506B2"/>
    <w:rsid w:val="002515A9"/>
    <w:rsid w:val="00252BDC"/>
    <w:rsid w:val="00252DAD"/>
    <w:rsid w:val="002532A2"/>
    <w:rsid w:val="00253395"/>
    <w:rsid w:val="00254D64"/>
    <w:rsid w:val="00254EFA"/>
    <w:rsid w:val="0025589F"/>
    <w:rsid w:val="00256876"/>
    <w:rsid w:val="00256E3F"/>
    <w:rsid w:val="00257A61"/>
    <w:rsid w:val="00260BE9"/>
    <w:rsid w:val="00260DB5"/>
    <w:rsid w:val="0026146D"/>
    <w:rsid w:val="00263604"/>
    <w:rsid w:val="0026498C"/>
    <w:rsid w:val="00264CBB"/>
    <w:rsid w:val="002652A1"/>
    <w:rsid w:val="0026546C"/>
    <w:rsid w:val="002658E2"/>
    <w:rsid w:val="002662C7"/>
    <w:rsid w:val="00266B24"/>
    <w:rsid w:val="00266DAE"/>
    <w:rsid w:val="00266E37"/>
    <w:rsid w:val="0026776E"/>
    <w:rsid w:val="00267E24"/>
    <w:rsid w:val="0027044C"/>
    <w:rsid w:val="00270E87"/>
    <w:rsid w:val="002710B3"/>
    <w:rsid w:val="0027130E"/>
    <w:rsid w:val="0027196A"/>
    <w:rsid w:val="00272C35"/>
    <w:rsid w:val="00273338"/>
    <w:rsid w:val="002743AE"/>
    <w:rsid w:val="00274992"/>
    <w:rsid w:val="00274B47"/>
    <w:rsid w:val="00274EB3"/>
    <w:rsid w:val="00274EC0"/>
    <w:rsid w:val="002750D8"/>
    <w:rsid w:val="00275328"/>
    <w:rsid w:val="00275744"/>
    <w:rsid w:val="00276945"/>
    <w:rsid w:val="002778A7"/>
    <w:rsid w:val="00277BBE"/>
    <w:rsid w:val="00277DFE"/>
    <w:rsid w:val="0028031B"/>
    <w:rsid w:val="00281B67"/>
    <w:rsid w:val="00281B8A"/>
    <w:rsid w:val="00281E6E"/>
    <w:rsid w:val="00282232"/>
    <w:rsid w:val="00282519"/>
    <w:rsid w:val="00282865"/>
    <w:rsid w:val="002828F6"/>
    <w:rsid w:val="002839ED"/>
    <w:rsid w:val="0028412E"/>
    <w:rsid w:val="00284188"/>
    <w:rsid w:val="00284C59"/>
    <w:rsid w:val="00284F87"/>
    <w:rsid w:val="0028568E"/>
    <w:rsid w:val="00285DA2"/>
    <w:rsid w:val="00286C36"/>
    <w:rsid w:val="002878D1"/>
    <w:rsid w:val="00290F0D"/>
    <w:rsid w:val="00291D71"/>
    <w:rsid w:val="00291F80"/>
    <w:rsid w:val="00292C86"/>
    <w:rsid w:val="00293997"/>
    <w:rsid w:val="00293DAC"/>
    <w:rsid w:val="00294CAC"/>
    <w:rsid w:val="002950C5"/>
    <w:rsid w:val="0029545E"/>
    <w:rsid w:val="00295613"/>
    <w:rsid w:val="00296B6A"/>
    <w:rsid w:val="002977F2"/>
    <w:rsid w:val="00297C5A"/>
    <w:rsid w:val="002A02CA"/>
    <w:rsid w:val="002A1004"/>
    <w:rsid w:val="002A1E8C"/>
    <w:rsid w:val="002A2DBF"/>
    <w:rsid w:val="002A3077"/>
    <w:rsid w:val="002A32DB"/>
    <w:rsid w:val="002A3F69"/>
    <w:rsid w:val="002A4EC6"/>
    <w:rsid w:val="002A6750"/>
    <w:rsid w:val="002A6972"/>
    <w:rsid w:val="002A7950"/>
    <w:rsid w:val="002A7BA1"/>
    <w:rsid w:val="002A7C6C"/>
    <w:rsid w:val="002B0E3E"/>
    <w:rsid w:val="002B2D45"/>
    <w:rsid w:val="002B2E22"/>
    <w:rsid w:val="002B3102"/>
    <w:rsid w:val="002B31A8"/>
    <w:rsid w:val="002B3644"/>
    <w:rsid w:val="002B418A"/>
    <w:rsid w:val="002B44C7"/>
    <w:rsid w:val="002B4AC5"/>
    <w:rsid w:val="002B74A2"/>
    <w:rsid w:val="002C00A4"/>
    <w:rsid w:val="002C0789"/>
    <w:rsid w:val="002C0F55"/>
    <w:rsid w:val="002C1403"/>
    <w:rsid w:val="002C2109"/>
    <w:rsid w:val="002C26E0"/>
    <w:rsid w:val="002C2D98"/>
    <w:rsid w:val="002C3E9C"/>
    <w:rsid w:val="002C4282"/>
    <w:rsid w:val="002C45F2"/>
    <w:rsid w:val="002C4C5F"/>
    <w:rsid w:val="002C53BB"/>
    <w:rsid w:val="002C5CB3"/>
    <w:rsid w:val="002C5CDC"/>
    <w:rsid w:val="002C6D82"/>
    <w:rsid w:val="002D0609"/>
    <w:rsid w:val="002D0CDA"/>
    <w:rsid w:val="002D1587"/>
    <w:rsid w:val="002D1622"/>
    <w:rsid w:val="002D1C36"/>
    <w:rsid w:val="002D3FC0"/>
    <w:rsid w:val="002D4A43"/>
    <w:rsid w:val="002D57AF"/>
    <w:rsid w:val="002D5F10"/>
    <w:rsid w:val="002D60B3"/>
    <w:rsid w:val="002D644B"/>
    <w:rsid w:val="002D6E6E"/>
    <w:rsid w:val="002D796E"/>
    <w:rsid w:val="002D7D36"/>
    <w:rsid w:val="002E027A"/>
    <w:rsid w:val="002E12D0"/>
    <w:rsid w:val="002E13AD"/>
    <w:rsid w:val="002E1AD9"/>
    <w:rsid w:val="002E1D49"/>
    <w:rsid w:val="002E1DB0"/>
    <w:rsid w:val="002E2E53"/>
    <w:rsid w:val="002E3D67"/>
    <w:rsid w:val="002E3D7C"/>
    <w:rsid w:val="002E457E"/>
    <w:rsid w:val="002E582B"/>
    <w:rsid w:val="002E6547"/>
    <w:rsid w:val="002F0451"/>
    <w:rsid w:val="002F060F"/>
    <w:rsid w:val="002F07EA"/>
    <w:rsid w:val="002F142B"/>
    <w:rsid w:val="002F1993"/>
    <w:rsid w:val="002F2ABC"/>
    <w:rsid w:val="002F2CD7"/>
    <w:rsid w:val="002F3985"/>
    <w:rsid w:val="002F3BA2"/>
    <w:rsid w:val="002F3CDA"/>
    <w:rsid w:val="002F4526"/>
    <w:rsid w:val="002F6297"/>
    <w:rsid w:val="002F6BFD"/>
    <w:rsid w:val="002F775D"/>
    <w:rsid w:val="00300386"/>
    <w:rsid w:val="003003CD"/>
    <w:rsid w:val="0030230A"/>
    <w:rsid w:val="00303490"/>
    <w:rsid w:val="00305097"/>
    <w:rsid w:val="00305385"/>
    <w:rsid w:val="00306137"/>
    <w:rsid w:val="00306646"/>
    <w:rsid w:val="00307582"/>
    <w:rsid w:val="00310C35"/>
    <w:rsid w:val="00311A89"/>
    <w:rsid w:val="003136AF"/>
    <w:rsid w:val="00314673"/>
    <w:rsid w:val="00314B7E"/>
    <w:rsid w:val="00315183"/>
    <w:rsid w:val="00316251"/>
    <w:rsid w:val="00316E44"/>
    <w:rsid w:val="00317623"/>
    <w:rsid w:val="00317B5D"/>
    <w:rsid w:val="0032162D"/>
    <w:rsid w:val="0032214D"/>
    <w:rsid w:val="003229DA"/>
    <w:rsid w:val="00322A63"/>
    <w:rsid w:val="0032321E"/>
    <w:rsid w:val="00323A65"/>
    <w:rsid w:val="00323D70"/>
    <w:rsid w:val="00325415"/>
    <w:rsid w:val="00325D16"/>
    <w:rsid w:val="00325E3B"/>
    <w:rsid w:val="0032679A"/>
    <w:rsid w:val="00326E19"/>
    <w:rsid w:val="003276A4"/>
    <w:rsid w:val="00327E04"/>
    <w:rsid w:val="003308B6"/>
    <w:rsid w:val="00330B21"/>
    <w:rsid w:val="003310A5"/>
    <w:rsid w:val="003311AA"/>
    <w:rsid w:val="00331A0E"/>
    <w:rsid w:val="00331D25"/>
    <w:rsid w:val="00332DDF"/>
    <w:rsid w:val="00333235"/>
    <w:rsid w:val="00333718"/>
    <w:rsid w:val="003339E6"/>
    <w:rsid w:val="00334B80"/>
    <w:rsid w:val="003358EE"/>
    <w:rsid w:val="00335AFF"/>
    <w:rsid w:val="00335E33"/>
    <w:rsid w:val="0034057F"/>
    <w:rsid w:val="003406E6"/>
    <w:rsid w:val="0034102F"/>
    <w:rsid w:val="00341818"/>
    <w:rsid w:val="0034187C"/>
    <w:rsid w:val="0034208A"/>
    <w:rsid w:val="003422A1"/>
    <w:rsid w:val="00343B5F"/>
    <w:rsid w:val="00345094"/>
    <w:rsid w:val="00345BAD"/>
    <w:rsid w:val="00345F99"/>
    <w:rsid w:val="003508F5"/>
    <w:rsid w:val="0035095A"/>
    <w:rsid w:val="00352147"/>
    <w:rsid w:val="003531B7"/>
    <w:rsid w:val="00353CC7"/>
    <w:rsid w:val="003542EA"/>
    <w:rsid w:val="003547A0"/>
    <w:rsid w:val="00355071"/>
    <w:rsid w:val="00355D1B"/>
    <w:rsid w:val="00357134"/>
    <w:rsid w:val="003574D4"/>
    <w:rsid w:val="003575CC"/>
    <w:rsid w:val="0035793D"/>
    <w:rsid w:val="003602CF"/>
    <w:rsid w:val="00360741"/>
    <w:rsid w:val="00360E4B"/>
    <w:rsid w:val="00362341"/>
    <w:rsid w:val="00362EEA"/>
    <w:rsid w:val="0036366F"/>
    <w:rsid w:val="00364A69"/>
    <w:rsid w:val="00365C5D"/>
    <w:rsid w:val="0036685B"/>
    <w:rsid w:val="003672F4"/>
    <w:rsid w:val="003715B4"/>
    <w:rsid w:val="00371F88"/>
    <w:rsid w:val="00371FA3"/>
    <w:rsid w:val="00373182"/>
    <w:rsid w:val="003735C8"/>
    <w:rsid w:val="00373BA6"/>
    <w:rsid w:val="00373C6D"/>
    <w:rsid w:val="00376D4D"/>
    <w:rsid w:val="00377DCD"/>
    <w:rsid w:val="00377DDF"/>
    <w:rsid w:val="003808C4"/>
    <w:rsid w:val="003817C1"/>
    <w:rsid w:val="00382385"/>
    <w:rsid w:val="00382629"/>
    <w:rsid w:val="00382919"/>
    <w:rsid w:val="003831DA"/>
    <w:rsid w:val="003856D7"/>
    <w:rsid w:val="00385F38"/>
    <w:rsid w:val="0038641C"/>
    <w:rsid w:val="00386F8D"/>
    <w:rsid w:val="00387851"/>
    <w:rsid w:val="00387D9C"/>
    <w:rsid w:val="003900CB"/>
    <w:rsid w:val="00390C17"/>
    <w:rsid w:val="003918E9"/>
    <w:rsid w:val="00392E9B"/>
    <w:rsid w:val="00394802"/>
    <w:rsid w:val="00394891"/>
    <w:rsid w:val="00395408"/>
    <w:rsid w:val="003956AB"/>
    <w:rsid w:val="0039669B"/>
    <w:rsid w:val="00397E62"/>
    <w:rsid w:val="003A0445"/>
    <w:rsid w:val="003A2649"/>
    <w:rsid w:val="003A26EF"/>
    <w:rsid w:val="003A28D6"/>
    <w:rsid w:val="003A3366"/>
    <w:rsid w:val="003A3433"/>
    <w:rsid w:val="003A3BDC"/>
    <w:rsid w:val="003A3E0A"/>
    <w:rsid w:val="003A5114"/>
    <w:rsid w:val="003A580D"/>
    <w:rsid w:val="003A5F63"/>
    <w:rsid w:val="003A6215"/>
    <w:rsid w:val="003A68FD"/>
    <w:rsid w:val="003B0323"/>
    <w:rsid w:val="003B06B4"/>
    <w:rsid w:val="003B0720"/>
    <w:rsid w:val="003B26D1"/>
    <w:rsid w:val="003B310A"/>
    <w:rsid w:val="003B55E1"/>
    <w:rsid w:val="003B626A"/>
    <w:rsid w:val="003B6919"/>
    <w:rsid w:val="003B72D8"/>
    <w:rsid w:val="003B7556"/>
    <w:rsid w:val="003C0C40"/>
    <w:rsid w:val="003C11E8"/>
    <w:rsid w:val="003C13C8"/>
    <w:rsid w:val="003C1AEF"/>
    <w:rsid w:val="003C68A0"/>
    <w:rsid w:val="003C743B"/>
    <w:rsid w:val="003C7E2D"/>
    <w:rsid w:val="003D0587"/>
    <w:rsid w:val="003D1C71"/>
    <w:rsid w:val="003D1D21"/>
    <w:rsid w:val="003D2130"/>
    <w:rsid w:val="003D2D18"/>
    <w:rsid w:val="003D3081"/>
    <w:rsid w:val="003D3FB2"/>
    <w:rsid w:val="003D4AC4"/>
    <w:rsid w:val="003D5ED8"/>
    <w:rsid w:val="003D62B1"/>
    <w:rsid w:val="003D73D0"/>
    <w:rsid w:val="003D749A"/>
    <w:rsid w:val="003D795C"/>
    <w:rsid w:val="003E00BB"/>
    <w:rsid w:val="003E1EE0"/>
    <w:rsid w:val="003E23F2"/>
    <w:rsid w:val="003E2871"/>
    <w:rsid w:val="003E34D3"/>
    <w:rsid w:val="003E3E8B"/>
    <w:rsid w:val="003E4DC8"/>
    <w:rsid w:val="003E600E"/>
    <w:rsid w:val="003E6CA9"/>
    <w:rsid w:val="003F0CC7"/>
    <w:rsid w:val="003F0D1B"/>
    <w:rsid w:val="003F1329"/>
    <w:rsid w:val="003F304F"/>
    <w:rsid w:val="003F31D5"/>
    <w:rsid w:val="003F45E6"/>
    <w:rsid w:val="003F460B"/>
    <w:rsid w:val="003F4FA2"/>
    <w:rsid w:val="003F5488"/>
    <w:rsid w:val="003F56C6"/>
    <w:rsid w:val="003F61FE"/>
    <w:rsid w:val="003F725D"/>
    <w:rsid w:val="003F74B2"/>
    <w:rsid w:val="003F77E9"/>
    <w:rsid w:val="003F7ED2"/>
    <w:rsid w:val="0040030F"/>
    <w:rsid w:val="00400606"/>
    <w:rsid w:val="00400A69"/>
    <w:rsid w:val="00400E17"/>
    <w:rsid w:val="0040146C"/>
    <w:rsid w:val="004038F9"/>
    <w:rsid w:val="00403D48"/>
    <w:rsid w:val="00403EA3"/>
    <w:rsid w:val="00404048"/>
    <w:rsid w:val="004040F5"/>
    <w:rsid w:val="00404496"/>
    <w:rsid w:val="004050FE"/>
    <w:rsid w:val="00405AC8"/>
    <w:rsid w:val="00405C38"/>
    <w:rsid w:val="00407386"/>
    <w:rsid w:val="0040753F"/>
    <w:rsid w:val="00407755"/>
    <w:rsid w:val="00407DE2"/>
    <w:rsid w:val="004101C1"/>
    <w:rsid w:val="0041359A"/>
    <w:rsid w:val="00413C24"/>
    <w:rsid w:val="00413EA7"/>
    <w:rsid w:val="004143C3"/>
    <w:rsid w:val="0041446B"/>
    <w:rsid w:val="00414C10"/>
    <w:rsid w:val="004161C3"/>
    <w:rsid w:val="00416297"/>
    <w:rsid w:val="004163A1"/>
    <w:rsid w:val="004167D4"/>
    <w:rsid w:val="004206D4"/>
    <w:rsid w:val="00420D09"/>
    <w:rsid w:val="004215C3"/>
    <w:rsid w:val="00421613"/>
    <w:rsid w:val="0042207E"/>
    <w:rsid w:val="00422092"/>
    <w:rsid w:val="0042210F"/>
    <w:rsid w:val="004223FA"/>
    <w:rsid w:val="004229A2"/>
    <w:rsid w:val="00423060"/>
    <w:rsid w:val="00424144"/>
    <w:rsid w:val="0042426A"/>
    <w:rsid w:val="0042525B"/>
    <w:rsid w:val="0042585D"/>
    <w:rsid w:val="00425BAA"/>
    <w:rsid w:val="0042637A"/>
    <w:rsid w:val="00427E94"/>
    <w:rsid w:val="00431105"/>
    <w:rsid w:val="00431E50"/>
    <w:rsid w:val="00432BA8"/>
    <w:rsid w:val="00433900"/>
    <w:rsid w:val="00434CA8"/>
    <w:rsid w:val="00435E98"/>
    <w:rsid w:val="0043629C"/>
    <w:rsid w:val="004365C1"/>
    <w:rsid w:val="004377BE"/>
    <w:rsid w:val="00437C7E"/>
    <w:rsid w:val="00440BB1"/>
    <w:rsid w:val="00441269"/>
    <w:rsid w:val="0044276D"/>
    <w:rsid w:val="004428AF"/>
    <w:rsid w:val="00442C7F"/>
    <w:rsid w:val="00445007"/>
    <w:rsid w:val="004453AC"/>
    <w:rsid w:val="004453DE"/>
    <w:rsid w:val="00445601"/>
    <w:rsid w:val="00445F1B"/>
    <w:rsid w:val="00446241"/>
    <w:rsid w:val="004471EF"/>
    <w:rsid w:val="0044720D"/>
    <w:rsid w:val="0045096B"/>
    <w:rsid w:val="004519ED"/>
    <w:rsid w:val="00451CF6"/>
    <w:rsid w:val="00451D27"/>
    <w:rsid w:val="00452163"/>
    <w:rsid w:val="004526BE"/>
    <w:rsid w:val="00454D64"/>
    <w:rsid w:val="00456610"/>
    <w:rsid w:val="0045699B"/>
    <w:rsid w:val="00457121"/>
    <w:rsid w:val="004579F2"/>
    <w:rsid w:val="00457AEE"/>
    <w:rsid w:val="00457BFE"/>
    <w:rsid w:val="0046031B"/>
    <w:rsid w:val="004641B0"/>
    <w:rsid w:val="004648E0"/>
    <w:rsid w:val="004668D9"/>
    <w:rsid w:val="00466DC9"/>
    <w:rsid w:val="00467B74"/>
    <w:rsid w:val="0047139A"/>
    <w:rsid w:val="004714C8"/>
    <w:rsid w:val="00472BBA"/>
    <w:rsid w:val="00472BDC"/>
    <w:rsid w:val="00474CD8"/>
    <w:rsid w:val="00474D0D"/>
    <w:rsid w:val="0047551C"/>
    <w:rsid w:val="00475A69"/>
    <w:rsid w:val="00476424"/>
    <w:rsid w:val="00476470"/>
    <w:rsid w:val="00476BC7"/>
    <w:rsid w:val="00476DC2"/>
    <w:rsid w:val="00476EFF"/>
    <w:rsid w:val="00477499"/>
    <w:rsid w:val="004778B6"/>
    <w:rsid w:val="0048024B"/>
    <w:rsid w:val="0048050B"/>
    <w:rsid w:val="0048120C"/>
    <w:rsid w:val="0048192E"/>
    <w:rsid w:val="00481A13"/>
    <w:rsid w:val="00482D4B"/>
    <w:rsid w:val="00483C28"/>
    <w:rsid w:val="00483F8E"/>
    <w:rsid w:val="004841BA"/>
    <w:rsid w:val="00485527"/>
    <w:rsid w:val="0048596D"/>
    <w:rsid w:val="00485C25"/>
    <w:rsid w:val="00486055"/>
    <w:rsid w:val="00486321"/>
    <w:rsid w:val="004864E7"/>
    <w:rsid w:val="00487786"/>
    <w:rsid w:val="00487898"/>
    <w:rsid w:val="00490EB2"/>
    <w:rsid w:val="00492146"/>
    <w:rsid w:val="004921C5"/>
    <w:rsid w:val="0049280F"/>
    <w:rsid w:val="00492E86"/>
    <w:rsid w:val="00493D20"/>
    <w:rsid w:val="00494916"/>
    <w:rsid w:val="004949E7"/>
    <w:rsid w:val="00494A91"/>
    <w:rsid w:val="00495C9B"/>
    <w:rsid w:val="004962D9"/>
    <w:rsid w:val="00496DCB"/>
    <w:rsid w:val="00496EC3"/>
    <w:rsid w:val="004A07F2"/>
    <w:rsid w:val="004A0F96"/>
    <w:rsid w:val="004A1E6A"/>
    <w:rsid w:val="004A265C"/>
    <w:rsid w:val="004A2BAD"/>
    <w:rsid w:val="004A2F7A"/>
    <w:rsid w:val="004A374C"/>
    <w:rsid w:val="004A3987"/>
    <w:rsid w:val="004A4483"/>
    <w:rsid w:val="004A45DF"/>
    <w:rsid w:val="004A4D53"/>
    <w:rsid w:val="004A4FB0"/>
    <w:rsid w:val="004A55C7"/>
    <w:rsid w:val="004A5CBE"/>
    <w:rsid w:val="004A6484"/>
    <w:rsid w:val="004A65E6"/>
    <w:rsid w:val="004B05EC"/>
    <w:rsid w:val="004B0B52"/>
    <w:rsid w:val="004B1595"/>
    <w:rsid w:val="004B17BB"/>
    <w:rsid w:val="004B1DA2"/>
    <w:rsid w:val="004B3661"/>
    <w:rsid w:val="004B47C6"/>
    <w:rsid w:val="004B4B4A"/>
    <w:rsid w:val="004B4C53"/>
    <w:rsid w:val="004B4F7E"/>
    <w:rsid w:val="004B5293"/>
    <w:rsid w:val="004B7162"/>
    <w:rsid w:val="004B74D6"/>
    <w:rsid w:val="004B7D4D"/>
    <w:rsid w:val="004C0D0E"/>
    <w:rsid w:val="004C0EBE"/>
    <w:rsid w:val="004C1648"/>
    <w:rsid w:val="004C2B73"/>
    <w:rsid w:val="004C304D"/>
    <w:rsid w:val="004C324A"/>
    <w:rsid w:val="004C38A5"/>
    <w:rsid w:val="004C4178"/>
    <w:rsid w:val="004C4335"/>
    <w:rsid w:val="004C47F4"/>
    <w:rsid w:val="004C4E8E"/>
    <w:rsid w:val="004C4FDB"/>
    <w:rsid w:val="004C5823"/>
    <w:rsid w:val="004C5FD7"/>
    <w:rsid w:val="004C60E5"/>
    <w:rsid w:val="004C6261"/>
    <w:rsid w:val="004C6644"/>
    <w:rsid w:val="004C6901"/>
    <w:rsid w:val="004D0205"/>
    <w:rsid w:val="004D0852"/>
    <w:rsid w:val="004D162B"/>
    <w:rsid w:val="004D21FA"/>
    <w:rsid w:val="004D2CA0"/>
    <w:rsid w:val="004D3B82"/>
    <w:rsid w:val="004D4818"/>
    <w:rsid w:val="004D503B"/>
    <w:rsid w:val="004D526A"/>
    <w:rsid w:val="004D55A1"/>
    <w:rsid w:val="004D6256"/>
    <w:rsid w:val="004D62A1"/>
    <w:rsid w:val="004D6502"/>
    <w:rsid w:val="004D6D48"/>
    <w:rsid w:val="004D75C0"/>
    <w:rsid w:val="004D75DA"/>
    <w:rsid w:val="004D792D"/>
    <w:rsid w:val="004E2C39"/>
    <w:rsid w:val="004E4370"/>
    <w:rsid w:val="004E4B12"/>
    <w:rsid w:val="004E6063"/>
    <w:rsid w:val="004E6F9B"/>
    <w:rsid w:val="004E7D36"/>
    <w:rsid w:val="004F187D"/>
    <w:rsid w:val="004F1A2A"/>
    <w:rsid w:val="004F1A9C"/>
    <w:rsid w:val="004F2263"/>
    <w:rsid w:val="004F23A4"/>
    <w:rsid w:val="004F2E2D"/>
    <w:rsid w:val="004F3925"/>
    <w:rsid w:val="004F5704"/>
    <w:rsid w:val="004F59C3"/>
    <w:rsid w:val="004F5B53"/>
    <w:rsid w:val="004F71DE"/>
    <w:rsid w:val="004F7385"/>
    <w:rsid w:val="0050081F"/>
    <w:rsid w:val="00501698"/>
    <w:rsid w:val="00501BF3"/>
    <w:rsid w:val="00502A62"/>
    <w:rsid w:val="00502E61"/>
    <w:rsid w:val="005030E0"/>
    <w:rsid w:val="005038D8"/>
    <w:rsid w:val="005047AE"/>
    <w:rsid w:val="00506030"/>
    <w:rsid w:val="00506B98"/>
    <w:rsid w:val="00506C48"/>
    <w:rsid w:val="00506D83"/>
    <w:rsid w:val="0050744F"/>
    <w:rsid w:val="00507A42"/>
    <w:rsid w:val="00510070"/>
    <w:rsid w:val="005107C0"/>
    <w:rsid w:val="00510FDD"/>
    <w:rsid w:val="0051122B"/>
    <w:rsid w:val="00511850"/>
    <w:rsid w:val="005121B0"/>
    <w:rsid w:val="005122E7"/>
    <w:rsid w:val="00512346"/>
    <w:rsid w:val="0051293D"/>
    <w:rsid w:val="00512EC6"/>
    <w:rsid w:val="005140ED"/>
    <w:rsid w:val="005140FF"/>
    <w:rsid w:val="0051508C"/>
    <w:rsid w:val="0051519A"/>
    <w:rsid w:val="00515B8C"/>
    <w:rsid w:val="0051672F"/>
    <w:rsid w:val="00517D6E"/>
    <w:rsid w:val="00517F8F"/>
    <w:rsid w:val="00520355"/>
    <w:rsid w:val="005208EB"/>
    <w:rsid w:val="005210A9"/>
    <w:rsid w:val="0052250A"/>
    <w:rsid w:val="0052308C"/>
    <w:rsid w:val="00523D36"/>
    <w:rsid w:val="0052431C"/>
    <w:rsid w:val="00524956"/>
    <w:rsid w:val="00524A2E"/>
    <w:rsid w:val="00524D3A"/>
    <w:rsid w:val="00525460"/>
    <w:rsid w:val="00525DC1"/>
    <w:rsid w:val="00525E59"/>
    <w:rsid w:val="0052625B"/>
    <w:rsid w:val="00526C3C"/>
    <w:rsid w:val="00527D34"/>
    <w:rsid w:val="00527FE1"/>
    <w:rsid w:val="00530945"/>
    <w:rsid w:val="00530E2B"/>
    <w:rsid w:val="005316AD"/>
    <w:rsid w:val="00531CFE"/>
    <w:rsid w:val="00531EF7"/>
    <w:rsid w:val="0053245F"/>
    <w:rsid w:val="00532642"/>
    <w:rsid w:val="00532F09"/>
    <w:rsid w:val="00533404"/>
    <w:rsid w:val="0053471B"/>
    <w:rsid w:val="00534CAB"/>
    <w:rsid w:val="00535556"/>
    <w:rsid w:val="00535A81"/>
    <w:rsid w:val="00535E92"/>
    <w:rsid w:val="005364B6"/>
    <w:rsid w:val="005376A5"/>
    <w:rsid w:val="00540A24"/>
    <w:rsid w:val="00540FC7"/>
    <w:rsid w:val="00544640"/>
    <w:rsid w:val="00544A97"/>
    <w:rsid w:val="00546F6B"/>
    <w:rsid w:val="00547075"/>
    <w:rsid w:val="0054723B"/>
    <w:rsid w:val="005507A6"/>
    <w:rsid w:val="00550EB5"/>
    <w:rsid w:val="00551008"/>
    <w:rsid w:val="00551630"/>
    <w:rsid w:val="00552315"/>
    <w:rsid w:val="00552673"/>
    <w:rsid w:val="00554E2B"/>
    <w:rsid w:val="00555501"/>
    <w:rsid w:val="005555B7"/>
    <w:rsid w:val="0055573B"/>
    <w:rsid w:val="00556A3B"/>
    <w:rsid w:val="00556F66"/>
    <w:rsid w:val="005577A8"/>
    <w:rsid w:val="005577F2"/>
    <w:rsid w:val="00557FF0"/>
    <w:rsid w:val="00560984"/>
    <w:rsid w:val="0056155D"/>
    <w:rsid w:val="00561F54"/>
    <w:rsid w:val="00562DC9"/>
    <w:rsid w:val="00562EC0"/>
    <w:rsid w:val="00563E9F"/>
    <w:rsid w:val="0056664B"/>
    <w:rsid w:val="0056757F"/>
    <w:rsid w:val="005713F3"/>
    <w:rsid w:val="00571BDE"/>
    <w:rsid w:val="00571D97"/>
    <w:rsid w:val="00572EC2"/>
    <w:rsid w:val="00574051"/>
    <w:rsid w:val="00574717"/>
    <w:rsid w:val="0057553F"/>
    <w:rsid w:val="00576370"/>
    <w:rsid w:val="005764CE"/>
    <w:rsid w:val="00576B1F"/>
    <w:rsid w:val="00576B36"/>
    <w:rsid w:val="00577967"/>
    <w:rsid w:val="005805ED"/>
    <w:rsid w:val="00580CD8"/>
    <w:rsid w:val="005813C2"/>
    <w:rsid w:val="00582526"/>
    <w:rsid w:val="005825A1"/>
    <w:rsid w:val="005828D1"/>
    <w:rsid w:val="00584A20"/>
    <w:rsid w:val="00584F62"/>
    <w:rsid w:val="0058579E"/>
    <w:rsid w:val="00585887"/>
    <w:rsid w:val="005858C9"/>
    <w:rsid w:val="00585A31"/>
    <w:rsid w:val="00586538"/>
    <w:rsid w:val="00586C05"/>
    <w:rsid w:val="00586D54"/>
    <w:rsid w:val="005872FB"/>
    <w:rsid w:val="005873B3"/>
    <w:rsid w:val="005876D0"/>
    <w:rsid w:val="00587FBD"/>
    <w:rsid w:val="005907E8"/>
    <w:rsid w:val="00591184"/>
    <w:rsid w:val="0059272A"/>
    <w:rsid w:val="00592846"/>
    <w:rsid w:val="00593321"/>
    <w:rsid w:val="0059378F"/>
    <w:rsid w:val="005947FB"/>
    <w:rsid w:val="00595102"/>
    <w:rsid w:val="0059681B"/>
    <w:rsid w:val="005A0AF5"/>
    <w:rsid w:val="005A1549"/>
    <w:rsid w:val="005A1C0C"/>
    <w:rsid w:val="005A2548"/>
    <w:rsid w:val="005A26C6"/>
    <w:rsid w:val="005A39EF"/>
    <w:rsid w:val="005A3CC6"/>
    <w:rsid w:val="005A4112"/>
    <w:rsid w:val="005A695B"/>
    <w:rsid w:val="005A6BA4"/>
    <w:rsid w:val="005A6C9F"/>
    <w:rsid w:val="005A726C"/>
    <w:rsid w:val="005A784D"/>
    <w:rsid w:val="005A7FE4"/>
    <w:rsid w:val="005B06E8"/>
    <w:rsid w:val="005B1ED4"/>
    <w:rsid w:val="005B2120"/>
    <w:rsid w:val="005B235E"/>
    <w:rsid w:val="005B2797"/>
    <w:rsid w:val="005B31AF"/>
    <w:rsid w:val="005B350E"/>
    <w:rsid w:val="005B36CE"/>
    <w:rsid w:val="005B3B15"/>
    <w:rsid w:val="005B48F5"/>
    <w:rsid w:val="005B6D29"/>
    <w:rsid w:val="005B7711"/>
    <w:rsid w:val="005C0072"/>
    <w:rsid w:val="005C09F5"/>
    <w:rsid w:val="005C0BCD"/>
    <w:rsid w:val="005C141F"/>
    <w:rsid w:val="005C14AF"/>
    <w:rsid w:val="005C1794"/>
    <w:rsid w:val="005C221F"/>
    <w:rsid w:val="005C39A8"/>
    <w:rsid w:val="005C49CB"/>
    <w:rsid w:val="005C5061"/>
    <w:rsid w:val="005C69F4"/>
    <w:rsid w:val="005C7D7F"/>
    <w:rsid w:val="005D045B"/>
    <w:rsid w:val="005D0836"/>
    <w:rsid w:val="005D0DA6"/>
    <w:rsid w:val="005D0ED9"/>
    <w:rsid w:val="005D17E6"/>
    <w:rsid w:val="005D180D"/>
    <w:rsid w:val="005D24E8"/>
    <w:rsid w:val="005D3AC9"/>
    <w:rsid w:val="005D4B8F"/>
    <w:rsid w:val="005D4D2E"/>
    <w:rsid w:val="005D5175"/>
    <w:rsid w:val="005D52C4"/>
    <w:rsid w:val="005D58FB"/>
    <w:rsid w:val="005D5A70"/>
    <w:rsid w:val="005D6806"/>
    <w:rsid w:val="005D7496"/>
    <w:rsid w:val="005D76B8"/>
    <w:rsid w:val="005D7F16"/>
    <w:rsid w:val="005E063A"/>
    <w:rsid w:val="005E0825"/>
    <w:rsid w:val="005E1975"/>
    <w:rsid w:val="005E2927"/>
    <w:rsid w:val="005E332E"/>
    <w:rsid w:val="005E3F9E"/>
    <w:rsid w:val="005E4D42"/>
    <w:rsid w:val="005E57A4"/>
    <w:rsid w:val="005E662E"/>
    <w:rsid w:val="005E6F94"/>
    <w:rsid w:val="005E70DA"/>
    <w:rsid w:val="005F15E7"/>
    <w:rsid w:val="005F1E9B"/>
    <w:rsid w:val="005F2326"/>
    <w:rsid w:val="005F25B6"/>
    <w:rsid w:val="005F26B6"/>
    <w:rsid w:val="005F2E41"/>
    <w:rsid w:val="005F43E9"/>
    <w:rsid w:val="005F5EEF"/>
    <w:rsid w:val="005F65DA"/>
    <w:rsid w:val="005F73DE"/>
    <w:rsid w:val="005F7AA0"/>
    <w:rsid w:val="00600A44"/>
    <w:rsid w:val="00600D5E"/>
    <w:rsid w:val="00600F3A"/>
    <w:rsid w:val="0060143E"/>
    <w:rsid w:val="0060171A"/>
    <w:rsid w:val="00602014"/>
    <w:rsid w:val="006026D5"/>
    <w:rsid w:val="00602C44"/>
    <w:rsid w:val="00603DB8"/>
    <w:rsid w:val="00604122"/>
    <w:rsid w:val="00604625"/>
    <w:rsid w:val="00605EBE"/>
    <w:rsid w:val="00606CA5"/>
    <w:rsid w:val="00606E5F"/>
    <w:rsid w:val="006070C0"/>
    <w:rsid w:val="0060762D"/>
    <w:rsid w:val="006078AA"/>
    <w:rsid w:val="00607A17"/>
    <w:rsid w:val="00607EE0"/>
    <w:rsid w:val="00610748"/>
    <w:rsid w:val="00610B40"/>
    <w:rsid w:val="006114AD"/>
    <w:rsid w:val="00611A6E"/>
    <w:rsid w:val="00611D75"/>
    <w:rsid w:val="006121AE"/>
    <w:rsid w:val="00612C4D"/>
    <w:rsid w:val="00613B1A"/>
    <w:rsid w:val="0061411B"/>
    <w:rsid w:val="00614FBD"/>
    <w:rsid w:val="006153F4"/>
    <w:rsid w:val="006154A3"/>
    <w:rsid w:val="00616824"/>
    <w:rsid w:val="006168D9"/>
    <w:rsid w:val="00616F9F"/>
    <w:rsid w:val="006201B8"/>
    <w:rsid w:val="00620499"/>
    <w:rsid w:val="00620565"/>
    <w:rsid w:val="00621304"/>
    <w:rsid w:val="006216C3"/>
    <w:rsid w:val="00621D08"/>
    <w:rsid w:val="00621F6E"/>
    <w:rsid w:val="00622392"/>
    <w:rsid w:val="006225DB"/>
    <w:rsid w:val="006228C0"/>
    <w:rsid w:val="00622988"/>
    <w:rsid w:val="00622D45"/>
    <w:rsid w:val="00622DC2"/>
    <w:rsid w:val="00624014"/>
    <w:rsid w:val="00624035"/>
    <w:rsid w:val="006256B8"/>
    <w:rsid w:val="00626452"/>
    <w:rsid w:val="00626AC1"/>
    <w:rsid w:val="00626B4B"/>
    <w:rsid w:val="006279E0"/>
    <w:rsid w:val="00630258"/>
    <w:rsid w:val="006302E3"/>
    <w:rsid w:val="006303BA"/>
    <w:rsid w:val="0063080A"/>
    <w:rsid w:val="00630C78"/>
    <w:rsid w:val="0063161D"/>
    <w:rsid w:val="0063175F"/>
    <w:rsid w:val="00632093"/>
    <w:rsid w:val="006321DF"/>
    <w:rsid w:val="006340F7"/>
    <w:rsid w:val="006343FC"/>
    <w:rsid w:val="0063457B"/>
    <w:rsid w:val="00634C07"/>
    <w:rsid w:val="00635254"/>
    <w:rsid w:val="00636071"/>
    <w:rsid w:val="006361FE"/>
    <w:rsid w:val="00637A58"/>
    <w:rsid w:val="006418CC"/>
    <w:rsid w:val="006424D4"/>
    <w:rsid w:val="00642A5C"/>
    <w:rsid w:val="00642BCA"/>
    <w:rsid w:val="006440E1"/>
    <w:rsid w:val="00644388"/>
    <w:rsid w:val="00644A4E"/>
    <w:rsid w:val="0064632F"/>
    <w:rsid w:val="006465E5"/>
    <w:rsid w:val="006471CE"/>
    <w:rsid w:val="006476BA"/>
    <w:rsid w:val="00650011"/>
    <w:rsid w:val="00650B43"/>
    <w:rsid w:val="00650C5E"/>
    <w:rsid w:val="00654760"/>
    <w:rsid w:val="006560C5"/>
    <w:rsid w:val="00656462"/>
    <w:rsid w:val="00657A86"/>
    <w:rsid w:val="006600E7"/>
    <w:rsid w:val="006605EA"/>
    <w:rsid w:val="006606D8"/>
    <w:rsid w:val="00661143"/>
    <w:rsid w:val="0066330E"/>
    <w:rsid w:val="006649FA"/>
    <w:rsid w:val="00664E82"/>
    <w:rsid w:val="00670903"/>
    <w:rsid w:val="00670AC4"/>
    <w:rsid w:val="006712F4"/>
    <w:rsid w:val="006713EA"/>
    <w:rsid w:val="0067148D"/>
    <w:rsid w:val="00671557"/>
    <w:rsid w:val="00671B67"/>
    <w:rsid w:val="00671F08"/>
    <w:rsid w:val="006721ED"/>
    <w:rsid w:val="006722FC"/>
    <w:rsid w:val="00674157"/>
    <w:rsid w:val="00674448"/>
    <w:rsid w:val="006746F2"/>
    <w:rsid w:val="006750CF"/>
    <w:rsid w:val="006761F6"/>
    <w:rsid w:val="00676B4A"/>
    <w:rsid w:val="00680A9D"/>
    <w:rsid w:val="00680B2C"/>
    <w:rsid w:val="00681294"/>
    <w:rsid w:val="00681786"/>
    <w:rsid w:val="00681CD9"/>
    <w:rsid w:val="006820AF"/>
    <w:rsid w:val="006838C6"/>
    <w:rsid w:val="006868DD"/>
    <w:rsid w:val="00686B07"/>
    <w:rsid w:val="00686BD2"/>
    <w:rsid w:val="00686D22"/>
    <w:rsid w:val="00687C05"/>
    <w:rsid w:val="0069018E"/>
    <w:rsid w:val="0069042D"/>
    <w:rsid w:val="00691453"/>
    <w:rsid w:val="00691D09"/>
    <w:rsid w:val="00692CF7"/>
    <w:rsid w:val="006941A2"/>
    <w:rsid w:val="00695169"/>
    <w:rsid w:val="0069543A"/>
    <w:rsid w:val="00695779"/>
    <w:rsid w:val="006960B4"/>
    <w:rsid w:val="006969BC"/>
    <w:rsid w:val="00696CF7"/>
    <w:rsid w:val="00697028"/>
    <w:rsid w:val="006A176F"/>
    <w:rsid w:val="006A1AD2"/>
    <w:rsid w:val="006A343E"/>
    <w:rsid w:val="006A378F"/>
    <w:rsid w:val="006A3BF2"/>
    <w:rsid w:val="006A4C52"/>
    <w:rsid w:val="006A5829"/>
    <w:rsid w:val="006A591A"/>
    <w:rsid w:val="006A5E16"/>
    <w:rsid w:val="006A66D5"/>
    <w:rsid w:val="006A6DBA"/>
    <w:rsid w:val="006A7AA0"/>
    <w:rsid w:val="006B0495"/>
    <w:rsid w:val="006B054E"/>
    <w:rsid w:val="006B0912"/>
    <w:rsid w:val="006B16C8"/>
    <w:rsid w:val="006B1FDA"/>
    <w:rsid w:val="006B21CB"/>
    <w:rsid w:val="006B248D"/>
    <w:rsid w:val="006B269E"/>
    <w:rsid w:val="006B4CD9"/>
    <w:rsid w:val="006B5584"/>
    <w:rsid w:val="006B5CDA"/>
    <w:rsid w:val="006B6724"/>
    <w:rsid w:val="006B7F16"/>
    <w:rsid w:val="006C0224"/>
    <w:rsid w:val="006C0807"/>
    <w:rsid w:val="006C0A6F"/>
    <w:rsid w:val="006C2748"/>
    <w:rsid w:val="006C2A3C"/>
    <w:rsid w:val="006C2F20"/>
    <w:rsid w:val="006C3526"/>
    <w:rsid w:val="006C380C"/>
    <w:rsid w:val="006C49DE"/>
    <w:rsid w:val="006C5AD0"/>
    <w:rsid w:val="006D0377"/>
    <w:rsid w:val="006D043D"/>
    <w:rsid w:val="006D06FF"/>
    <w:rsid w:val="006D0AD5"/>
    <w:rsid w:val="006D0FD0"/>
    <w:rsid w:val="006D143F"/>
    <w:rsid w:val="006D1902"/>
    <w:rsid w:val="006D230C"/>
    <w:rsid w:val="006D2340"/>
    <w:rsid w:val="006D2FCB"/>
    <w:rsid w:val="006D4298"/>
    <w:rsid w:val="006D4891"/>
    <w:rsid w:val="006D5357"/>
    <w:rsid w:val="006D5EC2"/>
    <w:rsid w:val="006D65D6"/>
    <w:rsid w:val="006D6DF6"/>
    <w:rsid w:val="006D7355"/>
    <w:rsid w:val="006D794F"/>
    <w:rsid w:val="006D7EA8"/>
    <w:rsid w:val="006E02B1"/>
    <w:rsid w:val="006E04B8"/>
    <w:rsid w:val="006E1397"/>
    <w:rsid w:val="006E1722"/>
    <w:rsid w:val="006E2ADA"/>
    <w:rsid w:val="006E2D57"/>
    <w:rsid w:val="006E3D10"/>
    <w:rsid w:val="006E4088"/>
    <w:rsid w:val="006E59D7"/>
    <w:rsid w:val="006E5CB7"/>
    <w:rsid w:val="006E67FB"/>
    <w:rsid w:val="006E72BD"/>
    <w:rsid w:val="006E7B55"/>
    <w:rsid w:val="006F01DB"/>
    <w:rsid w:val="006F042C"/>
    <w:rsid w:val="006F1647"/>
    <w:rsid w:val="006F322F"/>
    <w:rsid w:val="006F3828"/>
    <w:rsid w:val="006F407E"/>
    <w:rsid w:val="006F40C9"/>
    <w:rsid w:val="006F446E"/>
    <w:rsid w:val="006F4E8D"/>
    <w:rsid w:val="006F5A3F"/>
    <w:rsid w:val="006F604D"/>
    <w:rsid w:val="006F70F4"/>
    <w:rsid w:val="0070022B"/>
    <w:rsid w:val="00700962"/>
    <w:rsid w:val="00700F61"/>
    <w:rsid w:val="00701B6A"/>
    <w:rsid w:val="00702AF2"/>
    <w:rsid w:val="00703AB1"/>
    <w:rsid w:val="00704208"/>
    <w:rsid w:val="00705330"/>
    <w:rsid w:val="00705355"/>
    <w:rsid w:val="00705F9B"/>
    <w:rsid w:val="007062ED"/>
    <w:rsid w:val="007074B1"/>
    <w:rsid w:val="00707583"/>
    <w:rsid w:val="00707EF3"/>
    <w:rsid w:val="0071046B"/>
    <w:rsid w:val="0071177C"/>
    <w:rsid w:val="00711BF4"/>
    <w:rsid w:val="0071454D"/>
    <w:rsid w:val="007145F5"/>
    <w:rsid w:val="0071530B"/>
    <w:rsid w:val="00716D20"/>
    <w:rsid w:val="007204EF"/>
    <w:rsid w:val="00721B05"/>
    <w:rsid w:val="00721C84"/>
    <w:rsid w:val="007224A3"/>
    <w:rsid w:val="00723416"/>
    <w:rsid w:val="0072357A"/>
    <w:rsid w:val="00723FB8"/>
    <w:rsid w:val="00724432"/>
    <w:rsid w:val="00724709"/>
    <w:rsid w:val="00724825"/>
    <w:rsid w:val="00724EFA"/>
    <w:rsid w:val="00726C8B"/>
    <w:rsid w:val="00726FB4"/>
    <w:rsid w:val="00727319"/>
    <w:rsid w:val="00727CFA"/>
    <w:rsid w:val="00730310"/>
    <w:rsid w:val="0073114A"/>
    <w:rsid w:val="007312E9"/>
    <w:rsid w:val="00732487"/>
    <w:rsid w:val="00732FDE"/>
    <w:rsid w:val="007330FC"/>
    <w:rsid w:val="00733126"/>
    <w:rsid w:val="00734682"/>
    <w:rsid w:val="00735038"/>
    <w:rsid w:val="00735204"/>
    <w:rsid w:val="007355DF"/>
    <w:rsid w:val="007358C4"/>
    <w:rsid w:val="007368E9"/>
    <w:rsid w:val="007371C5"/>
    <w:rsid w:val="00737A2B"/>
    <w:rsid w:val="0074021D"/>
    <w:rsid w:val="00740B1B"/>
    <w:rsid w:val="00740D39"/>
    <w:rsid w:val="0074247A"/>
    <w:rsid w:val="0074446F"/>
    <w:rsid w:val="00745B62"/>
    <w:rsid w:val="00745D22"/>
    <w:rsid w:val="00745D83"/>
    <w:rsid w:val="00746058"/>
    <w:rsid w:val="0074723F"/>
    <w:rsid w:val="00747279"/>
    <w:rsid w:val="00747469"/>
    <w:rsid w:val="0074769B"/>
    <w:rsid w:val="00747B30"/>
    <w:rsid w:val="007506FD"/>
    <w:rsid w:val="00750F43"/>
    <w:rsid w:val="00751864"/>
    <w:rsid w:val="00751D47"/>
    <w:rsid w:val="00753C19"/>
    <w:rsid w:val="00753E2D"/>
    <w:rsid w:val="007550DD"/>
    <w:rsid w:val="00755132"/>
    <w:rsid w:val="007563B8"/>
    <w:rsid w:val="00756496"/>
    <w:rsid w:val="00757B1E"/>
    <w:rsid w:val="00757F2F"/>
    <w:rsid w:val="00760637"/>
    <w:rsid w:val="007620A2"/>
    <w:rsid w:val="0076287E"/>
    <w:rsid w:val="00762FDC"/>
    <w:rsid w:val="0076320D"/>
    <w:rsid w:val="007644EC"/>
    <w:rsid w:val="00764B33"/>
    <w:rsid w:val="00765056"/>
    <w:rsid w:val="007651EE"/>
    <w:rsid w:val="0076711C"/>
    <w:rsid w:val="0076729B"/>
    <w:rsid w:val="0076746B"/>
    <w:rsid w:val="00770EF7"/>
    <w:rsid w:val="00772127"/>
    <w:rsid w:val="00772833"/>
    <w:rsid w:val="00772BDF"/>
    <w:rsid w:val="007730F9"/>
    <w:rsid w:val="00773B4D"/>
    <w:rsid w:val="00773E37"/>
    <w:rsid w:val="00774424"/>
    <w:rsid w:val="00774632"/>
    <w:rsid w:val="007748BA"/>
    <w:rsid w:val="00774F87"/>
    <w:rsid w:val="00775E00"/>
    <w:rsid w:val="00776CF0"/>
    <w:rsid w:val="00777D08"/>
    <w:rsid w:val="00777E48"/>
    <w:rsid w:val="00777E79"/>
    <w:rsid w:val="007805AC"/>
    <w:rsid w:val="007809D7"/>
    <w:rsid w:val="00780B5F"/>
    <w:rsid w:val="0078222C"/>
    <w:rsid w:val="00782BE2"/>
    <w:rsid w:val="00782FCB"/>
    <w:rsid w:val="0078306F"/>
    <w:rsid w:val="00783267"/>
    <w:rsid w:val="00783CB2"/>
    <w:rsid w:val="00783EF1"/>
    <w:rsid w:val="0078448F"/>
    <w:rsid w:val="00785E66"/>
    <w:rsid w:val="00786906"/>
    <w:rsid w:val="00786F66"/>
    <w:rsid w:val="00786F72"/>
    <w:rsid w:val="0078707C"/>
    <w:rsid w:val="00787292"/>
    <w:rsid w:val="00787781"/>
    <w:rsid w:val="00790A2D"/>
    <w:rsid w:val="00793949"/>
    <w:rsid w:val="00793ACF"/>
    <w:rsid w:val="007942A9"/>
    <w:rsid w:val="00794673"/>
    <w:rsid w:val="0079493C"/>
    <w:rsid w:val="007949E8"/>
    <w:rsid w:val="00794A70"/>
    <w:rsid w:val="00795BC1"/>
    <w:rsid w:val="00796AAF"/>
    <w:rsid w:val="00796DDD"/>
    <w:rsid w:val="00796F75"/>
    <w:rsid w:val="007A0D66"/>
    <w:rsid w:val="007A0EE9"/>
    <w:rsid w:val="007A2196"/>
    <w:rsid w:val="007A27A0"/>
    <w:rsid w:val="007A2A6C"/>
    <w:rsid w:val="007A2B5B"/>
    <w:rsid w:val="007A2ED7"/>
    <w:rsid w:val="007A2FBA"/>
    <w:rsid w:val="007A5A18"/>
    <w:rsid w:val="007A5E1A"/>
    <w:rsid w:val="007A69C8"/>
    <w:rsid w:val="007A6FDC"/>
    <w:rsid w:val="007A7029"/>
    <w:rsid w:val="007A7CE2"/>
    <w:rsid w:val="007B08DC"/>
    <w:rsid w:val="007B14FC"/>
    <w:rsid w:val="007B1F14"/>
    <w:rsid w:val="007B432D"/>
    <w:rsid w:val="007B436F"/>
    <w:rsid w:val="007B4A8F"/>
    <w:rsid w:val="007C06A5"/>
    <w:rsid w:val="007C0B5E"/>
    <w:rsid w:val="007C0C74"/>
    <w:rsid w:val="007C16B6"/>
    <w:rsid w:val="007C17CA"/>
    <w:rsid w:val="007C2410"/>
    <w:rsid w:val="007C264E"/>
    <w:rsid w:val="007C2FCB"/>
    <w:rsid w:val="007C45FE"/>
    <w:rsid w:val="007C4855"/>
    <w:rsid w:val="007C54A0"/>
    <w:rsid w:val="007C59FB"/>
    <w:rsid w:val="007D11C3"/>
    <w:rsid w:val="007D131B"/>
    <w:rsid w:val="007D151F"/>
    <w:rsid w:val="007D1C0A"/>
    <w:rsid w:val="007D2DC7"/>
    <w:rsid w:val="007D4061"/>
    <w:rsid w:val="007D6054"/>
    <w:rsid w:val="007E05F2"/>
    <w:rsid w:val="007E11B0"/>
    <w:rsid w:val="007E2A76"/>
    <w:rsid w:val="007E337E"/>
    <w:rsid w:val="007E3D52"/>
    <w:rsid w:val="007E3EA8"/>
    <w:rsid w:val="007E4347"/>
    <w:rsid w:val="007E520E"/>
    <w:rsid w:val="007E59FB"/>
    <w:rsid w:val="007E666E"/>
    <w:rsid w:val="007E6A1E"/>
    <w:rsid w:val="007E6FE7"/>
    <w:rsid w:val="007F014C"/>
    <w:rsid w:val="007F0240"/>
    <w:rsid w:val="007F0863"/>
    <w:rsid w:val="007F0C19"/>
    <w:rsid w:val="007F1540"/>
    <w:rsid w:val="007F488E"/>
    <w:rsid w:val="007F54A2"/>
    <w:rsid w:val="007F618D"/>
    <w:rsid w:val="007F65DB"/>
    <w:rsid w:val="007F7900"/>
    <w:rsid w:val="008001A3"/>
    <w:rsid w:val="0080173C"/>
    <w:rsid w:val="00802524"/>
    <w:rsid w:val="008046EC"/>
    <w:rsid w:val="00804D8E"/>
    <w:rsid w:val="0080515D"/>
    <w:rsid w:val="008069DF"/>
    <w:rsid w:val="00810354"/>
    <w:rsid w:val="00812162"/>
    <w:rsid w:val="00812206"/>
    <w:rsid w:val="00812304"/>
    <w:rsid w:val="008140A9"/>
    <w:rsid w:val="008147FD"/>
    <w:rsid w:val="0081547B"/>
    <w:rsid w:val="00815486"/>
    <w:rsid w:val="00815DDF"/>
    <w:rsid w:val="00816520"/>
    <w:rsid w:val="0081687F"/>
    <w:rsid w:val="008173C5"/>
    <w:rsid w:val="008204BD"/>
    <w:rsid w:val="00821D19"/>
    <w:rsid w:val="00822CFE"/>
    <w:rsid w:val="0082329F"/>
    <w:rsid w:val="00823682"/>
    <w:rsid w:val="00823F63"/>
    <w:rsid w:val="008243C1"/>
    <w:rsid w:val="0082640E"/>
    <w:rsid w:val="00826524"/>
    <w:rsid w:val="00826A3C"/>
    <w:rsid w:val="00826D8B"/>
    <w:rsid w:val="00827011"/>
    <w:rsid w:val="00830145"/>
    <w:rsid w:val="0083027A"/>
    <w:rsid w:val="00830386"/>
    <w:rsid w:val="008316BA"/>
    <w:rsid w:val="0083244F"/>
    <w:rsid w:val="00832F1C"/>
    <w:rsid w:val="008343FC"/>
    <w:rsid w:val="00835133"/>
    <w:rsid w:val="00835F1D"/>
    <w:rsid w:val="00836C05"/>
    <w:rsid w:val="008403DB"/>
    <w:rsid w:val="008405AD"/>
    <w:rsid w:val="0084229A"/>
    <w:rsid w:val="0084287D"/>
    <w:rsid w:val="00842D06"/>
    <w:rsid w:val="00843140"/>
    <w:rsid w:val="00843D2E"/>
    <w:rsid w:val="00843DAF"/>
    <w:rsid w:val="0084538D"/>
    <w:rsid w:val="008453EB"/>
    <w:rsid w:val="00845714"/>
    <w:rsid w:val="00845734"/>
    <w:rsid w:val="00845ABC"/>
    <w:rsid w:val="00847C86"/>
    <w:rsid w:val="00850912"/>
    <w:rsid w:val="00851529"/>
    <w:rsid w:val="00851ED7"/>
    <w:rsid w:val="00851EEF"/>
    <w:rsid w:val="00852045"/>
    <w:rsid w:val="0085293F"/>
    <w:rsid w:val="00853884"/>
    <w:rsid w:val="00853B6F"/>
    <w:rsid w:val="00854B0A"/>
    <w:rsid w:val="008567EE"/>
    <w:rsid w:val="00856984"/>
    <w:rsid w:val="00856A40"/>
    <w:rsid w:val="00856D93"/>
    <w:rsid w:val="008603E3"/>
    <w:rsid w:val="0086147C"/>
    <w:rsid w:val="00861D4C"/>
    <w:rsid w:val="00862B82"/>
    <w:rsid w:val="008644C8"/>
    <w:rsid w:val="0086473D"/>
    <w:rsid w:val="00865545"/>
    <w:rsid w:val="00867369"/>
    <w:rsid w:val="00867759"/>
    <w:rsid w:val="00867B7D"/>
    <w:rsid w:val="008703F1"/>
    <w:rsid w:val="00870ABE"/>
    <w:rsid w:val="00871165"/>
    <w:rsid w:val="00871535"/>
    <w:rsid w:val="00871A74"/>
    <w:rsid w:val="008721C8"/>
    <w:rsid w:val="00873744"/>
    <w:rsid w:val="00873AD6"/>
    <w:rsid w:val="00873DE0"/>
    <w:rsid w:val="00874D05"/>
    <w:rsid w:val="00875106"/>
    <w:rsid w:val="00875231"/>
    <w:rsid w:val="008756D4"/>
    <w:rsid w:val="0087695B"/>
    <w:rsid w:val="00877989"/>
    <w:rsid w:val="00877C20"/>
    <w:rsid w:val="008803A5"/>
    <w:rsid w:val="008804B9"/>
    <w:rsid w:val="00882661"/>
    <w:rsid w:val="00882705"/>
    <w:rsid w:val="00883108"/>
    <w:rsid w:val="00883575"/>
    <w:rsid w:val="008836A4"/>
    <w:rsid w:val="0088399A"/>
    <w:rsid w:val="00883E2A"/>
    <w:rsid w:val="008855A4"/>
    <w:rsid w:val="008864AB"/>
    <w:rsid w:val="00886A80"/>
    <w:rsid w:val="008872B2"/>
    <w:rsid w:val="00890059"/>
    <w:rsid w:val="00890209"/>
    <w:rsid w:val="0089060A"/>
    <w:rsid w:val="0089074E"/>
    <w:rsid w:val="00891709"/>
    <w:rsid w:val="008922B6"/>
    <w:rsid w:val="00892B1C"/>
    <w:rsid w:val="00892F08"/>
    <w:rsid w:val="008951DA"/>
    <w:rsid w:val="0089577A"/>
    <w:rsid w:val="00895B3F"/>
    <w:rsid w:val="00895FE7"/>
    <w:rsid w:val="0089699F"/>
    <w:rsid w:val="008978BA"/>
    <w:rsid w:val="00897FC6"/>
    <w:rsid w:val="008A0261"/>
    <w:rsid w:val="008A0720"/>
    <w:rsid w:val="008A1130"/>
    <w:rsid w:val="008A2A9A"/>
    <w:rsid w:val="008A4B9C"/>
    <w:rsid w:val="008A51BA"/>
    <w:rsid w:val="008A678A"/>
    <w:rsid w:val="008A6D29"/>
    <w:rsid w:val="008B00C0"/>
    <w:rsid w:val="008B085C"/>
    <w:rsid w:val="008B29C7"/>
    <w:rsid w:val="008B2E0D"/>
    <w:rsid w:val="008B408A"/>
    <w:rsid w:val="008B66CC"/>
    <w:rsid w:val="008B679B"/>
    <w:rsid w:val="008B6931"/>
    <w:rsid w:val="008B75DE"/>
    <w:rsid w:val="008B7945"/>
    <w:rsid w:val="008B7CFF"/>
    <w:rsid w:val="008C0345"/>
    <w:rsid w:val="008C1D4D"/>
    <w:rsid w:val="008C2386"/>
    <w:rsid w:val="008C23BC"/>
    <w:rsid w:val="008C28C1"/>
    <w:rsid w:val="008C41DB"/>
    <w:rsid w:val="008C50E3"/>
    <w:rsid w:val="008C5552"/>
    <w:rsid w:val="008C609B"/>
    <w:rsid w:val="008C6620"/>
    <w:rsid w:val="008C6F19"/>
    <w:rsid w:val="008C7E56"/>
    <w:rsid w:val="008C7FED"/>
    <w:rsid w:val="008D0428"/>
    <w:rsid w:val="008D3CEC"/>
    <w:rsid w:val="008D40C1"/>
    <w:rsid w:val="008D634A"/>
    <w:rsid w:val="008D63BE"/>
    <w:rsid w:val="008D7B54"/>
    <w:rsid w:val="008E00AF"/>
    <w:rsid w:val="008E0ABB"/>
    <w:rsid w:val="008E1184"/>
    <w:rsid w:val="008E14D9"/>
    <w:rsid w:val="008E230A"/>
    <w:rsid w:val="008E2688"/>
    <w:rsid w:val="008E3425"/>
    <w:rsid w:val="008E3AF5"/>
    <w:rsid w:val="008E3BB5"/>
    <w:rsid w:val="008E4575"/>
    <w:rsid w:val="008E4DA5"/>
    <w:rsid w:val="008E6267"/>
    <w:rsid w:val="008E6596"/>
    <w:rsid w:val="008E6DF5"/>
    <w:rsid w:val="008E6EF4"/>
    <w:rsid w:val="008E7B90"/>
    <w:rsid w:val="008F0E0F"/>
    <w:rsid w:val="008F1B9D"/>
    <w:rsid w:val="008F3459"/>
    <w:rsid w:val="008F377D"/>
    <w:rsid w:val="008F398D"/>
    <w:rsid w:val="008F3D21"/>
    <w:rsid w:val="008F45F7"/>
    <w:rsid w:val="008F4744"/>
    <w:rsid w:val="008F5BF7"/>
    <w:rsid w:val="008F5EC9"/>
    <w:rsid w:val="008F6A79"/>
    <w:rsid w:val="008F72C8"/>
    <w:rsid w:val="009014D0"/>
    <w:rsid w:val="009015C7"/>
    <w:rsid w:val="00901B9C"/>
    <w:rsid w:val="00901EDC"/>
    <w:rsid w:val="009028C3"/>
    <w:rsid w:val="0090302E"/>
    <w:rsid w:val="00903580"/>
    <w:rsid w:val="009037FD"/>
    <w:rsid w:val="00904C06"/>
    <w:rsid w:val="00904D0B"/>
    <w:rsid w:val="00906B46"/>
    <w:rsid w:val="00906FD3"/>
    <w:rsid w:val="009071A5"/>
    <w:rsid w:val="0090762E"/>
    <w:rsid w:val="00907C2C"/>
    <w:rsid w:val="0091001B"/>
    <w:rsid w:val="0091051B"/>
    <w:rsid w:val="009106E9"/>
    <w:rsid w:val="009124CF"/>
    <w:rsid w:val="00912BF0"/>
    <w:rsid w:val="00913335"/>
    <w:rsid w:val="00914075"/>
    <w:rsid w:val="00914313"/>
    <w:rsid w:val="00916E0A"/>
    <w:rsid w:val="00917A1A"/>
    <w:rsid w:val="00917E17"/>
    <w:rsid w:val="00917E3F"/>
    <w:rsid w:val="00920128"/>
    <w:rsid w:val="00920BBD"/>
    <w:rsid w:val="00921C21"/>
    <w:rsid w:val="00921F3C"/>
    <w:rsid w:val="009235E0"/>
    <w:rsid w:val="00924733"/>
    <w:rsid w:val="00925FA4"/>
    <w:rsid w:val="009261E4"/>
    <w:rsid w:val="0092653C"/>
    <w:rsid w:val="009300D7"/>
    <w:rsid w:val="00930AA8"/>
    <w:rsid w:val="00931BE1"/>
    <w:rsid w:val="00933368"/>
    <w:rsid w:val="009334A3"/>
    <w:rsid w:val="00933B62"/>
    <w:rsid w:val="009355CD"/>
    <w:rsid w:val="0093575F"/>
    <w:rsid w:val="00936FD9"/>
    <w:rsid w:val="009374C9"/>
    <w:rsid w:val="00937601"/>
    <w:rsid w:val="00937D50"/>
    <w:rsid w:val="0094081E"/>
    <w:rsid w:val="00940981"/>
    <w:rsid w:val="00940EB4"/>
    <w:rsid w:val="009410E3"/>
    <w:rsid w:val="0094258F"/>
    <w:rsid w:val="00942D95"/>
    <w:rsid w:val="00942FA9"/>
    <w:rsid w:val="00943A6B"/>
    <w:rsid w:val="009444EF"/>
    <w:rsid w:val="009448A1"/>
    <w:rsid w:val="00946B07"/>
    <w:rsid w:val="00946F96"/>
    <w:rsid w:val="009501A4"/>
    <w:rsid w:val="00951F23"/>
    <w:rsid w:val="009531C1"/>
    <w:rsid w:val="009532CC"/>
    <w:rsid w:val="00954498"/>
    <w:rsid w:val="00954FAF"/>
    <w:rsid w:val="009558D9"/>
    <w:rsid w:val="00957C37"/>
    <w:rsid w:val="00957F0F"/>
    <w:rsid w:val="009604C1"/>
    <w:rsid w:val="00961099"/>
    <w:rsid w:val="009612A4"/>
    <w:rsid w:val="00961FF7"/>
    <w:rsid w:val="00962439"/>
    <w:rsid w:val="00962760"/>
    <w:rsid w:val="00962780"/>
    <w:rsid w:val="00962961"/>
    <w:rsid w:val="00962BDC"/>
    <w:rsid w:val="00963601"/>
    <w:rsid w:val="0096438D"/>
    <w:rsid w:val="00964B75"/>
    <w:rsid w:val="0096532A"/>
    <w:rsid w:val="0096732A"/>
    <w:rsid w:val="00967B63"/>
    <w:rsid w:val="00967C73"/>
    <w:rsid w:val="00970FEF"/>
    <w:rsid w:val="0097160F"/>
    <w:rsid w:val="00971947"/>
    <w:rsid w:val="00971C29"/>
    <w:rsid w:val="00972548"/>
    <w:rsid w:val="00972549"/>
    <w:rsid w:val="00972721"/>
    <w:rsid w:val="00972B11"/>
    <w:rsid w:val="00973137"/>
    <w:rsid w:val="009735F7"/>
    <w:rsid w:val="00974493"/>
    <w:rsid w:val="009754A1"/>
    <w:rsid w:val="009754C1"/>
    <w:rsid w:val="00975AC4"/>
    <w:rsid w:val="00975C34"/>
    <w:rsid w:val="0097650D"/>
    <w:rsid w:val="00977813"/>
    <w:rsid w:val="0097793F"/>
    <w:rsid w:val="00977CFD"/>
    <w:rsid w:val="00982B5F"/>
    <w:rsid w:val="0098650D"/>
    <w:rsid w:val="009900F6"/>
    <w:rsid w:val="00991181"/>
    <w:rsid w:val="009920E5"/>
    <w:rsid w:val="0099272C"/>
    <w:rsid w:val="00992874"/>
    <w:rsid w:val="0099375E"/>
    <w:rsid w:val="00994670"/>
    <w:rsid w:val="00997CA0"/>
    <w:rsid w:val="009A137D"/>
    <w:rsid w:val="009A2559"/>
    <w:rsid w:val="009A2D82"/>
    <w:rsid w:val="009A3CD4"/>
    <w:rsid w:val="009A40F0"/>
    <w:rsid w:val="009A4461"/>
    <w:rsid w:val="009A59BD"/>
    <w:rsid w:val="009A5F20"/>
    <w:rsid w:val="009A67DF"/>
    <w:rsid w:val="009A6ABB"/>
    <w:rsid w:val="009A6CAE"/>
    <w:rsid w:val="009A7604"/>
    <w:rsid w:val="009B05E3"/>
    <w:rsid w:val="009B116B"/>
    <w:rsid w:val="009B196C"/>
    <w:rsid w:val="009B24E1"/>
    <w:rsid w:val="009B2C0C"/>
    <w:rsid w:val="009B2C91"/>
    <w:rsid w:val="009B34FD"/>
    <w:rsid w:val="009B4AAB"/>
    <w:rsid w:val="009B4FF1"/>
    <w:rsid w:val="009B6E8A"/>
    <w:rsid w:val="009C1A6A"/>
    <w:rsid w:val="009C2468"/>
    <w:rsid w:val="009C256A"/>
    <w:rsid w:val="009C32FC"/>
    <w:rsid w:val="009C4067"/>
    <w:rsid w:val="009C4A8D"/>
    <w:rsid w:val="009C577F"/>
    <w:rsid w:val="009C584E"/>
    <w:rsid w:val="009C6423"/>
    <w:rsid w:val="009D1247"/>
    <w:rsid w:val="009D1E7E"/>
    <w:rsid w:val="009D1F84"/>
    <w:rsid w:val="009D21C8"/>
    <w:rsid w:val="009D23A8"/>
    <w:rsid w:val="009D2887"/>
    <w:rsid w:val="009D3698"/>
    <w:rsid w:val="009D4202"/>
    <w:rsid w:val="009D4E28"/>
    <w:rsid w:val="009D5225"/>
    <w:rsid w:val="009D5631"/>
    <w:rsid w:val="009D5E6C"/>
    <w:rsid w:val="009D618D"/>
    <w:rsid w:val="009D66C6"/>
    <w:rsid w:val="009D671A"/>
    <w:rsid w:val="009E3543"/>
    <w:rsid w:val="009E479B"/>
    <w:rsid w:val="009E598C"/>
    <w:rsid w:val="009E6107"/>
    <w:rsid w:val="009E6398"/>
    <w:rsid w:val="009E7272"/>
    <w:rsid w:val="009F0B81"/>
    <w:rsid w:val="009F1F26"/>
    <w:rsid w:val="009F256D"/>
    <w:rsid w:val="009F3C64"/>
    <w:rsid w:val="009F3D46"/>
    <w:rsid w:val="009F4440"/>
    <w:rsid w:val="009F5806"/>
    <w:rsid w:val="009F671A"/>
    <w:rsid w:val="009F754B"/>
    <w:rsid w:val="00A00C34"/>
    <w:rsid w:val="00A01188"/>
    <w:rsid w:val="00A017FD"/>
    <w:rsid w:val="00A021DE"/>
    <w:rsid w:val="00A025F1"/>
    <w:rsid w:val="00A03EA2"/>
    <w:rsid w:val="00A06410"/>
    <w:rsid w:val="00A06D98"/>
    <w:rsid w:val="00A07CA7"/>
    <w:rsid w:val="00A11FB4"/>
    <w:rsid w:val="00A1244A"/>
    <w:rsid w:val="00A150E7"/>
    <w:rsid w:val="00A16592"/>
    <w:rsid w:val="00A16AAB"/>
    <w:rsid w:val="00A16C34"/>
    <w:rsid w:val="00A17B58"/>
    <w:rsid w:val="00A17C08"/>
    <w:rsid w:val="00A17F6E"/>
    <w:rsid w:val="00A20B5D"/>
    <w:rsid w:val="00A216AE"/>
    <w:rsid w:val="00A21A48"/>
    <w:rsid w:val="00A231A9"/>
    <w:rsid w:val="00A23504"/>
    <w:rsid w:val="00A24B41"/>
    <w:rsid w:val="00A2623F"/>
    <w:rsid w:val="00A26490"/>
    <w:rsid w:val="00A2658B"/>
    <w:rsid w:val="00A27351"/>
    <w:rsid w:val="00A30BCD"/>
    <w:rsid w:val="00A30C02"/>
    <w:rsid w:val="00A31591"/>
    <w:rsid w:val="00A31FCE"/>
    <w:rsid w:val="00A3201D"/>
    <w:rsid w:val="00A32248"/>
    <w:rsid w:val="00A329D1"/>
    <w:rsid w:val="00A32CFC"/>
    <w:rsid w:val="00A330B0"/>
    <w:rsid w:val="00A33716"/>
    <w:rsid w:val="00A339DC"/>
    <w:rsid w:val="00A33D0A"/>
    <w:rsid w:val="00A33F54"/>
    <w:rsid w:val="00A34EEF"/>
    <w:rsid w:val="00A35261"/>
    <w:rsid w:val="00A364AA"/>
    <w:rsid w:val="00A368F3"/>
    <w:rsid w:val="00A37536"/>
    <w:rsid w:val="00A37E59"/>
    <w:rsid w:val="00A40834"/>
    <w:rsid w:val="00A42115"/>
    <w:rsid w:val="00A44DB8"/>
    <w:rsid w:val="00A455ED"/>
    <w:rsid w:val="00A45D72"/>
    <w:rsid w:val="00A4605E"/>
    <w:rsid w:val="00A46E51"/>
    <w:rsid w:val="00A47D93"/>
    <w:rsid w:val="00A50428"/>
    <w:rsid w:val="00A50A1A"/>
    <w:rsid w:val="00A51716"/>
    <w:rsid w:val="00A52206"/>
    <w:rsid w:val="00A52E72"/>
    <w:rsid w:val="00A539E6"/>
    <w:rsid w:val="00A5413F"/>
    <w:rsid w:val="00A54616"/>
    <w:rsid w:val="00A5491F"/>
    <w:rsid w:val="00A54BEF"/>
    <w:rsid w:val="00A54C4F"/>
    <w:rsid w:val="00A5693F"/>
    <w:rsid w:val="00A56B92"/>
    <w:rsid w:val="00A57C7E"/>
    <w:rsid w:val="00A60299"/>
    <w:rsid w:val="00A60C82"/>
    <w:rsid w:val="00A60DB0"/>
    <w:rsid w:val="00A61416"/>
    <w:rsid w:val="00A6155F"/>
    <w:rsid w:val="00A62A24"/>
    <w:rsid w:val="00A637D9"/>
    <w:rsid w:val="00A63A63"/>
    <w:rsid w:val="00A64539"/>
    <w:rsid w:val="00A646C3"/>
    <w:rsid w:val="00A6478A"/>
    <w:rsid w:val="00A65426"/>
    <w:rsid w:val="00A65725"/>
    <w:rsid w:val="00A65D5E"/>
    <w:rsid w:val="00A66182"/>
    <w:rsid w:val="00A66DA2"/>
    <w:rsid w:val="00A67AF5"/>
    <w:rsid w:val="00A67B33"/>
    <w:rsid w:val="00A67DF2"/>
    <w:rsid w:val="00A7112E"/>
    <w:rsid w:val="00A71DA5"/>
    <w:rsid w:val="00A72DD0"/>
    <w:rsid w:val="00A738EC"/>
    <w:rsid w:val="00A74465"/>
    <w:rsid w:val="00A74CF1"/>
    <w:rsid w:val="00A763E9"/>
    <w:rsid w:val="00A76E43"/>
    <w:rsid w:val="00A770A4"/>
    <w:rsid w:val="00A778F3"/>
    <w:rsid w:val="00A81316"/>
    <w:rsid w:val="00A81CA8"/>
    <w:rsid w:val="00A8251C"/>
    <w:rsid w:val="00A82553"/>
    <w:rsid w:val="00A838CA"/>
    <w:rsid w:val="00A83D4F"/>
    <w:rsid w:val="00A84AEE"/>
    <w:rsid w:val="00A85383"/>
    <w:rsid w:val="00A8562E"/>
    <w:rsid w:val="00A85695"/>
    <w:rsid w:val="00A85B6D"/>
    <w:rsid w:val="00A8631A"/>
    <w:rsid w:val="00A86CA9"/>
    <w:rsid w:val="00A9089F"/>
    <w:rsid w:val="00A90D74"/>
    <w:rsid w:val="00A92189"/>
    <w:rsid w:val="00A931FE"/>
    <w:rsid w:val="00A93730"/>
    <w:rsid w:val="00A94B19"/>
    <w:rsid w:val="00A96476"/>
    <w:rsid w:val="00A97970"/>
    <w:rsid w:val="00AA0283"/>
    <w:rsid w:val="00AA033D"/>
    <w:rsid w:val="00AA0846"/>
    <w:rsid w:val="00AA1C74"/>
    <w:rsid w:val="00AA200C"/>
    <w:rsid w:val="00AA27B5"/>
    <w:rsid w:val="00AA33C4"/>
    <w:rsid w:val="00AA3FEB"/>
    <w:rsid w:val="00AA44C2"/>
    <w:rsid w:val="00AA7B6E"/>
    <w:rsid w:val="00AB0547"/>
    <w:rsid w:val="00AB1390"/>
    <w:rsid w:val="00AB1BBC"/>
    <w:rsid w:val="00AB24E6"/>
    <w:rsid w:val="00AB3A34"/>
    <w:rsid w:val="00AB457F"/>
    <w:rsid w:val="00AB507D"/>
    <w:rsid w:val="00AB5B9E"/>
    <w:rsid w:val="00AB7ED3"/>
    <w:rsid w:val="00AB7F5D"/>
    <w:rsid w:val="00AC0BA3"/>
    <w:rsid w:val="00AC1A9F"/>
    <w:rsid w:val="00AC298D"/>
    <w:rsid w:val="00AC324A"/>
    <w:rsid w:val="00AC32BC"/>
    <w:rsid w:val="00AC37D0"/>
    <w:rsid w:val="00AC3892"/>
    <w:rsid w:val="00AC486E"/>
    <w:rsid w:val="00AC4B8A"/>
    <w:rsid w:val="00AC5F5E"/>
    <w:rsid w:val="00AC7217"/>
    <w:rsid w:val="00AC789B"/>
    <w:rsid w:val="00AC7B2C"/>
    <w:rsid w:val="00AC7F24"/>
    <w:rsid w:val="00AC7FE7"/>
    <w:rsid w:val="00AD19CD"/>
    <w:rsid w:val="00AD1C07"/>
    <w:rsid w:val="00AD215C"/>
    <w:rsid w:val="00AD31DA"/>
    <w:rsid w:val="00AD343A"/>
    <w:rsid w:val="00AD3567"/>
    <w:rsid w:val="00AD3A44"/>
    <w:rsid w:val="00AD4413"/>
    <w:rsid w:val="00AD49E6"/>
    <w:rsid w:val="00AD69A2"/>
    <w:rsid w:val="00AD6EE6"/>
    <w:rsid w:val="00AD7A84"/>
    <w:rsid w:val="00AD7EE6"/>
    <w:rsid w:val="00AE0BD3"/>
    <w:rsid w:val="00AE30DB"/>
    <w:rsid w:val="00AE485E"/>
    <w:rsid w:val="00AE49DF"/>
    <w:rsid w:val="00AE4D17"/>
    <w:rsid w:val="00AE5737"/>
    <w:rsid w:val="00AE648E"/>
    <w:rsid w:val="00AE6908"/>
    <w:rsid w:val="00AE7786"/>
    <w:rsid w:val="00AE7E56"/>
    <w:rsid w:val="00AF16F7"/>
    <w:rsid w:val="00AF1D38"/>
    <w:rsid w:val="00AF2311"/>
    <w:rsid w:val="00AF33D8"/>
    <w:rsid w:val="00AF343D"/>
    <w:rsid w:val="00AF41FD"/>
    <w:rsid w:val="00AF428F"/>
    <w:rsid w:val="00AF44F4"/>
    <w:rsid w:val="00AF4FD6"/>
    <w:rsid w:val="00AF53F2"/>
    <w:rsid w:val="00AF6F80"/>
    <w:rsid w:val="00AF7013"/>
    <w:rsid w:val="00AF71B8"/>
    <w:rsid w:val="00B0015B"/>
    <w:rsid w:val="00B012B6"/>
    <w:rsid w:val="00B01B28"/>
    <w:rsid w:val="00B01C12"/>
    <w:rsid w:val="00B022EA"/>
    <w:rsid w:val="00B02657"/>
    <w:rsid w:val="00B02E80"/>
    <w:rsid w:val="00B030AA"/>
    <w:rsid w:val="00B031A8"/>
    <w:rsid w:val="00B0450E"/>
    <w:rsid w:val="00B04AAA"/>
    <w:rsid w:val="00B04DB6"/>
    <w:rsid w:val="00B05556"/>
    <w:rsid w:val="00B05C38"/>
    <w:rsid w:val="00B05E61"/>
    <w:rsid w:val="00B06804"/>
    <w:rsid w:val="00B06E1E"/>
    <w:rsid w:val="00B07090"/>
    <w:rsid w:val="00B07118"/>
    <w:rsid w:val="00B0730D"/>
    <w:rsid w:val="00B0781F"/>
    <w:rsid w:val="00B079CE"/>
    <w:rsid w:val="00B07C9B"/>
    <w:rsid w:val="00B10081"/>
    <w:rsid w:val="00B1082D"/>
    <w:rsid w:val="00B11C33"/>
    <w:rsid w:val="00B120DE"/>
    <w:rsid w:val="00B12577"/>
    <w:rsid w:val="00B12E92"/>
    <w:rsid w:val="00B13DA0"/>
    <w:rsid w:val="00B13E57"/>
    <w:rsid w:val="00B14B86"/>
    <w:rsid w:val="00B1605F"/>
    <w:rsid w:val="00B169B1"/>
    <w:rsid w:val="00B16A80"/>
    <w:rsid w:val="00B16BE8"/>
    <w:rsid w:val="00B170BF"/>
    <w:rsid w:val="00B20187"/>
    <w:rsid w:val="00B2066C"/>
    <w:rsid w:val="00B20D81"/>
    <w:rsid w:val="00B210A3"/>
    <w:rsid w:val="00B2329A"/>
    <w:rsid w:val="00B23368"/>
    <w:rsid w:val="00B247B5"/>
    <w:rsid w:val="00B2491C"/>
    <w:rsid w:val="00B24B25"/>
    <w:rsid w:val="00B24BA1"/>
    <w:rsid w:val="00B25F1F"/>
    <w:rsid w:val="00B26BBA"/>
    <w:rsid w:val="00B2720D"/>
    <w:rsid w:val="00B27423"/>
    <w:rsid w:val="00B27C70"/>
    <w:rsid w:val="00B30965"/>
    <w:rsid w:val="00B32064"/>
    <w:rsid w:val="00B32924"/>
    <w:rsid w:val="00B33924"/>
    <w:rsid w:val="00B34041"/>
    <w:rsid w:val="00B348B0"/>
    <w:rsid w:val="00B372F0"/>
    <w:rsid w:val="00B374AF"/>
    <w:rsid w:val="00B37D5C"/>
    <w:rsid w:val="00B405E1"/>
    <w:rsid w:val="00B40B70"/>
    <w:rsid w:val="00B416D8"/>
    <w:rsid w:val="00B416F0"/>
    <w:rsid w:val="00B41782"/>
    <w:rsid w:val="00B4285E"/>
    <w:rsid w:val="00B42FAA"/>
    <w:rsid w:val="00B43B23"/>
    <w:rsid w:val="00B43C4E"/>
    <w:rsid w:val="00B440D9"/>
    <w:rsid w:val="00B45235"/>
    <w:rsid w:val="00B46CA0"/>
    <w:rsid w:val="00B46FDB"/>
    <w:rsid w:val="00B47F8C"/>
    <w:rsid w:val="00B504EE"/>
    <w:rsid w:val="00B51000"/>
    <w:rsid w:val="00B51B47"/>
    <w:rsid w:val="00B51CA4"/>
    <w:rsid w:val="00B5257E"/>
    <w:rsid w:val="00B52D9D"/>
    <w:rsid w:val="00B5387C"/>
    <w:rsid w:val="00B54BA3"/>
    <w:rsid w:val="00B54D4E"/>
    <w:rsid w:val="00B55735"/>
    <w:rsid w:val="00B566FB"/>
    <w:rsid w:val="00B57422"/>
    <w:rsid w:val="00B60D33"/>
    <w:rsid w:val="00B60E52"/>
    <w:rsid w:val="00B60F6F"/>
    <w:rsid w:val="00B61421"/>
    <w:rsid w:val="00B6224D"/>
    <w:rsid w:val="00B62F2D"/>
    <w:rsid w:val="00B63064"/>
    <w:rsid w:val="00B6359D"/>
    <w:rsid w:val="00B63CD6"/>
    <w:rsid w:val="00B64D05"/>
    <w:rsid w:val="00B65365"/>
    <w:rsid w:val="00B6547E"/>
    <w:rsid w:val="00B65670"/>
    <w:rsid w:val="00B6655F"/>
    <w:rsid w:val="00B666C5"/>
    <w:rsid w:val="00B66881"/>
    <w:rsid w:val="00B6758B"/>
    <w:rsid w:val="00B700A9"/>
    <w:rsid w:val="00B7021E"/>
    <w:rsid w:val="00B70619"/>
    <w:rsid w:val="00B72AC1"/>
    <w:rsid w:val="00B735DF"/>
    <w:rsid w:val="00B764B2"/>
    <w:rsid w:val="00B764E4"/>
    <w:rsid w:val="00B7668B"/>
    <w:rsid w:val="00B77D03"/>
    <w:rsid w:val="00B8074B"/>
    <w:rsid w:val="00B81188"/>
    <w:rsid w:val="00B81C0D"/>
    <w:rsid w:val="00B81FC1"/>
    <w:rsid w:val="00B81FED"/>
    <w:rsid w:val="00B8205C"/>
    <w:rsid w:val="00B82C8D"/>
    <w:rsid w:val="00B84D48"/>
    <w:rsid w:val="00B85261"/>
    <w:rsid w:val="00B9053C"/>
    <w:rsid w:val="00B917A8"/>
    <w:rsid w:val="00B91F25"/>
    <w:rsid w:val="00B92A84"/>
    <w:rsid w:val="00B930A2"/>
    <w:rsid w:val="00B93168"/>
    <w:rsid w:val="00B9330F"/>
    <w:rsid w:val="00B93730"/>
    <w:rsid w:val="00B94569"/>
    <w:rsid w:val="00B946CD"/>
    <w:rsid w:val="00B95010"/>
    <w:rsid w:val="00B95093"/>
    <w:rsid w:val="00B95BBA"/>
    <w:rsid w:val="00B95F56"/>
    <w:rsid w:val="00B970EA"/>
    <w:rsid w:val="00B97A74"/>
    <w:rsid w:val="00B97BD8"/>
    <w:rsid w:val="00B97CFA"/>
    <w:rsid w:val="00BA04C0"/>
    <w:rsid w:val="00BA0821"/>
    <w:rsid w:val="00BA09D9"/>
    <w:rsid w:val="00BA1747"/>
    <w:rsid w:val="00BA1DFB"/>
    <w:rsid w:val="00BA2A20"/>
    <w:rsid w:val="00BA2F55"/>
    <w:rsid w:val="00BA32A2"/>
    <w:rsid w:val="00BA3645"/>
    <w:rsid w:val="00BA3908"/>
    <w:rsid w:val="00BA3CE7"/>
    <w:rsid w:val="00BA3FF6"/>
    <w:rsid w:val="00BA47D1"/>
    <w:rsid w:val="00BA59AF"/>
    <w:rsid w:val="00BA5E14"/>
    <w:rsid w:val="00BA6573"/>
    <w:rsid w:val="00BA750D"/>
    <w:rsid w:val="00BA7AAF"/>
    <w:rsid w:val="00BB1C7E"/>
    <w:rsid w:val="00BB241C"/>
    <w:rsid w:val="00BB4309"/>
    <w:rsid w:val="00BB4B3A"/>
    <w:rsid w:val="00BB5D38"/>
    <w:rsid w:val="00BB5E7A"/>
    <w:rsid w:val="00BB6166"/>
    <w:rsid w:val="00BB62E1"/>
    <w:rsid w:val="00BB791E"/>
    <w:rsid w:val="00BC0785"/>
    <w:rsid w:val="00BC07B2"/>
    <w:rsid w:val="00BC12C4"/>
    <w:rsid w:val="00BC1AD0"/>
    <w:rsid w:val="00BC238C"/>
    <w:rsid w:val="00BC3DFA"/>
    <w:rsid w:val="00BC5504"/>
    <w:rsid w:val="00BC5F58"/>
    <w:rsid w:val="00BC6664"/>
    <w:rsid w:val="00BC66E6"/>
    <w:rsid w:val="00BC7C92"/>
    <w:rsid w:val="00BD014A"/>
    <w:rsid w:val="00BD0282"/>
    <w:rsid w:val="00BD1BA0"/>
    <w:rsid w:val="00BD2BBA"/>
    <w:rsid w:val="00BD3E43"/>
    <w:rsid w:val="00BD5E4C"/>
    <w:rsid w:val="00BD5E78"/>
    <w:rsid w:val="00BD60C3"/>
    <w:rsid w:val="00BD635F"/>
    <w:rsid w:val="00BD7358"/>
    <w:rsid w:val="00BD74AF"/>
    <w:rsid w:val="00BD7C13"/>
    <w:rsid w:val="00BD7DFC"/>
    <w:rsid w:val="00BE04E7"/>
    <w:rsid w:val="00BE1043"/>
    <w:rsid w:val="00BE2063"/>
    <w:rsid w:val="00BE2751"/>
    <w:rsid w:val="00BE27E7"/>
    <w:rsid w:val="00BE3C0D"/>
    <w:rsid w:val="00BE4C5A"/>
    <w:rsid w:val="00BE5F9A"/>
    <w:rsid w:val="00BE636A"/>
    <w:rsid w:val="00BE69E3"/>
    <w:rsid w:val="00BE6BC2"/>
    <w:rsid w:val="00BE71AE"/>
    <w:rsid w:val="00BE7427"/>
    <w:rsid w:val="00BE754C"/>
    <w:rsid w:val="00BF01FD"/>
    <w:rsid w:val="00BF08E5"/>
    <w:rsid w:val="00BF14BA"/>
    <w:rsid w:val="00BF1671"/>
    <w:rsid w:val="00BF1985"/>
    <w:rsid w:val="00BF1EA3"/>
    <w:rsid w:val="00BF36C0"/>
    <w:rsid w:val="00BF3D14"/>
    <w:rsid w:val="00BF405C"/>
    <w:rsid w:val="00BF440B"/>
    <w:rsid w:val="00BF4F4D"/>
    <w:rsid w:val="00BF5D02"/>
    <w:rsid w:val="00BF60BA"/>
    <w:rsid w:val="00BF6424"/>
    <w:rsid w:val="00BF6503"/>
    <w:rsid w:val="00BF71D7"/>
    <w:rsid w:val="00C007FD"/>
    <w:rsid w:val="00C011D8"/>
    <w:rsid w:val="00C01773"/>
    <w:rsid w:val="00C01EB7"/>
    <w:rsid w:val="00C02AB7"/>
    <w:rsid w:val="00C03F32"/>
    <w:rsid w:val="00C042FD"/>
    <w:rsid w:val="00C04503"/>
    <w:rsid w:val="00C0483A"/>
    <w:rsid w:val="00C050FC"/>
    <w:rsid w:val="00C05376"/>
    <w:rsid w:val="00C062B3"/>
    <w:rsid w:val="00C0692A"/>
    <w:rsid w:val="00C0698E"/>
    <w:rsid w:val="00C07052"/>
    <w:rsid w:val="00C07186"/>
    <w:rsid w:val="00C07C88"/>
    <w:rsid w:val="00C07F95"/>
    <w:rsid w:val="00C10518"/>
    <w:rsid w:val="00C107DB"/>
    <w:rsid w:val="00C10974"/>
    <w:rsid w:val="00C114E0"/>
    <w:rsid w:val="00C12474"/>
    <w:rsid w:val="00C12484"/>
    <w:rsid w:val="00C13004"/>
    <w:rsid w:val="00C150F3"/>
    <w:rsid w:val="00C157BA"/>
    <w:rsid w:val="00C15E08"/>
    <w:rsid w:val="00C168F1"/>
    <w:rsid w:val="00C17009"/>
    <w:rsid w:val="00C17719"/>
    <w:rsid w:val="00C2049D"/>
    <w:rsid w:val="00C2064B"/>
    <w:rsid w:val="00C209D0"/>
    <w:rsid w:val="00C209DA"/>
    <w:rsid w:val="00C20A7E"/>
    <w:rsid w:val="00C215CC"/>
    <w:rsid w:val="00C21E7A"/>
    <w:rsid w:val="00C21EAE"/>
    <w:rsid w:val="00C21EB2"/>
    <w:rsid w:val="00C22CE4"/>
    <w:rsid w:val="00C24707"/>
    <w:rsid w:val="00C24AF0"/>
    <w:rsid w:val="00C251EC"/>
    <w:rsid w:val="00C2543B"/>
    <w:rsid w:val="00C25640"/>
    <w:rsid w:val="00C26203"/>
    <w:rsid w:val="00C265E1"/>
    <w:rsid w:val="00C275FF"/>
    <w:rsid w:val="00C27622"/>
    <w:rsid w:val="00C27F5F"/>
    <w:rsid w:val="00C301C3"/>
    <w:rsid w:val="00C3079F"/>
    <w:rsid w:val="00C30D35"/>
    <w:rsid w:val="00C3130A"/>
    <w:rsid w:val="00C3479E"/>
    <w:rsid w:val="00C35763"/>
    <w:rsid w:val="00C3631F"/>
    <w:rsid w:val="00C3678C"/>
    <w:rsid w:val="00C36C16"/>
    <w:rsid w:val="00C40BE3"/>
    <w:rsid w:val="00C410C3"/>
    <w:rsid w:val="00C43464"/>
    <w:rsid w:val="00C43F6C"/>
    <w:rsid w:val="00C442CA"/>
    <w:rsid w:val="00C44875"/>
    <w:rsid w:val="00C44A85"/>
    <w:rsid w:val="00C45863"/>
    <w:rsid w:val="00C45AC6"/>
    <w:rsid w:val="00C46B42"/>
    <w:rsid w:val="00C47562"/>
    <w:rsid w:val="00C47FFE"/>
    <w:rsid w:val="00C505B3"/>
    <w:rsid w:val="00C5067F"/>
    <w:rsid w:val="00C50A18"/>
    <w:rsid w:val="00C50D37"/>
    <w:rsid w:val="00C5186A"/>
    <w:rsid w:val="00C520D8"/>
    <w:rsid w:val="00C527C0"/>
    <w:rsid w:val="00C52DBD"/>
    <w:rsid w:val="00C53C16"/>
    <w:rsid w:val="00C54BF6"/>
    <w:rsid w:val="00C5516C"/>
    <w:rsid w:val="00C5640D"/>
    <w:rsid w:val="00C57E32"/>
    <w:rsid w:val="00C61273"/>
    <w:rsid w:val="00C6241F"/>
    <w:rsid w:val="00C62C5D"/>
    <w:rsid w:val="00C634DE"/>
    <w:rsid w:val="00C65030"/>
    <w:rsid w:val="00C6565C"/>
    <w:rsid w:val="00C656E3"/>
    <w:rsid w:val="00C65E96"/>
    <w:rsid w:val="00C66374"/>
    <w:rsid w:val="00C66C8B"/>
    <w:rsid w:val="00C678EF"/>
    <w:rsid w:val="00C7118C"/>
    <w:rsid w:val="00C717E8"/>
    <w:rsid w:val="00C72186"/>
    <w:rsid w:val="00C722DF"/>
    <w:rsid w:val="00C72EBB"/>
    <w:rsid w:val="00C72EEB"/>
    <w:rsid w:val="00C7304D"/>
    <w:rsid w:val="00C73497"/>
    <w:rsid w:val="00C73EC5"/>
    <w:rsid w:val="00C740CC"/>
    <w:rsid w:val="00C75416"/>
    <w:rsid w:val="00C76913"/>
    <w:rsid w:val="00C76AB1"/>
    <w:rsid w:val="00C776E5"/>
    <w:rsid w:val="00C77749"/>
    <w:rsid w:val="00C8033B"/>
    <w:rsid w:val="00C809BE"/>
    <w:rsid w:val="00C81A95"/>
    <w:rsid w:val="00C82572"/>
    <w:rsid w:val="00C82F38"/>
    <w:rsid w:val="00C84FC0"/>
    <w:rsid w:val="00C856F3"/>
    <w:rsid w:val="00C85BFB"/>
    <w:rsid w:val="00C8610D"/>
    <w:rsid w:val="00C86899"/>
    <w:rsid w:val="00C86D11"/>
    <w:rsid w:val="00C87156"/>
    <w:rsid w:val="00C8726C"/>
    <w:rsid w:val="00C87B11"/>
    <w:rsid w:val="00C87DA5"/>
    <w:rsid w:val="00C87E2F"/>
    <w:rsid w:val="00C90879"/>
    <w:rsid w:val="00C9117D"/>
    <w:rsid w:val="00C91526"/>
    <w:rsid w:val="00C919C1"/>
    <w:rsid w:val="00C91E63"/>
    <w:rsid w:val="00C9211B"/>
    <w:rsid w:val="00C93D7F"/>
    <w:rsid w:val="00C94549"/>
    <w:rsid w:val="00C96DDA"/>
    <w:rsid w:val="00C96EBC"/>
    <w:rsid w:val="00C97515"/>
    <w:rsid w:val="00C977C1"/>
    <w:rsid w:val="00CA01C5"/>
    <w:rsid w:val="00CA095D"/>
    <w:rsid w:val="00CA1B8D"/>
    <w:rsid w:val="00CA1D85"/>
    <w:rsid w:val="00CA1EB1"/>
    <w:rsid w:val="00CA2430"/>
    <w:rsid w:val="00CA2515"/>
    <w:rsid w:val="00CA2AC7"/>
    <w:rsid w:val="00CA41AA"/>
    <w:rsid w:val="00CA4712"/>
    <w:rsid w:val="00CA4CFF"/>
    <w:rsid w:val="00CA5469"/>
    <w:rsid w:val="00CA5AC1"/>
    <w:rsid w:val="00CA5F76"/>
    <w:rsid w:val="00CA7529"/>
    <w:rsid w:val="00CB053F"/>
    <w:rsid w:val="00CB06BD"/>
    <w:rsid w:val="00CB199C"/>
    <w:rsid w:val="00CB1D5C"/>
    <w:rsid w:val="00CB2F46"/>
    <w:rsid w:val="00CB32AE"/>
    <w:rsid w:val="00CB441E"/>
    <w:rsid w:val="00CB5111"/>
    <w:rsid w:val="00CB53B2"/>
    <w:rsid w:val="00CB5585"/>
    <w:rsid w:val="00CB7D07"/>
    <w:rsid w:val="00CC030E"/>
    <w:rsid w:val="00CC0BA1"/>
    <w:rsid w:val="00CC0D86"/>
    <w:rsid w:val="00CC1199"/>
    <w:rsid w:val="00CC266B"/>
    <w:rsid w:val="00CC3530"/>
    <w:rsid w:val="00CC43F9"/>
    <w:rsid w:val="00CC4445"/>
    <w:rsid w:val="00CC457C"/>
    <w:rsid w:val="00CC4724"/>
    <w:rsid w:val="00CC4DDA"/>
    <w:rsid w:val="00CC61EB"/>
    <w:rsid w:val="00CC6405"/>
    <w:rsid w:val="00CC6B58"/>
    <w:rsid w:val="00CC79FC"/>
    <w:rsid w:val="00CC7FDB"/>
    <w:rsid w:val="00CD076E"/>
    <w:rsid w:val="00CD1441"/>
    <w:rsid w:val="00CD1ED9"/>
    <w:rsid w:val="00CD1F6C"/>
    <w:rsid w:val="00CD25F0"/>
    <w:rsid w:val="00CD2815"/>
    <w:rsid w:val="00CD2D85"/>
    <w:rsid w:val="00CD44B1"/>
    <w:rsid w:val="00CD4B82"/>
    <w:rsid w:val="00CD546B"/>
    <w:rsid w:val="00CD56EB"/>
    <w:rsid w:val="00CD58DE"/>
    <w:rsid w:val="00CD5EC3"/>
    <w:rsid w:val="00CD798B"/>
    <w:rsid w:val="00CE13A3"/>
    <w:rsid w:val="00CE369F"/>
    <w:rsid w:val="00CE3BA6"/>
    <w:rsid w:val="00CE3C9D"/>
    <w:rsid w:val="00CE593E"/>
    <w:rsid w:val="00CE65AB"/>
    <w:rsid w:val="00CF004A"/>
    <w:rsid w:val="00CF0357"/>
    <w:rsid w:val="00CF0484"/>
    <w:rsid w:val="00CF0785"/>
    <w:rsid w:val="00CF0AB5"/>
    <w:rsid w:val="00CF0B05"/>
    <w:rsid w:val="00CF0C03"/>
    <w:rsid w:val="00CF1BBB"/>
    <w:rsid w:val="00CF23ED"/>
    <w:rsid w:val="00CF279A"/>
    <w:rsid w:val="00CF2842"/>
    <w:rsid w:val="00CF2878"/>
    <w:rsid w:val="00CF28FD"/>
    <w:rsid w:val="00CF2A3C"/>
    <w:rsid w:val="00CF2C52"/>
    <w:rsid w:val="00CF3308"/>
    <w:rsid w:val="00CF3EBE"/>
    <w:rsid w:val="00CF597F"/>
    <w:rsid w:val="00CF606B"/>
    <w:rsid w:val="00CF6147"/>
    <w:rsid w:val="00CF647D"/>
    <w:rsid w:val="00CF6C76"/>
    <w:rsid w:val="00CF7E62"/>
    <w:rsid w:val="00CF7F8E"/>
    <w:rsid w:val="00D00805"/>
    <w:rsid w:val="00D008B2"/>
    <w:rsid w:val="00D00F1D"/>
    <w:rsid w:val="00D01B63"/>
    <w:rsid w:val="00D01C89"/>
    <w:rsid w:val="00D01FA1"/>
    <w:rsid w:val="00D02ED9"/>
    <w:rsid w:val="00D02F96"/>
    <w:rsid w:val="00D03BE5"/>
    <w:rsid w:val="00D0487B"/>
    <w:rsid w:val="00D050B8"/>
    <w:rsid w:val="00D05347"/>
    <w:rsid w:val="00D05979"/>
    <w:rsid w:val="00D06538"/>
    <w:rsid w:val="00D1001B"/>
    <w:rsid w:val="00D1056B"/>
    <w:rsid w:val="00D1199C"/>
    <w:rsid w:val="00D119AA"/>
    <w:rsid w:val="00D121BF"/>
    <w:rsid w:val="00D1305F"/>
    <w:rsid w:val="00D1359C"/>
    <w:rsid w:val="00D13878"/>
    <w:rsid w:val="00D13E4D"/>
    <w:rsid w:val="00D14344"/>
    <w:rsid w:val="00D153F3"/>
    <w:rsid w:val="00D155B6"/>
    <w:rsid w:val="00D15E3E"/>
    <w:rsid w:val="00D1629A"/>
    <w:rsid w:val="00D176F9"/>
    <w:rsid w:val="00D20294"/>
    <w:rsid w:val="00D208EA"/>
    <w:rsid w:val="00D20C8D"/>
    <w:rsid w:val="00D214E4"/>
    <w:rsid w:val="00D219EA"/>
    <w:rsid w:val="00D258CE"/>
    <w:rsid w:val="00D26ADC"/>
    <w:rsid w:val="00D26B58"/>
    <w:rsid w:val="00D26CA2"/>
    <w:rsid w:val="00D27B6E"/>
    <w:rsid w:val="00D3017D"/>
    <w:rsid w:val="00D31129"/>
    <w:rsid w:val="00D315A6"/>
    <w:rsid w:val="00D31A40"/>
    <w:rsid w:val="00D3286D"/>
    <w:rsid w:val="00D33C82"/>
    <w:rsid w:val="00D33FC5"/>
    <w:rsid w:val="00D34B00"/>
    <w:rsid w:val="00D36485"/>
    <w:rsid w:val="00D36908"/>
    <w:rsid w:val="00D36BAB"/>
    <w:rsid w:val="00D37442"/>
    <w:rsid w:val="00D37E65"/>
    <w:rsid w:val="00D409DF"/>
    <w:rsid w:val="00D40E37"/>
    <w:rsid w:val="00D41F2F"/>
    <w:rsid w:val="00D42EF9"/>
    <w:rsid w:val="00D44F57"/>
    <w:rsid w:val="00D45822"/>
    <w:rsid w:val="00D45923"/>
    <w:rsid w:val="00D45D40"/>
    <w:rsid w:val="00D45D56"/>
    <w:rsid w:val="00D46B8A"/>
    <w:rsid w:val="00D47093"/>
    <w:rsid w:val="00D47877"/>
    <w:rsid w:val="00D50B2D"/>
    <w:rsid w:val="00D512DD"/>
    <w:rsid w:val="00D519CA"/>
    <w:rsid w:val="00D519F8"/>
    <w:rsid w:val="00D525B1"/>
    <w:rsid w:val="00D5322D"/>
    <w:rsid w:val="00D54D30"/>
    <w:rsid w:val="00D55B48"/>
    <w:rsid w:val="00D57ED5"/>
    <w:rsid w:val="00D57F0D"/>
    <w:rsid w:val="00D60FCF"/>
    <w:rsid w:val="00D61162"/>
    <w:rsid w:val="00D61EFE"/>
    <w:rsid w:val="00D620AE"/>
    <w:rsid w:val="00D64EB1"/>
    <w:rsid w:val="00D652AD"/>
    <w:rsid w:val="00D66552"/>
    <w:rsid w:val="00D66A8B"/>
    <w:rsid w:val="00D677E4"/>
    <w:rsid w:val="00D70268"/>
    <w:rsid w:val="00D7092B"/>
    <w:rsid w:val="00D71CB1"/>
    <w:rsid w:val="00D750E4"/>
    <w:rsid w:val="00D766E9"/>
    <w:rsid w:val="00D766FD"/>
    <w:rsid w:val="00D76D8A"/>
    <w:rsid w:val="00D77D46"/>
    <w:rsid w:val="00D8059C"/>
    <w:rsid w:val="00D813A2"/>
    <w:rsid w:val="00D81B98"/>
    <w:rsid w:val="00D842C3"/>
    <w:rsid w:val="00D84DC6"/>
    <w:rsid w:val="00D851C5"/>
    <w:rsid w:val="00D85E7B"/>
    <w:rsid w:val="00D86B3E"/>
    <w:rsid w:val="00D87B8B"/>
    <w:rsid w:val="00D90478"/>
    <w:rsid w:val="00D91443"/>
    <w:rsid w:val="00D934D9"/>
    <w:rsid w:val="00D93E19"/>
    <w:rsid w:val="00D942EF"/>
    <w:rsid w:val="00D95103"/>
    <w:rsid w:val="00D95233"/>
    <w:rsid w:val="00D95857"/>
    <w:rsid w:val="00D962EA"/>
    <w:rsid w:val="00D96543"/>
    <w:rsid w:val="00D96DC1"/>
    <w:rsid w:val="00D97439"/>
    <w:rsid w:val="00DA24C7"/>
    <w:rsid w:val="00DA315E"/>
    <w:rsid w:val="00DA340F"/>
    <w:rsid w:val="00DA578B"/>
    <w:rsid w:val="00DA62BD"/>
    <w:rsid w:val="00DA7218"/>
    <w:rsid w:val="00DB0067"/>
    <w:rsid w:val="00DB01BC"/>
    <w:rsid w:val="00DB02DF"/>
    <w:rsid w:val="00DB03AB"/>
    <w:rsid w:val="00DB1158"/>
    <w:rsid w:val="00DB154B"/>
    <w:rsid w:val="00DB4080"/>
    <w:rsid w:val="00DB54EC"/>
    <w:rsid w:val="00DB5D04"/>
    <w:rsid w:val="00DC0317"/>
    <w:rsid w:val="00DC1404"/>
    <w:rsid w:val="00DC1480"/>
    <w:rsid w:val="00DC1D41"/>
    <w:rsid w:val="00DC2B2F"/>
    <w:rsid w:val="00DC49DE"/>
    <w:rsid w:val="00DC5185"/>
    <w:rsid w:val="00DC5B6D"/>
    <w:rsid w:val="00DD1B17"/>
    <w:rsid w:val="00DD1C31"/>
    <w:rsid w:val="00DD2091"/>
    <w:rsid w:val="00DD3627"/>
    <w:rsid w:val="00DD3ED5"/>
    <w:rsid w:val="00DD3FCE"/>
    <w:rsid w:val="00DD49A1"/>
    <w:rsid w:val="00DD4E06"/>
    <w:rsid w:val="00DD5300"/>
    <w:rsid w:val="00DD56E2"/>
    <w:rsid w:val="00DD6A6A"/>
    <w:rsid w:val="00DD7762"/>
    <w:rsid w:val="00DE006C"/>
    <w:rsid w:val="00DE0D43"/>
    <w:rsid w:val="00DE272C"/>
    <w:rsid w:val="00DE288F"/>
    <w:rsid w:val="00DE2AD3"/>
    <w:rsid w:val="00DE349D"/>
    <w:rsid w:val="00DE46D3"/>
    <w:rsid w:val="00DE4752"/>
    <w:rsid w:val="00DE51F0"/>
    <w:rsid w:val="00DE55E3"/>
    <w:rsid w:val="00DE5AE5"/>
    <w:rsid w:val="00DE68C3"/>
    <w:rsid w:val="00DF00FE"/>
    <w:rsid w:val="00DF0E8C"/>
    <w:rsid w:val="00DF2568"/>
    <w:rsid w:val="00DF3194"/>
    <w:rsid w:val="00DF33BC"/>
    <w:rsid w:val="00DF3D7C"/>
    <w:rsid w:val="00DF5085"/>
    <w:rsid w:val="00DF5499"/>
    <w:rsid w:val="00DF57E5"/>
    <w:rsid w:val="00DF5C06"/>
    <w:rsid w:val="00DF5F9B"/>
    <w:rsid w:val="00DF6896"/>
    <w:rsid w:val="00DF69B0"/>
    <w:rsid w:val="00DF6AA0"/>
    <w:rsid w:val="00DF7D3D"/>
    <w:rsid w:val="00E0019A"/>
    <w:rsid w:val="00E004C8"/>
    <w:rsid w:val="00E02019"/>
    <w:rsid w:val="00E023D1"/>
    <w:rsid w:val="00E02440"/>
    <w:rsid w:val="00E02DA4"/>
    <w:rsid w:val="00E032D1"/>
    <w:rsid w:val="00E03B37"/>
    <w:rsid w:val="00E04AD3"/>
    <w:rsid w:val="00E04DFE"/>
    <w:rsid w:val="00E052D5"/>
    <w:rsid w:val="00E05D17"/>
    <w:rsid w:val="00E061BC"/>
    <w:rsid w:val="00E076FB"/>
    <w:rsid w:val="00E10B07"/>
    <w:rsid w:val="00E113E8"/>
    <w:rsid w:val="00E119E3"/>
    <w:rsid w:val="00E11D19"/>
    <w:rsid w:val="00E1265D"/>
    <w:rsid w:val="00E12831"/>
    <w:rsid w:val="00E13793"/>
    <w:rsid w:val="00E13857"/>
    <w:rsid w:val="00E13A0E"/>
    <w:rsid w:val="00E141E8"/>
    <w:rsid w:val="00E14425"/>
    <w:rsid w:val="00E145BD"/>
    <w:rsid w:val="00E15722"/>
    <w:rsid w:val="00E1626C"/>
    <w:rsid w:val="00E1760E"/>
    <w:rsid w:val="00E17797"/>
    <w:rsid w:val="00E17935"/>
    <w:rsid w:val="00E2336D"/>
    <w:rsid w:val="00E24076"/>
    <w:rsid w:val="00E24290"/>
    <w:rsid w:val="00E245E3"/>
    <w:rsid w:val="00E24E0F"/>
    <w:rsid w:val="00E254E1"/>
    <w:rsid w:val="00E261E2"/>
    <w:rsid w:val="00E26661"/>
    <w:rsid w:val="00E27200"/>
    <w:rsid w:val="00E2731E"/>
    <w:rsid w:val="00E30B31"/>
    <w:rsid w:val="00E30E86"/>
    <w:rsid w:val="00E30F8B"/>
    <w:rsid w:val="00E325B3"/>
    <w:rsid w:val="00E32CB9"/>
    <w:rsid w:val="00E337FC"/>
    <w:rsid w:val="00E33991"/>
    <w:rsid w:val="00E34A29"/>
    <w:rsid w:val="00E35047"/>
    <w:rsid w:val="00E35275"/>
    <w:rsid w:val="00E3554E"/>
    <w:rsid w:val="00E3583A"/>
    <w:rsid w:val="00E3632B"/>
    <w:rsid w:val="00E36502"/>
    <w:rsid w:val="00E37B8E"/>
    <w:rsid w:val="00E40058"/>
    <w:rsid w:val="00E40D62"/>
    <w:rsid w:val="00E434A0"/>
    <w:rsid w:val="00E43B89"/>
    <w:rsid w:val="00E44151"/>
    <w:rsid w:val="00E446B9"/>
    <w:rsid w:val="00E45267"/>
    <w:rsid w:val="00E45BD2"/>
    <w:rsid w:val="00E468CD"/>
    <w:rsid w:val="00E46A3D"/>
    <w:rsid w:val="00E46BD2"/>
    <w:rsid w:val="00E46CEC"/>
    <w:rsid w:val="00E46FE7"/>
    <w:rsid w:val="00E47406"/>
    <w:rsid w:val="00E4756E"/>
    <w:rsid w:val="00E5015B"/>
    <w:rsid w:val="00E5030A"/>
    <w:rsid w:val="00E50733"/>
    <w:rsid w:val="00E50E83"/>
    <w:rsid w:val="00E514B5"/>
    <w:rsid w:val="00E51D00"/>
    <w:rsid w:val="00E51E03"/>
    <w:rsid w:val="00E53111"/>
    <w:rsid w:val="00E533AA"/>
    <w:rsid w:val="00E5346F"/>
    <w:rsid w:val="00E55DE1"/>
    <w:rsid w:val="00E56236"/>
    <w:rsid w:val="00E56AA3"/>
    <w:rsid w:val="00E57D54"/>
    <w:rsid w:val="00E61C3B"/>
    <w:rsid w:val="00E620FD"/>
    <w:rsid w:val="00E62BEA"/>
    <w:rsid w:val="00E62F8F"/>
    <w:rsid w:val="00E64374"/>
    <w:rsid w:val="00E64FDE"/>
    <w:rsid w:val="00E66835"/>
    <w:rsid w:val="00E673ED"/>
    <w:rsid w:val="00E71D77"/>
    <w:rsid w:val="00E71D82"/>
    <w:rsid w:val="00E7256F"/>
    <w:rsid w:val="00E72E2A"/>
    <w:rsid w:val="00E748A9"/>
    <w:rsid w:val="00E75EF1"/>
    <w:rsid w:val="00E77D6E"/>
    <w:rsid w:val="00E77F9F"/>
    <w:rsid w:val="00E80BA0"/>
    <w:rsid w:val="00E80D27"/>
    <w:rsid w:val="00E82B82"/>
    <w:rsid w:val="00E82C80"/>
    <w:rsid w:val="00E832B4"/>
    <w:rsid w:val="00E83E31"/>
    <w:rsid w:val="00E853F7"/>
    <w:rsid w:val="00E8553D"/>
    <w:rsid w:val="00E907FB"/>
    <w:rsid w:val="00E919B7"/>
    <w:rsid w:val="00E920BA"/>
    <w:rsid w:val="00E9224B"/>
    <w:rsid w:val="00E93161"/>
    <w:rsid w:val="00E94492"/>
    <w:rsid w:val="00E94774"/>
    <w:rsid w:val="00E94910"/>
    <w:rsid w:val="00E96F5A"/>
    <w:rsid w:val="00EA0B97"/>
    <w:rsid w:val="00EA128A"/>
    <w:rsid w:val="00EA1A7F"/>
    <w:rsid w:val="00EA406B"/>
    <w:rsid w:val="00EA4459"/>
    <w:rsid w:val="00EA5B77"/>
    <w:rsid w:val="00EA5EAC"/>
    <w:rsid w:val="00EA6091"/>
    <w:rsid w:val="00EA6248"/>
    <w:rsid w:val="00EA6E92"/>
    <w:rsid w:val="00EB0223"/>
    <w:rsid w:val="00EB0C0B"/>
    <w:rsid w:val="00EB1343"/>
    <w:rsid w:val="00EB1A33"/>
    <w:rsid w:val="00EB1A59"/>
    <w:rsid w:val="00EB20DC"/>
    <w:rsid w:val="00EB22AA"/>
    <w:rsid w:val="00EB265B"/>
    <w:rsid w:val="00EB2C69"/>
    <w:rsid w:val="00EB3443"/>
    <w:rsid w:val="00EB3A44"/>
    <w:rsid w:val="00EB4755"/>
    <w:rsid w:val="00EB48A1"/>
    <w:rsid w:val="00EB4C18"/>
    <w:rsid w:val="00EB4CD5"/>
    <w:rsid w:val="00EB627A"/>
    <w:rsid w:val="00EB69C3"/>
    <w:rsid w:val="00EB6A75"/>
    <w:rsid w:val="00EB7621"/>
    <w:rsid w:val="00EB7D9A"/>
    <w:rsid w:val="00EC0174"/>
    <w:rsid w:val="00EC0713"/>
    <w:rsid w:val="00EC0ABE"/>
    <w:rsid w:val="00EC0B4C"/>
    <w:rsid w:val="00EC1C15"/>
    <w:rsid w:val="00EC1E52"/>
    <w:rsid w:val="00EC1EC1"/>
    <w:rsid w:val="00EC2152"/>
    <w:rsid w:val="00EC34EB"/>
    <w:rsid w:val="00EC503A"/>
    <w:rsid w:val="00EC6033"/>
    <w:rsid w:val="00EC6BF3"/>
    <w:rsid w:val="00EC7DF7"/>
    <w:rsid w:val="00ED01D3"/>
    <w:rsid w:val="00ED0A1F"/>
    <w:rsid w:val="00ED149B"/>
    <w:rsid w:val="00ED193A"/>
    <w:rsid w:val="00ED1CAA"/>
    <w:rsid w:val="00ED2AB4"/>
    <w:rsid w:val="00ED3B98"/>
    <w:rsid w:val="00ED4884"/>
    <w:rsid w:val="00ED5315"/>
    <w:rsid w:val="00ED618C"/>
    <w:rsid w:val="00EE028E"/>
    <w:rsid w:val="00EE0FF5"/>
    <w:rsid w:val="00EE15FF"/>
    <w:rsid w:val="00EE3304"/>
    <w:rsid w:val="00EE35F5"/>
    <w:rsid w:val="00EE4995"/>
    <w:rsid w:val="00EE4BE4"/>
    <w:rsid w:val="00EE50D0"/>
    <w:rsid w:val="00EE5456"/>
    <w:rsid w:val="00EE5C4B"/>
    <w:rsid w:val="00EE5FA4"/>
    <w:rsid w:val="00EE7A75"/>
    <w:rsid w:val="00EF00C9"/>
    <w:rsid w:val="00EF0AC7"/>
    <w:rsid w:val="00EF31D1"/>
    <w:rsid w:val="00EF38E3"/>
    <w:rsid w:val="00EF48BB"/>
    <w:rsid w:val="00EF4C9B"/>
    <w:rsid w:val="00EF57BA"/>
    <w:rsid w:val="00EF596E"/>
    <w:rsid w:val="00EF5C70"/>
    <w:rsid w:val="00EF6C33"/>
    <w:rsid w:val="00EF6E8B"/>
    <w:rsid w:val="00F009EA"/>
    <w:rsid w:val="00F01DC3"/>
    <w:rsid w:val="00F02326"/>
    <w:rsid w:val="00F033DB"/>
    <w:rsid w:val="00F042F9"/>
    <w:rsid w:val="00F04BD9"/>
    <w:rsid w:val="00F0529A"/>
    <w:rsid w:val="00F053BE"/>
    <w:rsid w:val="00F05D7E"/>
    <w:rsid w:val="00F064AA"/>
    <w:rsid w:val="00F07CD7"/>
    <w:rsid w:val="00F1000E"/>
    <w:rsid w:val="00F1073C"/>
    <w:rsid w:val="00F10BA2"/>
    <w:rsid w:val="00F113CC"/>
    <w:rsid w:val="00F11518"/>
    <w:rsid w:val="00F12382"/>
    <w:rsid w:val="00F13991"/>
    <w:rsid w:val="00F13AA6"/>
    <w:rsid w:val="00F147AF"/>
    <w:rsid w:val="00F15F93"/>
    <w:rsid w:val="00F17FB7"/>
    <w:rsid w:val="00F2078B"/>
    <w:rsid w:val="00F20927"/>
    <w:rsid w:val="00F211D0"/>
    <w:rsid w:val="00F21714"/>
    <w:rsid w:val="00F227C5"/>
    <w:rsid w:val="00F23296"/>
    <w:rsid w:val="00F23D19"/>
    <w:rsid w:val="00F245B8"/>
    <w:rsid w:val="00F2493E"/>
    <w:rsid w:val="00F24A4B"/>
    <w:rsid w:val="00F24EDC"/>
    <w:rsid w:val="00F250E8"/>
    <w:rsid w:val="00F26B4C"/>
    <w:rsid w:val="00F27A80"/>
    <w:rsid w:val="00F27BE8"/>
    <w:rsid w:val="00F27D9C"/>
    <w:rsid w:val="00F301FF"/>
    <w:rsid w:val="00F3027F"/>
    <w:rsid w:val="00F31D21"/>
    <w:rsid w:val="00F32A20"/>
    <w:rsid w:val="00F32A8B"/>
    <w:rsid w:val="00F336B7"/>
    <w:rsid w:val="00F33CA6"/>
    <w:rsid w:val="00F34052"/>
    <w:rsid w:val="00F34948"/>
    <w:rsid w:val="00F35168"/>
    <w:rsid w:val="00F361FA"/>
    <w:rsid w:val="00F36664"/>
    <w:rsid w:val="00F36E11"/>
    <w:rsid w:val="00F37277"/>
    <w:rsid w:val="00F4039C"/>
    <w:rsid w:val="00F405D4"/>
    <w:rsid w:val="00F41ECE"/>
    <w:rsid w:val="00F42CFF"/>
    <w:rsid w:val="00F4389B"/>
    <w:rsid w:val="00F43DBB"/>
    <w:rsid w:val="00F443E7"/>
    <w:rsid w:val="00F4453E"/>
    <w:rsid w:val="00F45F03"/>
    <w:rsid w:val="00F460EF"/>
    <w:rsid w:val="00F4727E"/>
    <w:rsid w:val="00F47323"/>
    <w:rsid w:val="00F504E4"/>
    <w:rsid w:val="00F50572"/>
    <w:rsid w:val="00F5063A"/>
    <w:rsid w:val="00F50B86"/>
    <w:rsid w:val="00F50C5D"/>
    <w:rsid w:val="00F50CEC"/>
    <w:rsid w:val="00F5274F"/>
    <w:rsid w:val="00F52D33"/>
    <w:rsid w:val="00F530B1"/>
    <w:rsid w:val="00F53109"/>
    <w:rsid w:val="00F53A8C"/>
    <w:rsid w:val="00F53C2B"/>
    <w:rsid w:val="00F5404D"/>
    <w:rsid w:val="00F54B11"/>
    <w:rsid w:val="00F5533F"/>
    <w:rsid w:val="00F554CE"/>
    <w:rsid w:val="00F567DA"/>
    <w:rsid w:val="00F56ECE"/>
    <w:rsid w:val="00F577BD"/>
    <w:rsid w:val="00F57961"/>
    <w:rsid w:val="00F61350"/>
    <w:rsid w:val="00F613CC"/>
    <w:rsid w:val="00F62EAE"/>
    <w:rsid w:val="00F638F6"/>
    <w:rsid w:val="00F63CFC"/>
    <w:rsid w:val="00F64B66"/>
    <w:rsid w:val="00F64C13"/>
    <w:rsid w:val="00F64F1C"/>
    <w:rsid w:val="00F651B3"/>
    <w:rsid w:val="00F664D2"/>
    <w:rsid w:val="00F66D4A"/>
    <w:rsid w:val="00F673C4"/>
    <w:rsid w:val="00F70067"/>
    <w:rsid w:val="00F702D3"/>
    <w:rsid w:val="00F70E6D"/>
    <w:rsid w:val="00F71443"/>
    <w:rsid w:val="00F720E4"/>
    <w:rsid w:val="00F72D8B"/>
    <w:rsid w:val="00F72FE2"/>
    <w:rsid w:val="00F73E4E"/>
    <w:rsid w:val="00F74388"/>
    <w:rsid w:val="00F74AE1"/>
    <w:rsid w:val="00F759A5"/>
    <w:rsid w:val="00F75A05"/>
    <w:rsid w:val="00F75EF7"/>
    <w:rsid w:val="00F76354"/>
    <w:rsid w:val="00F77137"/>
    <w:rsid w:val="00F8118F"/>
    <w:rsid w:val="00F81922"/>
    <w:rsid w:val="00F841AB"/>
    <w:rsid w:val="00F84981"/>
    <w:rsid w:val="00F84F73"/>
    <w:rsid w:val="00F860F1"/>
    <w:rsid w:val="00F86B99"/>
    <w:rsid w:val="00F90248"/>
    <w:rsid w:val="00F90B2C"/>
    <w:rsid w:val="00F90B30"/>
    <w:rsid w:val="00F9223E"/>
    <w:rsid w:val="00F9254F"/>
    <w:rsid w:val="00F92BC8"/>
    <w:rsid w:val="00F93095"/>
    <w:rsid w:val="00F94160"/>
    <w:rsid w:val="00F94CF6"/>
    <w:rsid w:val="00F955C9"/>
    <w:rsid w:val="00F96631"/>
    <w:rsid w:val="00F96877"/>
    <w:rsid w:val="00F97389"/>
    <w:rsid w:val="00F979FA"/>
    <w:rsid w:val="00FA1069"/>
    <w:rsid w:val="00FA1F49"/>
    <w:rsid w:val="00FA2EEA"/>
    <w:rsid w:val="00FA32C4"/>
    <w:rsid w:val="00FA3765"/>
    <w:rsid w:val="00FA3909"/>
    <w:rsid w:val="00FA3E6B"/>
    <w:rsid w:val="00FA4175"/>
    <w:rsid w:val="00FA4517"/>
    <w:rsid w:val="00FA5712"/>
    <w:rsid w:val="00FA6A27"/>
    <w:rsid w:val="00FA6B93"/>
    <w:rsid w:val="00FA70AA"/>
    <w:rsid w:val="00FA7222"/>
    <w:rsid w:val="00FA782D"/>
    <w:rsid w:val="00FB003B"/>
    <w:rsid w:val="00FB0235"/>
    <w:rsid w:val="00FB04CE"/>
    <w:rsid w:val="00FB0BF6"/>
    <w:rsid w:val="00FB34B6"/>
    <w:rsid w:val="00FB4982"/>
    <w:rsid w:val="00FB5101"/>
    <w:rsid w:val="00FB5C81"/>
    <w:rsid w:val="00FB5E5D"/>
    <w:rsid w:val="00FB60D6"/>
    <w:rsid w:val="00FB6604"/>
    <w:rsid w:val="00FB6C14"/>
    <w:rsid w:val="00FC2BDD"/>
    <w:rsid w:val="00FC2EAF"/>
    <w:rsid w:val="00FC61B0"/>
    <w:rsid w:val="00FC646F"/>
    <w:rsid w:val="00FC652A"/>
    <w:rsid w:val="00FD0497"/>
    <w:rsid w:val="00FD1379"/>
    <w:rsid w:val="00FD20E4"/>
    <w:rsid w:val="00FD2473"/>
    <w:rsid w:val="00FD2591"/>
    <w:rsid w:val="00FD26A8"/>
    <w:rsid w:val="00FD2F25"/>
    <w:rsid w:val="00FD3FBD"/>
    <w:rsid w:val="00FD4183"/>
    <w:rsid w:val="00FD4874"/>
    <w:rsid w:val="00FD5209"/>
    <w:rsid w:val="00FD59EE"/>
    <w:rsid w:val="00FD78D9"/>
    <w:rsid w:val="00FE10CE"/>
    <w:rsid w:val="00FE10D4"/>
    <w:rsid w:val="00FE33CB"/>
    <w:rsid w:val="00FE3A1B"/>
    <w:rsid w:val="00FE49CD"/>
    <w:rsid w:val="00FE4B32"/>
    <w:rsid w:val="00FE4BA2"/>
    <w:rsid w:val="00FE4E5B"/>
    <w:rsid w:val="00FE518E"/>
    <w:rsid w:val="00FE556A"/>
    <w:rsid w:val="00FE7171"/>
    <w:rsid w:val="00FF0038"/>
    <w:rsid w:val="00FF06BF"/>
    <w:rsid w:val="00FF17D9"/>
    <w:rsid w:val="00FF1C1D"/>
    <w:rsid w:val="00FF2D53"/>
    <w:rsid w:val="00FF4062"/>
    <w:rsid w:val="00FF45C1"/>
    <w:rsid w:val="00FF5532"/>
    <w:rsid w:val="00FF6342"/>
    <w:rsid w:val="00FF6472"/>
    <w:rsid w:val="00FF6E0D"/>
    <w:rsid w:val="00FF6F4D"/>
    <w:rsid w:val="00FF7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4"/>
    <w:pPr>
      <w:ind w:left="720"/>
      <w:contextualSpacing/>
    </w:pPr>
  </w:style>
  <w:style w:type="character" w:styleId="Hyperlink">
    <w:name w:val="Hyperlink"/>
    <w:basedOn w:val="DefaultParagraphFont"/>
    <w:uiPriority w:val="99"/>
    <w:unhideWhenUsed/>
    <w:rsid w:val="00ED01D3"/>
    <w:rPr>
      <w:color w:val="0563C1" w:themeColor="hyperlink"/>
      <w:u w:val="single"/>
    </w:rPr>
  </w:style>
  <w:style w:type="character" w:customStyle="1" w:styleId="UnresolvedMention">
    <w:name w:val="Unresolved Mention"/>
    <w:basedOn w:val="DefaultParagraphFont"/>
    <w:uiPriority w:val="99"/>
    <w:semiHidden/>
    <w:unhideWhenUsed/>
    <w:rsid w:val="00ED01D3"/>
    <w:rPr>
      <w:color w:val="808080"/>
      <w:shd w:val="clear" w:color="auto" w:fill="E6E6E6"/>
    </w:rPr>
  </w:style>
  <w:style w:type="table" w:styleId="TableGrid">
    <w:name w:val="Table Grid"/>
    <w:basedOn w:val="TableNormal"/>
    <w:uiPriority w:val="39"/>
    <w:rsid w:val="00AD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233"/>
    <w:pPr>
      <w:tabs>
        <w:tab w:val="center" w:pos="4536"/>
        <w:tab w:val="right" w:pos="9072"/>
      </w:tabs>
    </w:pPr>
  </w:style>
  <w:style w:type="character" w:customStyle="1" w:styleId="HeaderChar">
    <w:name w:val="Header Char"/>
    <w:basedOn w:val="DefaultParagraphFont"/>
    <w:link w:val="Header"/>
    <w:uiPriority w:val="99"/>
    <w:rsid w:val="00D95233"/>
  </w:style>
  <w:style w:type="paragraph" w:styleId="Footer">
    <w:name w:val="footer"/>
    <w:basedOn w:val="Normal"/>
    <w:link w:val="FooterChar"/>
    <w:uiPriority w:val="99"/>
    <w:unhideWhenUsed/>
    <w:rsid w:val="00D95233"/>
    <w:pPr>
      <w:tabs>
        <w:tab w:val="center" w:pos="4536"/>
        <w:tab w:val="right" w:pos="9072"/>
      </w:tabs>
    </w:pPr>
  </w:style>
  <w:style w:type="character" w:customStyle="1" w:styleId="FooterChar">
    <w:name w:val="Footer Char"/>
    <w:basedOn w:val="DefaultParagraphFont"/>
    <w:link w:val="Footer"/>
    <w:uiPriority w:val="99"/>
    <w:rsid w:val="00D95233"/>
  </w:style>
  <w:style w:type="paragraph" w:styleId="CommentText">
    <w:name w:val="annotation text"/>
    <w:basedOn w:val="Normal"/>
    <w:link w:val="CommentTextChar"/>
    <w:uiPriority w:val="99"/>
    <w:semiHidden/>
    <w:unhideWhenUsed/>
    <w:rsid w:val="006A5E16"/>
  </w:style>
  <w:style w:type="character" w:customStyle="1" w:styleId="CommentTextChar">
    <w:name w:val="Comment Text Char"/>
    <w:basedOn w:val="DefaultParagraphFont"/>
    <w:link w:val="CommentText"/>
    <w:uiPriority w:val="99"/>
    <w:semiHidden/>
    <w:rsid w:val="006A5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4"/>
    <w:pPr>
      <w:ind w:left="720"/>
      <w:contextualSpacing/>
    </w:pPr>
  </w:style>
  <w:style w:type="character" w:styleId="Hyperlink">
    <w:name w:val="Hyperlink"/>
    <w:basedOn w:val="DefaultParagraphFont"/>
    <w:uiPriority w:val="99"/>
    <w:unhideWhenUsed/>
    <w:rsid w:val="00ED01D3"/>
    <w:rPr>
      <w:color w:val="0563C1" w:themeColor="hyperlink"/>
      <w:u w:val="single"/>
    </w:rPr>
  </w:style>
  <w:style w:type="character" w:customStyle="1" w:styleId="UnresolvedMention">
    <w:name w:val="Unresolved Mention"/>
    <w:basedOn w:val="DefaultParagraphFont"/>
    <w:uiPriority w:val="99"/>
    <w:semiHidden/>
    <w:unhideWhenUsed/>
    <w:rsid w:val="00ED01D3"/>
    <w:rPr>
      <w:color w:val="808080"/>
      <w:shd w:val="clear" w:color="auto" w:fill="E6E6E6"/>
    </w:rPr>
  </w:style>
  <w:style w:type="table" w:styleId="TableGrid">
    <w:name w:val="Table Grid"/>
    <w:basedOn w:val="TableNormal"/>
    <w:uiPriority w:val="39"/>
    <w:rsid w:val="00AD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233"/>
    <w:pPr>
      <w:tabs>
        <w:tab w:val="center" w:pos="4536"/>
        <w:tab w:val="right" w:pos="9072"/>
      </w:tabs>
    </w:pPr>
  </w:style>
  <w:style w:type="character" w:customStyle="1" w:styleId="HeaderChar">
    <w:name w:val="Header Char"/>
    <w:basedOn w:val="DefaultParagraphFont"/>
    <w:link w:val="Header"/>
    <w:uiPriority w:val="99"/>
    <w:rsid w:val="00D95233"/>
  </w:style>
  <w:style w:type="paragraph" w:styleId="Footer">
    <w:name w:val="footer"/>
    <w:basedOn w:val="Normal"/>
    <w:link w:val="FooterChar"/>
    <w:uiPriority w:val="99"/>
    <w:unhideWhenUsed/>
    <w:rsid w:val="00D95233"/>
    <w:pPr>
      <w:tabs>
        <w:tab w:val="center" w:pos="4536"/>
        <w:tab w:val="right" w:pos="9072"/>
      </w:tabs>
    </w:pPr>
  </w:style>
  <w:style w:type="character" w:customStyle="1" w:styleId="FooterChar">
    <w:name w:val="Footer Char"/>
    <w:basedOn w:val="DefaultParagraphFont"/>
    <w:link w:val="Footer"/>
    <w:uiPriority w:val="99"/>
    <w:rsid w:val="00D95233"/>
  </w:style>
  <w:style w:type="paragraph" w:styleId="CommentText">
    <w:name w:val="annotation text"/>
    <w:basedOn w:val="Normal"/>
    <w:link w:val="CommentTextChar"/>
    <w:uiPriority w:val="99"/>
    <w:semiHidden/>
    <w:unhideWhenUsed/>
    <w:rsid w:val="006A5E16"/>
  </w:style>
  <w:style w:type="character" w:customStyle="1" w:styleId="CommentTextChar">
    <w:name w:val="Comment Text Char"/>
    <w:basedOn w:val="DefaultParagraphFont"/>
    <w:link w:val="CommentText"/>
    <w:uiPriority w:val="99"/>
    <w:semiHidden/>
    <w:rsid w:val="006A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bulic@enil.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odor.mladenov@enil.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odor.mladenov@enil.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il.eu/best-practices/meet-teodor-mladenov-enils-marie-curie-research-fellow/" TargetMode="External"/><Relationship Id="rId4" Type="http://schemas.microsoft.com/office/2007/relationships/stylesWithEffects" Target="stylesWithEffects.xml"/><Relationship Id="rId9" Type="http://schemas.openxmlformats.org/officeDocument/2006/relationships/hyperlink" Target="http://enil.eu/news/what-is-good-personal-assistance-made-of-first-look-at-the-answers/"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D6BD-E2D5-4C67-AF33-BECF5364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Independent Living Alternatives</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Mladenov</dc:creator>
  <cp:lastModifiedBy>Tracey</cp:lastModifiedBy>
  <cp:revision>2</cp:revision>
  <dcterms:created xsi:type="dcterms:W3CDTF">2018-10-19T11:10:00Z</dcterms:created>
  <dcterms:modified xsi:type="dcterms:W3CDTF">2018-10-19T11:10:00Z</dcterms:modified>
</cp:coreProperties>
</file>