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DF1FAD">
        <w:rPr>
          <w:rFonts w:hint="eastAsia"/>
          <w:b/>
          <w:sz w:val="24"/>
          <w:szCs w:val="24"/>
        </w:rPr>
        <w:t>150</w:t>
      </w:r>
      <w:r w:rsidR="0005167A">
        <w:rPr>
          <w:rFonts w:hint="eastAsia"/>
          <w:b/>
          <w:sz w:val="24"/>
          <w:szCs w:val="24"/>
        </w:rPr>
        <w:t>9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Default="00B77F2E" w:rsidP="00BF3E8E">
      <w:pPr>
        <w:rPr>
          <w:b/>
          <w:sz w:val="24"/>
          <w:szCs w:val="24"/>
        </w:rPr>
      </w:pPr>
      <w:proofErr w:type="gramStart"/>
      <w:r w:rsidRPr="00E1034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0F2634">
        <w:rPr>
          <w:rStyle w:val="color19"/>
          <w:rFonts w:ascii="Tahoma" w:hAnsi="Tahoma" w:cs="Tahoma" w:hint="eastAsia"/>
          <w:b/>
          <w:sz w:val="23"/>
          <w:szCs w:val="23"/>
        </w:rPr>
        <w:t>인용문</w:t>
      </w:r>
      <w:r w:rsidRPr="00B77F2E">
        <w:rPr>
          <w:b/>
          <w:sz w:val="24"/>
          <w:szCs w:val="24"/>
        </w:rPr>
        <w:t xml:space="preserve"> :</w:t>
      </w:r>
      <w:proofErr w:type="gramEnd"/>
      <w:r w:rsidRPr="00B77F2E">
        <w:rPr>
          <w:b/>
          <w:sz w:val="24"/>
          <w:szCs w:val="24"/>
        </w:rPr>
        <w:t xml:space="preserve"> </w:t>
      </w:r>
      <w:r w:rsidR="00487123">
        <w:rPr>
          <w:rFonts w:hint="eastAsia"/>
          <w:b/>
          <w:sz w:val="24"/>
          <w:szCs w:val="24"/>
        </w:rPr>
        <w:t>사2913</w:t>
      </w:r>
    </w:p>
    <w:p w:rsidR="00B77F2E" w:rsidRDefault="00B77F2E" w:rsidP="00BF3E8E">
      <w:pPr>
        <w:rPr>
          <w:b/>
          <w:sz w:val="24"/>
          <w:szCs w:val="24"/>
        </w:rPr>
      </w:pPr>
    </w:p>
    <w:p w:rsidR="0005167A" w:rsidRPr="0005167A" w:rsidRDefault="0005167A" w:rsidP="0005167A">
      <w:pPr>
        <w:rPr>
          <w:color w:val="0070C0"/>
          <w:sz w:val="24"/>
          <w:szCs w:val="24"/>
        </w:rPr>
      </w:pPr>
      <w:r w:rsidRPr="0005167A">
        <w:rPr>
          <w:rFonts w:hint="eastAsia"/>
          <w:color w:val="0070C0"/>
          <w:sz w:val="24"/>
          <w:szCs w:val="24"/>
        </w:rPr>
        <w:t>사</w:t>
      </w:r>
      <w:r w:rsidRPr="0005167A">
        <w:rPr>
          <w:color w:val="0070C0"/>
          <w:sz w:val="24"/>
          <w:szCs w:val="24"/>
        </w:rPr>
        <w:t xml:space="preserve">2913. 그러므로 주께서 이르시니라, 이 백성이 그들의 입으로 내게 가까이 다가오며, 또 그들의 입술로 </w:t>
      </w:r>
      <w:r w:rsidRPr="0005167A">
        <w:rPr>
          <w:rFonts w:hint="eastAsia"/>
          <w:color w:val="0070C0"/>
          <w:sz w:val="24"/>
          <w:szCs w:val="24"/>
        </w:rPr>
        <w:t>나를</w:t>
      </w:r>
      <w:r w:rsidRPr="0005167A">
        <w:rPr>
          <w:color w:val="0070C0"/>
          <w:sz w:val="24"/>
          <w:szCs w:val="24"/>
        </w:rPr>
        <w:t xml:space="preserve"> 공경하나, 자기들의 마음을 내게로부터 멀리 옮겼느니라. 그리고 나를 향한 그들의 경외</w:t>
      </w:r>
      <w:r w:rsidRPr="00487123">
        <w:rPr>
          <w:color w:val="C00000"/>
          <w:sz w:val="24"/>
          <w:szCs w:val="24"/>
        </w:rPr>
        <w:t>(</w:t>
      </w:r>
      <w:proofErr w:type="spellStart"/>
      <w:r w:rsidRPr="00487123">
        <w:rPr>
          <w:color w:val="C00000"/>
          <w:sz w:val="24"/>
          <w:szCs w:val="24"/>
        </w:rPr>
        <w:t>이르야</w:t>
      </w:r>
      <w:proofErr w:type="spellEnd"/>
      <w:proofErr w:type="gramStart"/>
      <w:r w:rsidRPr="00487123">
        <w:rPr>
          <w:color w:val="C00000"/>
          <w:sz w:val="24"/>
          <w:szCs w:val="24"/>
        </w:rPr>
        <w:t>:</w:t>
      </w:r>
      <w:r w:rsidRPr="00487123">
        <w:rPr>
          <w:rFonts w:hint="eastAsia"/>
          <w:color w:val="C00000"/>
          <w:sz w:val="24"/>
          <w:szCs w:val="24"/>
        </w:rPr>
        <w:t>두려움</w:t>
      </w:r>
      <w:r w:rsidRPr="00487123">
        <w:rPr>
          <w:color w:val="C00000"/>
          <w:sz w:val="24"/>
          <w:szCs w:val="24"/>
        </w:rPr>
        <w:t>,경외,무시무시한,대단히,무서움</w:t>
      </w:r>
      <w:proofErr w:type="gramEnd"/>
      <w:r w:rsidRPr="00487123">
        <w:rPr>
          <w:color w:val="C00000"/>
          <w:sz w:val="24"/>
          <w:szCs w:val="24"/>
        </w:rPr>
        <w:t>)</w:t>
      </w:r>
      <w:r w:rsidRPr="0005167A">
        <w:rPr>
          <w:color w:val="0070C0"/>
          <w:sz w:val="24"/>
          <w:szCs w:val="24"/>
        </w:rPr>
        <w:t>는 사람들 교훈</w:t>
      </w:r>
      <w:r w:rsidRPr="00487123">
        <w:rPr>
          <w:color w:val="C00000"/>
          <w:sz w:val="24"/>
          <w:szCs w:val="24"/>
        </w:rPr>
        <w:t>(</w:t>
      </w:r>
      <w:proofErr w:type="spellStart"/>
      <w:r w:rsidRPr="00487123">
        <w:rPr>
          <w:color w:val="C00000"/>
          <w:sz w:val="24"/>
          <w:szCs w:val="24"/>
        </w:rPr>
        <w:t>미쯔바</w:t>
      </w:r>
      <w:proofErr w:type="spellEnd"/>
      <w:r w:rsidRPr="00487123">
        <w:rPr>
          <w:color w:val="C00000"/>
          <w:sz w:val="24"/>
          <w:szCs w:val="24"/>
        </w:rPr>
        <w:t>:인간이나 신의 명령,법령)</w:t>
      </w:r>
      <w:r w:rsidRPr="0005167A">
        <w:rPr>
          <w:color w:val="0070C0"/>
          <w:sz w:val="24"/>
          <w:szCs w:val="24"/>
        </w:rPr>
        <w:t xml:space="preserve">에 의해 가르쳐지는 까닭에, </w:t>
      </w:r>
    </w:p>
    <w:p w:rsidR="0005167A" w:rsidRPr="0005167A" w:rsidRDefault="0005167A" w:rsidP="0005167A">
      <w:pPr>
        <w:rPr>
          <w:color w:val="0070C0"/>
          <w:sz w:val="24"/>
          <w:szCs w:val="24"/>
        </w:rPr>
      </w:pPr>
      <w:r w:rsidRPr="0005167A">
        <w:rPr>
          <w:color w:val="0070C0"/>
          <w:sz w:val="24"/>
          <w:szCs w:val="24"/>
        </w:rPr>
        <w:t xml:space="preserve">Wherefore the Lord said, Forasmuch as this people draw near me with their mouth, and with their lips do </w:t>
      </w:r>
      <w:proofErr w:type="spellStart"/>
      <w:r w:rsidRPr="0005167A">
        <w:rPr>
          <w:color w:val="0070C0"/>
          <w:sz w:val="24"/>
          <w:szCs w:val="24"/>
        </w:rPr>
        <w:t>honour</w:t>
      </w:r>
      <w:proofErr w:type="spellEnd"/>
      <w:r w:rsidRPr="0005167A">
        <w:rPr>
          <w:color w:val="0070C0"/>
          <w:sz w:val="24"/>
          <w:szCs w:val="24"/>
        </w:rPr>
        <w:t xml:space="preserve"> me, but have removed their heart far from me, and their fear toward me is taught by the precept of men:</w:t>
      </w:r>
    </w:p>
    <w:p w:rsidR="0005167A" w:rsidRPr="0005167A" w:rsidRDefault="0005167A" w:rsidP="0005167A">
      <w:pPr>
        <w:rPr>
          <w:color w:val="0070C0"/>
          <w:sz w:val="24"/>
          <w:szCs w:val="24"/>
        </w:rPr>
      </w:pPr>
      <w:r w:rsidRPr="0005167A">
        <w:rPr>
          <w:color w:val="0070C0"/>
          <w:sz w:val="24"/>
          <w:szCs w:val="24"/>
        </w:rPr>
        <w:t xml:space="preserve">(n) 그때에 주께서 이르시니라, 이는 이 백성이 그들의 말로 가까이 다가오며, 또 그들의 </w:t>
      </w:r>
      <w:proofErr w:type="spellStart"/>
      <w:r w:rsidRPr="0005167A">
        <w:rPr>
          <w:color w:val="0070C0"/>
          <w:sz w:val="24"/>
          <w:szCs w:val="24"/>
        </w:rPr>
        <w:t>립</w:t>
      </w:r>
      <w:proofErr w:type="spellEnd"/>
      <w:r w:rsidRPr="0005167A">
        <w:rPr>
          <w:color w:val="0070C0"/>
          <w:sz w:val="24"/>
          <w:szCs w:val="24"/>
        </w:rPr>
        <w:t xml:space="preserve"> 서비스로 </w:t>
      </w:r>
      <w:r w:rsidRPr="0005167A">
        <w:rPr>
          <w:rFonts w:hint="eastAsia"/>
          <w:color w:val="0070C0"/>
          <w:sz w:val="24"/>
          <w:szCs w:val="24"/>
        </w:rPr>
        <w:t>나를</w:t>
      </w:r>
      <w:r w:rsidRPr="0005167A">
        <w:rPr>
          <w:color w:val="0070C0"/>
          <w:sz w:val="24"/>
          <w:szCs w:val="24"/>
        </w:rPr>
        <w:t xml:space="preserve"> 공경하기 때문이니라, 그러나 그들이 자기들의 마음을 내게로부터 멀리 옮기느니라. 그리고 나에 </w:t>
      </w:r>
      <w:r w:rsidRPr="0005167A">
        <w:rPr>
          <w:rFonts w:hint="eastAsia"/>
          <w:color w:val="0070C0"/>
          <w:sz w:val="24"/>
          <w:szCs w:val="24"/>
        </w:rPr>
        <w:t>대한</w:t>
      </w:r>
      <w:r w:rsidRPr="0005167A">
        <w:rPr>
          <w:color w:val="0070C0"/>
          <w:sz w:val="24"/>
          <w:szCs w:val="24"/>
        </w:rPr>
        <w:t xml:space="preserve"> 그들의 경의는 암기하여 습득된 구전(口傳)으로 되어 있느니라. </w:t>
      </w:r>
    </w:p>
    <w:p w:rsidR="0005167A" w:rsidRPr="0005167A" w:rsidRDefault="0005167A" w:rsidP="0005167A">
      <w:pPr>
        <w:rPr>
          <w:color w:val="0070C0"/>
          <w:sz w:val="24"/>
          <w:szCs w:val="24"/>
        </w:rPr>
      </w:pPr>
      <w:r w:rsidRPr="0005167A">
        <w:rPr>
          <w:color w:val="0070C0"/>
          <w:sz w:val="24"/>
          <w:szCs w:val="24"/>
        </w:rPr>
        <w:t>(v)주께서 이르시되, 이 백성이 그들의 입으로 내게 가까이 다가오며, 그들의 입술로 나를 공경하나, 그들</w:t>
      </w:r>
      <w:r w:rsidRPr="0005167A">
        <w:rPr>
          <w:rFonts w:hint="eastAsia"/>
          <w:color w:val="0070C0"/>
          <w:sz w:val="24"/>
          <w:szCs w:val="24"/>
        </w:rPr>
        <w:t>의</w:t>
      </w:r>
      <w:r w:rsidRPr="0005167A">
        <w:rPr>
          <w:color w:val="0070C0"/>
          <w:sz w:val="24"/>
          <w:szCs w:val="24"/>
        </w:rPr>
        <w:t xml:space="preserve"> 마음은 내게로부터 멀리 떨어져 있느니라. 그들의 나에 대한 경배는 오직 사람들에 의해 가르침 받은 </w:t>
      </w:r>
      <w:r w:rsidRPr="0005167A">
        <w:rPr>
          <w:rFonts w:hint="eastAsia"/>
          <w:color w:val="0070C0"/>
          <w:sz w:val="24"/>
          <w:szCs w:val="24"/>
        </w:rPr>
        <w:t>규범들로만</w:t>
      </w:r>
      <w:r w:rsidRPr="0005167A">
        <w:rPr>
          <w:color w:val="0070C0"/>
          <w:sz w:val="24"/>
          <w:szCs w:val="24"/>
        </w:rPr>
        <w:t xml:space="preserve"> 되어 있느니라. </w:t>
      </w:r>
    </w:p>
    <w:p w:rsidR="0005167A" w:rsidRPr="0005167A" w:rsidRDefault="0005167A" w:rsidP="0005167A">
      <w:pPr>
        <w:rPr>
          <w:color w:val="0070C0"/>
          <w:sz w:val="24"/>
          <w:szCs w:val="24"/>
        </w:rPr>
      </w:pPr>
      <w:r w:rsidRPr="0005167A">
        <w:rPr>
          <w:color w:val="0070C0"/>
          <w:sz w:val="24"/>
          <w:szCs w:val="24"/>
        </w:rPr>
        <w:t>(p)이에 주께서 이르시니라, 이 백성이 그들의 입으로 내게 가까이 다가오며, 그들의 입술로 나를 공경</w:t>
      </w:r>
      <w:r w:rsidRPr="0005167A">
        <w:rPr>
          <w:rFonts w:hint="eastAsia"/>
          <w:color w:val="0070C0"/>
          <w:sz w:val="24"/>
          <w:szCs w:val="24"/>
        </w:rPr>
        <w:t>하나</w:t>
      </w:r>
      <w:r w:rsidRPr="0005167A">
        <w:rPr>
          <w:color w:val="0070C0"/>
          <w:sz w:val="24"/>
          <w:szCs w:val="24"/>
        </w:rPr>
        <w:t xml:space="preserve">, 자기들의 마음과 정신(생각)들을 내게로부터 멀리 옮기며, 나에 대한 그들의 경외와 경의는 (그 의미에 관해서는 아무런 생각도 없이) 반복됨에 의해 습득되는 사람들의 계율인 까닭에,  </w:t>
      </w:r>
    </w:p>
    <w:p w:rsidR="0005167A" w:rsidRDefault="0005167A" w:rsidP="0005167A">
      <w:pPr>
        <w:rPr>
          <w:rFonts w:hint="eastAsia"/>
          <w:color w:val="0070C0"/>
          <w:sz w:val="24"/>
          <w:szCs w:val="24"/>
        </w:rPr>
      </w:pPr>
      <w:r w:rsidRPr="0005167A">
        <w:rPr>
          <w:color w:val="0070C0"/>
          <w:sz w:val="24"/>
          <w:szCs w:val="24"/>
        </w:rPr>
        <w:t>(한)주께서 가라사대 이 백성이 입으로는 나를 가까이하며 입술로는 나를 존경하나 그 마음은 내게서 멀리 떠났나니 그들이 나를 경외함은 사람의 계명으로 가르침을 받았을 뿐이라</w:t>
      </w:r>
    </w:p>
    <w:sectPr w:rsidR="0005167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D5" w:rsidRDefault="00741FD5" w:rsidP="00460496">
      <w:r>
        <w:separator/>
      </w:r>
    </w:p>
  </w:endnote>
  <w:endnote w:type="continuationSeparator" w:id="0">
    <w:p w:rsidR="00741FD5" w:rsidRDefault="00741FD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D5" w:rsidRDefault="00741FD5" w:rsidP="00460496">
      <w:r>
        <w:separator/>
      </w:r>
    </w:p>
  </w:footnote>
  <w:footnote w:type="continuationSeparator" w:id="0">
    <w:p w:rsidR="00741FD5" w:rsidRDefault="00741FD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167A"/>
    <w:rsid w:val="00055767"/>
    <w:rsid w:val="000661B9"/>
    <w:rsid w:val="00090AED"/>
    <w:rsid w:val="000936DA"/>
    <w:rsid w:val="000A72C9"/>
    <w:rsid w:val="000B3EEE"/>
    <w:rsid w:val="000B62FC"/>
    <w:rsid w:val="000C624F"/>
    <w:rsid w:val="000F0A7D"/>
    <w:rsid w:val="000F2634"/>
    <w:rsid w:val="00127A96"/>
    <w:rsid w:val="00133C5F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347D1"/>
    <w:rsid w:val="003419B6"/>
    <w:rsid w:val="00346600"/>
    <w:rsid w:val="00355EA3"/>
    <w:rsid w:val="003A761C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87123"/>
    <w:rsid w:val="004E292C"/>
    <w:rsid w:val="00501215"/>
    <w:rsid w:val="005143CB"/>
    <w:rsid w:val="00520688"/>
    <w:rsid w:val="00522185"/>
    <w:rsid w:val="00532E9F"/>
    <w:rsid w:val="00541E6C"/>
    <w:rsid w:val="00543550"/>
    <w:rsid w:val="00545791"/>
    <w:rsid w:val="005A2AE3"/>
    <w:rsid w:val="005A48BB"/>
    <w:rsid w:val="005B7E27"/>
    <w:rsid w:val="005C48FC"/>
    <w:rsid w:val="005C4D0A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72A58"/>
    <w:rsid w:val="00684E71"/>
    <w:rsid w:val="006E0333"/>
    <w:rsid w:val="006E5A0D"/>
    <w:rsid w:val="00706552"/>
    <w:rsid w:val="00711072"/>
    <w:rsid w:val="0072796B"/>
    <w:rsid w:val="00741FD5"/>
    <w:rsid w:val="007456C6"/>
    <w:rsid w:val="00751A1F"/>
    <w:rsid w:val="007844FE"/>
    <w:rsid w:val="007B0E65"/>
    <w:rsid w:val="007D2FD0"/>
    <w:rsid w:val="007D5F1E"/>
    <w:rsid w:val="008019CC"/>
    <w:rsid w:val="00817817"/>
    <w:rsid w:val="00830460"/>
    <w:rsid w:val="008369AB"/>
    <w:rsid w:val="00837B84"/>
    <w:rsid w:val="00874CFD"/>
    <w:rsid w:val="00875B75"/>
    <w:rsid w:val="0089470A"/>
    <w:rsid w:val="00895584"/>
    <w:rsid w:val="008A29B6"/>
    <w:rsid w:val="008A6BD9"/>
    <w:rsid w:val="008C2237"/>
    <w:rsid w:val="008D095B"/>
    <w:rsid w:val="008D5B1F"/>
    <w:rsid w:val="009530BB"/>
    <w:rsid w:val="009564BC"/>
    <w:rsid w:val="009648A7"/>
    <w:rsid w:val="009831B1"/>
    <w:rsid w:val="009A497E"/>
    <w:rsid w:val="009D3C56"/>
    <w:rsid w:val="009D751D"/>
    <w:rsid w:val="00A6369F"/>
    <w:rsid w:val="00A90FA7"/>
    <w:rsid w:val="00AD6824"/>
    <w:rsid w:val="00AE33ED"/>
    <w:rsid w:val="00B23E76"/>
    <w:rsid w:val="00B24154"/>
    <w:rsid w:val="00B25B9D"/>
    <w:rsid w:val="00B35CE1"/>
    <w:rsid w:val="00B50133"/>
    <w:rsid w:val="00B55974"/>
    <w:rsid w:val="00B77F2E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60AD9"/>
    <w:rsid w:val="00C6129B"/>
    <w:rsid w:val="00C75C7C"/>
    <w:rsid w:val="00C860D6"/>
    <w:rsid w:val="00C87E97"/>
    <w:rsid w:val="00CC47E8"/>
    <w:rsid w:val="00CE451F"/>
    <w:rsid w:val="00CF42F3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1FAD"/>
    <w:rsid w:val="00DF4F5E"/>
    <w:rsid w:val="00E05123"/>
    <w:rsid w:val="00E1034A"/>
    <w:rsid w:val="00E23030"/>
    <w:rsid w:val="00E52500"/>
    <w:rsid w:val="00E55294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2BDB"/>
    <w:rsid w:val="00F706E7"/>
    <w:rsid w:val="00F8528F"/>
    <w:rsid w:val="00F96F1C"/>
    <w:rsid w:val="00FA46C2"/>
    <w:rsid w:val="00FC22F7"/>
    <w:rsid w:val="00FD5C84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8A9B-7260-459A-A778-7EBB6910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2016-11-01T23:27:00Z</dcterms:created>
  <dcterms:modified xsi:type="dcterms:W3CDTF">2016-11-01T23:29:00Z</dcterms:modified>
</cp:coreProperties>
</file>