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242F" w:rsidRDefault="00D921F0" w:rsidP="00A4242F">
      <w:pPr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잠</w:t>
      </w:r>
      <w:r w:rsidR="00A72B8B">
        <w:rPr>
          <w:rFonts w:hint="eastAsia"/>
          <w:b/>
          <w:sz w:val="24"/>
          <w:szCs w:val="24"/>
        </w:rPr>
        <w:t>0</w:t>
      </w:r>
      <w:r w:rsidR="006E148F">
        <w:rPr>
          <w:rFonts w:hint="eastAsia"/>
          <w:b/>
          <w:sz w:val="24"/>
          <w:szCs w:val="24"/>
        </w:rPr>
        <w:t>3</w:t>
      </w:r>
      <w:r w:rsidR="00F60385">
        <w:rPr>
          <w:rFonts w:hint="eastAsia"/>
          <w:b/>
          <w:sz w:val="24"/>
          <w:szCs w:val="24"/>
        </w:rPr>
        <w:t>1</w:t>
      </w:r>
      <w:r w:rsidR="00714D44">
        <w:rPr>
          <w:rFonts w:hint="eastAsia"/>
          <w:b/>
          <w:sz w:val="24"/>
          <w:szCs w:val="24"/>
        </w:rPr>
        <w:t>5</w:t>
      </w:r>
      <w:r w:rsidR="006B2FAF" w:rsidRPr="006B2FAF">
        <w:rPr>
          <w:rFonts w:hint="eastAsia"/>
          <w:b/>
          <w:sz w:val="24"/>
          <w:szCs w:val="24"/>
        </w:rPr>
        <w:t xml:space="preserve"> </w:t>
      </w:r>
      <w:r w:rsidR="00CE28B7">
        <w:rPr>
          <w:rFonts w:hint="eastAsia"/>
          <w:b/>
          <w:sz w:val="24"/>
          <w:szCs w:val="24"/>
        </w:rPr>
        <w:t>Note</w:t>
      </w:r>
    </w:p>
    <w:p w:rsidR="00CE28B7" w:rsidRDefault="00CE28B7" w:rsidP="00A4242F">
      <w:pPr>
        <w:rPr>
          <w:b/>
          <w:sz w:val="24"/>
          <w:szCs w:val="24"/>
        </w:rPr>
      </w:pPr>
    </w:p>
    <w:p w:rsidR="006B2FAF" w:rsidRPr="006B2FAF" w:rsidRDefault="006B2FAF" w:rsidP="00A4242F">
      <w:pPr>
        <w:rPr>
          <w:b/>
          <w:sz w:val="24"/>
          <w:szCs w:val="24"/>
        </w:rPr>
      </w:pPr>
    </w:p>
    <w:p w:rsidR="00D921F0" w:rsidRPr="00D921F0" w:rsidRDefault="00E15FDA" w:rsidP="00D921F0">
      <w:pPr>
        <w:rPr>
          <w:color w:val="0070C0"/>
          <w:sz w:val="22"/>
        </w:rPr>
      </w:pPr>
      <w:r w:rsidRPr="00E15FDA">
        <w:rPr>
          <w:rFonts w:hint="eastAsia"/>
          <w:b/>
          <w:sz w:val="22"/>
        </w:rPr>
        <w:t>◆</w:t>
      </w:r>
      <w:r w:rsidRPr="00E15FDA">
        <w:rPr>
          <w:b/>
          <w:sz w:val="22"/>
        </w:rPr>
        <w:t xml:space="preserve">Cross </w:t>
      </w:r>
      <w:proofErr w:type="gramStart"/>
      <w:r w:rsidRPr="00D921F0">
        <w:rPr>
          <w:b/>
          <w:sz w:val="22"/>
        </w:rPr>
        <w:t>check :</w:t>
      </w:r>
      <w:proofErr w:type="gramEnd"/>
      <w:r w:rsidRPr="00D921F0">
        <w:rPr>
          <w:b/>
          <w:sz w:val="22"/>
        </w:rPr>
        <w:t xml:space="preserve"> </w:t>
      </w:r>
      <w:proofErr w:type="spellStart"/>
      <w:r w:rsidR="00AC5F41">
        <w:rPr>
          <w:rFonts w:hint="eastAsia"/>
          <w:b/>
          <w:sz w:val="22"/>
        </w:rPr>
        <w:t>욥</w:t>
      </w:r>
      <w:proofErr w:type="spellEnd"/>
      <w:r w:rsidR="00AC5F41">
        <w:rPr>
          <w:rFonts w:hint="eastAsia"/>
          <w:b/>
          <w:sz w:val="22"/>
        </w:rPr>
        <w:t>2812-18</w:t>
      </w:r>
      <w:r w:rsidR="006E148F">
        <w:rPr>
          <w:rFonts w:hint="eastAsia"/>
          <w:b/>
          <w:sz w:val="22"/>
        </w:rPr>
        <w:t xml:space="preserve"> </w:t>
      </w:r>
    </w:p>
    <w:p w:rsidR="000D5C82" w:rsidRDefault="000D5C82" w:rsidP="000D5C82">
      <w:pPr>
        <w:rPr>
          <w:color w:val="0070C0"/>
          <w:sz w:val="22"/>
        </w:rPr>
      </w:pPr>
    </w:p>
    <w:p w:rsidR="00AC5F41" w:rsidRPr="00AC5F41" w:rsidRDefault="00AC5F41" w:rsidP="00AC5F41">
      <w:pPr>
        <w:rPr>
          <w:color w:val="0070C0"/>
          <w:sz w:val="22"/>
        </w:rPr>
      </w:pPr>
      <w:proofErr w:type="spellStart"/>
      <w:r w:rsidRPr="00AC5F41">
        <w:rPr>
          <w:rFonts w:hint="eastAsia"/>
          <w:color w:val="0070C0"/>
          <w:sz w:val="22"/>
        </w:rPr>
        <w:t>욥</w:t>
      </w:r>
      <w:proofErr w:type="spellEnd"/>
      <w:r w:rsidRPr="00AC5F41">
        <w:rPr>
          <w:color w:val="0070C0"/>
          <w:sz w:val="22"/>
        </w:rPr>
        <w:t>2812. 그러나 지혜가 어디에서 발견되랴? 그리고 분별력</w:t>
      </w:r>
      <w:r w:rsidRPr="00AC5F41">
        <w:rPr>
          <w:color w:val="C00000"/>
          <w:sz w:val="22"/>
        </w:rPr>
        <w:t>[비나: 비인(비인</w:t>
      </w:r>
      <w:proofErr w:type="gramStart"/>
      <w:r w:rsidRPr="00AC5F41">
        <w:rPr>
          <w:color w:val="C00000"/>
          <w:sz w:val="22"/>
        </w:rPr>
        <w:t>:분리하다,구별하다,이해하다,</w:t>
      </w:r>
      <w:r w:rsidRPr="00AC5F41">
        <w:rPr>
          <w:rFonts w:hint="eastAsia"/>
          <w:color w:val="C00000"/>
          <w:sz w:val="22"/>
        </w:rPr>
        <w:t>분별하다</w:t>
      </w:r>
      <w:r w:rsidRPr="00AC5F41">
        <w:rPr>
          <w:color w:val="C00000"/>
          <w:sz w:val="22"/>
        </w:rPr>
        <w:t>,인식을</w:t>
      </w:r>
      <w:proofErr w:type="gramEnd"/>
      <w:r w:rsidRPr="00AC5F41">
        <w:rPr>
          <w:color w:val="C00000"/>
          <w:sz w:val="22"/>
        </w:rPr>
        <w:t xml:space="preserve"> 갖다,알다,인지하다,지혜롭게 다루다)에서 유래, 명철,지식,의미,이해,지혜]</w:t>
      </w:r>
      <w:r w:rsidRPr="00AC5F41">
        <w:rPr>
          <w:color w:val="0070C0"/>
          <w:sz w:val="22"/>
        </w:rPr>
        <w:t xml:space="preserve">의 처소는 </w:t>
      </w:r>
      <w:r w:rsidRPr="00AC5F41">
        <w:rPr>
          <w:rFonts w:hint="eastAsia"/>
          <w:color w:val="0070C0"/>
          <w:sz w:val="22"/>
        </w:rPr>
        <w:t>어디인가</w:t>
      </w:r>
      <w:r w:rsidRPr="00AC5F41">
        <w:rPr>
          <w:color w:val="0070C0"/>
          <w:sz w:val="22"/>
        </w:rPr>
        <w:t xml:space="preserve">? </w:t>
      </w:r>
    </w:p>
    <w:p w:rsidR="00AC5F41" w:rsidRDefault="00AC5F41" w:rsidP="00AC5F41">
      <w:pPr>
        <w:rPr>
          <w:color w:val="0070C0"/>
          <w:sz w:val="22"/>
        </w:rPr>
      </w:pPr>
    </w:p>
    <w:p w:rsidR="00AC5F41" w:rsidRPr="00AC5F41" w:rsidRDefault="00AC5F41" w:rsidP="00AC5F41">
      <w:pPr>
        <w:rPr>
          <w:color w:val="0070C0"/>
          <w:sz w:val="22"/>
        </w:rPr>
      </w:pPr>
      <w:proofErr w:type="spellStart"/>
      <w:r w:rsidRPr="00AC5F41">
        <w:rPr>
          <w:rFonts w:hint="eastAsia"/>
          <w:color w:val="0070C0"/>
          <w:sz w:val="22"/>
        </w:rPr>
        <w:t>욥</w:t>
      </w:r>
      <w:proofErr w:type="spellEnd"/>
      <w:r w:rsidRPr="00AC5F41">
        <w:rPr>
          <w:color w:val="0070C0"/>
          <w:sz w:val="22"/>
        </w:rPr>
        <w:t xml:space="preserve">2813. 사람이 그것의 값을 알지 못하느니라, 또한 그것은 살아있는 자들의 땅에서 발견되지도 않느니라. </w:t>
      </w:r>
    </w:p>
    <w:p w:rsidR="00AC5F41" w:rsidRDefault="00AC5F41" w:rsidP="00AC5F41">
      <w:pPr>
        <w:rPr>
          <w:color w:val="0070C0"/>
          <w:sz w:val="22"/>
        </w:rPr>
      </w:pPr>
    </w:p>
    <w:p w:rsidR="00AC5F41" w:rsidRPr="00AC5F41" w:rsidRDefault="00AC5F41" w:rsidP="00AC5F41">
      <w:pPr>
        <w:rPr>
          <w:color w:val="0070C0"/>
          <w:sz w:val="22"/>
        </w:rPr>
      </w:pPr>
      <w:proofErr w:type="spellStart"/>
      <w:r w:rsidRPr="00AC5F41">
        <w:rPr>
          <w:rFonts w:hint="eastAsia"/>
          <w:color w:val="0070C0"/>
          <w:sz w:val="22"/>
        </w:rPr>
        <w:t>욥</w:t>
      </w:r>
      <w:proofErr w:type="spellEnd"/>
      <w:r w:rsidRPr="00AC5F41">
        <w:rPr>
          <w:color w:val="0070C0"/>
          <w:sz w:val="22"/>
        </w:rPr>
        <w:t xml:space="preserve">2814. 깊음이 말하느니라, "그것은 내 안에 있지 않느니라", </w:t>
      </w:r>
    </w:p>
    <w:p w:rsidR="00AC5F41" w:rsidRPr="00AC5F41" w:rsidRDefault="00AC5F41" w:rsidP="00AC5F41">
      <w:pPr>
        <w:rPr>
          <w:color w:val="0070C0"/>
          <w:sz w:val="22"/>
        </w:rPr>
      </w:pPr>
      <w:r w:rsidRPr="00AC5F41">
        <w:rPr>
          <w:rFonts w:hint="eastAsia"/>
          <w:color w:val="0070C0"/>
          <w:sz w:val="22"/>
        </w:rPr>
        <w:t>그리고</w:t>
      </w:r>
      <w:r w:rsidRPr="00AC5F41">
        <w:rPr>
          <w:color w:val="0070C0"/>
          <w:sz w:val="22"/>
        </w:rPr>
        <w:t xml:space="preserve"> 바다가 말하느니라, "그것은 내게 있지 않느니라"</w:t>
      </w:r>
    </w:p>
    <w:p w:rsidR="00AC5F41" w:rsidRDefault="00AC5F41" w:rsidP="00AC5F41">
      <w:pPr>
        <w:rPr>
          <w:color w:val="0070C0"/>
          <w:sz w:val="22"/>
        </w:rPr>
      </w:pPr>
    </w:p>
    <w:p w:rsidR="00AC5F41" w:rsidRPr="00AC5F41" w:rsidRDefault="00AC5F41" w:rsidP="00AC5F41">
      <w:pPr>
        <w:rPr>
          <w:color w:val="0070C0"/>
          <w:sz w:val="22"/>
        </w:rPr>
      </w:pPr>
      <w:proofErr w:type="spellStart"/>
      <w:r w:rsidRPr="00AC5F41">
        <w:rPr>
          <w:rFonts w:hint="eastAsia"/>
          <w:color w:val="0070C0"/>
          <w:sz w:val="22"/>
        </w:rPr>
        <w:t>욥</w:t>
      </w:r>
      <w:proofErr w:type="spellEnd"/>
      <w:r w:rsidRPr="00AC5F41">
        <w:rPr>
          <w:color w:val="0070C0"/>
          <w:sz w:val="22"/>
        </w:rPr>
        <w:t xml:space="preserve">2815. 그것은 금과 상환(相換)으로 얻어질 수 없으며, 또한 그것의 값을 위해 은(銀)이 무게 달아지지도 </w:t>
      </w:r>
      <w:r w:rsidRPr="00AC5F41">
        <w:rPr>
          <w:rFonts w:hint="eastAsia"/>
          <w:color w:val="0070C0"/>
          <w:sz w:val="22"/>
        </w:rPr>
        <w:t>않느니라</w:t>
      </w:r>
      <w:r w:rsidRPr="00AC5F41">
        <w:rPr>
          <w:color w:val="0070C0"/>
          <w:sz w:val="22"/>
        </w:rPr>
        <w:t xml:space="preserve">. </w:t>
      </w:r>
    </w:p>
    <w:p w:rsidR="00AC5F41" w:rsidRDefault="00AC5F41" w:rsidP="00AC5F41">
      <w:pPr>
        <w:rPr>
          <w:color w:val="0070C0"/>
          <w:sz w:val="22"/>
        </w:rPr>
      </w:pPr>
    </w:p>
    <w:p w:rsidR="00AC5F41" w:rsidRPr="00AC5F41" w:rsidRDefault="00AC5F41" w:rsidP="00AC5F41">
      <w:pPr>
        <w:rPr>
          <w:color w:val="0070C0"/>
          <w:sz w:val="22"/>
        </w:rPr>
      </w:pPr>
      <w:proofErr w:type="spellStart"/>
      <w:r w:rsidRPr="00AC5F41">
        <w:rPr>
          <w:rFonts w:hint="eastAsia"/>
          <w:color w:val="0070C0"/>
          <w:sz w:val="22"/>
        </w:rPr>
        <w:t>욥</w:t>
      </w:r>
      <w:proofErr w:type="spellEnd"/>
      <w:r w:rsidRPr="00AC5F41">
        <w:rPr>
          <w:color w:val="0070C0"/>
          <w:sz w:val="22"/>
        </w:rPr>
        <w:t xml:space="preserve">2816. 그것은 </w:t>
      </w:r>
      <w:proofErr w:type="spellStart"/>
      <w:r w:rsidRPr="00AC5F41">
        <w:rPr>
          <w:color w:val="0070C0"/>
          <w:sz w:val="22"/>
        </w:rPr>
        <w:t>오빌의</w:t>
      </w:r>
      <w:proofErr w:type="spellEnd"/>
      <w:r w:rsidRPr="00AC5F41">
        <w:rPr>
          <w:color w:val="0070C0"/>
          <w:sz w:val="22"/>
        </w:rPr>
        <w:t xml:space="preserve"> 금으로써, 귀중한 </w:t>
      </w:r>
      <w:proofErr w:type="spellStart"/>
      <w:r w:rsidRPr="00AC5F41">
        <w:rPr>
          <w:color w:val="0070C0"/>
          <w:sz w:val="22"/>
        </w:rPr>
        <w:t>줄마노로써</w:t>
      </w:r>
      <w:proofErr w:type="spellEnd"/>
      <w:r w:rsidRPr="00AC5F41">
        <w:rPr>
          <w:color w:val="0070C0"/>
          <w:sz w:val="22"/>
        </w:rPr>
        <w:t xml:space="preserve">, 또는 사파이어로써 값이 매겨질 수 </w:t>
      </w:r>
      <w:proofErr w:type="spellStart"/>
      <w:r w:rsidRPr="00AC5F41">
        <w:rPr>
          <w:color w:val="0070C0"/>
          <w:sz w:val="22"/>
        </w:rPr>
        <w:t>없느니라</w:t>
      </w:r>
      <w:proofErr w:type="spellEnd"/>
      <w:r w:rsidRPr="00AC5F41">
        <w:rPr>
          <w:color w:val="0070C0"/>
          <w:sz w:val="22"/>
        </w:rPr>
        <w:t xml:space="preserve">, </w:t>
      </w:r>
    </w:p>
    <w:p w:rsidR="00AC5F41" w:rsidRDefault="00AC5F41" w:rsidP="00AC5F41">
      <w:pPr>
        <w:rPr>
          <w:color w:val="0070C0"/>
          <w:sz w:val="22"/>
        </w:rPr>
      </w:pPr>
    </w:p>
    <w:p w:rsidR="00AC5F41" w:rsidRPr="00AC5F41" w:rsidRDefault="00AC5F41" w:rsidP="00AC5F41">
      <w:pPr>
        <w:rPr>
          <w:color w:val="0070C0"/>
          <w:sz w:val="22"/>
        </w:rPr>
      </w:pPr>
      <w:proofErr w:type="spellStart"/>
      <w:r w:rsidRPr="00AC5F41">
        <w:rPr>
          <w:rFonts w:hint="eastAsia"/>
          <w:color w:val="0070C0"/>
          <w:sz w:val="22"/>
        </w:rPr>
        <w:t>욥</w:t>
      </w:r>
      <w:proofErr w:type="spellEnd"/>
      <w:r w:rsidRPr="00AC5F41">
        <w:rPr>
          <w:color w:val="0070C0"/>
          <w:sz w:val="22"/>
        </w:rPr>
        <w:t xml:space="preserve">2817. 금과 수정이 그것에 비견될 수 </w:t>
      </w:r>
      <w:proofErr w:type="spellStart"/>
      <w:r w:rsidRPr="00AC5F41">
        <w:rPr>
          <w:color w:val="0070C0"/>
          <w:sz w:val="22"/>
        </w:rPr>
        <w:t>없느니라</w:t>
      </w:r>
      <w:proofErr w:type="spellEnd"/>
      <w:r w:rsidRPr="00AC5F41">
        <w:rPr>
          <w:color w:val="0070C0"/>
          <w:sz w:val="22"/>
        </w:rPr>
        <w:t xml:space="preserve">, </w:t>
      </w:r>
      <w:r w:rsidRPr="00AC5F41">
        <w:rPr>
          <w:rFonts w:hint="eastAsia"/>
          <w:color w:val="0070C0"/>
          <w:sz w:val="22"/>
        </w:rPr>
        <w:t>그리고</w:t>
      </w:r>
      <w:r w:rsidRPr="00AC5F41">
        <w:rPr>
          <w:color w:val="0070C0"/>
          <w:sz w:val="22"/>
        </w:rPr>
        <w:t xml:space="preserve"> 그것의 교환은 정금(</w:t>
      </w:r>
      <w:proofErr w:type="spellStart"/>
      <w:r w:rsidRPr="00AC5F41">
        <w:rPr>
          <w:color w:val="0070C0"/>
          <w:sz w:val="22"/>
        </w:rPr>
        <w:t>正金</w:t>
      </w:r>
      <w:proofErr w:type="spellEnd"/>
      <w:r w:rsidRPr="00AC5F41">
        <w:rPr>
          <w:color w:val="0070C0"/>
          <w:sz w:val="22"/>
        </w:rPr>
        <w:t xml:space="preserve">)의 보석들로 교환되지 않느니라, </w:t>
      </w:r>
    </w:p>
    <w:p w:rsidR="00AC5F41" w:rsidRDefault="00AC5F41" w:rsidP="00AC5F41">
      <w:pPr>
        <w:rPr>
          <w:color w:val="0070C0"/>
          <w:sz w:val="22"/>
        </w:rPr>
      </w:pPr>
    </w:p>
    <w:p w:rsidR="00AC5F41" w:rsidRPr="00AC5F41" w:rsidRDefault="00AC5F41" w:rsidP="00AC5F41">
      <w:pPr>
        <w:rPr>
          <w:color w:val="0070C0"/>
          <w:sz w:val="22"/>
        </w:rPr>
      </w:pPr>
      <w:proofErr w:type="spellStart"/>
      <w:r w:rsidRPr="00AC5F41">
        <w:rPr>
          <w:rFonts w:hint="eastAsia"/>
          <w:color w:val="0070C0"/>
          <w:sz w:val="22"/>
        </w:rPr>
        <w:t>욥</w:t>
      </w:r>
      <w:proofErr w:type="spellEnd"/>
      <w:r w:rsidRPr="00AC5F41">
        <w:rPr>
          <w:color w:val="0070C0"/>
          <w:sz w:val="22"/>
        </w:rPr>
        <w:t xml:space="preserve">2818. 산호에 관해서나, 진주들에 관해서는 어떤 언급도 제기되지 않느니라, </w:t>
      </w:r>
    </w:p>
    <w:p w:rsidR="00AC5F41" w:rsidRDefault="00AC5F41" w:rsidP="00AC5F41">
      <w:pPr>
        <w:rPr>
          <w:rFonts w:hint="eastAsia"/>
          <w:color w:val="0070C0"/>
          <w:sz w:val="22"/>
        </w:rPr>
      </w:pPr>
      <w:r w:rsidRPr="00AC5F41">
        <w:rPr>
          <w:rFonts w:hint="eastAsia"/>
          <w:color w:val="0070C0"/>
          <w:sz w:val="22"/>
        </w:rPr>
        <w:t>이는</w:t>
      </w:r>
      <w:r w:rsidRPr="00AC5F41">
        <w:rPr>
          <w:color w:val="0070C0"/>
          <w:sz w:val="22"/>
        </w:rPr>
        <w:t xml:space="preserve"> 지혜의 값은 루비들의 훨씬 위에 있음이라, </w:t>
      </w:r>
    </w:p>
    <w:p w:rsidR="00065A01" w:rsidRDefault="00065A01" w:rsidP="00AC5F41">
      <w:pPr>
        <w:rPr>
          <w:rFonts w:hint="eastAsia"/>
          <w:color w:val="0070C0"/>
          <w:sz w:val="22"/>
        </w:rPr>
      </w:pPr>
      <w:r>
        <w:rPr>
          <w:color w:val="0070C0"/>
          <w:sz w:val="22"/>
        </w:rPr>
        <w:pict>
          <v:rect id="_x0000_i1025" style="width:0;height:1.5pt" o:hralign="center" o:hrstd="t" o:hr="t" fillcolor="#a0a0a0" stroked="f"/>
        </w:pict>
      </w:r>
    </w:p>
    <w:p w:rsidR="00065A01" w:rsidRDefault="00065A01" w:rsidP="00AC5F41">
      <w:pPr>
        <w:rPr>
          <w:rFonts w:hint="eastAsia"/>
          <w:color w:val="0070C0"/>
          <w:sz w:val="22"/>
        </w:rPr>
      </w:pPr>
    </w:p>
    <w:p w:rsidR="00065A01" w:rsidRPr="00065A01" w:rsidRDefault="00065A01" w:rsidP="00065A01">
      <w:pPr>
        <w:rPr>
          <w:color w:val="0070C0"/>
          <w:sz w:val="22"/>
        </w:rPr>
      </w:pPr>
      <w:r w:rsidRPr="00065A01">
        <w:rPr>
          <w:rFonts w:hint="eastAsia"/>
          <w:color w:val="0070C0"/>
          <w:sz w:val="22"/>
        </w:rPr>
        <w:t>잠</w:t>
      </w:r>
      <w:r w:rsidRPr="00065A01">
        <w:rPr>
          <w:color w:val="0070C0"/>
          <w:sz w:val="22"/>
        </w:rPr>
        <w:t>0315. 그녀는 루비들보다 더 값어치 나가느니라, 그리고 네가 원할 수 있는 모든 것들이 그녀에게 비교</w:t>
      </w:r>
      <w:r w:rsidRPr="00065A01">
        <w:rPr>
          <w:rFonts w:hint="eastAsia"/>
          <w:color w:val="0070C0"/>
          <w:sz w:val="22"/>
        </w:rPr>
        <w:t>되지</w:t>
      </w:r>
      <w:r w:rsidRPr="00065A01">
        <w:rPr>
          <w:color w:val="0070C0"/>
          <w:sz w:val="22"/>
        </w:rPr>
        <w:t xml:space="preserve"> 않느니라.</w:t>
      </w:r>
    </w:p>
    <w:p w:rsidR="00065A01" w:rsidRDefault="00065A01" w:rsidP="00065A01">
      <w:pPr>
        <w:rPr>
          <w:rFonts w:hint="eastAsia"/>
          <w:color w:val="0070C0"/>
          <w:sz w:val="22"/>
        </w:rPr>
      </w:pPr>
    </w:p>
    <w:p w:rsidR="00AC5F41" w:rsidRDefault="00065A01" w:rsidP="00AC5F41">
      <w:pPr>
        <w:rPr>
          <w:color w:val="0070C0"/>
          <w:sz w:val="22"/>
        </w:rPr>
      </w:pPr>
      <w:r w:rsidRPr="00065A01">
        <w:rPr>
          <w:rFonts w:hint="eastAsia"/>
          <w:color w:val="0070C0"/>
          <w:sz w:val="22"/>
        </w:rPr>
        <w:t>잠</w:t>
      </w:r>
      <w:r w:rsidRPr="00065A01">
        <w:rPr>
          <w:color w:val="0070C0"/>
          <w:sz w:val="22"/>
        </w:rPr>
        <w:t>0811. 이는 지혜</w:t>
      </w:r>
      <w:r w:rsidRPr="00065A01">
        <w:rPr>
          <w:color w:val="C00000"/>
          <w:sz w:val="22"/>
        </w:rPr>
        <w:t>(</w:t>
      </w:r>
      <w:proofErr w:type="spellStart"/>
      <w:r w:rsidRPr="00065A01">
        <w:rPr>
          <w:color w:val="C00000"/>
          <w:sz w:val="22"/>
        </w:rPr>
        <w:t>호크마</w:t>
      </w:r>
      <w:proofErr w:type="spellEnd"/>
      <w:proofErr w:type="gramStart"/>
      <w:r w:rsidRPr="00065A01">
        <w:rPr>
          <w:color w:val="C00000"/>
          <w:sz w:val="22"/>
        </w:rPr>
        <w:t>:지혜,재치,명철하게,공교한</w:t>
      </w:r>
      <w:proofErr w:type="gramEnd"/>
      <w:r w:rsidRPr="00065A01">
        <w:rPr>
          <w:color w:val="C00000"/>
          <w:sz w:val="22"/>
        </w:rPr>
        <w:t>)</w:t>
      </w:r>
      <w:r w:rsidRPr="00065A01">
        <w:rPr>
          <w:color w:val="0070C0"/>
          <w:sz w:val="22"/>
        </w:rPr>
        <w:t>는 루비들 보다 더 나음이라, 소원하게</w:t>
      </w:r>
      <w:r w:rsidRPr="00065A01">
        <w:rPr>
          <w:color w:val="C00000"/>
          <w:sz w:val="22"/>
        </w:rPr>
        <w:t>[</w:t>
      </w:r>
      <w:proofErr w:type="spellStart"/>
      <w:r w:rsidRPr="00065A01">
        <w:rPr>
          <w:color w:val="C00000"/>
          <w:sz w:val="22"/>
        </w:rPr>
        <w:t>헤페쯔</w:t>
      </w:r>
      <w:proofErr w:type="spellEnd"/>
      <w:r w:rsidRPr="00065A01">
        <w:rPr>
          <w:color w:val="C00000"/>
          <w:sz w:val="22"/>
        </w:rPr>
        <w:t>: 소원,</w:t>
      </w:r>
      <w:proofErr w:type="spellStart"/>
      <w:r w:rsidRPr="00065A01">
        <w:rPr>
          <w:rFonts w:hint="eastAsia"/>
          <w:color w:val="C00000"/>
          <w:sz w:val="22"/>
        </w:rPr>
        <w:t>가치있는</w:t>
      </w:r>
      <w:proofErr w:type="spellEnd"/>
      <w:r w:rsidRPr="00065A01">
        <w:rPr>
          <w:color w:val="C00000"/>
          <w:sz w:val="22"/>
        </w:rPr>
        <w:t xml:space="preserve"> 것,심사(心事),마음에 둔,받을 만한,소원하는 것,기쁨,모략,기꺼이]</w:t>
      </w:r>
      <w:r w:rsidRPr="00065A01">
        <w:rPr>
          <w:color w:val="0070C0"/>
          <w:sz w:val="22"/>
        </w:rPr>
        <w:t xml:space="preserve"> 될 모든 것들이 그것에 </w:t>
      </w:r>
      <w:r w:rsidRPr="00065A01">
        <w:rPr>
          <w:rFonts w:hint="eastAsia"/>
          <w:color w:val="0070C0"/>
          <w:sz w:val="22"/>
        </w:rPr>
        <w:t>비교되지</w:t>
      </w:r>
      <w:r w:rsidRPr="00065A01">
        <w:rPr>
          <w:color w:val="0070C0"/>
          <w:sz w:val="22"/>
        </w:rPr>
        <w:t xml:space="preserve"> 않느니라.</w:t>
      </w:r>
    </w:p>
    <w:sectPr w:rsidR="00AC5F41" w:rsidSect="00874CFD">
      <w:pgSz w:w="11906" w:h="16838"/>
      <w:pgMar w:top="1701" w:right="1440" w:bottom="1440" w:left="1440" w:header="851" w:footer="992" w:gutter="0"/>
      <w:cols w:space="425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807AC" w:rsidRDefault="00A807AC" w:rsidP="00E752DF">
      <w:r>
        <w:separator/>
      </w:r>
    </w:p>
  </w:endnote>
  <w:endnote w:type="continuationSeparator" w:id="0">
    <w:p w:rsidR="00A807AC" w:rsidRDefault="00A807AC" w:rsidP="00E752D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807AC" w:rsidRDefault="00A807AC" w:rsidP="00E752DF">
      <w:r>
        <w:separator/>
      </w:r>
    </w:p>
  </w:footnote>
  <w:footnote w:type="continuationSeparator" w:id="0">
    <w:p w:rsidR="00A807AC" w:rsidRDefault="00A807AC" w:rsidP="00E752D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D4A58A7"/>
    <w:multiLevelType w:val="hybridMultilevel"/>
    <w:tmpl w:val="51E2C976"/>
    <w:lvl w:ilvl="0" w:tplc="5A7A86D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800" w:hanging="400"/>
      </w:pPr>
    </w:lvl>
    <w:lvl w:ilvl="2" w:tplc="0409001B" w:tentative="1">
      <w:start w:val="1"/>
      <w:numFmt w:val="lowerRoman"/>
      <w:lvlText w:val="%3."/>
      <w:lvlJc w:val="right"/>
      <w:pPr>
        <w:ind w:left="1200" w:hanging="400"/>
      </w:pPr>
    </w:lvl>
    <w:lvl w:ilvl="3" w:tplc="0409000F" w:tentative="1">
      <w:start w:val="1"/>
      <w:numFmt w:val="decimal"/>
      <w:lvlText w:val="%4."/>
      <w:lvlJc w:val="left"/>
      <w:pPr>
        <w:ind w:left="1600" w:hanging="400"/>
      </w:pPr>
    </w:lvl>
    <w:lvl w:ilvl="4" w:tplc="04090019" w:tentative="1">
      <w:start w:val="1"/>
      <w:numFmt w:val="upperLetter"/>
      <w:lvlText w:val="%5."/>
      <w:lvlJc w:val="left"/>
      <w:pPr>
        <w:ind w:left="2000" w:hanging="400"/>
      </w:pPr>
    </w:lvl>
    <w:lvl w:ilvl="5" w:tplc="0409001B" w:tentative="1">
      <w:start w:val="1"/>
      <w:numFmt w:val="lowerRoman"/>
      <w:lvlText w:val="%6."/>
      <w:lvlJc w:val="right"/>
      <w:pPr>
        <w:ind w:left="2400" w:hanging="400"/>
      </w:pPr>
    </w:lvl>
    <w:lvl w:ilvl="6" w:tplc="0409000F" w:tentative="1">
      <w:start w:val="1"/>
      <w:numFmt w:val="decimal"/>
      <w:lvlText w:val="%7."/>
      <w:lvlJc w:val="left"/>
      <w:pPr>
        <w:ind w:left="2800" w:hanging="400"/>
      </w:pPr>
    </w:lvl>
    <w:lvl w:ilvl="7" w:tplc="04090019" w:tentative="1">
      <w:start w:val="1"/>
      <w:numFmt w:val="upperLetter"/>
      <w:lvlText w:val="%8."/>
      <w:lvlJc w:val="left"/>
      <w:pPr>
        <w:ind w:left="3200" w:hanging="400"/>
      </w:pPr>
    </w:lvl>
    <w:lvl w:ilvl="8" w:tplc="0409001B" w:tentative="1">
      <w:start w:val="1"/>
      <w:numFmt w:val="lowerRoman"/>
      <w:lvlText w:val="%9."/>
      <w:lvlJc w:val="right"/>
      <w:pPr>
        <w:ind w:left="3600" w:hanging="40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253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4242F"/>
    <w:rsid w:val="00055767"/>
    <w:rsid w:val="00065A01"/>
    <w:rsid w:val="000A72C9"/>
    <w:rsid w:val="000C624F"/>
    <w:rsid w:val="000D5C82"/>
    <w:rsid w:val="00110311"/>
    <w:rsid w:val="0019459A"/>
    <w:rsid w:val="001B52D4"/>
    <w:rsid w:val="001B591F"/>
    <w:rsid w:val="001C27DD"/>
    <w:rsid w:val="001D4495"/>
    <w:rsid w:val="00206E0C"/>
    <w:rsid w:val="0024266C"/>
    <w:rsid w:val="00296F78"/>
    <w:rsid w:val="002B4F9F"/>
    <w:rsid w:val="002E7515"/>
    <w:rsid w:val="00327D9F"/>
    <w:rsid w:val="00346600"/>
    <w:rsid w:val="0039440E"/>
    <w:rsid w:val="003D7C64"/>
    <w:rsid w:val="0041040A"/>
    <w:rsid w:val="004127C7"/>
    <w:rsid w:val="004266E2"/>
    <w:rsid w:val="00470A25"/>
    <w:rsid w:val="00501215"/>
    <w:rsid w:val="00522B2C"/>
    <w:rsid w:val="00541E6C"/>
    <w:rsid w:val="005C4D0A"/>
    <w:rsid w:val="005D5A91"/>
    <w:rsid w:val="005F0452"/>
    <w:rsid w:val="005F4C5C"/>
    <w:rsid w:val="00631F7B"/>
    <w:rsid w:val="0063536A"/>
    <w:rsid w:val="00641ECD"/>
    <w:rsid w:val="00665AC6"/>
    <w:rsid w:val="0068706D"/>
    <w:rsid w:val="006B2FAF"/>
    <w:rsid w:val="006E0333"/>
    <w:rsid w:val="006E148F"/>
    <w:rsid w:val="006E75FC"/>
    <w:rsid w:val="00711072"/>
    <w:rsid w:val="00714D44"/>
    <w:rsid w:val="0072796B"/>
    <w:rsid w:val="007B0E65"/>
    <w:rsid w:val="007F0889"/>
    <w:rsid w:val="008019CC"/>
    <w:rsid w:val="00817817"/>
    <w:rsid w:val="008676A2"/>
    <w:rsid w:val="00874CFD"/>
    <w:rsid w:val="00875B75"/>
    <w:rsid w:val="0089470A"/>
    <w:rsid w:val="008D5B1F"/>
    <w:rsid w:val="008F55BC"/>
    <w:rsid w:val="00943320"/>
    <w:rsid w:val="009530BB"/>
    <w:rsid w:val="009564BC"/>
    <w:rsid w:val="009648A7"/>
    <w:rsid w:val="009C14CA"/>
    <w:rsid w:val="00A054F7"/>
    <w:rsid w:val="00A4242F"/>
    <w:rsid w:val="00A72B8B"/>
    <w:rsid w:val="00A807AC"/>
    <w:rsid w:val="00A8578F"/>
    <w:rsid w:val="00AC5F41"/>
    <w:rsid w:val="00AD6824"/>
    <w:rsid w:val="00AE33ED"/>
    <w:rsid w:val="00B17832"/>
    <w:rsid w:val="00B25B9D"/>
    <w:rsid w:val="00B55974"/>
    <w:rsid w:val="00BA0F0F"/>
    <w:rsid w:val="00BE1C28"/>
    <w:rsid w:val="00BE279A"/>
    <w:rsid w:val="00C1277E"/>
    <w:rsid w:val="00C14B1A"/>
    <w:rsid w:val="00C25C0F"/>
    <w:rsid w:val="00C47C6A"/>
    <w:rsid w:val="00C83C1B"/>
    <w:rsid w:val="00C87E97"/>
    <w:rsid w:val="00CE28B7"/>
    <w:rsid w:val="00D05FC1"/>
    <w:rsid w:val="00D077FB"/>
    <w:rsid w:val="00D319C8"/>
    <w:rsid w:val="00D80863"/>
    <w:rsid w:val="00D921F0"/>
    <w:rsid w:val="00DE4F19"/>
    <w:rsid w:val="00DE5D17"/>
    <w:rsid w:val="00E15FDA"/>
    <w:rsid w:val="00E23030"/>
    <w:rsid w:val="00E752DF"/>
    <w:rsid w:val="00E83FAB"/>
    <w:rsid w:val="00EE0BCB"/>
    <w:rsid w:val="00F06CAF"/>
    <w:rsid w:val="00F2361F"/>
    <w:rsid w:val="00F27694"/>
    <w:rsid w:val="00F60385"/>
    <w:rsid w:val="00F9135F"/>
    <w:rsid w:val="00F96F1C"/>
    <w:rsid w:val="00FE71C5"/>
    <w:rsid w:val="00FF01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4CFD"/>
    <w:pPr>
      <w:widowControl w:val="0"/>
      <w:wordWrap w:val="0"/>
      <w:autoSpaceDE w:val="0"/>
      <w:autoSpaceDN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B2FAF"/>
    <w:pPr>
      <w:widowControl/>
      <w:wordWrap/>
      <w:autoSpaceDE/>
      <w:autoSpaceDN/>
      <w:spacing w:before="100" w:beforeAutospacing="1" w:after="100" w:afterAutospacing="1"/>
      <w:jc w:val="left"/>
    </w:pPr>
    <w:rPr>
      <w:rFonts w:ascii="굴림" w:eastAsia="굴림" w:hAnsi="굴림" w:cs="굴림"/>
      <w:kern w:val="0"/>
      <w:sz w:val="24"/>
      <w:szCs w:val="24"/>
    </w:rPr>
  </w:style>
  <w:style w:type="paragraph" w:styleId="a4">
    <w:name w:val="header"/>
    <w:basedOn w:val="a"/>
    <w:link w:val="Char"/>
    <w:uiPriority w:val="99"/>
    <w:semiHidden/>
    <w:unhideWhenUsed/>
    <w:rsid w:val="00E752DF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4"/>
    <w:uiPriority w:val="99"/>
    <w:semiHidden/>
    <w:rsid w:val="00E752DF"/>
  </w:style>
  <w:style w:type="paragraph" w:styleId="a5">
    <w:name w:val="footer"/>
    <w:basedOn w:val="a"/>
    <w:link w:val="Char0"/>
    <w:uiPriority w:val="99"/>
    <w:semiHidden/>
    <w:unhideWhenUsed/>
    <w:rsid w:val="00E752DF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5"/>
    <w:uiPriority w:val="99"/>
    <w:semiHidden/>
    <w:rsid w:val="00E752DF"/>
  </w:style>
  <w:style w:type="character" w:customStyle="1" w:styleId="color19">
    <w:name w:val="color_19"/>
    <w:basedOn w:val="a0"/>
    <w:rsid w:val="00E752DF"/>
  </w:style>
  <w:style w:type="paragraph" w:styleId="a6">
    <w:name w:val="List Paragraph"/>
    <w:basedOn w:val="a"/>
    <w:uiPriority w:val="34"/>
    <w:qFormat/>
    <w:rsid w:val="006E75FC"/>
    <w:pPr>
      <w:ind w:leftChars="400" w:left="80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7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7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8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04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49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88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3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31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96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1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0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8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9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3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02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661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1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83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1</Pages>
  <Words>114</Words>
  <Characters>656</Characters>
  <Application>Microsoft Office Word</Application>
  <DocSecurity>0</DocSecurity>
  <Lines>5</Lines>
  <Paragraphs>1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ttt</dc:creator>
  <cp:lastModifiedBy>ttt</cp:lastModifiedBy>
  <cp:revision>4</cp:revision>
  <dcterms:created xsi:type="dcterms:W3CDTF">2017-05-01T10:24:00Z</dcterms:created>
  <dcterms:modified xsi:type="dcterms:W3CDTF">2017-06-25T15:13:00Z</dcterms:modified>
</cp:coreProperties>
</file>