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9B" w:rsidRDefault="0089509B" w:rsidP="0089509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>(excitedly, illustrating his story with his whole body)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…and I can summon snakes and then I poke my sword in the ground like this and I call rocks out of the ground.</w:t>
      </w:r>
    </w:p>
    <w:p w:rsidR="0089509B" w:rsidRDefault="0089509B" w:rsidP="0089509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NED: We’re Superheroes!!!!!!!</w:t>
      </w:r>
      <w:bookmarkStart w:id="0" w:name="_GoBack"/>
      <w:bookmarkEnd w:id="0"/>
    </w:p>
    <w:p w:rsidR="00835972" w:rsidRPr="0089509B" w:rsidRDefault="0089509B" w:rsidP="0089509B">
      <w:r>
        <w:rPr>
          <w:rFonts w:ascii="Calibri" w:hAnsi="Calibri" w:cs="Calibri"/>
          <w:color w:val="000000"/>
        </w:rPr>
        <w:t>NED: It’s up to me.  They’re my nemesis….nemesisseses….nemesi….my bad guys.  </w:t>
      </w:r>
    </w:p>
    <w:sectPr w:rsidR="00835972" w:rsidRPr="00895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D7"/>
    <w:rsid w:val="00051CD7"/>
    <w:rsid w:val="005D61AB"/>
    <w:rsid w:val="0089509B"/>
    <w:rsid w:val="00B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1265"/>
  <w15:chartTrackingRefBased/>
  <w15:docId w15:val="{7CC10FB4-2C04-4452-83E0-101FFF90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McClellan</dc:creator>
  <cp:keywords/>
  <dc:description/>
  <cp:lastModifiedBy>Kevin McClellan</cp:lastModifiedBy>
  <cp:revision>2</cp:revision>
  <dcterms:created xsi:type="dcterms:W3CDTF">2018-05-31T14:53:00Z</dcterms:created>
  <dcterms:modified xsi:type="dcterms:W3CDTF">2018-05-31T14:53:00Z</dcterms:modified>
</cp:coreProperties>
</file>