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6A" w:rsidRDefault="007F0EBE" w:rsidP="007F0EBE">
      <w:pPr>
        <w:jc w:val="center"/>
      </w:pPr>
      <w:r>
        <w:t>Gray Collegiate Academy</w:t>
      </w:r>
    </w:p>
    <w:p w:rsidR="007F0EBE" w:rsidRDefault="007F0EBE" w:rsidP="007F0EBE">
      <w:pPr>
        <w:jc w:val="center"/>
      </w:pPr>
      <w:r>
        <w:t>Board Meeting</w:t>
      </w:r>
    </w:p>
    <w:p w:rsidR="007F0EBE" w:rsidRDefault="007F0EBE" w:rsidP="007F0EBE">
      <w:pPr>
        <w:jc w:val="center"/>
      </w:pPr>
      <w:r>
        <w:t>April 22, 2016</w:t>
      </w:r>
    </w:p>
    <w:p w:rsidR="00851213" w:rsidRDefault="00851213" w:rsidP="007F0EBE">
      <w:pPr>
        <w:jc w:val="center"/>
      </w:pPr>
    </w:p>
    <w:p w:rsidR="00851213" w:rsidRDefault="000A74CE" w:rsidP="004F393E">
      <w:pPr>
        <w:pStyle w:val="ListParagraph"/>
        <w:numPr>
          <w:ilvl w:val="0"/>
          <w:numId w:val="2"/>
        </w:numPr>
        <w:ind w:hanging="630"/>
      </w:pPr>
      <w:r>
        <w:t>Welcome: Call to order at 2:03PM by Teresa Brazell. In attendance Teresa Brazell,</w:t>
      </w:r>
      <w:r w:rsidR="004F393E">
        <w:t xml:space="preserve"> Jason Fields, Tami Thomason, Kim Seawell, Rick Laudenslager, Bre</w:t>
      </w:r>
      <w:r w:rsidR="00584D7B">
        <w:t xml:space="preserve">tt Marlowe and Marie Rosborough. Staff members in attendance Joedy Moots, Todd Helms and Bernadette </w:t>
      </w:r>
      <w:r w:rsidR="006775E8">
        <w:t>Athime. Pinnacle in attendance Mike D’Angelo and Traci Bryant-Riches.</w:t>
      </w:r>
    </w:p>
    <w:p w:rsidR="006775E8" w:rsidRDefault="006775E8" w:rsidP="004F393E">
      <w:pPr>
        <w:pStyle w:val="ListParagraph"/>
        <w:numPr>
          <w:ilvl w:val="0"/>
          <w:numId w:val="2"/>
        </w:numPr>
        <w:ind w:hanging="630"/>
      </w:pPr>
      <w:r>
        <w:t>Public Notice: Posted</w:t>
      </w:r>
    </w:p>
    <w:p w:rsidR="006775E8" w:rsidRDefault="006775E8" w:rsidP="004F393E">
      <w:pPr>
        <w:pStyle w:val="ListParagraph"/>
        <w:numPr>
          <w:ilvl w:val="0"/>
          <w:numId w:val="2"/>
        </w:numPr>
        <w:ind w:hanging="630"/>
      </w:pPr>
      <w:r>
        <w:t>Approval of Agenda: Motion made by Jason Fields and seconded by Kim Seawell. All were in favor.</w:t>
      </w:r>
    </w:p>
    <w:p w:rsidR="006775E8" w:rsidRDefault="006775E8" w:rsidP="004F393E">
      <w:pPr>
        <w:pStyle w:val="ListParagraph"/>
        <w:numPr>
          <w:ilvl w:val="0"/>
          <w:numId w:val="2"/>
        </w:numPr>
        <w:ind w:hanging="630"/>
      </w:pPr>
      <w:r>
        <w:t>Approval of Minutes: Motion made by Rick Laudenslager and seconded by Brett Marlow. All were in favor.</w:t>
      </w:r>
      <w:r w:rsidR="006A4754">
        <w:t xml:space="preserve"> </w:t>
      </w:r>
    </w:p>
    <w:p w:rsidR="006A4754" w:rsidRDefault="006A4754" w:rsidP="004F393E">
      <w:pPr>
        <w:pStyle w:val="ListParagraph"/>
        <w:numPr>
          <w:ilvl w:val="0"/>
          <w:numId w:val="2"/>
        </w:numPr>
        <w:ind w:hanging="630"/>
      </w:pPr>
      <w:r>
        <w:t xml:space="preserve">Financial Report: Mike Miller by phone discussed many elements of the budget. Starting with the revenue in March being </w:t>
      </w:r>
      <w:r w:rsidR="00AD26A9">
        <w:t>$</w:t>
      </w:r>
      <w:r>
        <w:t xml:space="preserve">435,000. This compares to budgeted revenue of </w:t>
      </w:r>
      <w:r w:rsidR="00AD26A9">
        <w:t>$</w:t>
      </w:r>
      <w:r>
        <w:t xml:space="preserve">326,000 or </w:t>
      </w:r>
      <w:r w:rsidR="00AD26A9">
        <w:t>$</w:t>
      </w:r>
      <w:r>
        <w:t xml:space="preserve">109,000 higher than the budget. Year to date revenue is </w:t>
      </w:r>
      <w:r w:rsidR="00AD26A9">
        <w:t>$</w:t>
      </w:r>
      <w:r>
        <w:t>3,000 under budget.</w:t>
      </w:r>
      <w:r w:rsidR="00AD26A9">
        <w:t xml:space="preserve"> Projection is for revenue to be over budget each month for the balance of the school year. We anticipate that total revenue will be approximately  $250,000 + over budget at year-end.</w:t>
      </w:r>
      <w:r w:rsidR="001B5104">
        <w:t xml:space="preserve"> </w:t>
      </w:r>
      <w:r w:rsidR="00D53501">
        <w:t xml:space="preserve"> There was a surplus of income over expenses of $93,000 in March. In addition, we recorded our first year to date profit of the year. The month of June will be analysis time along with the payout of teacher’s benefits.</w:t>
      </w:r>
    </w:p>
    <w:p w:rsidR="00D53501" w:rsidRDefault="00D53501" w:rsidP="004F393E">
      <w:pPr>
        <w:pStyle w:val="ListParagraph"/>
        <w:numPr>
          <w:ilvl w:val="0"/>
          <w:numId w:val="2"/>
        </w:numPr>
        <w:ind w:hanging="630"/>
      </w:pPr>
      <w:r>
        <w:t>Director’s Report: Todd Helms stated that GCA is still doing parent forums on Tuesdays. Todd is talking to homeowners associations at local neighborhoods and promoting on Facebook, Twitter and U-tube. We will re</w:t>
      </w:r>
      <w:r w:rsidR="00714812">
        <w:t>-</w:t>
      </w:r>
      <w:r>
        <w:t xml:space="preserve">evaluate in May to see what we might need to do next. </w:t>
      </w:r>
      <w:r w:rsidR="00614400">
        <w:t>The best form of advertisement right now for GCA is word of mouth. Also, the student referral program has started and we need to get that information out there more. The GCA student enrollment is 443. At this time we have 78 new students enrolled.</w:t>
      </w:r>
    </w:p>
    <w:p w:rsidR="00614400" w:rsidRDefault="00614400" w:rsidP="004F393E">
      <w:pPr>
        <w:pStyle w:val="ListParagraph"/>
        <w:numPr>
          <w:ilvl w:val="0"/>
          <w:numId w:val="2"/>
        </w:numPr>
        <w:ind w:hanging="630"/>
      </w:pPr>
      <w:r>
        <w:t xml:space="preserve">Principal’s Report: </w:t>
      </w:r>
      <w:proofErr w:type="spellStart"/>
      <w:r>
        <w:t>Joedy</w:t>
      </w:r>
      <w:proofErr w:type="spellEnd"/>
      <w:r>
        <w:t xml:space="preserve"> moots stated that our attendance rate for April is 94.9%. The next parent forum will be Tuesday May 3</w:t>
      </w:r>
      <w:r w:rsidRPr="00614400">
        <w:rPr>
          <w:vertAlign w:val="superscript"/>
        </w:rPr>
        <w:t>rd</w:t>
      </w:r>
      <w:r>
        <w:t xml:space="preserve"> at 6PM. </w:t>
      </w:r>
      <w:proofErr w:type="spellStart"/>
      <w:r>
        <w:t>Joedy</w:t>
      </w:r>
      <w:proofErr w:type="spellEnd"/>
      <w:r>
        <w:t xml:space="preserve"> is still working with Timmerman Middle School discussing the opportunity GCA can be for upcoming eighth graders. Junior Parent nights are tomorrow night and Thursday night at 6PM in our gym. Sophomore Parent nights are Monday May 9</w:t>
      </w:r>
      <w:r w:rsidRPr="00614400">
        <w:rPr>
          <w:vertAlign w:val="superscript"/>
        </w:rPr>
        <w:t>th</w:t>
      </w:r>
      <w:r>
        <w:t xml:space="preserve"> and Thursday May 12</w:t>
      </w:r>
      <w:r w:rsidRPr="00614400">
        <w:rPr>
          <w:vertAlign w:val="superscript"/>
        </w:rPr>
        <w:t>th</w:t>
      </w:r>
      <w:r>
        <w:t xml:space="preserve"> at 6PM in the gym. Freshman Parent night is Tuesday May 24</w:t>
      </w:r>
      <w:r w:rsidRPr="00614400">
        <w:rPr>
          <w:vertAlign w:val="superscript"/>
        </w:rPr>
        <w:t>th</w:t>
      </w:r>
      <w:r>
        <w:t xml:space="preserve"> at 6PM in the gym. We are continuing to work with USA Prep to prepare for our upcoming EOC exams in May. EOC’s begin Monday May 9</w:t>
      </w:r>
      <w:r w:rsidRPr="00614400">
        <w:rPr>
          <w:vertAlign w:val="superscript"/>
        </w:rPr>
        <w:t>th</w:t>
      </w:r>
      <w:r>
        <w:t xml:space="preserve"> and end on Thursday May 18</w:t>
      </w:r>
      <w:r w:rsidRPr="00614400">
        <w:rPr>
          <w:vertAlign w:val="superscript"/>
        </w:rPr>
        <w:t>th</w:t>
      </w:r>
      <w:r>
        <w:t xml:space="preserve">. The ACT </w:t>
      </w:r>
      <w:r w:rsidR="00430792">
        <w:t>work keys</w:t>
      </w:r>
      <w:r>
        <w:t xml:space="preserve"> had 100 % attendance</w:t>
      </w:r>
      <w:r w:rsidR="00430792">
        <w:t>, very proud of the students. The goal for enrollment is to be filled June.</w:t>
      </w:r>
    </w:p>
    <w:p w:rsidR="00430792" w:rsidRDefault="00430792" w:rsidP="004F393E">
      <w:pPr>
        <w:pStyle w:val="ListParagraph"/>
        <w:numPr>
          <w:ilvl w:val="0"/>
          <w:numId w:val="2"/>
        </w:numPr>
        <w:ind w:hanging="630"/>
      </w:pPr>
      <w:r>
        <w:t>Athletic Director’s Report: The report is given by Todd Helms for Adam Holmes. Spring sports will be wrapping up this week. Softball is done and had an excellent season. We want to that Coach Frye and his staff for their hard work. Baseball has two games left this week. Soccer will have senior night Thursday against Barnwell. Spring football will start on Monday May 8</w:t>
      </w:r>
      <w:r w:rsidRPr="00430792">
        <w:rPr>
          <w:vertAlign w:val="superscript"/>
        </w:rPr>
        <w:t>th</w:t>
      </w:r>
      <w:r>
        <w:t xml:space="preserve">. We are allowed ten practice dates and will stretch it over three weeks. We have complied with </w:t>
      </w:r>
      <w:r>
        <w:lastRenderedPageBreak/>
        <w:t>the County of Lexington and are ready to start practice on our utility field.</w:t>
      </w:r>
      <w:r w:rsidR="002636AD">
        <w:t xml:space="preserve"> We will have our awards banquet on May 10</w:t>
      </w:r>
      <w:r w:rsidR="002636AD" w:rsidRPr="002636AD">
        <w:rPr>
          <w:vertAlign w:val="superscript"/>
        </w:rPr>
        <w:t>th</w:t>
      </w:r>
      <w:r w:rsidR="002636AD">
        <w:t xml:space="preserve"> and May 11</w:t>
      </w:r>
      <w:r w:rsidR="002636AD" w:rsidRPr="002636AD">
        <w:rPr>
          <w:vertAlign w:val="superscript"/>
        </w:rPr>
        <w:t>th</w:t>
      </w:r>
      <w:r w:rsidR="002636AD">
        <w:t xml:space="preserve"> at 6:30PM in our gym. We are having a booster club golf tournament this Wednesday at Cobblestone Golf Course. The booster</w:t>
      </w:r>
      <w:r w:rsidR="00421DAF">
        <w:t xml:space="preserve"> club has been working extremely hard to make this a great event. We still have space available to play in the tournament. If you do not play golf than come to the dinner and silent auction. We had our free physicals this past Saturday through USC Sports Medicine and approximately 35 students attend.</w:t>
      </w:r>
    </w:p>
    <w:p w:rsidR="00421DAF" w:rsidRDefault="00421DAF" w:rsidP="004F393E">
      <w:pPr>
        <w:pStyle w:val="ListParagraph"/>
        <w:numPr>
          <w:ilvl w:val="0"/>
          <w:numId w:val="2"/>
        </w:numPr>
        <w:ind w:hanging="630"/>
      </w:pPr>
      <w:r>
        <w:t>Accountability and Compliance: Traci Bryant-Riches will have the District Performa</w:t>
      </w:r>
      <w:r w:rsidR="00175265">
        <w:t xml:space="preserve">nce framework to discuss in May along with the new scores. </w:t>
      </w:r>
    </w:p>
    <w:p w:rsidR="00FE3EE3" w:rsidRDefault="00F1290F" w:rsidP="00FE3EE3">
      <w:pPr>
        <w:pStyle w:val="ListParagraph"/>
      </w:pPr>
      <w:r>
        <w:t>T</w:t>
      </w:r>
      <w:r w:rsidR="00FE3EE3">
        <w:t xml:space="preserve">he June </w:t>
      </w:r>
      <w:r>
        <w:t>27</w:t>
      </w:r>
      <w:r w:rsidRPr="00F1290F">
        <w:rPr>
          <w:vertAlign w:val="superscript"/>
        </w:rPr>
        <w:t>th</w:t>
      </w:r>
      <w:r>
        <w:t xml:space="preserve"> </w:t>
      </w:r>
      <w:r w:rsidR="00FE3EE3">
        <w:t xml:space="preserve">meeting </w:t>
      </w:r>
      <w:r>
        <w:t xml:space="preserve">has a conflict and needs to be moved to June 20, 2016. A motion was made by Tami Thomason and seconded by Rick </w:t>
      </w:r>
      <w:proofErr w:type="spellStart"/>
      <w:r>
        <w:t>Laudenslager</w:t>
      </w:r>
      <w:proofErr w:type="spellEnd"/>
      <w:r>
        <w:t xml:space="preserve">. All were in favor. Bernadette </w:t>
      </w:r>
      <w:proofErr w:type="spellStart"/>
      <w:r>
        <w:t>Athime</w:t>
      </w:r>
      <w:proofErr w:type="spellEnd"/>
      <w:r>
        <w:t xml:space="preserve"> is the Dual Enrollment/Grad Point Coordinator, and she discussed that 80 credit hours were offered. Next month she will have a breakdown report for the classes. </w:t>
      </w:r>
    </w:p>
    <w:p w:rsidR="00823B19" w:rsidRDefault="00823B19" w:rsidP="00823B19">
      <w:r>
        <w:t>10.</w:t>
      </w:r>
      <w:r>
        <w:tab/>
        <w:t xml:space="preserve">Executive Session: Motion made by Rick </w:t>
      </w:r>
      <w:proofErr w:type="spellStart"/>
      <w:r>
        <w:t>Laudenslager</w:t>
      </w:r>
      <w:proofErr w:type="spellEnd"/>
      <w:r>
        <w:t xml:space="preserve"> and seconded by Jason </w:t>
      </w:r>
    </w:p>
    <w:p w:rsidR="00823B19" w:rsidRDefault="00823B19" w:rsidP="00823B19">
      <w:r>
        <w:tab/>
        <w:t xml:space="preserve">Fields to go into Executive Session for personnel issues. All were in favor. Went </w:t>
      </w:r>
      <w:r>
        <w:tab/>
        <w:t xml:space="preserve">into Executive Session at 2:47PM. The board came out of Executive Session at </w:t>
      </w:r>
      <w:r>
        <w:tab/>
        <w:t xml:space="preserve">3:15PM and no votes were taken. A motion was made by Kim </w:t>
      </w:r>
      <w:proofErr w:type="spellStart"/>
      <w:r>
        <w:t>Seawell</w:t>
      </w:r>
      <w:proofErr w:type="spellEnd"/>
      <w:r>
        <w:t xml:space="preserve"> and </w:t>
      </w:r>
      <w:r>
        <w:tab/>
      </w:r>
      <w:r>
        <w:tab/>
        <w:t xml:space="preserve">seconded by Brett Marlowe for Teresa to sign a contract for Elliott Davis </w:t>
      </w:r>
      <w:r>
        <w:tab/>
      </w:r>
      <w:r>
        <w:tab/>
      </w:r>
      <w:proofErr w:type="spellStart"/>
      <w:r w:rsidR="007748DC">
        <w:t>DeCosimo</w:t>
      </w:r>
      <w:proofErr w:type="spellEnd"/>
      <w:r w:rsidR="007748DC">
        <w:t xml:space="preserve"> CPA. All were in favor.</w:t>
      </w:r>
    </w:p>
    <w:p w:rsidR="007748DC" w:rsidRDefault="007748DC" w:rsidP="00823B19">
      <w:r>
        <w:t>11.</w:t>
      </w:r>
      <w:r>
        <w:tab/>
        <w:t>The next Board Meeting will be May 23, 2016 at 2:00 PM.</w:t>
      </w:r>
      <w:r>
        <w:tab/>
      </w:r>
    </w:p>
    <w:p w:rsidR="007748DC" w:rsidRDefault="007748DC" w:rsidP="007748DC">
      <w:pPr>
        <w:ind w:left="720" w:hanging="720"/>
      </w:pPr>
      <w:r>
        <w:t>12.</w:t>
      </w:r>
      <w:r>
        <w:tab/>
        <w:t xml:space="preserve">Adjournment: Motion made to adjourn by Kim </w:t>
      </w:r>
      <w:proofErr w:type="spellStart"/>
      <w:r>
        <w:t>Seawell</w:t>
      </w:r>
      <w:proofErr w:type="spellEnd"/>
      <w:r>
        <w:t xml:space="preserve"> and seconded by Jason Fields at 3:27PM. All were in favor.</w:t>
      </w:r>
      <w:r>
        <w:tab/>
      </w:r>
      <w:r>
        <w:tab/>
      </w:r>
    </w:p>
    <w:p w:rsidR="00F1290F" w:rsidRDefault="00F1290F" w:rsidP="00FE3EE3">
      <w:pPr>
        <w:pStyle w:val="ListParagraph"/>
      </w:pPr>
    </w:p>
    <w:p w:rsidR="00F1290F" w:rsidRDefault="00F1290F" w:rsidP="00FE3EE3">
      <w:pPr>
        <w:pStyle w:val="ListParagraph"/>
      </w:pPr>
    </w:p>
    <w:p w:rsidR="00F1290F" w:rsidRDefault="00F1290F" w:rsidP="00FE3EE3">
      <w:pPr>
        <w:pStyle w:val="ListParagraph"/>
      </w:pPr>
    </w:p>
    <w:p w:rsidR="00F1290F" w:rsidRDefault="00F1290F" w:rsidP="00FE3EE3">
      <w:pPr>
        <w:pStyle w:val="ListParagraph"/>
      </w:pPr>
    </w:p>
    <w:p w:rsidR="00851213" w:rsidRDefault="00851213" w:rsidP="00851213"/>
    <w:sectPr w:rsidR="00851213" w:rsidSect="004F393E">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6D0"/>
    <w:multiLevelType w:val="hybridMultilevel"/>
    <w:tmpl w:val="4B9A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D29D3"/>
    <w:multiLevelType w:val="hybridMultilevel"/>
    <w:tmpl w:val="5D8C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BE"/>
    <w:rsid w:val="000A74CE"/>
    <w:rsid w:val="00175265"/>
    <w:rsid w:val="001B5104"/>
    <w:rsid w:val="002636AD"/>
    <w:rsid w:val="00421DAF"/>
    <w:rsid w:val="00430792"/>
    <w:rsid w:val="004F393E"/>
    <w:rsid w:val="00584D7B"/>
    <w:rsid w:val="00614400"/>
    <w:rsid w:val="006775E8"/>
    <w:rsid w:val="006A4754"/>
    <w:rsid w:val="00714812"/>
    <w:rsid w:val="00722251"/>
    <w:rsid w:val="007748DC"/>
    <w:rsid w:val="007F0EBE"/>
    <w:rsid w:val="00823B19"/>
    <w:rsid w:val="00851213"/>
    <w:rsid w:val="00AD26A9"/>
    <w:rsid w:val="00D53501"/>
    <w:rsid w:val="00E835FB"/>
    <w:rsid w:val="00F1290F"/>
    <w:rsid w:val="00F1766A"/>
    <w:rsid w:val="00FE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D3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689</Words>
  <Characters>3929</Characters>
  <Application>Microsoft Macintosh Word</Application>
  <DocSecurity>0</DocSecurity>
  <Lines>32</Lines>
  <Paragraphs>9</Paragraphs>
  <ScaleCrop>false</ScaleCrop>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Thomason</dc:creator>
  <cp:keywords/>
  <dc:description/>
  <cp:lastModifiedBy>Tamara Thomason</cp:lastModifiedBy>
  <cp:revision>6</cp:revision>
  <dcterms:created xsi:type="dcterms:W3CDTF">2016-05-03T22:43:00Z</dcterms:created>
  <dcterms:modified xsi:type="dcterms:W3CDTF">2016-05-13T15:19:00Z</dcterms:modified>
</cp:coreProperties>
</file>