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02" w:rsidRPr="003D2502" w:rsidRDefault="003D2502" w:rsidP="003D2502">
      <w:pPr>
        <w:shd w:val="clear" w:color="auto" w:fill="FFFFFF" w:themeFill="background1"/>
        <w:tabs>
          <w:tab w:val="left" w:pos="2127"/>
        </w:tabs>
        <w:spacing w:after="150" w:line="234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18"/>
          <w:szCs w:val="18"/>
          <w:lang w:eastAsia="ru-RU"/>
        </w:rPr>
        <w:t> 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jc w:val="center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Положение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jc w:val="center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 рабочей образовательной программе по внеурочной деятельности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jc w:val="center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 условиях введения ФГОС НОО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1. Общие положения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1.1. Настоящее Положение разработано в соответствии с законом Российской Федерации «Об образовании», Типовым положением об общеобразовательном учреждении, Федеральным государственным образовательным стандартом, утвержденным приказом Министерства образования и науки от 06 октября 2009 г № 373, образовательной программой  и регламентирует порядок разработки и реализации рабочих программ по внеурочной деятельности.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1.2. В соответствии с требованиями ФГОС «основная образовательная программа начального образования реализуется образовательным учреждением через учебный план и внеурочную деятельность».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1.3. Рабочая образовательная программа (далее – Программа) – нормативный документ, определяющий объем, порядок, содержание изучения и преподавания курса, основывающийся на примерную или авторскую программу внеурочной деятельности и обязателен для выполнения в полном объеме.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1.4.  </w:t>
      </w:r>
      <w:r w:rsidRPr="003D25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Программа разрабатывается учителем начальных классов, педагогом объединения внеурочной деятельности, педагогом дополнительного образования по определенному курсу  на учебный год или на 4 года самостоятельно (авторская программа) или на основе переработки примерных программ.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1.5. Программа рассчитана на </w:t>
      </w:r>
      <w:proofErr w:type="gramStart"/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обучающихся</w:t>
      </w:r>
      <w:proofErr w:type="gramEnd"/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определенной возрастной группы. Количество групп, их наполняемость, время занятий и их периодичность проведения определяются локальным актом школы.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1.6. В определении содержания программы разработчики руководствуются педагогической </w:t>
      </w:r>
      <w:proofErr w:type="gramStart"/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целесообразностью</w:t>
      </w:r>
      <w:proofErr w:type="gramEnd"/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и ориентируется на запросы и потребности обучающихся и их родителей, а так же на достижение планируемого уровня результатов.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1.7. Программы внеурочной деятельности структурированы в соответствие с направлениями внеурочной деятельности согласно ФГОС НОО:</w:t>
      </w:r>
    </w:p>
    <w:p w:rsidR="003D2502" w:rsidRDefault="003D2502" w:rsidP="003D2502">
      <w:pPr>
        <w:shd w:val="clear" w:color="auto" w:fill="FFFFFF" w:themeFill="background1"/>
        <w:spacing w:after="150" w:line="234" w:lineRule="atLeast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 xml:space="preserve">Спортивно </w:t>
      </w:r>
      <w:r w:rsidRPr="003D250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оздоровительное;</w:t>
      </w: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духовно - нравственное;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общеккультурное;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общеинтеллектуальное;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  <w:r w:rsidRPr="003D250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социальное.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2. </w:t>
      </w:r>
      <w:r w:rsidRPr="003D250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Структура рабочей образовательной программы по внеурочной деятельности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2.1.  Структура Программы (Приложение 1) является формой представления курса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Титульный лист.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Пояснительная записка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Учебно-тематический план.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lastRenderedPageBreak/>
        <w:t>Содержание программы.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Методическое обеспечение.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Список литературы.</w:t>
      </w:r>
    </w:p>
    <w:p w:rsidR="003D2502" w:rsidRPr="003D2502" w:rsidRDefault="003D2502" w:rsidP="003D2502">
      <w:pPr>
        <w:shd w:val="clear" w:color="auto" w:fill="FFFFFF" w:themeFill="background1"/>
        <w:spacing w:after="240" w:line="234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2.2. </w:t>
      </w:r>
      <w:proofErr w:type="gramStart"/>
      <w:r w:rsidRPr="003D25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Разработчики Программ вправе изменить содержание (не более 10%,  если это примерная программа курса) и объекты творческой деятельности школьников, формы организации внеурочной деятельности (кружок, секция, клуб, студия, научное общество учащихся, малая академия наук и др.) и, соответственно, форму подведения итогов работы того или иного объединения детей (выставка, выставка-ярмарка, слёт, конференция, соревнование, конкурс, фестиваль, отчётный концерт и т.п.).</w:t>
      </w:r>
      <w:proofErr w:type="gramEnd"/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3. Оформление рабочей образовательной программы по внеурочной деятельности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3.1.  Текст набирается в редакторе Word шрифтом Times New Roman, кегль 14,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 Word, листы формата А</w:t>
      </w:r>
      <w:proofErr w:type="gramStart"/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4</w:t>
      </w:r>
      <w:proofErr w:type="gramEnd"/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, таблицы вставляются непосредственно в текст, ориентация страницы «книжная».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3.2.  Титульный лист считается первым, но не нумеруется, также как и листы приложения.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3.3.  Календарно-тематическое планирование представляется в виде таблиц.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3.4.  Список литературы строится в алфавитном порядке, с указанием города и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разделам изучаемого курса.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  <w:r w:rsidRPr="003D250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 xml:space="preserve">4. </w:t>
      </w:r>
      <w:proofErr w:type="gramStart"/>
      <w:r w:rsidRPr="003D250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Экспертиза и утверждение рабочей образовательной программ  по внеурочной деятельности</w:t>
      </w:r>
      <w:proofErr w:type="gramEnd"/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5.1</w:t>
      </w:r>
      <w:r w:rsidRPr="003D25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 Рассмотрение  Программы предполагает следующие процедуры: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- внутренняя экспертиза проводится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          на ШМО учителей начальных классов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              заместителем руководителя, курирующим данное направление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proofErr w:type="gramStart"/>
      <w:r w:rsidRPr="003D25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внешняя</w:t>
      </w:r>
      <w:proofErr w:type="gramEnd"/>
      <w:r w:rsidRPr="003D25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экспертизы  авторских Программ проводится группой экспертов (по согласованию).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5.2</w:t>
      </w:r>
      <w:r w:rsidRPr="003D25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 </w:t>
      </w:r>
      <w:r w:rsidRPr="003D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образовательная  программа по внеурочной деятельности утверждается приказом директора с указанием даты, печати школы и подписи руководителя школы ежегодно в начале учебного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5.3</w:t>
      </w:r>
      <w:r w:rsidRPr="003D25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Согласование Программы проводит руководитель МО начальных классов с указанием даты, номера протокола, подписи.</w:t>
      </w:r>
    </w:p>
    <w:p w:rsidR="003D2502" w:rsidRDefault="003D2502" w:rsidP="003D2502">
      <w:pPr>
        <w:shd w:val="clear" w:color="auto" w:fill="FFFFFF" w:themeFill="background1"/>
        <w:spacing w:after="150" w:line="234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5.4. Программы учреждений дополнительного образования, культуры и спорта утверждаются руководителями учреждений и согласовываются с руководителем МБОУ 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.5.При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 Все изменения, дополнения, вносимые педагогом в Программу в течение учебного года, должны быть согласованы с заместителем руководителя, курирующим данное направление.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Приложение 1. Регламент  разработки рабочей образовательной программы внеурочной деятельности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 </w:t>
      </w:r>
    </w:p>
    <w:tbl>
      <w:tblPr>
        <w:tblW w:w="0" w:type="auto"/>
        <w:tblInd w:w="-106" w:type="dxa"/>
        <w:shd w:val="clear" w:color="auto" w:fill="CCFFCC"/>
        <w:tblCellMar>
          <w:left w:w="0" w:type="dxa"/>
          <w:right w:w="0" w:type="dxa"/>
        </w:tblCellMar>
        <w:tblLook w:val="04A0"/>
      </w:tblPr>
      <w:tblGrid>
        <w:gridCol w:w="1770"/>
        <w:gridCol w:w="8930"/>
      </w:tblGrid>
      <w:tr w:rsidR="003D2502" w:rsidRPr="003D2502" w:rsidTr="003D2502"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502" w:rsidRPr="003D2502" w:rsidRDefault="003D2502" w:rsidP="003D2502">
            <w:pPr>
              <w:shd w:val="clear" w:color="auto" w:fill="FFFFFF" w:themeFill="background1"/>
              <w:spacing w:after="100" w:line="31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893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502" w:rsidRPr="003D2502" w:rsidRDefault="003D2502" w:rsidP="003D2502">
            <w:pPr>
              <w:shd w:val="clear" w:color="auto" w:fill="FFFFFF" w:themeFill="background1"/>
              <w:spacing w:after="10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Содержание структурных компонентов программы</w:t>
            </w:r>
          </w:p>
        </w:tc>
      </w:tr>
      <w:tr w:rsidR="003D2502" w:rsidRPr="003D2502" w:rsidTr="003D2502">
        <w:tc>
          <w:tcPr>
            <w:tcW w:w="138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502" w:rsidRPr="003D2502" w:rsidRDefault="003D2502" w:rsidP="003D2502">
            <w:pPr>
              <w:shd w:val="clear" w:color="auto" w:fill="FFFFFF" w:themeFill="background1"/>
              <w:spacing w:after="100" w:line="31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502" w:rsidRPr="003D2502" w:rsidRDefault="003D2502" w:rsidP="003D2502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34" w:lineRule="atLeast"/>
              <w:ind w:left="0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Название образовательного учреждения, в котором разработана программа.</w:t>
            </w:r>
          </w:p>
          <w:p w:rsidR="003D2502" w:rsidRPr="003D2502" w:rsidRDefault="003D2502" w:rsidP="003D2502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34" w:lineRule="atLeast"/>
              <w:ind w:left="0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Ф.И.О. ответственного работника, утвердив</w:t>
            </w: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шего программу с указанием даты утверж</w:t>
            </w: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дения.</w:t>
            </w:r>
          </w:p>
          <w:p w:rsidR="003D2502" w:rsidRPr="003D2502" w:rsidRDefault="003D2502" w:rsidP="003D2502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34" w:lineRule="atLeast"/>
              <w:ind w:left="0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и № протокола педагогического совета, рекомендовавшего программу к реализации.</w:t>
            </w:r>
          </w:p>
          <w:p w:rsidR="003D2502" w:rsidRPr="003D2502" w:rsidRDefault="003D2502" w:rsidP="003D2502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34" w:lineRule="atLeast"/>
              <w:ind w:left="0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Название программы (по возможности крат</w:t>
            </w: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кое и отражающее суть программы). Возраст детей, на который рассчитана про</w:t>
            </w: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грамма.</w:t>
            </w:r>
          </w:p>
          <w:p w:rsidR="003D2502" w:rsidRPr="003D2502" w:rsidRDefault="003D2502" w:rsidP="003D2502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34" w:lineRule="atLeast"/>
              <w:ind w:left="0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реализации программы (на сколько лет она рассчитана).</w:t>
            </w:r>
          </w:p>
          <w:p w:rsidR="003D2502" w:rsidRPr="003D2502" w:rsidRDefault="003D2502" w:rsidP="003D2502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34" w:lineRule="atLeast"/>
              <w:ind w:left="0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Автор программы (Ф.И.О, занимаемая долж</w:t>
            </w: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ность).</w:t>
            </w:r>
          </w:p>
          <w:p w:rsidR="003D2502" w:rsidRPr="003D2502" w:rsidRDefault="003D2502" w:rsidP="003D2502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34" w:lineRule="atLeast"/>
              <w:ind w:left="0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населенного пункта</w:t>
            </w: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D2502" w:rsidRPr="003D2502" w:rsidRDefault="003D2502" w:rsidP="003D2502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34" w:lineRule="atLeast"/>
              <w:ind w:left="0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 создания программы.</w:t>
            </w:r>
          </w:p>
        </w:tc>
      </w:tr>
      <w:tr w:rsidR="003D2502" w:rsidRPr="003D2502" w:rsidTr="003D2502">
        <w:tc>
          <w:tcPr>
            <w:tcW w:w="138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502" w:rsidRPr="003D2502" w:rsidRDefault="003D2502" w:rsidP="003D2502">
            <w:pPr>
              <w:shd w:val="clear" w:color="auto" w:fill="FFFFFF" w:themeFill="background1"/>
              <w:spacing w:after="100" w:line="31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Раскрываются цели образовательной деятель</w:t>
            </w: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softHyphen/>
              <w:t>ности, обосновывается отбор содержания и по</w:t>
            </w: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softHyphen/>
              <w:t>следовательность изложения материала, дается характеристика формам работы с детьми и условиям реализации программы.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1. Обоснование необходимости разработки и внедрения программы в образовательный процесс: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• актуальность;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• практическая значимость;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• связь с уже существующими по данному направлению программами;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• вид (модифицированная, эксперименталь</w:t>
            </w: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softHyphen/>
              <w:t>ная, авторская программа);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 xml:space="preserve">• новизна (для </w:t>
            </w:r>
            <w:proofErr w:type="gramStart"/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претендующих</w:t>
            </w:r>
            <w:proofErr w:type="gramEnd"/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 xml:space="preserve"> на авторство).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2. Цель и задачи программы. Цель — предполагаемый результат образова</w:t>
            </w: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softHyphen/>
              <w:t>тельного процесса, к которому надо стремиться.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Цель должна быть связана с названием про</w:t>
            </w: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softHyphen/>
              <w:t>граммы, отражать ее основную направлен</w:t>
            </w: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softHyphen/>
              <w:t>ность-Конкретизация цели осуществляется через определение задач, показывающих, что нужно сделать, чтобы достичь цели.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3. Отличительные особенности программы: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• базовые теоретические идеи;</w:t>
            </w: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ключевые понятия;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• этапы реализации, их обоснование и взаимо</w:t>
            </w: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softHyphen/>
              <w:t>связь.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программе указывается количество часов аудиторных занятий и внеаудиторных активных (подвижных) занятий. При этом количество часов аудиторных занятий не должно превышать 50% от общего количества занятий.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4. Особенности возрастной группы детей, которым адресована программа: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- возраст детей и их психологические особен</w:t>
            </w: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softHyphen/>
              <w:t>ности;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-особенности набора детей (</w:t>
            </w:r>
            <w:proofErr w:type="gramStart"/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, по конкурсу и др.);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 xml:space="preserve"> по годам обучения (обосновать);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- режим занятий: общее число часов в год; число часов и занятий в неделю; периодичность занятий.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- прогнозируемые результаты и способы их проверки: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Уровень результатов работы по программе: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Первый уровень результатов — </w:t>
            </w: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приобретение школьни</w:t>
            </w: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ком социальных знаний (об общественных нормах, устрой</w:t>
            </w: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стве общества, о социально одобряемых и неодобряемых фор</w:t>
            </w: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мах поведения в обществе и т. п.), первичного понимания социальной реальности и повседневной жизни.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Второй уровень результатов </w:t>
            </w: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      </w: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циальной </w:t>
            </w: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реальности в целом.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Третий уровень результатов — </w:t>
            </w: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школьником</w:t>
            </w:r>
            <w:r w:rsidRPr="003D250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r w:rsidRPr="003D2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опыта самостоятельного общественного действия.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6.Система отслеживания и оценивания результатов обучения детей  (могут быть представлены на выставках, соревнованиях, конкурсах, конференциях)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7.Планируемые результаты</w:t>
            </w:r>
          </w:p>
        </w:tc>
      </w:tr>
      <w:tr w:rsidR="003D2502" w:rsidRPr="003D2502" w:rsidTr="003D2502">
        <w:trPr>
          <w:trHeight w:val="1451"/>
        </w:trPr>
        <w:tc>
          <w:tcPr>
            <w:tcW w:w="138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502" w:rsidRPr="003D2502" w:rsidRDefault="003D2502" w:rsidP="003D2502">
            <w:pPr>
              <w:shd w:val="clear" w:color="auto" w:fill="FFFFFF" w:themeFill="background1"/>
              <w:spacing w:after="100" w:line="31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 </w:t>
            </w:r>
            <w:proofErr w:type="gramStart"/>
            <w:r w:rsidRPr="003D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3D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ематический план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Раскрывается последовательность тем курса, указывается число часов на каждую тему, со</w:t>
            </w: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softHyphen/>
              <w:t>отношение времени теоретических и практиче</w:t>
            </w: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softHyphen/>
              <w:t>ских занятий. Педагог имеет право самостоя</w:t>
            </w: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softHyphen/>
              <w:t>тельно распределять часы по темам в пределах установленного времени.</w:t>
            </w:r>
          </w:p>
        </w:tc>
      </w:tr>
      <w:tr w:rsidR="003D2502" w:rsidRPr="003D2502" w:rsidTr="003D2502">
        <w:tc>
          <w:tcPr>
            <w:tcW w:w="138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502" w:rsidRPr="003D2502" w:rsidRDefault="003D2502" w:rsidP="003D2502">
            <w:pPr>
              <w:shd w:val="clear" w:color="auto" w:fill="FFFFFF" w:themeFill="background1"/>
              <w:spacing w:after="100" w:line="31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Это краткое описание разделов и тем внутри разделов. Содержание тем раскрывается в том порядке, в котором они представлены в учебно-тематическом плане. Описание темы включает: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• ее название;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• основные узловые моменты;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• формы организации образовательного про</w:t>
            </w: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softHyphen/>
              <w:t>цесса (теоретические, практические).</w:t>
            </w:r>
          </w:p>
        </w:tc>
      </w:tr>
      <w:tr w:rsidR="003D2502" w:rsidRPr="003D2502" w:rsidTr="003D2502">
        <w:tc>
          <w:tcPr>
            <w:tcW w:w="138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proofErr w:type="gramStart"/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Краткое описание основных способов и форм работы с детьми, планируемых по каждому разделу: индивидуальных и групповых; практических и теоретических; конкрет</w:t>
            </w: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softHyphen/>
              <w:t>ных форм занятий (игра, беседа, поход, экспедиция, экскурсия, конференция и т.п.).</w:t>
            </w:r>
            <w:proofErr w:type="gramEnd"/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 xml:space="preserve"> Желательно пояснить, чем обусловлен выбор конкретных форм занятий.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• Описание основных методов организации учебно-воспитательного процесса.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• Перечень дидактических материалов.</w:t>
            </w:r>
          </w:p>
          <w:p w:rsidR="003D2502" w:rsidRPr="003D2502" w:rsidRDefault="003D2502" w:rsidP="003D2502">
            <w:pPr>
              <w:shd w:val="clear" w:color="auto" w:fill="FFFFFF" w:themeFill="background1"/>
              <w:spacing w:after="0" w:line="312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Краткая характеристика средств, необходи</w:t>
            </w: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softHyphen/>
              <w:t>мых для реализации программы: кадровых, материально-технических — дать краткий перечень оборудования, инструментов и мате</w:t>
            </w: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softHyphen/>
              <w:t>риалов (в расчете на число обучающихся).</w:t>
            </w:r>
          </w:p>
        </w:tc>
      </w:tr>
      <w:tr w:rsidR="003D2502" w:rsidRPr="003D2502" w:rsidTr="003D2502">
        <w:trPr>
          <w:trHeight w:val="70"/>
        </w:trPr>
        <w:tc>
          <w:tcPr>
            <w:tcW w:w="138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502" w:rsidRPr="003D2502" w:rsidRDefault="003D2502" w:rsidP="003D2502">
            <w:pPr>
              <w:shd w:val="clear" w:color="auto" w:fill="FFFFFF" w:themeFill="background1"/>
              <w:spacing w:after="100" w:line="70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502" w:rsidRPr="003D2502" w:rsidRDefault="003D2502" w:rsidP="003D2502">
            <w:pPr>
              <w:shd w:val="clear" w:color="auto" w:fill="FFFFFF" w:themeFill="background1"/>
              <w:spacing w:after="100" w:line="70" w:lineRule="atLeast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Приводятся два списка литературы: используемая педагогом для разработки; программы и организации образователь</w:t>
            </w:r>
            <w:r w:rsidRPr="003D2502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softHyphen/>
              <w:t>ного процесса; рекомендуемая для детей и родителей.</w:t>
            </w:r>
          </w:p>
        </w:tc>
      </w:tr>
    </w:tbl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</w:p>
    <w:p w:rsidR="003D2502" w:rsidRPr="003D2502" w:rsidRDefault="003D2502" w:rsidP="003D2502">
      <w:pPr>
        <w:shd w:val="clear" w:color="auto" w:fill="FFFFFF" w:themeFill="background1"/>
        <w:spacing w:after="150" w:line="234" w:lineRule="atLeas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3D250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</w:p>
    <w:p w:rsidR="003D4B6B" w:rsidRPr="003D2502" w:rsidRDefault="003D4B6B" w:rsidP="003D2502">
      <w:pPr>
        <w:shd w:val="clear" w:color="auto" w:fill="FFFFFF" w:themeFill="background1"/>
        <w:rPr>
          <w:sz w:val="24"/>
          <w:szCs w:val="24"/>
        </w:rPr>
      </w:pPr>
    </w:p>
    <w:sectPr w:rsidR="003D4B6B" w:rsidRPr="003D2502" w:rsidSect="003D25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7551"/>
    <w:multiLevelType w:val="multilevel"/>
    <w:tmpl w:val="05E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502"/>
    <w:rsid w:val="003D2502"/>
    <w:rsid w:val="003D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1429</Words>
  <Characters>8149</Characters>
  <Application>Microsoft Office Word</Application>
  <DocSecurity>0</DocSecurity>
  <Lines>67</Lines>
  <Paragraphs>19</Paragraphs>
  <ScaleCrop>false</ScaleCrop>
  <Company>Microsoft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2015-09-09T15:14:00Z</dcterms:created>
  <dcterms:modified xsi:type="dcterms:W3CDTF">2015-09-09T15:22:00Z</dcterms:modified>
</cp:coreProperties>
</file>