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A476" w14:textId="33926BFB" w:rsidR="00702640" w:rsidRPr="00702640" w:rsidRDefault="00770BA8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September </w:t>
      </w:r>
      <w:r w:rsidR="00702640" w:rsidRPr="00702640">
        <w:rPr>
          <w:rFonts w:ascii="Times New Roman" w:hAnsi="Times New Roman" w:cs="Times New Roman"/>
          <w:sz w:val="24"/>
          <w:szCs w:val="24"/>
          <w:highlight w:val="yellow"/>
        </w:rPr>
        <w:t>[XX], 2019</w:t>
      </w:r>
    </w:p>
    <w:p w14:paraId="190407F4" w14:textId="77777777" w:rsidR="00702640" w:rsidRPr="00702640" w:rsidRDefault="00702640" w:rsidP="007026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B1E140" w14:textId="77777777" w:rsidR="00702640" w:rsidRPr="00702640" w:rsidRDefault="00702640" w:rsidP="007026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SUBMITTED VIA WWW.REGULATIONS.GOV</w:t>
      </w:r>
    </w:p>
    <w:p w14:paraId="251B2446" w14:textId="77777777" w:rsidR="00702640" w:rsidRPr="00702640" w:rsidRDefault="00702640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A1F9C" w14:textId="292AD3A8" w:rsidR="009754C1" w:rsidRDefault="009754C1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General Counsel</w:t>
      </w:r>
    </w:p>
    <w:p w14:paraId="1D4B6AF9" w14:textId="4D2B62E9" w:rsidR="00702640" w:rsidRPr="00702640" w:rsidRDefault="00702640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640">
        <w:rPr>
          <w:rFonts w:ascii="Times New Roman" w:hAnsi="Times New Roman" w:cs="Times New Roman"/>
          <w:sz w:val="24"/>
          <w:szCs w:val="24"/>
        </w:rPr>
        <w:t xml:space="preserve">Rules Docket Clerk </w:t>
      </w:r>
    </w:p>
    <w:p w14:paraId="71538841" w14:textId="77777777" w:rsidR="00702640" w:rsidRPr="00702640" w:rsidRDefault="00702640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640">
        <w:rPr>
          <w:rFonts w:ascii="Times New Roman" w:hAnsi="Times New Roman" w:cs="Times New Roman"/>
          <w:sz w:val="24"/>
          <w:szCs w:val="24"/>
        </w:rPr>
        <w:t>Department of Housing and Urban Development</w:t>
      </w:r>
    </w:p>
    <w:p w14:paraId="2C9F0F7D" w14:textId="77777777" w:rsidR="00702640" w:rsidRDefault="00702640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640">
        <w:rPr>
          <w:rFonts w:ascii="Times New Roman" w:hAnsi="Times New Roman" w:cs="Times New Roman"/>
          <w:sz w:val="24"/>
          <w:szCs w:val="24"/>
        </w:rPr>
        <w:t>451 Seventh Street SW, Room 10276</w:t>
      </w:r>
    </w:p>
    <w:p w14:paraId="6D21FB36" w14:textId="77777777" w:rsidR="00702640" w:rsidRPr="00702640" w:rsidRDefault="00702640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20410-0500</w:t>
      </w:r>
    </w:p>
    <w:p w14:paraId="4BAF276D" w14:textId="77777777" w:rsidR="00702640" w:rsidRPr="00702640" w:rsidRDefault="00702640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84E27" w14:textId="23489311" w:rsidR="00702640" w:rsidRDefault="00702640" w:rsidP="009754C1">
      <w:pPr>
        <w:pStyle w:val="NoSpacing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702640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9754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Comments in Response to HUD’s Implementation of the Fair Housing Act’s Disparate Impact Standard</w:t>
      </w:r>
      <w:r w:rsidR="009754C1">
        <w:rPr>
          <w:rFonts w:ascii="Times New Roman" w:hAnsi="Times New Roman" w:cs="Times New Roman"/>
          <w:b/>
          <w:sz w:val="24"/>
          <w:szCs w:val="24"/>
        </w:rPr>
        <w:t>, HUD Docket No. FR-6111-P-02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AE192" w14:textId="77777777" w:rsidR="00702640" w:rsidRDefault="00702640" w:rsidP="007026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1C68BF" w14:textId="216A57B4" w:rsidR="0051081C" w:rsidRDefault="009754C1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09EB1E8A" w14:textId="77777777" w:rsidR="0051081C" w:rsidRDefault="0051081C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F3B9F" w14:textId="09F256FF" w:rsidR="0051081C" w:rsidRDefault="0051081C" w:rsidP="007F4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write to you on behalf of [</w:t>
      </w:r>
      <w:r w:rsidRPr="007F4427">
        <w:rPr>
          <w:rFonts w:ascii="Times New Roman" w:hAnsi="Times New Roman" w:cs="Times New Roman"/>
          <w:b/>
          <w:sz w:val="24"/>
          <w:szCs w:val="24"/>
          <w:highlight w:val="yellow"/>
        </w:rPr>
        <w:t>INSERT ORGANIZATION</w:t>
      </w:r>
      <w:r>
        <w:rPr>
          <w:rFonts w:ascii="Times New Roman" w:hAnsi="Times New Roman" w:cs="Times New Roman"/>
          <w:sz w:val="24"/>
          <w:szCs w:val="24"/>
        </w:rPr>
        <w:t xml:space="preserve">] in response to the Department of Housing and Urban Development’s (“HUD”) Implementation of the Fair Housing Act’s Disparate Impact Standard, which was published in the Federal Register on </w:t>
      </w:r>
      <w:r w:rsidR="00087083">
        <w:rPr>
          <w:rFonts w:ascii="Times New Roman" w:hAnsi="Times New Roman" w:cs="Times New Roman"/>
          <w:sz w:val="24"/>
          <w:szCs w:val="24"/>
        </w:rPr>
        <w:t>August 19, 2019</w:t>
      </w:r>
      <w:r>
        <w:rPr>
          <w:rFonts w:ascii="Times New Roman" w:hAnsi="Times New Roman" w:cs="Times New Roman"/>
          <w:sz w:val="24"/>
          <w:szCs w:val="24"/>
        </w:rPr>
        <w:t xml:space="preserve"> (RIN 2529-AA98; HUD Docket No. FR-6111-P-02)</w:t>
      </w:r>
      <w:r w:rsidR="009754C1">
        <w:rPr>
          <w:rFonts w:ascii="Times New Roman" w:hAnsi="Times New Roman" w:cs="Times New Roman"/>
          <w:sz w:val="24"/>
          <w:szCs w:val="24"/>
        </w:rPr>
        <w:t xml:space="preserve"> (“Proposed Rule”)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54C1">
        <w:rPr>
          <w:rFonts w:ascii="Times New Roman" w:hAnsi="Times New Roman" w:cs="Times New Roman"/>
          <w:sz w:val="24"/>
          <w:szCs w:val="24"/>
        </w:rPr>
        <w:t>The existing Disparate Impact Rule is a critical tool in combatting discriminatory housing policies that appear neutral on their face bu</w:t>
      </w:r>
      <w:r w:rsidR="001F6036">
        <w:rPr>
          <w:rFonts w:ascii="Times New Roman" w:hAnsi="Times New Roman" w:cs="Times New Roman"/>
          <w:sz w:val="24"/>
          <w:szCs w:val="24"/>
        </w:rPr>
        <w:t>t often have a devastating impact</w:t>
      </w:r>
      <w:r w:rsidR="009754C1">
        <w:rPr>
          <w:rFonts w:ascii="Times New Roman" w:hAnsi="Times New Roman" w:cs="Times New Roman"/>
          <w:sz w:val="24"/>
          <w:szCs w:val="24"/>
        </w:rPr>
        <w:t xml:space="preserve"> on survivors of gender-based violence—the vast majority of whom are women. </w:t>
      </w:r>
      <w:r>
        <w:rPr>
          <w:rFonts w:ascii="Times New Roman" w:hAnsi="Times New Roman" w:cs="Times New Roman"/>
          <w:sz w:val="24"/>
          <w:szCs w:val="24"/>
        </w:rPr>
        <w:t xml:space="preserve">The Proposed Rule will </w:t>
      </w:r>
      <w:r w:rsidR="009754C1">
        <w:rPr>
          <w:rFonts w:ascii="Times New Roman" w:hAnsi="Times New Roman" w:cs="Times New Roman"/>
          <w:sz w:val="24"/>
          <w:szCs w:val="24"/>
        </w:rPr>
        <w:t xml:space="preserve">fundamentally weaken this longstanding enforcement tool </w:t>
      </w:r>
      <w:r w:rsidR="00EC64D7">
        <w:rPr>
          <w:rFonts w:ascii="Times New Roman" w:hAnsi="Times New Roman" w:cs="Times New Roman"/>
          <w:sz w:val="24"/>
          <w:szCs w:val="24"/>
        </w:rPr>
        <w:t xml:space="preserve">to the detriment of survivors and their families across the country. </w:t>
      </w:r>
      <w:r w:rsidR="008C1A1D">
        <w:rPr>
          <w:rFonts w:ascii="Times New Roman" w:hAnsi="Times New Roman" w:cs="Times New Roman"/>
          <w:sz w:val="24"/>
          <w:szCs w:val="24"/>
        </w:rPr>
        <w:t xml:space="preserve">We </w:t>
      </w:r>
      <w:r w:rsidR="009754C1">
        <w:rPr>
          <w:rFonts w:ascii="Times New Roman" w:hAnsi="Times New Roman" w:cs="Times New Roman"/>
          <w:sz w:val="24"/>
          <w:szCs w:val="24"/>
        </w:rPr>
        <w:t>strongly</w:t>
      </w:r>
      <w:r w:rsidR="001F6036">
        <w:rPr>
          <w:rFonts w:ascii="Times New Roman" w:hAnsi="Times New Roman" w:cs="Times New Roman"/>
          <w:sz w:val="24"/>
          <w:szCs w:val="24"/>
        </w:rPr>
        <w:t xml:space="preserve"> </w:t>
      </w:r>
      <w:r w:rsidR="009754C1">
        <w:rPr>
          <w:rFonts w:ascii="Times New Roman" w:hAnsi="Times New Roman" w:cs="Times New Roman"/>
          <w:sz w:val="24"/>
          <w:szCs w:val="24"/>
        </w:rPr>
        <w:t>oppose any changes to HUD’s current Disparate Impact Rule.</w:t>
      </w:r>
      <w:r w:rsidR="00001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F120A" w14:textId="77777777" w:rsidR="008C1A1D" w:rsidRDefault="008C1A1D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3C3DA" w14:textId="7D6A1862" w:rsidR="008C1A1D" w:rsidRPr="007F4427" w:rsidRDefault="00D0129D" w:rsidP="007F442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28D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847F3" w:rsidRPr="00C671BD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Pr="00C671BD">
        <w:rPr>
          <w:rFonts w:ascii="Times New Roman" w:hAnsi="Times New Roman" w:cs="Times New Roman"/>
          <w:b/>
          <w:sz w:val="24"/>
          <w:szCs w:val="24"/>
          <w:highlight w:val="yellow"/>
        </w:rPr>
        <w:t>escr</w:t>
      </w:r>
      <w:r w:rsidR="006847F3" w:rsidRPr="00C671BD">
        <w:rPr>
          <w:rFonts w:ascii="Times New Roman" w:hAnsi="Times New Roman" w:cs="Times New Roman"/>
          <w:b/>
          <w:sz w:val="24"/>
          <w:szCs w:val="24"/>
          <w:highlight w:val="yellow"/>
        </w:rPr>
        <w:t>iption of Organization and the Scope of Organization’s Work:</w:t>
      </w:r>
      <w:r w:rsidR="006847F3" w:rsidRPr="006847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54C1">
        <w:rPr>
          <w:rFonts w:ascii="Times New Roman" w:hAnsi="Times New Roman" w:cs="Times New Roman"/>
          <w:sz w:val="24"/>
          <w:szCs w:val="24"/>
          <w:highlight w:val="yellow"/>
        </w:rPr>
        <w:t xml:space="preserve">State your organization’s mission statement. </w:t>
      </w:r>
      <w:r w:rsidR="00F528D6">
        <w:rPr>
          <w:rFonts w:ascii="Times New Roman" w:hAnsi="Times New Roman" w:cs="Times New Roman"/>
          <w:sz w:val="24"/>
          <w:szCs w:val="24"/>
          <w:highlight w:val="yellow"/>
        </w:rPr>
        <w:t>Describe your organization and the work that your organization does. H</w:t>
      </w:r>
      <w:r w:rsidR="006847F3" w:rsidRPr="006847F3">
        <w:rPr>
          <w:rFonts w:ascii="Times New Roman" w:hAnsi="Times New Roman" w:cs="Times New Roman"/>
          <w:sz w:val="24"/>
          <w:szCs w:val="24"/>
          <w:highlight w:val="yellow"/>
        </w:rPr>
        <w:t>ighlight any major projects or services that relate to ho</w:t>
      </w:r>
      <w:r w:rsidR="00F528D6">
        <w:rPr>
          <w:rFonts w:ascii="Times New Roman" w:hAnsi="Times New Roman" w:cs="Times New Roman"/>
          <w:sz w:val="24"/>
          <w:szCs w:val="24"/>
          <w:highlight w:val="yellow"/>
        </w:rPr>
        <w:t xml:space="preserve">using </w:t>
      </w:r>
      <w:r w:rsidR="006847F3" w:rsidRPr="006847F3">
        <w:rPr>
          <w:rFonts w:ascii="Times New Roman" w:hAnsi="Times New Roman" w:cs="Times New Roman"/>
          <w:sz w:val="24"/>
          <w:szCs w:val="24"/>
          <w:highlight w:val="yellow"/>
        </w:rPr>
        <w:t>and gender-based violence.</w:t>
      </w:r>
      <w:r w:rsidR="009C2A06" w:rsidRPr="006847F3">
        <w:rPr>
          <w:rFonts w:ascii="Times New Roman" w:hAnsi="Times New Roman" w:cs="Times New Roman"/>
          <w:sz w:val="24"/>
          <w:szCs w:val="24"/>
          <w:highlight w:val="yellow"/>
        </w:rPr>
        <w:t xml:space="preserve"> Ex</w:t>
      </w:r>
      <w:r w:rsidR="00D13765" w:rsidRPr="006847F3">
        <w:rPr>
          <w:rFonts w:ascii="Times New Roman" w:hAnsi="Times New Roman" w:cs="Times New Roman"/>
          <w:sz w:val="24"/>
          <w:szCs w:val="24"/>
          <w:highlight w:val="yellow"/>
        </w:rPr>
        <w:t>ample:</w:t>
      </w:r>
      <w:r w:rsidR="009C2A06" w:rsidRPr="006847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2A06" w:rsidRPr="007F4427">
        <w:rPr>
          <w:rFonts w:ascii="Times New Roman" w:hAnsi="Times New Roman" w:cs="Times New Roman"/>
          <w:sz w:val="24"/>
          <w:szCs w:val="24"/>
          <w:highlight w:val="yellow"/>
        </w:rPr>
        <w:t xml:space="preserve">“Our organization provides </w:t>
      </w:r>
      <w:r w:rsidR="00833357" w:rsidRPr="007F4427">
        <w:rPr>
          <w:rFonts w:ascii="Times New Roman" w:hAnsi="Times New Roman" w:cs="Times New Roman"/>
          <w:sz w:val="24"/>
          <w:szCs w:val="24"/>
          <w:highlight w:val="yellow"/>
        </w:rPr>
        <w:t xml:space="preserve">direct services, outreach, and education to low-income survivors of gender-based violence </w:t>
      </w:r>
      <w:r w:rsidR="001A47A9" w:rsidRPr="007F4427">
        <w:rPr>
          <w:rFonts w:ascii="Times New Roman" w:hAnsi="Times New Roman" w:cs="Times New Roman"/>
          <w:sz w:val="24"/>
          <w:szCs w:val="24"/>
          <w:highlight w:val="yellow"/>
        </w:rPr>
        <w:t>facing barriers to safe and stable housing</w:t>
      </w:r>
      <w:r w:rsidR="00833357" w:rsidRPr="007F442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847F3" w:rsidRPr="007F4427">
        <w:rPr>
          <w:rFonts w:ascii="Times New Roman" w:hAnsi="Times New Roman" w:cs="Times New Roman"/>
          <w:sz w:val="24"/>
          <w:szCs w:val="24"/>
          <w:highlight w:val="yellow"/>
        </w:rPr>
        <w:t xml:space="preserve"> Our organization, for example, provides shelter and transitional housing services to survivors of domestic violence and sexual assault in the XXX region.”</w:t>
      </w:r>
      <w:r w:rsidR="006847F3" w:rsidRPr="007F4427">
        <w:rPr>
          <w:rFonts w:ascii="Times New Roman" w:hAnsi="Times New Roman" w:cs="Times New Roman"/>
          <w:sz w:val="24"/>
          <w:szCs w:val="24"/>
        </w:rPr>
        <w:t>]</w:t>
      </w:r>
    </w:p>
    <w:p w14:paraId="44510F5B" w14:textId="77777777" w:rsidR="00F528D6" w:rsidRDefault="00F528D6" w:rsidP="007F4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C6E76E" w14:textId="0BC7F76A" w:rsidR="00F528D6" w:rsidRDefault="00F528D6" w:rsidP="007F4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28D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C671BD">
        <w:rPr>
          <w:rFonts w:ascii="Times New Roman" w:hAnsi="Times New Roman" w:cs="Times New Roman"/>
          <w:b/>
          <w:sz w:val="24"/>
          <w:szCs w:val="24"/>
          <w:highlight w:val="yellow"/>
        </w:rPr>
        <w:t>Description of Clients</w:t>
      </w:r>
      <w:r w:rsidR="006B0DC7" w:rsidRPr="00C671BD">
        <w:rPr>
          <w:rFonts w:ascii="Times New Roman" w:hAnsi="Times New Roman" w:cs="Times New Roman"/>
          <w:b/>
          <w:sz w:val="24"/>
          <w:szCs w:val="24"/>
          <w:highlight w:val="yellow"/>
        </w:rPr>
        <w:t>/Communities Served</w:t>
      </w:r>
      <w:r w:rsidRPr="00C671BD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F528D6">
        <w:rPr>
          <w:rFonts w:ascii="Times New Roman" w:hAnsi="Times New Roman" w:cs="Times New Roman"/>
          <w:sz w:val="24"/>
          <w:szCs w:val="24"/>
          <w:highlight w:val="yellow"/>
        </w:rPr>
        <w:t xml:space="preserve"> Describe the clients or communities that you serve. Include the demographics of your clients and communities, if possible – including race, color, familial status, national origin, disability, and/or gender.</w:t>
      </w:r>
      <w:r w:rsidR="00586BAC">
        <w:rPr>
          <w:rFonts w:ascii="Times New Roman" w:hAnsi="Times New Roman" w:cs="Times New Roman"/>
          <w:sz w:val="24"/>
          <w:szCs w:val="24"/>
          <w:highlight w:val="yellow"/>
        </w:rPr>
        <w:t xml:space="preserve"> Example: “Our organization serves survivors of sexual violence, the vast majority of whom are women. Of our clients, 33% are African American; 23% are </w:t>
      </w:r>
      <w:proofErr w:type="spellStart"/>
      <w:r w:rsidR="00586BAC">
        <w:rPr>
          <w:rFonts w:ascii="Times New Roman" w:hAnsi="Times New Roman" w:cs="Times New Roman"/>
          <w:sz w:val="24"/>
          <w:szCs w:val="24"/>
          <w:highlight w:val="yellow"/>
        </w:rPr>
        <w:t>Latinx</w:t>
      </w:r>
      <w:proofErr w:type="spellEnd"/>
      <w:r w:rsidR="00586BAC">
        <w:rPr>
          <w:rFonts w:ascii="Times New Roman" w:hAnsi="Times New Roman" w:cs="Times New Roman"/>
          <w:sz w:val="24"/>
          <w:szCs w:val="24"/>
          <w:highlight w:val="yellow"/>
        </w:rPr>
        <w:t>; 15% are white; 5% are Asian; and 24% are multi-racial.”</w:t>
      </w:r>
      <w:r w:rsidRPr="00F528D6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FD6135" w14:textId="77777777" w:rsidR="009160AB" w:rsidRDefault="009160AB" w:rsidP="007F4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3104F0" w14:textId="620592CC" w:rsidR="004C2742" w:rsidRDefault="00646BED" w:rsidP="007F4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is </w:t>
      </w:r>
      <w:r w:rsidR="00344A4B">
        <w:rPr>
          <w:rFonts w:ascii="Times New Roman" w:hAnsi="Times New Roman" w:cs="Times New Roman"/>
          <w:sz w:val="24"/>
          <w:szCs w:val="24"/>
        </w:rPr>
        <w:t>critical</w:t>
      </w:r>
      <w:r w:rsidR="005D7DF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an individual’s wellbeing</w:t>
      </w:r>
      <w:r w:rsidR="00540278">
        <w:rPr>
          <w:rFonts w:ascii="Times New Roman" w:hAnsi="Times New Roman" w:cs="Times New Roman"/>
          <w:sz w:val="24"/>
          <w:szCs w:val="24"/>
        </w:rPr>
        <w:t xml:space="preserve">. </w:t>
      </w:r>
      <w:r w:rsidR="00014B5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C671BD">
        <w:rPr>
          <w:rFonts w:ascii="Times New Roman" w:hAnsi="Times New Roman" w:cs="Times New Roman"/>
          <w:b/>
          <w:sz w:val="24"/>
          <w:szCs w:val="24"/>
          <w:highlight w:val="yellow"/>
        </w:rPr>
        <w:t>Needs of and Barriers Faced by Clients</w:t>
      </w:r>
      <w:r w:rsidR="00230612">
        <w:rPr>
          <w:rFonts w:ascii="Times New Roman" w:hAnsi="Times New Roman" w:cs="Times New Roman"/>
          <w:b/>
          <w:sz w:val="24"/>
          <w:szCs w:val="24"/>
          <w:highlight w:val="yellow"/>
        </w:rPr>
        <w:t>/Communities</w:t>
      </w:r>
      <w:r w:rsidR="001E22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Served</w:t>
      </w:r>
      <w:bookmarkStart w:id="0" w:name="_GoBack"/>
      <w:bookmarkEnd w:id="0"/>
      <w:r w:rsidR="00C671B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014B57">
        <w:rPr>
          <w:rFonts w:ascii="Times New Roman" w:hAnsi="Times New Roman" w:cs="Times New Roman"/>
          <w:sz w:val="24"/>
          <w:szCs w:val="24"/>
          <w:highlight w:val="yellow"/>
        </w:rPr>
        <w:t xml:space="preserve">Explain the particular needs and barriers faced by your clients – while focusing on housing-related challenges. Highlight the role that access to safe and stable housing plays in your clients’ lives. Explain </w:t>
      </w:r>
      <w:r w:rsidR="006B0DC7">
        <w:rPr>
          <w:rFonts w:ascii="Times New Roman" w:hAnsi="Times New Roman" w:cs="Times New Roman"/>
          <w:sz w:val="24"/>
          <w:szCs w:val="24"/>
          <w:highlight w:val="yellow"/>
        </w:rPr>
        <w:t xml:space="preserve">why </w:t>
      </w:r>
      <w:r w:rsidR="004C2742" w:rsidRPr="006847F3">
        <w:rPr>
          <w:rFonts w:ascii="Times New Roman" w:hAnsi="Times New Roman" w:cs="Times New Roman"/>
          <w:sz w:val="24"/>
          <w:szCs w:val="24"/>
          <w:highlight w:val="yellow"/>
        </w:rPr>
        <w:t>barriers to fair housing would harm your clients or community.</w:t>
      </w:r>
      <w:r w:rsidR="00586BAC">
        <w:rPr>
          <w:rFonts w:ascii="Times New Roman" w:hAnsi="Times New Roman" w:cs="Times New Roman"/>
          <w:sz w:val="24"/>
          <w:szCs w:val="24"/>
          <w:highlight w:val="yellow"/>
        </w:rPr>
        <w:t xml:space="preserve"> Exam</w:t>
      </w:r>
      <w:r w:rsidR="007F4427">
        <w:rPr>
          <w:rFonts w:ascii="Times New Roman" w:hAnsi="Times New Roman" w:cs="Times New Roman"/>
          <w:sz w:val="24"/>
          <w:szCs w:val="24"/>
          <w:highlight w:val="yellow"/>
        </w:rPr>
        <w:t xml:space="preserve">ple: “Our clients are often transitioning from temporary shelter and seeking </w:t>
      </w:r>
      <w:r w:rsidR="007F442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permanent housing. In that process, many clients face barriers to securing housing as a result of their history of abuse.”</w:t>
      </w:r>
      <w:r w:rsidR="004C2742" w:rsidRPr="006847F3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657F33E" w14:textId="77777777" w:rsidR="004C2742" w:rsidRDefault="004C2742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BA1A9" w14:textId="62293868" w:rsidR="00441F2F" w:rsidRDefault="00C765BC" w:rsidP="00435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Protecting access to</w:t>
      </w:r>
      <w:r w:rsidR="001F6036">
        <w:rPr>
          <w:rFonts w:ascii="Times New Roman" w:hAnsi="Times New Roman" w:cs="Times New Roman"/>
          <w:sz w:val="24"/>
          <w:szCs w:val="24"/>
        </w:rPr>
        <w:t xml:space="preserve"> </w:t>
      </w:r>
      <w:r w:rsidR="00344A4B">
        <w:rPr>
          <w:rFonts w:ascii="Times New Roman" w:hAnsi="Times New Roman" w:cs="Times New Roman"/>
          <w:sz w:val="24"/>
          <w:szCs w:val="24"/>
        </w:rPr>
        <w:t>housing</w:t>
      </w:r>
      <w:r w:rsidR="00646BED">
        <w:rPr>
          <w:rFonts w:ascii="Times New Roman" w:hAnsi="Times New Roman" w:cs="Times New Roman"/>
          <w:sz w:val="24"/>
          <w:szCs w:val="24"/>
        </w:rPr>
        <w:t xml:space="preserve"> </w:t>
      </w:r>
      <w:r w:rsidR="00344A4B">
        <w:rPr>
          <w:rFonts w:ascii="Times New Roman" w:hAnsi="Times New Roman" w:cs="Times New Roman"/>
          <w:sz w:val="24"/>
          <w:szCs w:val="24"/>
        </w:rPr>
        <w:t>for survivors</w:t>
      </w:r>
      <w:r w:rsidR="001F6036">
        <w:rPr>
          <w:rFonts w:ascii="Times New Roman" w:hAnsi="Times New Roman" w:cs="Times New Roman"/>
          <w:sz w:val="24"/>
          <w:szCs w:val="24"/>
        </w:rPr>
        <w:t xml:space="preserve"> of gender-based violence</w:t>
      </w:r>
      <w:r w:rsidR="00344A4B">
        <w:rPr>
          <w:rFonts w:ascii="Times New Roman" w:hAnsi="Times New Roman" w:cs="Times New Roman"/>
          <w:sz w:val="24"/>
          <w:szCs w:val="24"/>
        </w:rPr>
        <w:t xml:space="preserve"> </w:t>
      </w:r>
      <w:r w:rsidR="001F6036">
        <w:rPr>
          <w:rFonts w:ascii="Times New Roman" w:hAnsi="Times New Roman" w:cs="Times New Roman"/>
          <w:sz w:val="24"/>
          <w:szCs w:val="24"/>
        </w:rPr>
        <w:t>and their families is</w:t>
      </w:r>
      <w:r w:rsidR="00540278">
        <w:rPr>
          <w:rFonts w:ascii="Times New Roman" w:hAnsi="Times New Roman" w:cs="Times New Roman"/>
          <w:sz w:val="24"/>
          <w:szCs w:val="24"/>
        </w:rPr>
        <w:t xml:space="preserve"> </w:t>
      </w:r>
      <w:r w:rsidR="001F6036"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540278" w:rsidRPr="00435D22">
        <w:rPr>
          <w:rFonts w:ascii="Times New Roman" w:hAnsi="Times New Roman" w:cs="Times New Roman"/>
          <w:sz w:val="24"/>
          <w:szCs w:val="24"/>
        </w:rPr>
        <w:t>central to HUD’s mission</w:t>
      </w:r>
      <w:r w:rsidR="00646BED" w:rsidRPr="00435D22">
        <w:rPr>
          <w:rFonts w:ascii="Times New Roman" w:hAnsi="Times New Roman" w:cs="Times New Roman"/>
          <w:sz w:val="24"/>
          <w:szCs w:val="24"/>
        </w:rPr>
        <w:t>.</w:t>
      </w:r>
      <w:r w:rsidR="001F6036" w:rsidRPr="00435D22">
        <w:rPr>
          <w:rFonts w:ascii="Times New Roman" w:hAnsi="Times New Roman" w:cs="Times New Roman"/>
          <w:sz w:val="24"/>
          <w:szCs w:val="24"/>
        </w:rPr>
        <w:t xml:space="preserve"> </w:t>
      </w:r>
      <w:r w:rsidR="00435D22" w:rsidRPr="00435D22">
        <w:rPr>
          <w:rFonts w:ascii="Times New Roman" w:hAnsi="Times New Roman" w:cs="Times New Roman"/>
          <w:sz w:val="24"/>
          <w:szCs w:val="24"/>
        </w:rPr>
        <w:t>The</w:t>
      </w:r>
      <w:r w:rsidR="001F6036" w:rsidRPr="00435D22">
        <w:rPr>
          <w:rFonts w:ascii="Times New Roman" w:hAnsi="Times New Roman" w:cs="Times New Roman"/>
          <w:sz w:val="24"/>
          <w:szCs w:val="24"/>
        </w:rPr>
        <w:t xml:space="preserve"> </w:t>
      </w:r>
      <w:r w:rsidR="001F6036" w:rsidRPr="001F6036">
        <w:rPr>
          <w:rFonts w:ascii="Times New Roman" w:hAnsi="Times New Roman" w:cs="Times New Roman"/>
          <w:sz w:val="24"/>
          <w:szCs w:val="24"/>
          <w:highlight w:val="yellow"/>
        </w:rPr>
        <w:t>[INSERT ORGANIZATION</w:t>
      </w:r>
      <w:r w:rsidR="001F6036">
        <w:rPr>
          <w:rFonts w:ascii="Times New Roman" w:hAnsi="Times New Roman" w:cs="Times New Roman"/>
          <w:sz w:val="24"/>
          <w:szCs w:val="24"/>
        </w:rPr>
        <w:t xml:space="preserve">] urges HUD to rescind its Proposed Rule and preserve existing protections against unjust housing discrimination for the following reasons. </w:t>
      </w:r>
    </w:p>
    <w:p w14:paraId="70051367" w14:textId="77777777" w:rsidR="00C671BD" w:rsidRDefault="00C671BD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5C031" w14:textId="5E314C6E" w:rsidR="00441F2F" w:rsidRDefault="00441F2F" w:rsidP="00E303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HUD’s Proposed Rule Will </w:t>
      </w:r>
      <w:r w:rsidR="001F6036">
        <w:rPr>
          <w:rFonts w:ascii="Times New Roman" w:hAnsi="Times New Roman" w:cs="Times New Roman"/>
          <w:b/>
          <w:sz w:val="24"/>
          <w:szCs w:val="24"/>
        </w:rPr>
        <w:t>Effectively Eliminate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36">
        <w:rPr>
          <w:rFonts w:ascii="Times New Roman" w:hAnsi="Times New Roman" w:cs="Times New Roman"/>
          <w:b/>
          <w:sz w:val="24"/>
          <w:szCs w:val="24"/>
        </w:rPr>
        <w:t xml:space="preserve">Housing </w:t>
      </w:r>
      <w:r>
        <w:rPr>
          <w:rFonts w:ascii="Times New Roman" w:hAnsi="Times New Roman" w:cs="Times New Roman"/>
          <w:b/>
          <w:sz w:val="24"/>
          <w:szCs w:val="24"/>
        </w:rPr>
        <w:t>Protections for Survivors</w:t>
      </w:r>
      <w:r w:rsidR="00344A4B">
        <w:rPr>
          <w:rFonts w:ascii="Times New Roman" w:hAnsi="Times New Roman" w:cs="Times New Roman"/>
          <w:b/>
          <w:sz w:val="24"/>
          <w:szCs w:val="24"/>
        </w:rPr>
        <w:t xml:space="preserve"> of Domestic Violence, Sexual Assault, and Other Forms of Gender-Based Violence</w:t>
      </w:r>
      <w:r w:rsidR="001F1AE5">
        <w:rPr>
          <w:rFonts w:ascii="Times New Roman" w:hAnsi="Times New Roman" w:cs="Times New Roman"/>
          <w:b/>
          <w:sz w:val="24"/>
          <w:szCs w:val="24"/>
        </w:rPr>
        <w:t>—the Vast Majority of Whom Are Women.</w:t>
      </w:r>
    </w:p>
    <w:p w14:paraId="76177FE4" w14:textId="77777777" w:rsidR="00091E36" w:rsidRDefault="00091E36" w:rsidP="00091E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12E808" w14:textId="49430B2E" w:rsidR="00187942" w:rsidRDefault="00D002B1" w:rsidP="00A070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Domestic violence is a </w:t>
      </w:r>
      <w:r w:rsidR="00230612">
        <w:rPr>
          <w:rFonts w:ascii="Times New Roman" w:hAnsi="Times New Roman"/>
          <w:sz w:val="24"/>
          <w:szCs w:val="24"/>
        </w:rPr>
        <w:t>primary cause</w:t>
      </w:r>
      <w:r>
        <w:rPr>
          <w:rFonts w:ascii="Times New Roman" w:hAnsi="Times New Roman"/>
          <w:sz w:val="24"/>
          <w:szCs w:val="24"/>
        </w:rPr>
        <w:t xml:space="preserve"> of homelessness</w:t>
      </w:r>
      <w:r w:rsidR="001F1AE5">
        <w:rPr>
          <w:rFonts w:ascii="Times New Roman" w:hAnsi="Times New Roman"/>
          <w:sz w:val="24"/>
          <w:szCs w:val="24"/>
        </w:rPr>
        <w:t xml:space="preserve"> for women</w:t>
      </w:r>
      <w:r w:rsidR="00230612">
        <w:rPr>
          <w:rFonts w:ascii="Times New Roman" w:hAnsi="Times New Roman"/>
          <w:sz w:val="24"/>
          <w:szCs w:val="24"/>
        </w:rPr>
        <w:t xml:space="preserve"> and children</w:t>
      </w:r>
      <w:r w:rsidR="001A0399">
        <w:rPr>
          <w:rFonts w:ascii="Times New Roman" w:hAnsi="Times New Roman"/>
          <w:sz w:val="24"/>
          <w:szCs w:val="24"/>
        </w:rPr>
        <w:t xml:space="preserve"> in the United States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7D2F0F">
        <w:rPr>
          <w:rFonts w:ascii="Times New Roman" w:hAnsi="Times New Roman"/>
          <w:sz w:val="24"/>
          <w:szCs w:val="24"/>
        </w:rPr>
        <w:t xml:space="preserve"> Over 90% of homeless women report having experienced domestic abuse or sexual violence in their lives, while over 50% of homeless women report that domestic violence was the immediate cause of their homelessness.</w:t>
      </w:r>
      <w:r w:rsidR="007D2F0F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7D2F0F">
        <w:rPr>
          <w:rFonts w:ascii="Times New Roman" w:hAnsi="Times New Roman"/>
          <w:sz w:val="24"/>
          <w:szCs w:val="24"/>
        </w:rPr>
        <w:t xml:space="preserve"> </w:t>
      </w:r>
      <w:r w:rsidR="003A271B">
        <w:rPr>
          <w:rFonts w:ascii="Times New Roman" w:hAnsi="Times New Roman"/>
          <w:sz w:val="24"/>
          <w:szCs w:val="24"/>
        </w:rPr>
        <w:t>Access to housing is absolutely critical for survivors</w:t>
      </w:r>
      <w:r w:rsidR="006512EE">
        <w:rPr>
          <w:rFonts w:ascii="Times New Roman" w:hAnsi="Times New Roman"/>
          <w:sz w:val="24"/>
          <w:szCs w:val="24"/>
        </w:rPr>
        <w:t xml:space="preserve">, </w:t>
      </w:r>
      <w:r w:rsidR="008F51AA">
        <w:rPr>
          <w:rFonts w:ascii="Times New Roman" w:hAnsi="Times New Roman"/>
          <w:sz w:val="24"/>
          <w:szCs w:val="24"/>
        </w:rPr>
        <w:t xml:space="preserve">as </w:t>
      </w:r>
      <w:r w:rsidR="00C57A09">
        <w:rPr>
          <w:rFonts w:ascii="Times New Roman" w:hAnsi="Times New Roman"/>
          <w:sz w:val="24"/>
          <w:szCs w:val="24"/>
        </w:rPr>
        <w:t xml:space="preserve">lack of </w:t>
      </w:r>
      <w:r w:rsidR="000E7D4A">
        <w:rPr>
          <w:rFonts w:ascii="Times New Roman" w:hAnsi="Times New Roman"/>
          <w:sz w:val="24"/>
          <w:szCs w:val="24"/>
        </w:rPr>
        <w:t xml:space="preserve">safe and </w:t>
      </w:r>
      <w:r w:rsidR="00C57A09">
        <w:rPr>
          <w:rFonts w:ascii="Times New Roman" w:hAnsi="Times New Roman"/>
          <w:sz w:val="24"/>
          <w:szCs w:val="24"/>
        </w:rPr>
        <w:t>affordable housing options is regularly reported as a primary barrier to escaping abuse</w:t>
      </w:r>
      <w:r w:rsidR="006512EE">
        <w:rPr>
          <w:rFonts w:ascii="Times New Roman" w:hAnsi="Times New Roman"/>
          <w:sz w:val="24"/>
          <w:szCs w:val="24"/>
        </w:rPr>
        <w:t>.</w:t>
      </w:r>
      <w:r w:rsidR="00EF334A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3A271B">
        <w:rPr>
          <w:rFonts w:ascii="Times New Roman" w:hAnsi="Times New Roman"/>
          <w:sz w:val="24"/>
          <w:szCs w:val="24"/>
        </w:rPr>
        <w:t xml:space="preserve"> H</w:t>
      </w:r>
      <w:r w:rsidR="00A070C8">
        <w:rPr>
          <w:rFonts w:ascii="Times New Roman" w:hAnsi="Times New Roman"/>
          <w:sz w:val="24"/>
          <w:szCs w:val="24"/>
        </w:rPr>
        <w:t>omelessness can</w:t>
      </w:r>
      <w:r w:rsidR="003A271B">
        <w:rPr>
          <w:rFonts w:ascii="Times New Roman" w:hAnsi="Times New Roman"/>
          <w:sz w:val="24"/>
          <w:szCs w:val="24"/>
        </w:rPr>
        <w:t xml:space="preserve"> also</w:t>
      </w:r>
      <w:r w:rsidR="00A070C8">
        <w:rPr>
          <w:rFonts w:ascii="Times New Roman" w:hAnsi="Times New Roman"/>
          <w:sz w:val="24"/>
          <w:szCs w:val="24"/>
        </w:rPr>
        <w:t xml:space="preserve"> be a precursor to additional violence</w:t>
      </w:r>
      <w:r w:rsidR="003A271B">
        <w:rPr>
          <w:rFonts w:ascii="Times New Roman" w:hAnsi="Times New Roman"/>
          <w:sz w:val="24"/>
          <w:szCs w:val="24"/>
        </w:rPr>
        <w:t>,</w:t>
      </w:r>
      <w:r w:rsidR="00A070C8">
        <w:rPr>
          <w:rFonts w:ascii="Times New Roman" w:hAnsi="Times New Roman"/>
          <w:sz w:val="24"/>
          <w:szCs w:val="24"/>
        </w:rPr>
        <w:t xml:space="preserve"> </w:t>
      </w:r>
      <w:r w:rsidR="005048B8">
        <w:rPr>
          <w:rFonts w:ascii="Times New Roman" w:hAnsi="Times New Roman"/>
          <w:sz w:val="24"/>
          <w:szCs w:val="24"/>
        </w:rPr>
        <w:t>because</w:t>
      </w:r>
      <w:r w:rsidR="00A070C8">
        <w:rPr>
          <w:rFonts w:ascii="Times New Roman" w:hAnsi="Times New Roman"/>
          <w:sz w:val="24"/>
          <w:szCs w:val="24"/>
        </w:rPr>
        <w:t xml:space="preserve"> a survivor is </w:t>
      </w:r>
      <w:r w:rsidR="005048B8">
        <w:rPr>
          <w:rFonts w:ascii="Times New Roman" w:hAnsi="Times New Roman"/>
          <w:sz w:val="24"/>
          <w:szCs w:val="24"/>
        </w:rPr>
        <w:t>at</w:t>
      </w:r>
      <w:r w:rsidR="00A070C8">
        <w:rPr>
          <w:rFonts w:ascii="Times New Roman" w:hAnsi="Times New Roman"/>
          <w:sz w:val="24"/>
          <w:szCs w:val="24"/>
        </w:rPr>
        <w:t xml:space="preserve"> </w:t>
      </w:r>
      <w:r w:rsidR="003E6931">
        <w:rPr>
          <w:rFonts w:ascii="Times New Roman" w:hAnsi="Times New Roman"/>
          <w:sz w:val="24"/>
          <w:szCs w:val="24"/>
        </w:rPr>
        <w:t xml:space="preserve">the </w:t>
      </w:r>
      <w:r w:rsidR="00A070C8">
        <w:rPr>
          <w:rFonts w:ascii="Times New Roman" w:hAnsi="Times New Roman"/>
          <w:sz w:val="24"/>
          <w:szCs w:val="24"/>
        </w:rPr>
        <w:t xml:space="preserve">greatest risk of violence when </w:t>
      </w:r>
      <w:r w:rsidR="001930EC">
        <w:rPr>
          <w:rFonts w:ascii="Times New Roman" w:hAnsi="Times New Roman"/>
          <w:sz w:val="24"/>
          <w:szCs w:val="24"/>
        </w:rPr>
        <w:t>separating</w:t>
      </w:r>
      <w:r w:rsidR="00A070C8">
        <w:rPr>
          <w:rFonts w:ascii="Times New Roman" w:hAnsi="Times New Roman"/>
          <w:sz w:val="24"/>
          <w:szCs w:val="24"/>
        </w:rPr>
        <w:t xml:space="preserve"> from an abusive partner.</w:t>
      </w:r>
      <w:r w:rsidR="00EF334A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187942">
        <w:rPr>
          <w:rFonts w:ascii="Times New Roman" w:hAnsi="Times New Roman"/>
          <w:sz w:val="24"/>
          <w:szCs w:val="24"/>
        </w:rPr>
        <w:t xml:space="preserve"> </w:t>
      </w:r>
      <w:r w:rsidR="00187942" w:rsidRPr="00187942">
        <w:rPr>
          <w:rFonts w:ascii="Times New Roman" w:hAnsi="Times New Roman"/>
          <w:sz w:val="24"/>
          <w:szCs w:val="24"/>
          <w:highlight w:val="yellow"/>
        </w:rPr>
        <w:t>[Add any region-specific or community-specific information on the connection between housing stability/homelessness and domestic violence. Feel free to include quantitative or qualitative/anecdotal information of how housing comes up in your organization’s work.]</w:t>
      </w:r>
    </w:p>
    <w:p w14:paraId="15071946" w14:textId="77777777" w:rsidR="00187942" w:rsidRDefault="00187942" w:rsidP="00A070C8">
      <w:pPr>
        <w:rPr>
          <w:rFonts w:ascii="Times New Roman" w:hAnsi="Times New Roman"/>
          <w:sz w:val="24"/>
          <w:szCs w:val="24"/>
        </w:rPr>
      </w:pPr>
    </w:p>
    <w:p w14:paraId="25A7A7C8" w14:textId="6109BC01" w:rsidR="000E7D4A" w:rsidRDefault="00560EA1" w:rsidP="00A070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 has </w:t>
      </w:r>
      <w:r w:rsidR="003A271B">
        <w:rPr>
          <w:rFonts w:ascii="Times New Roman" w:hAnsi="Times New Roman"/>
          <w:sz w:val="24"/>
          <w:szCs w:val="24"/>
        </w:rPr>
        <w:t>repeatedly recognized</w:t>
      </w:r>
      <w:r>
        <w:rPr>
          <w:rFonts w:ascii="Times New Roman" w:hAnsi="Times New Roman"/>
          <w:sz w:val="24"/>
          <w:szCs w:val="24"/>
        </w:rPr>
        <w:t xml:space="preserve"> housing discrimination against d</w:t>
      </w:r>
      <w:r w:rsidR="003A271B">
        <w:rPr>
          <w:rFonts w:ascii="Times New Roman" w:hAnsi="Times New Roman"/>
          <w:sz w:val="24"/>
          <w:szCs w:val="24"/>
        </w:rPr>
        <w:t>omestic violence survivors as a</w:t>
      </w:r>
      <w:r>
        <w:rPr>
          <w:rFonts w:ascii="Times New Roman" w:hAnsi="Times New Roman"/>
          <w:sz w:val="24"/>
          <w:szCs w:val="24"/>
        </w:rPr>
        <w:t xml:space="preserve"> </w:t>
      </w:r>
      <w:r w:rsidR="003A271B">
        <w:rPr>
          <w:rFonts w:ascii="Times New Roman" w:hAnsi="Times New Roman"/>
          <w:sz w:val="24"/>
          <w:szCs w:val="24"/>
        </w:rPr>
        <w:t>significant fair housing issue</w:t>
      </w:r>
      <w:r w:rsidR="00222EB3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222EB3">
        <w:rPr>
          <w:rFonts w:ascii="Times New Roman" w:hAnsi="Times New Roman"/>
          <w:sz w:val="24"/>
          <w:szCs w:val="24"/>
        </w:rPr>
        <w:t xml:space="preserve"> as w</w:t>
      </w:r>
      <w:r w:rsidR="000E7D4A">
        <w:rPr>
          <w:rFonts w:ascii="Times New Roman" w:hAnsi="Times New Roman"/>
          <w:sz w:val="24"/>
          <w:szCs w:val="24"/>
        </w:rPr>
        <w:t>omen account for over</w:t>
      </w:r>
      <w:r w:rsidR="008F51AA">
        <w:rPr>
          <w:rFonts w:ascii="Times New Roman" w:hAnsi="Times New Roman"/>
          <w:sz w:val="24"/>
          <w:szCs w:val="24"/>
        </w:rPr>
        <w:t xml:space="preserve"> 80 percent of domestic violence</w:t>
      </w:r>
      <w:r w:rsidR="000E7D4A">
        <w:rPr>
          <w:rFonts w:ascii="Times New Roman" w:hAnsi="Times New Roman"/>
          <w:sz w:val="24"/>
          <w:szCs w:val="24"/>
        </w:rPr>
        <w:t xml:space="preserve"> survivors.</w:t>
      </w:r>
      <w:r w:rsidR="000E7D4A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ED4E72">
        <w:rPr>
          <w:rFonts w:ascii="Times New Roman" w:hAnsi="Times New Roman"/>
          <w:sz w:val="24"/>
          <w:szCs w:val="24"/>
        </w:rPr>
        <w:t xml:space="preserve"> The harmful effects of housing instability are compounded for </w:t>
      </w:r>
      <w:r w:rsidR="00676AFB">
        <w:rPr>
          <w:rFonts w:ascii="Times New Roman" w:hAnsi="Times New Roman"/>
          <w:sz w:val="24"/>
          <w:szCs w:val="24"/>
        </w:rPr>
        <w:t xml:space="preserve">Native American </w:t>
      </w:r>
      <w:r w:rsidR="008B6D62">
        <w:rPr>
          <w:rFonts w:ascii="Times New Roman" w:hAnsi="Times New Roman"/>
          <w:sz w:val="24"/>
          <w:szCs w:val="24"/>
        </w:rPr>
        <w:t xml:space="preserve">women and </w:t>
      </w:r>
      <w:r w:rsidR="00ED4E72">
        <w:rPr>
          <w:rFonts w:ascii="Times New Roman" w:hAnsi="Times New Roman"/>
          <w:sz w:val="24"/>
          <w:szCs w:val="24"/>
        </w:rPr>
        <w:t>women of color</w:t>
      </w:r>
      <w:r w:rsidR="00222EB3">
        <w:rPr>
          <w:rFonts w:ascii="Times New Roman" w:hAnsi="Times New Roman"/>
          <w:sz w:val="24"/>
          <w:szCs w:val="24"/>
        </w:rPr>
        <w:t xml:space="preserve">, who face </w:t>
      </w:r>
      <w:r w:rsidR="008B6D62">
        <w:rPr>
          <w:rFonts w:ascii="Times New Roman" w:hAnsi="Times New Roman"/>
          <w:sz w:val="24"/>
          <w:szCs w:val="24"/>
        </w:rPr>
        <w:t>both increased barriers to housing and disproportionate rates of violence</w:t>
      </w:r>
      <w:r w:rsidR="00ED4E72">
        <w:rPr>
          <w:rFonts w:ascii="Times New Roman" w:hAnsi="Times New Roman"/>
          <w:sz w:val="24"/>
          <w:szCs w:val="24"/>
        </w:rPr>
        <w:t>.</w:t>
      </w:r>
      <w:r w:rsidR="00ED4E72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563A97">
        <w:rPr>
          <w:rFonts w:ascii="Times New Roman" w:hAnsi="Times New Roman"/>
          <w:sz w:val="24"/>
          <w:szCs w:val="24"/>
        </w:rPr>
        <w:t xml:space="preserve"> </w:t>
      </w:r>
      <w:r w:rsidR="00676AFB">
        <w:rPr>
          <w:rFonts w:ascii="Times New Roman" w:hAnsi="Times New Roman"/>
          <w:sz w:val="24"/>
          <w:szCs w:val="24"/>
        </w:rPr>
        <w:t xml:space="preserve">Housing discrimination against domestic violence survivors also implicates </w:t>
      </w:r>
      <w:r w:rsidR="00676AFB">
        <w:rPr>
          <w:rFonts w:ascii="Times New Roman" w:hAnsi="Times New Roman"/>
          <w:sz w:val="24"/>
          <w:szCs w:val="24"/>
        </w:rPr>
        <w:lastRenderedPageBreak/>
        <w:t>other protected classes. The rate of violence against women with disabilities</w:t>
      </w:r>
      <w:r w:rsidR="00F4280C">
        <w:rPr>
          <w:rFonts w:ascii="Times New Roman" w:hAnsi="Times New Roman"/>
          <w:sz w:val="24"/>
          <w:szCs w:val="24"/>
        </w:rPr>
        <w:t>, for example,</w:t>
      </w:r>
      <w:r w:rsidR="00676AFB">
        <w:rPr>
          <w:rFonts w:ascii="Times New Roman" w:hAnsi="Times New Roman"/>
          <w:sz w:val="24"/>
          <w:szCs w:val="24"/>
        </w:rPr>
        <w:t xml:space="preserve"> is three times higher than the rate of violence against women without disabilities</w:t>
      </w:r>
      <w:r w:rsidR="008B6D62">
        <w:rPr>
          <w:rFonts w:ascii="Times New Roman" w:hAnsi="Times New Roman"/>
          <w:sz w:val="24"/>
          <w:szCs w:val="24"/>
        </w:rPr>
        <w:t>.</w:t>
      </w:r>
      <w:r w:rsidR="00563A97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676AFB">
        <w:rPr>
          <w:rFonts w:ascii="Times New Roman" w:hAnsi="Times New Roman"/>
          <w:sz w:val="24"/>
          <w:szCs w:val="24"/>
        </w:rPr>
        <w:t xml:space="preserve"> Additionally, LGBTQ+ individuals </w:t>
      </w:r>
      <w:r w:rsidR="00F4280C">
        <w:rPr>
          <w:rFonts w:ascii="Times New Roman" w:hAnsi="Times New Roman"/>
          <w:sz w:val="24"/>
          <w:szCs w:val="24"/>
        </w:rPr>
        <w:t>experience high rates of domestic violence, while 71% of survivors reported that they were denied shelter because of barriers related to gender identity.</w:t>
      </w:r>
      <w:r w:rsidR="00F4280C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="00F4280C">
        <w:rPr>
          <w:rFonts w:ascii="Times New Roman" w:hAnsi="Times New Roman"/>
          <w:sz w:val="24"/>
          <w:szCs w:val="24"/>
        </w:rPr>
        <w:t xml:space="preserve"> </w:t>
      </w:r>
      <w:r w:rsidR="00F4280C" w:rsidRPr="00F4280C">
        <w:rPr>
          <w:rFonts w:ascii="Times New Roman" w:hAnsi="Times New Roman"/>
          <w:sz w:val="24"/>
          <w:szCs w:val="24"/>
          <w:highlight w:val="yellow"/>
        </w:rPr>
        <w:t>[Include any additional data or anecdotal information specific to your community/client population that reflects how intersecting identities may pose increased barriers to housing].</w:t>
      </w:r>
      <w:r w:rsidR="00F4280C">
        <w:rPr>
          <w:rFonts w:ascii="Times New Roman" w:hAnsi="Times New Roman"/>
          <w:sz w:val="24"/>
          <w:szCs w:val="24"/>
        </w:rPr>
        <w:t xml:space="preserve"> </w:t>
      </w:r>
      <w:r w:rsidR="00676AFB">
        <w:rPr>
          <w:rFonts w:ascii="Times New Roman" w:hAnsi="Times New Roman"/>
          <w:sz w:val="24"/>
          <w:szCs w:val="24"/>
        </w:rPr>
        <w:t xml:space="preserve"> </w:t>
      </w:r>
      <w:r w:rsidR="000E7D4A">
        <w:rPr>
          <w:rFonts w:ascii="Times New Roman" w:hAnsi="Times New Roman"/>
          <w:sz w:val="24"/>
          <w:szCs w:val="24"/>
        </w:rPr>
        <w:t xml:space="preserve"> </w:t>
      </w:r>
    </w:p>
    <w:p w14:paraId="2BDC7D32" w14:textId="77777777" w:rsidR="000E7D4A" w:rsidRDefault="000E7D4A" w:rsidP="00A070C8">
      <w:pPr>
        <w:rPr>
          <w:rFonts w:ascii="Times New Roman" w:hAnsi="Times New Roman"/>
          <w:sz w:val="24"/>
          <w:szCs w:val="24"/>
        </w:rPr>
      </w:pPr>
    </w:p>
    <w:p w14:paraId="448634F2" w14:textId="7D38668E" w:rsidR="00D002B1" w:rsidRDefault="009A0BA6" w:rsidP="00A070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Advocates have relied on </w:t>
      </w:r>
      <w:r w:rsidR="00D002B1">
        <w:rPr>
          <w:rFonts w:ascii="Times New Roman" w:hAnsi="Times New Roman"/>
          <w:sz w:val="24"/>
          <w:szCs w:val="24"/>
        </w:rPr>
        <w:t>HUD’s</w:t>
      </w:r>
      <w:r w:rsidR="00091E36">
        <w:rPr>
          <w:rFonts w:ascii="Times New Roman" w:hAnsi="Times New Roman"/>
          <w:sz w:val="24"/>
          <w:szCs w:val="24"/>
        </w:rPr>
        <w:t xml:space="preserve"> </w:t>
      </w:r>
      <w:r w:rsidR="00187942">
        <w:rPr>
          <w:rFonts w:ascii="Times New Roman" w:hAnsi="Times New Roman"/>
          <w:sz w:val="24"/>
          <w:szCs w:val="24"/>
        </w:rPr>
        <w:t xml:space="preserve">existing Disparate Impact Rule </w:t>
      </w:r>
      <w:r>
        <w:rPr>
          <w:rFonts w:ascii="Times New Roman" w:hAnsi="Times New Roman"/>
          <w:sz w:val="24"/>
          <w:szCs w:val="24"/>
        </w:rPr>
        <w:t>to protect survivors</w:t>
      </w:r>
      <w:r w:rsidR="00286C19">
        <w:rPr>
          <w:rFonts w:ascii="Times New Roman" w:hAnsi="Times New Roman"/>
          <w:sz w:val="24"/>
          <w:szCs w:val="24"/>
        </w:rPr>
        <w:t xml:space="preserve"> against unjust</w:t>
      </w:r>
      <w:r w:rsidR="00187942">
        <w:rPr>
          <w:rFonts w:ascii="Times New Roman" w:hAnsi="Times New Roman"/>
          <w:sz w:val="24"/>
          <w:szCs w:val="24"/>
        </w:rPr>
        <w:t xml:space="preserve"> policies and practices that penalize survivors due to the abuse they’ve experienced</w:t>
      </w:r>
      <w:r>
        <w:rPr>
          <w:rFonts w:ascii="Times New Roman" w:hAnsi="Times New Roman"/>
          <w:sz w:val="24"/>
          <w:szCs w:val="24"/>
        </w:rPr>
        <w:t>, including some of the following:</w:t>
      </w:r>
      <w:r w:rsidR="00286C19">
        <w:rPr>
          <w:rFonts w:ascii="Times New Roman" w:hAnsi="Times New Roman"/>
          <w:sz w:val="24"/>
          <w:szCs w:val="24"/>
        </w:rPr>
        <w:t xml:space="preserve"> </w:t>
      </w:r>
    </w:p>
    <w:p w14:paraId="06474E41" w14:textId="7891BD6C" w:rsidR="002E6E5D" w:rsidRDefault="002E6E5D" w:rsidP="00E31D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110D9" w14:textId="669BC950" w:rsidR="00B818E8" w:rsidRPr="00034ABB" w:rsidRDefault="00034ABB" w:rsidP="00E403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Transfers. </w:t>
      </w:r>
      <w:r w:rsidR="00286C19">
        <w:rPr>
          <w:rFonts w:ascii="Times New Roman" w:hAnsi="Times New Roman" w:cs="Times New Roman"/>
          <w:sz w:val="24"/>
          <w:szCs w:val="24"/>
        </w:rPr>
        <w:t>D</w:t>
      </w:r>
      <w:r w:rsidR="00E403F5">
        <w:rPr>
          <w:rFonts w:ascii="Times New Roman" w:hAnsi="Times New Roman" w:cs="Times New Roman"/>
          <w:sz w:val="24"/>
          <w:szCs w:val="24"/>
        </w:rPr>
        <w:t>omestic violence survivors</w:t>
      </w:r>
      <w:r w:rsidR="00286C19">
        <w:rPr>
          <w:rFonts w:ascii="Times New Roman" w:hAnsi="Times New Roman" w:cs="Times New Roman"/>
          <w:sz w:val="24"/>
          <w:szCs w:val="24"/>
        </w:rPr>
        <w:t xml:space="preserve"> sometimes face obstacles from property owners and housing providers when they</w:t>
      </w:r>
      <w:r w:rsidR="00EE049C">
        <w:rPr>
          <w:rFonts w:ascii="Times New Roman" w:hAnsi="Times New Roman" w:cs="Times New Roman"/>
          <w:sz w:val="24"/>
          <w:szCs w:val="24"/>
        </w:rPr>
        <w:t xml:space="preserve"> request</w:t>
      </w:r>
      <w:r w:rsidR="00286C19">
        <w:rPr>
          <w:rFonts w:ascii="Times New Roman" w:hAnsi="Times New Roman" w:cs="Times New Roman"/>
          <w:sz w:val="24"/>
          <w:szCs w:val="24"/>
        </w:rPr>
        <w:t xml:space="preserve"> emergency</w:t>
      </w:r>
      <w:r w:rsidR="00EE049C">
        <w:rPr>
          <w:rFonts w:ascii="Times New Roman" w:hAnsi="Times New Roman" w:cs="Times New Roman"/>
          <w:sz w:val="24"/>
          <w:szCs w:val="24"/>
        </w:rPr>
        <w:t xml:space="preserve"> transfers within housing units to escape their abusers</w:t>
      </w:r>
      <w:r w:rsidR="00286C19">
        <w:rPr>
          <w:rFonts w:ascii="Times New Roman" w:hAnsi="Times New Roman" w:cs="Times New Roman"/>
          <w:sz w:val="24"/>
          <w:szCs w:val="24"/>
        </w:rPr>
        <w:t>.</w:t>
      </w:r>
      <w:r w:rsidR="00E403F5">
        <w:rPr>
          <w:rFonts w:ascii="Times New Roman" w:hAnsi="Times New Roman" w:cs="Times New Roman"/>
          <w:sz w:val="24"/>
          <w:szCs w:val="24"/>
        </w:rPr>
        <w:t xml:space="preserve"> </w:t>
      </w:r>
      <w:r w:rsidR="00286C19">
        <w:rPr>
          <w:rFonts w:ascii="Times New Roman" w:hAnsi="Times New Roman" w:cs="Times New Roman"/>
          <w:sz w:val="24"/>
          <w:szCs w:val="24"/>
        </w:rPr>
        <w:t>Advocates have relied on the existing Disparate Impact Rule to</w:t>
      </w:r>
      <w:r w:rsidR="00563A97">
        <w:rPr>
          <w:rFonts w:ascii="Times New Roman" w:hAnsi="Times New Roman" w:cs="Times New Roman"/>
          <w:sz w:val="24"/>
          <w:szCs w:val="24"/>
        </w:rPr>
        <w:t xml:space="preserve"> challenge the</w:t>
      </w:r>
      <w:r w:rsidR="00E403F5">
        <w:rPr>
          <w:rFonts w:ascii="Times New Roman" w:hAnsi="Times New Roman" w:cs="Times New Roman"/>
          <w:sz w:val="24"/>
          <w:szCs w:val="24"/>
        </w:rPr>
        <w:t xml:space="preserve"> failure to grant</w:t>
      </w:r>
      <w:r w:rsidR="00113BB0">
        <w:rPr>
          <w:rFonts w:ascii="Times New Roman" w:hAnsi="Times New Roman" w:cs="Times New Roman"/>
          <w:sz w:val="24"/>
          <w:szCs w:val="24"/>
        </w:rPr>
        <w:t xml:space="preserve"> emergency</w:t>
      </w:r>
      <w:r w:rsidR="00E403F5">
        <w:rPr>
          <w:rFonts w:ascii="Times New Roman" w:hAnsi="Times New Roman" w:cs="Times New Roman"/>
          <w:sz w:val="24"/>
          <w:szCs w:val="24"/>
        </w:rPr>
        <w:t xml:space="preserve"> transfer requests </w:t>
      </w:r>
      <w:r w:rsidR="00286C19">
        <w:rPr>
          <w:rFonts w:ascii="Times New Roman" w:hAnsi="Times New Roman" w:cs="Times New Roman"/>
          <w:sz w:val="24"/>
          <w:szCs w:val="24"/>
        </w:rPr>
        <w:t>under the Fair Housing Act</w:t>
      </w:r>
      <w:r w:rsidR="009A0BA6">
        <w:rPr>
          <w:rFonts w:ascii="Times New Roman" w:hAnsi="Times New Roman" w:cs="Times New Roman"/>
          <w:sz w:val="24"/>
          <w:szCs w:val="24"/>
        </w:rPr>
        <w:t>, often resulting</w:t>
      </w:r>
      <w:r w:rsidR="00E403F5">
        <w:rPr>
          <w:rFonts w:ascii="Times New Roman" w:hAnsi="Times New Roman" w:cs="Times New Roman"/>
          <w:sz w:val="24"/>
          <w:szCs w:val="24"/>
        </w:rPr>
        <w:t xml:space="preserve"> in </w:t>
      </w:r>
      <w:r w:rsidR="005508FA">
        <w:rPr>
          <w:rFonts w:ascii="Times New Roman" w:hAnsi="Times New Roman" w:cs="Times New Roman"/>
          <w:sz w:val="24"/>
          <w:szCs w:val="24"/>
        </w:rPr>
        <w:t xml:space="preserve">the adoption of new </w:t>
      </w:r>
      <w:r w:rsidR="00E403F5" w:rsidRPr="00E403F5">
        <w:rPr>
          <w:rFonts w:ascii="Times New Roman" w:hAnsi="Times New Roman" w:cs="Times New Roman"/>
          <w:sz w:val="24"/>
          <w:szCs w:val="24"/>
        </w:rPr>
        <w:t xml:space="preserve">policies that </w:t>
      </w:r>
      <w:r w:rsidR="005508FA">
        <w:rPr>
          <w:rFonts w:ascii="Times New Roman" w:hAnsi="Times New Roman" w:cs="Times New Roman"/>
          <w:sz w:val="24"/>
          <w:szCs w:val="24"/>
        </w:rPr>
        <w:t>ensure</w:t>
      </w:r>
      <w:r w:rsidR="00E403F5" w:rsidRPr="00E403F5">
        <w:rPr>
          <w:rFonts w:ascii="Times New Roman" w:hAnsi="Times New Roman" w:cs="Times New Roman"/>
          <w:sz w:val="24"/>
          <w:szCs w:val="24"/>
        </w:rPr>
        <w:t xml:space="preserve"> </w:t>
      </w:r>
      <w:r w:rsidR="005508FA">
        <w:rPr>
          <w:rFonts w:ascii="Times New Roman" w:hAnsi="Times New Roman" w:cs="Times New Roman"/>
          <w:sz w:val="24"/>
          <w:szCs w:val="24"/>
        </w:rPr>
        <w:t xml:space="preserve">that survivors who are in </w:t>
      </w:r>
      <w:r w:rsidR="009A0BA6">
        <w:rPr>
          <w:rFonts w:ascii="Times New Roman" w:hAnsi="Times New Roman" w:cs="Times New Roman"/>
          <w:sz w:val="24"/>
          <w:szCs w:val="24"/>
        </w:rPr>
        <w:t>danger</w:t>
      </w:r>
      <w:r w:rsidR="005508FA">
        <w:rPr>
          <w:rFonts w:ascii="Times New Roman" w:hAnsi="Times New Roman" w:cs="Times New Roman"/>
          <w:sz w:val="24"/>
          <w:szCs w:val="24"/>
        </w:rPr>
        <w:t xml:space="preserve"> may</w:t>
      </w:r>
      <w:r w:rsidR="00E403F5" w:rsidRPr="00E403F5">
        <w:rPr>
          <w:rFonts w:ascii="Times New Roman" w:hAnsi="Times New Roman" w:cs="Times New Roman"/>
          <w:sz w:val="24"/>
          <w:szCs w:val="24"/>
        </w:rPr>
        <w:t xml:space="preserve"> request emergency transfer</w:t>
      </w:r>
      <w:r w:rsidR="00DF4A8F">
        <w:rPr>
          <w:rFonts w:ascii="Times New Roman" w:hAnsi="Times New Roman" w:cs="Times New Roman"/>
          <w:sz w:val="24"/>
          <w:szCs w:val="24"/>
        </w:rPr>
        <w:t>s</w:t>
      </w:r>
      <w:r w:rsidR="00E403F5" w:rsidRPr="00E403F5">
        <w:rPr>
          <w:rFonts w:ascii="Times New Roman" w:hAnsi="Times New Roman" w:cs="Times New Roman"/>
          <w:sz w:val="24"/>
          <w:szCs w:val="24"/>
        </w:rPr>
        <w:t>.</w:t>
      </w:r>
      <w:r w:rsidR="005B59C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HUD’s Proposed Rule will weaken this enforcement tool, thereby jeopardizing housing for survivors that need it the most. </w:t>
      </w:r>
      <w:r w:rsidRPr="00034ABB">
        <w:rPr>
          <w:rFonts w:ascii="Times New Roman" w:hAnsi="Times New Roman" w:cs="Times New Roman"/>
          <w:sz w:val="24"/>
          <w:szCs w:val="24"/>
          <w:highlight w:val="yellow"/>
        </w:rPr>
        <w:t>[Include any data or anecdotal support for the importance of protections related to emergency transfers.]</w:t>
      </w:r>
      <w:r w:rsidR="00E403F5" w:rsidRPr="00034AB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14:paraId="53649ECC" w14:textId="562CCD4D" w:rsidR="00B818E8" w:rsidRDefault="00B818E8" w:rsidP="00B81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CF0F8" w14:textId="77BBD578" w:rsidR="00B818E8" w:rsidRPr="00A02937" w:rsidRDefault="00034ABB" w:rsidP="00A0293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Crime-Free Policies. </w:t>
      </w:r>
      <w:r w:rsidR="00063688">
        <w:rPr>
          <w:rFonts w:ascii="Times New Roman" w:hAnsi="Times New Roman" w:cs="Times New Roman"/>
          <w:sz w:val="24"/>
          <w:szCs w:val="24"/>
        </w:rPr>
        <w:t xml:space="preserve">Some landlords </w:t>
      </w:r>
      <w:r w:rsidR="00397A06">
        <w:rPr>
          <w:rFonts w:ascii="Times New Roman" w:hAnsi="Times New Roman" w:cs="Times New Roman"/>
          <w:sz w:val="24"/>
          <w:szCs w:val="24"/>
        </w:rPr>
        <w:t xml:space="preserve">and housing providers </w:t>
      </w:r>
      <w:r w:rsidR="00063688">
        <w:rPr>
          <w:rFonts w:ascii="Times New Roman" w:hAnsi="Times New Roman" w:cs="Times New Roman"/>
          <w:sz w:val="24"/>
          <w:szCs w:val="24"/>
        </w:rPr>
        <w:t>evict</w:t>
      </w:r>
      <w:r w:rsidR="00BB7827">
        <w:rPr>
          <w:rFonts w:ascii="Times New Roman" w:hAnsi="Times New Roman" w:cs="Times New Roman"/>
          <w:sz w:val="24"/>
          <w:szCs w:val="24"/>
        </w:rPr>
        <w:t xml:space="preserve"> </w:t>
      </w:r>
      <w:r w:rsidR="004F0B64">
        <w:rPr>
          <w:rFonts w:ascii="Times New Roman" w:hAnsi="Times New Roman" w:cs="Times New Roman"/>
          <w:sz w:val="24"/>
          <w:szCs w:val="24"/>
        </w:rPr>
        <w:t xml:space="preserve">or threaten to evict </w:t>
      </w:r>
      <w:r w:rsidR="00BB7827">
        <w:rPr>
          <w:rFonts w:ascii="Times New Roman" w:hAnsi="Times New Roman" w:cs="Times New Roman"/>
          <w:sz w:val="24"/>
          <w:szCs w:val="24"/>
        </w:rPr>
        <w:t xml:space="preserve">domestic violence survivors </w:t>
      </w:r>
      <w:r w:rsidR="009A0BA6">
        <w:rPr>
          <w:rFonts w:ascii="Times New Roman" w:hAnsi="Times New Roman" w:cs="Times New Roman"/>
          <w:sz w:val="24"/>
          <w:szCs w:val="24"/>
        </w:rPr>
        <w:t>based on</w:t>
      </w:r>
      <w:r w:rsidR="00397A06">
        <w:rPr>
          <w:rFonts w:ascii="Times New Roman" w:hAnsi="Times New Roman" w:cs="Times New Roman"/>
          <w:sz w:val="24"/>
          <w:szCs w:val="24"/>
        </w:rPr>
        <w:t xml:space="preserve"> “one-strike” or “crime-free” policies that punish survivors </w:t>
      </w:r>
      <w:r w:rsidR="009A0BA6">
        <w:rPr>
          <w:rFonts w:ascii="Times New Roman" w:hAnsi="Times New Roman" w:cs="Times New Roman"/>
          <w:sz w:val="24"/>
          <w:szCs w:val="24"/>
        </w:rPr>
        <w:t xml:space="preserve">when </w:t>
      </w:r>
      <w:r w:rsidR="00397A06">
        <w:rPr>
          <w:rFonts w:ascii="Times New Roman" w:hAnsi="Times New Roman" w:cs="Times New Roman"/>
          <w:sz w:val="24"/>
          <w:szCs w:val="24"/>
        </w:rPr>
        <w:t xml:space="preserve"> abuse they experienced in their home</w:t>
      </w:r>
      <w:r w:rsidR="00BB7827">
        <w:rPr>
          <w:rFonts w:ascii="Times New Roman" w:hAnsi="Times New Roman" w:cs="Times New Roman"/>
          <w:sz w:val="24"/>
          <w:szCs w:val="24"/>
        </w:rPr>
        <w:t>.</w:t>
      </w:r>
      <w:r w:rsidR="00397A06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BB7827">
        <w:rPr>
          <w:rFonts w:ascii="Times New Roman" w:hAnsi="Times New Roman" w:cs="Times New Roman"/>
          <w:sz w:val="24"/>
          <w:szCs w:val="24"/>
        </w:rPr>
        <w:t xml:space="preserve"> </w:t>
      </w:r>
      <w:r w:rsidR="00397A06" w:rsidRPr="006966EB">
        <w:rPr>
          <w:rFonts w:ascii="Times New Roman" w:hAnsi="Times New Roman" w:cs="Times New Roman"/>
          <w:sz w:val="24"/>
          <w:szCs w:val="24"/>
        </w:rPr>
        <w:t>In [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>your service area</w:t>
      </w:r>
      <w:r w:rsidR="00397A06">
        <w:rPr>
          <w:rFonts w:ascii="Times New Roman" w:hAnsi="Times New Roman" w:cs="Times New Roman"/>
          <w:sz w:val="24"/>
          <w:szCs w:val="24"/>
        </w:rPr>
        <w:t xml:space="preserve">], </w:t>
      </w:r>
      <w:r w:rsidR="00397A06" w:rsidRPr="006966EB">
        <w:rPr>
          <w:rFonts w:ascii="Times New Roman" w:hAnsi="Times New Roman" w:cs="Times New Roman"/>
          <w:sz w:val="24"/>
          <w:szCs w:val="24"/>
        </w:rPr>
        <w:t>[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 xml:space="preserve">describe how these policies play out in your jurisdiction. </w:t>
      </w:r>
      <w:r>
        <w:rPr>
          <w:rFonts w:ascii="Times New Roman" w:hAnsi="Times New Roman" w:cs="Times New Roman"/>
          <w:sz w:val="24"/>
          <w:szCs w:val="24"/>
          <w:highlight w:val="yellow"/>
        </w:rPr>
        <w:t>Include any examples where survivors we</w:t>
      </w:r>
      <w:r w:rsidR="004C2742">
        <w:rPr>
          <w:rFonts w:ascii="Times New Roman" w:hAnsi="Times New Roman" w:cs="Times New Roman"/>
          <w:sz w:val="24"/>
          <w:szCs w:val="24"/>
          <w:highlight w:val="yellow"/>
        </w:rPr>
        <w:t xml:space="preserve">re evicted or punished 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 xml:space="preserve">because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of the </w:t>
      </w:r>
      <w:r w:rsidR="004C2742">
        <w:rPr>
          <w:rFonts w:ascii="Times New Roman" w:hAnsi="Times New Roman" w:cs="Times New Roman"/>
          <w:sz w:val="24"/>
          <w:szCs w:val="24"/>
          <w:highlight w:val="yellow"/>
        </w:rPr>
        <w:t>abuse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they experienced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where survivors 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>were defending thems</w:t>
      </w:r>
      <w:r>
        <w:rPr>
          <w:rFonts w:ascii="Times New Roman" w:hAnsi="Times New Roman" w:cs="Times New Roman"/>
          <w:sz w:val="24"/>
          <w:szCs w:val="24"/>
          <w:highlight w:val="yellow"/>
        </w:rPr>
        <w:t>elves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 xml:space="preserve">, or </w:t>
      </w:r>
      <w:r>
        <w:rPr>
          <w:rFonts w:ascii="Times New Roman" w:hAnsi="Times New Roman" w:cs="Times New Roman"/>
          <w:sz w:val="24"/>
          <w:szCs w:val="24"/>
          <w:highlight w:val="yellow"/>
        </w:rPr>
        <w:t>where survivors</w:t>
      </w:r>
      <w:r w:rsidR="00397A06" w:rsidRPr="006966EB">
        <w:rPr>
          <w:rFonts w:ascii="Times New Roman" w:hAnsi="Times New Roman" w:cs="Times New Roman"/>
          <w:sz w:val="24"/>
          <w:szCs w:val="24"/>
          <w:highlight w:val="yellow"/>
        </w:rPr>
        <w:t xml:space="preserve"> were mistakenly arrested for the abuse that occurred against them</w:t>
      </w:r>
      <w:r w:rsidR="00397A06" w:rsidRPr="006966EB">
        <w:rPr>
          <w:rFonts w:ascii="Times New Roman" w:hAnsi="Times New Roman" w:cs="Times New Roman"/>
          <w:sz w:val="24"/>
          <w:szCs w:val="24"/>
        </w:rPr>
        <w:t>].</w:t>
      </w:r>
      <w:r w:rsidR="004C2742">
        <w:rPr>
          <w:rFonts w:ascii="Times New Roman" w:hAnsi="Times New Roman" w:cs="Times New Roman"/>
          <w:sz w:val="24"/>
          <w:szCs w:val="24"/>
        </w:rPr>
        <w:t xml:space="preserve"> </w:t>
      </w:r>
      <w:r w:rsidR="00397A06" w:rsidRPr="006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existing Disparate Impact Rule is </w:t>
      </w:r>
      <w:r w:rsidR="00397A06">
        <w:rPr>
          <w:rFonts w:ascii="Times New Roman" w:hAnsi="Times New Roman" w:cs="Times New Roman"/>
          <w:sz w:val="24"/>
          <w:szCs w:val="24"/>
        </w:rPr>
        <w:t xml:space="preserve">critical for </w:t>
      </w:r>
      <w:r>
        <w:rPr>
          <w:rFonts w:ascii="Times New Roman" w:hAnsi="Times New Roman" w:cs="Times New Roman"/>
          <w:sz w:val="24"/>
          <w:szCs w:val="24"/>
        </w:rPr>
        <w:t xml:space="preserve">protecting survivors </w:t>
      </w:r>
      <w:r w:rsidR="003A4A5D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further victimization due to the loss of their home</w:t>
      </w:r>
      <w:r w:rsidR="00397A06">
        <w:rPr>
          <w:rFonts w:ascii="Times New Roman" w:hAnsi="Times New Roman" w:cs="Times New Roman"/>
          <w:sz w:val="24"/>
          <w:szCs w:val="24"/>
        </w:rPr>
        <w:t>.</w:t>
      </w:r>
      <w:r w:rsidR="00397A0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397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6C374" w14:textId="5AA12167" w:rsidR="00B818E8" w:rsidRDefault="00B818E8" w:rsidP="00B818E8">
      <w:pPr>
        <w:pStyle w:val="ListParagraph"/>
        <w:rPr>
          <w:rFonts w:ascii="Times New Roman" w:hAnsi="Times New Roman"/>
          <w:sz w:val="24"/>
          <w:szCs w:val="24"/>
        </w:rPr>
      </w:pPr>
    </w:p>
    <w:p w14:paraId="63698B47" w14:textId="56B20F62" w:rsidR="00B818E8" w:rsidRDefault="00B818E8" w:rsidP="00B818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818E8">
        <w:rPr>
          <w:rFonts w:ascii="Times New Roman" w:hAnsi="Times New Roman" w:cs="Times New Roman"/>
          <w:sz w:val="24"/>
          <w:szCs w:val="24"/>
          <w:highlight w:val="yellow"/>
        </w:rPr>
        <w:t xml:space="preserve">Discuss any </w:t>
      </w:r>
      <w:r w:rsidR="00034ABB">
        <w:rPr>
          <w:rFonts w:ascii="Times New Roman" w:hAnsi="Times New Roman" w:cs="Times New Roman"/>
          <w:sz w:val="24"/>
          <w:szCs w:val="24"/>
          <w:highlight w:val="yellow"/>
        </w:rPr>
        <w:t>other scenarios where survivors have lost housing or been denied housing due to policies that appeared neutral but</w:t>
      </w:r>
      <w:r w:rsidR="00041A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322C">
        <w:rPr>
          <w:rFonts w:ascii="Times New Roman" w:hAnsi="Times New Roman" w:cs="Times New Roman"/>
          <w:sz w:val="24"/>
          <w:szCs w:val="24"/>
          <w:highlight w:val="yellow"/>
        </w:rPr>
        <w:t xml:space="preserve">disproportionately </w:t>
      </w:r>
      <w:r w:rsidR="00034ABB">
        <w:rPr>
          <w:rFonts w:ascii="Times New Roman" w:hAnsi="Times New Roman" w:cs="Times New Roman"/>
          <w:sz w:val="24"/>
          <w:szCs w:val="24"/>
          <w:highlight w:val="yellow"/>
        </w:rPr>
        <w:t>harm</w:t>
      </w:r>
      <w:r w:rsidR="00041A72">
        <w:rPr>
          <w:rFonts w:ascii="Times New Roman" w:hAnsi="Times New Roman" w:cs="Times New Roman"/>
          <w:sz w:val="24"/>
          <w:szCs w:val="24"/>
          <w:highlight w:val="yellow"/>
        </w:rPr>
        <w:t xml:space="preserve"> survivors</w:t>
      </w:r>
      <w:r w:rsidR="00034ABB">
        <w:rPr>
          <w:rFonts w:ascii="Times New Roman" w:hAnsi="Times New Roman" w:cs="Times New Roman"/>
          <w:sz w:val="24"/>
          <w:szCs w:val="24"/>
          <w:highlight w:val="yellow"/>
        </w:rPr>
        <w:t xml:space="preserve"> in practice</w:t>
      </w:r>
      <w:r w:rsidRPr="00B818E8">
        <w:rPr>
          <w:rFonts w:ascii="Times New Roman" w:hAnsi="Times New Roman" w:cs="Times New Roman"/>
          <w:sz w:val="24"/>
          <w:szCs w:val="24"/>
          <w:highlight w:val="yellow"/>
        </w:rPr>
        <w:t>. Give a detailed explanation of what they are and how they</w:t>
      </w:r>
      <w:r w:rsidR="00C861D8">
        <w:rPr>
          <w:rFonts w:ascii="Times New Roman" w:hAnsi="Times New Roman" w:cs="Times New Roman"/>
          <w:sz w:val="24"/>
          <w:szCs w:val="24"/>
          <w:highlight w:val="yellow"/>
        </w:rPr>
        <w:t xml:space="preserve"> disproportionately</w:t>
      </w:r>
      <w:r w:rsidRPr="00B818E8">
        <w:rPr>
          <w:rFonts w:ascii="Times New Roman" w:hAnsi="Times New Roman" w:cs="Times New Roman"/>
          <w:sz w:val="24"/>
          <w:szCs w:val="24"/>
          <w:highlight w:val="yellow"/>
        </w:rPr>
        <w:t xml:space="preserve"> im</w:t>
      </w:r>
      <w:r w:rsidR="00716C24">
        <w:rPr>
          <w:rFonts w:ascii="Times New Roman" w:hAnsi="Times New Roman" w:cs="Times New Roman"/>
          <w:sz w:val="24"/>
          <w:szCs w:val="24"/>
          <w:highlight w:val="yellow"/>
        </w:rPr>
        <w:t>pa</w:t>
      </w:r>
      <w:r w:rsidR="00034ABB">
        <w:rPr>
          <w:rFonts w:ascii="Times New Roman" w:hAnsi="Times New Roman" w:cs="Times New Roman"/>
          <w:sz w:val="24"/>
          <w:szCs w:val="24"/>
          <w:highlight w:val="yellow"/>
        </w:rPr>
        <w:t>ct domestic violence survivors.</w:t>
      </w:r>
      <w:r w:rsidR="00034ABB">
        <w:rPr>
          <w:rFonts w:ascii="Times New Roman" w:hAnsi="Times New Roman" w:cs="Times New Roman"/>
          <w:sz w:val="24"/>
          <w:szCs w:val="24"/>
        </w:rPr>
        <w:t>]</w:t>
      </w:r>
    </w:p>
    <w:p w14:paraId="4E3E0CC1" w14:textId="4E70DB7D" w:rsidR="00B818E8" w:rsidRDefault="00B818E8" w:rsidP="00B81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87710" w14:textId="71B08C07" w:rsidR="0032441E" w:rsidRDefault="00130078" w:rsidP="003244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Nuisance Ordinances. </w:t>
      </w:r>
      <w:r w:rsidR="00661EA5">
        <w:rPr>
          <w:rFonts w:ascii="Times New Roman" w:hAnsi="Times New Roman" w:cs="Times New Roman"/>
          <w:sz w:val="24"/>
          <w:szCs w:val="24"/>
        </w:rPr>
        <w:t>In many jurisdictions, n</w:t>
      </w:r>
      <w:r w:rsidR="006A5CE9">
        <w:rPr>
          <w:rFonts w:ascii="Times New Roman" w:hAnsi="Times New Roman" w:cs="Times New Roman"/>
          <w:sz w:val="24"/>
          <w:szCs w:val="24"/>
        </w:rPr>
        <w:t>uisance ordinan</w:t>
      </w:r>
      <w:r w:rsidR="00661EA5">
        <w:rPr>
          <w:rFonts w:ascii="Times New Roman" w:hAnsi="Times New Roman" w:cs="Times New Roman"/>
          <w:sz w:val="24"/>
          <w:szCs w:val="24"/>
        </w:rPr>
        <w:t>ces coerce landlords to evict or threaten to evict</w:t>
      </w:r>
      <w:r w:rsidR="006A5CE9">
        <w:rPr>
          <w:rFonts w:ascii="Times New Roman" w:hAnsi="Times New Roman" w:cs="Times New Roman"/>
          <w:sz w:val="24"/>
          <w:szCs w:val="24"/>
        </w:rPr>
        <w:t xml:space="preserve"> household</w:t>
      </w:r>
      <w:r w:rsidR="00661EA5">
        <w:rPr>
          <w:rFonts w:ascii="Times New Roman" w:hAnsi="Times New Roman" w:cs="Times New Roman"/>
          <w:sz w:val="24"/>
          <w:szCs w:val="24"/>
        </w:rPr>
        <w:t>s based on</w:t>
      </w:r>
      <w:r w:rsidR="006A5CE9">
        <w:rPr>
          <w:rFonts w:ascii="Times New Roman" w:hAnsi="Times New Roman" w:cs="Times New Roman"/>
          <w:sz w:val="24"/>
          <w:szCs w:val="24"/>
        </w:rPr>
        <w:t xml:space="preserve"> calls for police </w:t>
      </w:r>
      <w:r w:rsidR="00661EA5">
        <w:rPr>
          <w:rFonts w:ascii="Times New Roman" w:hAnsi="Times New Roman" w:cs="Times New Roman"/>
          <w:sz w:val="24"/>
          <w:szCs w:val="24"/>
        </w:rPr>
        <w:t>assistance or emergency services</w:t>
      </w:r>
      <w:r w:rsidR="001D3C1C">
        <w:rPr>
          <w:rFonts w:ascii="Times New Roman" w:hAnsi="Times New Roman" w:cs="Times New Roman"/>
          <w:sz w:val="24"/>
          <w:szCs w:val="24"/>
        </w:rPr>
        <w:t>, disproportionately harming domestic violence victims</w:t>
      </w:r>
      <w:r w:rsidR="00661EA5">
        <w:rPr>
          <w:rFonts w:ascii="Times New Roman" w:hAnsi="Times New Roman" w:cs="Times New Roman"/>
          <w:sz w:val="24"/>
          <w:szCs w:val="24"/>
        </w:rPr>
        <w:t xml:space="preserve">. </w:t>
      </w:r>
      <w:r w:rsidR="00A85699">
        <w:rPr>
          <w:rFonts w:ascii="Times New Roman" w:hAnsi="Times New Roman" w:cs="Times New Roman"/>
          <w:sz w:val="24"/>
          <w:szCs w:val="24"/>
        </w:rPr>
        <w:t xml:space="preserve">Research has demonstrated that nuisance and crime-free ordinances </w:t>
      </w:r>
      <w:r w:rsidR="00034ABB">
        <w:rPr>
          <w:rFonts w:ascii="Times New Roman" w:hAnsi="Times New Roman" w:cs="Times New Roman"/>
          <w:sz w:val="24"/>
          <w:szCs w:val="24"/>
        </w:rPr>
        <w:t xml:space="preserve">also </w:t>
      </w:r>
      <w:r w:rsidR="00A85699">
        <w:rPr>
          <w:rFonts w:ascii="Times New Roman" w:hAnsi="Times New Roman" w:cs="Times New Roman"/>
          <w:sz w:val="24"/>
          <w:szCs w:val="24"/>
        </w:rPr>
        <w:t>disproportionately impact communities of color, low-income households, and people with disabilities.</w:t>
      </w:r>
      <w:r w:rsidR="00A85699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A85699">
        <w:rPr>
          <w:rFonts w:ascii="Times New Roman" w:hAnsi="Times New Roman" w:cs="Times New Roman"/>
          <w:sz w:val="24"/>
          <w:szCs w:val="24"/>
        </w:rPr>
        <w:t xml:space="preserve"> In</w:t>
      </w:r>
      <w:r w:rsidR="00D76547">
        <w:rPr>
          <w:rFonts w:ascii="Times New Roman" w:hAnsi="Times New Roman" w:cs="Times New Roman"/>
          <w:sz w:val="24"/>
          <w:szCs w:val="24"/>
        </w:rPr>
        <w:t xml:space="preserve"> 2016, </w:t>
      </w:r>
      <w:r w:rsidR="0036297D">
        <w:rPr>
          <w:rFonts w:ascii="Times New Roman" w:hAnsi="Times New Roman" w:cs="Times New Roman"/>
          <w:sz w:val="24"/>
          <w:szCs w:val="24"/>
        </w:rPr>
        <w:t>HUD</w:t>
      </w:r>
      <w:r w:rsidR="00D76547">
        <w:rPr>
          <w:rFonts w:ascii="Times New Roman" w:hAnsi="Times New Roman" w:cs="Times New Roman"/>
          <w:sz w:val="24"/>
          <w:szCs w:val="24"/>
        </w:rPr>
        <w:t xml:space="preserve"> issued </w:t>
      </w:r>
      <w:r w:rsidR="0036297D">
        <w:rPr>
          <w:rFonts w:ascii="Times New Roman" w:hAnsi="Times New Roman" w:cs="Times New Roman"/>
          <w:sz w:val="24"/>
          <w:szCs w:val="24"/>
        </w:rPr>
        <w:t xml:space="preserve">guidance on </w:t>
      </w:r>
      <w:r w:rsidR="00661EA5">
        <w:rPr>
          <w:rFonts w:ascii="Times New Roman" w:hAnsi="Times New Roman" w:cs="Times New Roman"/>
          <w:sz w:val="24"/>
          <w:szCs w:val="24"/>
        </w:rPr>
        <w:t xml:space="preserve">challenging the </w:t>
      </w:r>
      <w:r w:rsidR="001D3C1C">
        <w:rPr>
          <w:rFonts w:ascii="Times New Roman" w:hAnsi="Times New Roman" w:cs="Times New Roman"/>
          <w:sz w:val="24"/>
          <w:szCs w:val="24"/>
        </w:rPr>
        <w:t xml:space="preserve">devastating </w:t>
      </w:r>
      <w:r w:rsidR="008C40D0">
        <w:rPr>
          <w:rFonts w:ascii="Times New Roman" w:hAnsi="Times New Roman" w:cs="Times New Roman"/>
          <w:sz w:val="24"/>
          <w:szCs w:val="24"/>
        </w:rPr>
        <w:t>consequences</w:t>
      </w:r>
      <w:r w:rsidR="00661EA5">
        <w:rPr>
          <w:rFonts w:ascii="Times New Roman" w:hAnsi="Times New Roman" w:cs="Times New Roman"/>
          <w:sz w:val="24"/>
          <w:szCs w:val="24"/>
        </w:rPr>
        <w:t xml:space="preserve"> of nuisance ordinances</w:t>
      </w:r>
      <w:r w:rsidR="00D76547">
        <w:rPr>
          <w:rFonts w:ascii="Times New Roman" w:hAnsi="Times New Roman" w:cs="Times New Roman"/>
          <w:sz w:val="24"/>
          <w:szCs w:val="24"/>
        </w:rPr>
        <w:t xml:space="preserve"> on domestic violence survivors and other vulnerable</w:t>
      </w:r>
      <w:r w:rsidR="00A85699">
        <w:rPr>
          <w:rFonts w:ascii="Times New Roman" w:hAnsi="Times New Roman" w:cs="Times New Roman"/>
          <w:sz w:val="24"/>
          <w:szCs w:val="24"/>
        </w:rPr>
        <w:t xml:space="preserve"> and marginalized </w:t>
      </w:r>
      <w:r w:rsidR="00D76547">
        <w:rPr>
          <w:rFonts w:ascii="Times New Roman" w:hAnsi="Times New Roman" w:cs="Times New Roman"/>
          <w:sz w:val="24"/>
          <w:szCs w:val="24"/>
        </w:rPr>
        <w:t>communities</w:t>
      </w:r>
      <w:r w:rsidR="00ED003F">
        <w:rPr>
          <w:rFonts w:ascii="Times New Roman" w:hAnsi="Times New Roman" w:cs="Times New Roman"/>
          <w:sz w:val="24"/>
          <w:szCs w:val="24"/>
        </w:rPr>
        <w:t>; using disparate impact to challenge such harmful ordinances was an important part of that guidance</w:t>
      </w:r>
      <w:r w:rsidR="0036297D">
        <w:rPr>
          <w:rFonts w:ascii="Times New Roman" w:hAnsi="Times New Roman" w:cs="Times New Roman"/>
          <w:sz w:val="24"/>
          <w:szCs w:val="24"/>
        </w:rPr>
        <w:t>.</w:t>
      </w:r>
      <w:r w:rsidR="00B8594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A8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87575" w14:textId="5301A953" w:rsidR="00C1067B" w:rsidRPr="00C1067B" w:rsidRDefault="00C1067B" w:rsidP="00C10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53B66" w14:textId="607627C5" w:rsidR="0032441E" w:rsidRPr="001A1D0D" w:rsidRDefault="000B22BD" w:rsidP="00441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HUD</w:t>
      </w:r>
      <w:r w:rsidR="000C58CC">
        <w:rPr>
          <w:rFonts w:ascii="Times New Roman" w:eastAsia="Times New Roman" w:hAnsi="Times New Roman" w:cs="Times New Roman"/>
          <w:sz w:val="24"/>
          <w:szCs w:val="24"/>
        </w:rPr>
        <w:t xml:space="preserve"> finalizes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Proposed Rule, </w:t>
      </w:r>
      <w:r w:rsidR="00034ABB">
        <w:rPr>
          <w:rFonts w:ascii="Times New Roman" w:eastAsia="Times New Roman" w:hAnsi="Times New Roman" w:cs="Times New Roman"/>
          <w:sz w:val="24"/>
          <w:szCs w:val="24"/>
        </w:rPr>
        <w:t>advocates will no longer be able to rely on the Disparate Impact Rule to protect survivors and their housing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15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69C1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FE15A4">
        <w:rPr>
          <w:rFonts w:ascii="Times New Roman" w:eastAsia="Times New Roman" w:hAnsi="Times New Roman" w:cs="Times New Roman"/>
          <w:sz w:val="24"/>
          <w:szCs w:val="24"/>
        </w:rPr>
        <w:t>five-</w:t>
      </w:r>
      <w:r w:rsidR="000C58CC">
        <w:rPr>
          <w:rFonts w:ascii="Times New Roman" w:eastAsia="Times New Roman" w:hAnsi="Times New Roman" w:cs="Times New Roman"/>
          <w:sz w:val="24"/>
          <w:szCs w:val="24"/>
        </w:rPr>
        <w:t xml:space="preserve">element prima facie case </w:t>
      </w:r>
      <w:r w:rsidR="005969C1">
        <w:rPr>
          <w:rFonts w:ascii="Times New Roman" w:eastAsia="Times New Roman" w:hAnsi="Times New Roman" w:cs="Times New Roman"/>
          <w:sz w:val="24"/>
          <w:szCs w:val="24"/>
        </w:rPr>
        <w:t>and options for rebuttal</w:t>
      </w:r>
      <w:r w:rsidR="00FE15A4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005969C1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="000C58CC">
        <w:rPr>
          <w:rFonts w:ascii="Times New Roman" w:eastAsia="Times New Roman" w:hAnsi="Times New Roman" w:cs="Times New Roman"/>
          <w:sz w:val="24"/>
          <w:szCs w:val="24"/>
        </w:rPr>
        <w:t xml:space="preserve">substantial </w:t>
      </w:r>
      <w:r w:rsidR="005969C1">
        <w:rPr>
          <w:rFonts w:ascii="Times New Roman" w:eastAsia="Times New Roman" w:hAnsi="Times New Roman" w:cs="Times New Roman"/>
          <w:sz w:val="24"/>
          <w:szCs w:val="24"/>
        </w:rPr>
        <w:t xml:space="preserve">additional hurdles for survivors and make </w:t>
      </w:r>
      <w:r w:rsidR="00FE15A4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034ABB">
        <w:rPr>
          <w:rFonts w:ascii="Times New Roman" w:eastAsia="Times New Roman" w:hAnsi="Times New Roman" w:cs="Times New Roman"/>
          <w:sz w:val="24"/>
          <w:szCs w:val="24"/>
        </w:rPr>
        <w:t>significantly harder to challenge these unjust policies and practices</w:t>
      </w:r>
      <w:r w:rsidR="00B571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ABB">
        <w:rPr>
          <w:rFonts w:ascii="Times New Roman" w:eastAsia="Times New Roman" w:hAnsi="Times New Roman"/>
          <w:sz w:val="24"/>
          <w:szCs w:val="24"/>
        </w:rPr>
        <w:t>HUD’s Proposed Rule, therefore, will</w:t>
      </w:r>
      <w:r w:rsidR="000216CF">
        <w:rPr>
          <w:rFonts w:ascii="Times New Roman" w:eastAsia="Times New Roman" w:hAnsi="Times New Roman"/>
          <w:sz w:val="24"/>
          <w:szCs w:val="24"/>
        </w:rPr>
        <w:t xml:space="preserve"> undermine th</w:t>
      </w:r>
      <w:r w:rsidR="00151568">
        <w:rPr>
          <w:rFonts w:ascii="Times New Roman" w:eastAsia="Times New Roman" w:hAnsi="Times New Roman"/>
          <w:sz w:val="24"/>
          <w:szCs w:val="24"/>
        </w:rPr>
        <w:t>e</w:t>
      </w:r>
      <w:r w:rsidR="00034ABB">
        <w:rPr>
          <w:rFonts w:ascii="Times New Roman" w:eastAsia="Times New Roman" w:hAnsi="Times New Roman"/>
          <w:sz w:val="24"/>
          <w:szCs w:val="24"/>
        </w:rPr>
        <w:t xml:space="preserve"> vital role that the FHA has served in protecting fair housing for</w:t>
      </w:r>
      <w:r w:rsidR="000216CF">
        <w:rPr>
          <w:rFonts w:ascii="Times New Roman" w:eastAsia="Times New Roman" w:hAnsi="Times New Roman"/>
          <w:sz w:val="24"/>
          <w:szCs w:val="24"/>
        </w:rPr>
        <w:t xml:space="preserve"> </w:t>
      </w:r>
      <w:r w:rsidR="00034ABB">
        <w:rPr>
          <w:rFonts w:ascii="Times New Roman" w:eastAsia="Times New Roman" w:hAnsi="Times New Roman"/>
          <w:sz w:val="24"/>
          <w:szCs w:val="24"/>
        </w:rPr>
        <w:t xml:space="preserve">historically </w:t>
      </w:r>
      <w:r w:rsidR="00151568">
        <w:rPr>
          <w:rFonts w:ascii="Times New Roman" w:eastAsia="Times New Roman" w:hAnsi="Times New Roman"/>
          <w:sz w:val="24"/>
          <w:szCs w:val="24"/>
        </w:rPr>
        <w:t>marginali</w:t>
      </w:r>
      <w:r w:rsidR="00034ABB">
        <w:rPr>
          <w:rFonts w:ascii="Times New Roman" w:eastAsia="Times New Roman" w:hAnsi="Times New Roman"/>
          <w:sz w:val="24"/>
          <w:szCs w:val="24"/>
        </w:rPr>
        <w:t>zed and vulnerable communities</w:t>
      </w:r>
      <w:r w:rsidR="00034AB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51568">
        <w:rPr>
          <w:rFonts w:ascii="Times New Roman" w:eastAsia="Times New Roman" w:hAnsi="Times New Roman"/>
          <w:sz w:val="24"/>
          <w:szCs w:val="24"/>
        </w:rPr>
        <w:t>and particularly for</w:t>
      </w:r>
      <w:r w:rsidR="00D02005">
        <w:rPr>
          <w:rFonts w:ascii="Times New Roman" w:eastAsia="Times New Roman" w:hAnsi="Times New Roman"/>
          <w:sz w:val="24"/>
          <w:szCs w:val="24"/>
        </w:rPr>
        <w:t xml:space="preserve"> survivors of domestic violence. </w:t>
      </w:r>
    </w:p>
    <w:p w14:paraId="6531BF20" w14:textId="490C54B6" w:rsidR="00720C5D" w:rsidRDefault="00720C5D" w:rsidP="00441F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BE14938" w14:textId="2FE0920D" w:rsidR="00E3038E" w:rsidRDefault="00181C34" w:rsidP="00E303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441F2F">
        <w:rPr>
          <w:rFonts w:ascii="Times New Roman" w:hAnsi="Times New Roman" w:cs="Times New Roman"/>
          <w:b/>
          <w:sz w:val="24"/>
          <w:szCs w:val="24"/>
        </w:rPr>
        <w:t xml:space="preserve"> Proposed Rule </w:t>
      </w:r>
      <w:r>
        <w:rPr>
          <w:rFonts w:ascii="Times New Roman" w:hAnsi="Times New Roman" w:cs="Times New Roman"/>
          <w:b/>
          <w:sz w:val="24"/>
          <w:szCs w:val="24"/>
        </w:rPr>
        <w:t>Will</w:t>
      </w:r>
      <w:r w:rsidR="00E3038E">
        <w:rPr>
          <w:rFonts w:ascii="Times New Roman" w:hAnsi="Times New Roman" w:cs="Times New Roman"/>
          <w:b/>
          <w:sz w:val="24"/>
          <w:szCs w:val="24"/>
        </w:rPr>
        <w:t xml:space="preserve"> Violate HUD’s Obligations to Protect</w:t>
      </w:r>
      <w:r w:rsidR="0044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C4">
        <w:rPr>
          <w:rFonts w:ascii="Times New Roman" w:hAnsi="Times New Roman" w:cs="Times New Roman"/>
          <w:b/>
          <w:sz w:val="24"/>
          <w:szCs w:val="24"/>
        </w:rPr>
        <w:t xml:space="preserve">Families </w:t>
      </w:r>
      <w:proofErr w:type="gramStart"/>
      <w:r w:rsidR="00131DC4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="00131DC4">
        <w:rPr>
          <w:rFonts w:ascii="Times New Roman" w:hAnsi="Times New Roman" w:cs="Times New Roman"/>
          <w:b/>
          <w:sz w:val="24"/>
          <w:szCs w:val="24"/>
        </w:rPr>
        <w:t xml:space="preserve"> Children </w:t>
      </w:r>
      <w:r w:rsidR="00B543B1">
        <w:rPr>
          <w:rFonts w:ascii="Times New Roman" w:hAnsi="Times New Roman" w:cs="Times New Roman"/>
          <w:b/>
          <w:sz w:val="24"/>
          <w:szCs w:val="24"/>
        </w:rPr>
        <w:t xml:space="preserve">Who are </w:t>
      </w:r>
      <w:r w:rsidR="00E3038E">
        <w:rPr>
          <w:rFonts w:ascii="Times New Roman" w:hAnsi="Times New Roman" w:cs="Times New Roman"/>
          <w:b/>
          <w:sz w:val="24"/>
          <w:szCs w:val="24"/>
        </w:rPr>
        <w:t>Seeking Housing</w:t>
      </w:r>
      <w:r w:rsidR="00034ABB">
        <w:rPr>
          <w:rFonts w:ascii="Times New Roman" w:hAnsi="Times New Roman" w:cs="Times New Roman"/>
          <w:b/>
          <w:sz w:val="24"/>
          <w:szCs w:val="24"/>
        </w:rPr>
        <w:t>.</w:t>
      </w:r>
      <w:r w:rsidR="00E30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3F504" w14:textId="77777777" w:rsidR="00131DC4" w:rsidRDefault="00131DC4" w:rsidP="001C35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612B4C" w14:textId="1190F535" w:rsidR="00131DC4" w:rsidRDefault="00131DC4" w:rsidP="001C35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effects of HUD’s Proposed R</w:t>
      </w:r>
      <w:r w:rsidR="0097486A">
        <w:rPr>
          <w:rFonts w:ascii="Times New Roman" w:hAnsi="Times New Roman" w:cs="Times New Roman"/>
          <w:sz w:val="24"/>
          <w:szCs w:val="24"/>
        </w:rPr>
        <w:t>ule will be particularly severe</w:t>
      </w:r>
      <w:r>
        <w:rPr>
          <w:rFonts w:ascii="Times New Roman" w:hAnsi="Times New Roman" w:cs="Times New Roman"/>
          <w:sz w:val="24"/>
          <w:szCs w:val="24"/>
        </w:rPr>
        <w:t xml:space="preserve"> for survivors with children</w:t>
      </w:r>
      <w:r w:rsidR="0097486A">
        <w:rPr>
          <w:rFonts w:ascii="Times New Roman" w:hAnsi="Times New Roman" w:cs="Times New Roman"/>
          <w:sz w:val="24"/>
          <w:szCs w:val="24"/>
        </w:rPr>
        <w:t>, who face additional barriers to housing due to unjust housing policies and practices that disproportionately harm families with children</w:t>
      </w:r>
      <w:r>
        <w:rPr>
          <w:rFonts w:ascii="Times New Roman" w:hAnsi="Times New Roman" w:cs="Times New Roman"/>
          <w:sz w:val="24"/>
          <w:szCs w:val="24"/>
        </w:rPr>
        <w:t xml:space="preserve">. More than half of female </w:t>
      </w:r>
      <w:r w:rsidR="0097486A">
        <w:rPr>
          <w:rFonts w:ascii="Times New Roman" w:hAnsi="Times New Roman" w:cs="Times New Roman"/>
          <w:sz w:val="24"/>
          <w:szCs w:val="24"/>
        </w:rPr>
        <w:t xml:space="preserve">domestic violence survivors </w:t>
      </w:r>
      <w:r>
        <w:rPr>
          <w:rFonts w:ascii="Times New Roman" w:hAnsi="Times New Roman" w:cs="Times New Roman"/>
          <w:sz w:val="24"/>
          <w:szCs w:val="24"/>
        </w:rPr>
        <w:t>live in households with children under the age of 10.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97486A">
        <w:rPr>
          <w:rFonts w:ascii="Times New Roman" w:hAnsi="Times New Roman" w:cs="Times New Roman"/>
          <w:sz w:val="24"/>
          <w:szCs w:val="24"/>
        </w:rPr>
        <w:t xml:space="preserve"> Access to safe and affordable housing options is critical to prevent homelessness for survivors and their children as they try to escape abusive relationships.</w:t>
      </w:r>
      <w:r w:rsidR="0097486A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97486A">
        <w:rPr>
          <w:rFonts w:ascii="Times New Roman" w:hAnsi="Times New Roman" w:cs="Times New Roman"/>
          <w:sz w:val="24"/>
          <w:szCs w:val="24"/>
        </w:rPr>
        <w:t xml:space="preserve"> </w:t>
      </w:r>
      <w:r w:rsidR="0097486A" w:rsidRPr="0097486A">
        <w:rPr>
          <w:rFonts w:ascii="Times New Roman" w:hAnsi="Times New Roman" w:cs="Times New Roman"/>
          <w:sz w:val="24"/>
          <w:szCs w:val="24"/>
          <w:highlight w:val="yellow"/>
        </w:rPr>
        <w:t>[Include any additional details regarding families and children in your community area or client populations, including demographic information or examples of the types of housing</w:t>
      </w:r>
      <w:r w:rsidR="0097486A">
        <w:rPr>
          <w:rFonts w:ascii="Times New Roman" w:hAnsi="Times New Roman" w:cs="Times New Roman"/>
          <w:sz w:val="24"/>
          <w:szCs w:val="24"/>
          <w:highlight w:val="yellow"/>
        </w:rPr>
        <w:t>-related</w:t>
      </w:r>
      <w:r w:rsidR="0097486A" w:rsidRPr="0097486A">
        <w:rPr>
          <w:rFonts w:ascii="Times New Roman" w:hAnsi="Times New Roman" w:cs="Times New Roman"/>
          <w:sz w:val="24"/>
          <w:szCs w:val="24"/>
          <w:highlight w:val="yellow"/>
        </w:rPr>
        <w:t xml:space="preserve"> barriers that your clients face as a result of having children]</w:t>
      </w:r>
      <w:r w:rsidR="009748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CFA7B" w14:textId="77777777" w:rsidR="00131DC4" w:rsidRDefault="00131DC4" w:rsidP="001C35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25825" w14:textId="387CF9D5" w:rsidR="00851EDE" w:rsidRDefault="00EC6C12" w:rsidP="001C35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1DC4">
        <w:rPr>
          <w:rFonts w:ascii="Times New Roman" w:hAnsi="Times New Roman" w:cs="Times New Roman"/>
          <w:sz w:val="24"/>
          <w:szCs w:val="24"/>
        </w:rPr>
        <w:t>existing</w:t>
      </w:r>
      <w:r w:rsidR="005D7DF3">
        <w:rPr>
          <w:rFonts w:ascii="Times New Roman" w:hAnsi="Times New Roman" w:cs="Times New Roman"/>
          <w:sz w:val="24"/>
          <w:szCs w:val="24"/>
        </w:rPr>
        <w:t xml:space="preserve"> </w:t>
      </w:r>
      <w:r w:rsidR="00131DC4">
        <w:rPr>
          <w:rFonts w:ascii="Times New Roman" w:hAnsi="Times New Roman" w:cs="Times New Roman"/>
          <w:sz w:val="24"/>
          <w:szCs w:val="24"/>
        </w:rPr>
        <w:t>Disparate Impact Rule</w:t>
      </w:r>
      <w:r w:rsidR="005D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affords </w:t>
      </w:r>
      <w:r w:rsidR="0097486A">
        <w:rPr>
          <w:rFonts w:ascii="Times New Roman" w:hAnsi="Times New Roman" w:cs="Times New Roman"/>
          <w:sz w:val="24"/>
          <w:szCs w:val="24"/>
        </w:rPr>
        <w:t>vital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A">
        <w:rPr>
          <w:rFonts w:ascii="Times New Roman" w:hAnsi="Times New Roman" w:cs="Times New Roman"/>
          <w:sz w:val="24"/>
          <w:szCs w:val="24"/>
        </w:rPr>
        <w:t xml:space="preserve">housing </w:t>
      </w:r>
      <w:r>
        <w:rPr>
          <w:rFonts w:ascii="Times New Roman" w:hAnsi="Times New Roman" w:cs="Times New Roman"/>
          <w:sz w:val="24"/>
          <w:szCs w:val="24"/>
        </w:rPr>
        <w:t>protections</w:t>
      </w:r>
      <w:r w:rsidR="00131DC4">
        <w:rPr>
          <w:rFonts w:ascii="Times New Roman" w:hAnsi="Times New Roman" w:cs="Times New Roman"/>
          <w:sz w:val="24"/>
          <w:szCs w:val="24"/>
        </w:rPr>
        <w:t xml:space="preserve"> </w:t>
      </w:r>
      <w:r w:rsidR="00FB7E8D">
        <w:rPr>
          <w:rFonts w:ascii="Times New Roman" w:hAnsi="Times New Roman" w:cs="Times New Roman"/>
          <w:sz w:val="24"/>
          <w:szCs w:val="24"/>
        </w:rPr>
        <w:t>for survivors</w:t>
      </w:r>
      <w:r>
        <w:rPr>
          <w:rFonts w:ascii="Times New Roman" w:hAnsi="Times New Roman" w:cs="Times New Roman"/>
          <w:sz w:val="24"/>
          <w:szCs w:val="24"/>
        </w:rPr>
        <w:t xml:space="preserve"> with children</w:t>
      </w:r>
      <w:r w:rsidR="00130078">
        <w:rPr>
          <w:rFonts w:ascii="Times New Roman" w:hAnsi="Times New Roman" w:cs="Times New Roman"/>
          <w:sz w:val="24"/>
          <w:szCs w:val="24"/>
        </w:rPr>
        <w:t xml:space="preserve"> and allows advocates to challenge unjust policies that harm families, such as overly restrictive occupancy requirements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C5D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130078">
        <w:rPr>
          <w:rFonts w:ascii="Times New Roman" w:hAnsi="Times New Roman" w:cs="Times New Roman"/>
          <w:sz w:val="24"/>
          <w:szCs w:val="24"/>
        </w:rPr>
        <w:t xml:space="preserve"> </w:t>
      </w:r>
      <w:r w:rsidR="00151568">
        <w:rPr>
          <w:rFonts w:ascii="Times New Roman" w:hAnsi="Times New Roman" w:cs="Times New Roman"/>
          <w:sz w:val="24"/>
          <w:szCs w:val="24"/>
        </w:rPr>
        <w:t>Similarly</w:t>
      </w:r>
      <w:r w:rsidR="00851EDE">
        <w:rPr>
          <w:rFonts w:ascii="Times New Roman" w:hAnsi="Times New Roman" w:cs="Times New Roman"/>
          <w:sz w:val="24"/>
          <w:szCs w:val="24"/>
        </w:rPr>
        <w:t xml:space="preserve">, </w:t>
      </w:r>
      <w:r w:rsidR="006C66FD">
        <w:rPr>
          <w:rFonts w:ascii="Times New Roman" w:hAnsi="Times New Roman" w:cs="Times New Roman"/>
          <w:sz w:val="24"/>
          <w:szCs w:val="24"/>
        </w:rPr>
        <w:t xml:space="preserve">the </w:t>
      </w:r>
      <w:r w:rsidR="00151568">
        <w:rPr>
          <w:rFonts w:ascii="Times New Roman" w:hAnsi="Times New Roman" w:cs="Times New Roman"/>
          <w:sz w:val="24"/>
          <w:szCs w:val="24"/>
        </w:rPr>
        <w:t xml:space="preserve">FHA’s </w:t>
      </w:r>
      <w:r w:rsidR="006C66FD">
        <w:rPr>
          <w:rFonts w:ascii="Times New Roman" w:hAnsi="Times New Roman" w:cs="Times New Roman"/>
          <w:sz w:val="24"/>
          <w:szCs w:val="24"/>
        </w:rPr>
        <w:t xml:space="preserve">disparate impact theory </w:t>
      </w:r>
      <w:r w:rsidR="00492EEC">
        <w:rPr>
          <w:rFonts w:ascii="Times New Roman" w:hAnsi="Times New Roman" w:cs="Times New Roman"/>
          <w:sz w:val="24"/>
          <w:szCs w:val="24"/>
        </w:rPr>
        <w:t>has been used to</w:t>
      </w:r>
      <w:r w:rsidR="006C66FD">
        <w:rPr>
          <w:rFonts w:ascii="Times New Roman" w:hAnsi="Times New Roman" w:cs="Times New Roman"/>
          <w:sz w:val="24"/>
          <w:szCs w:val="24"/>
        </w:rPr>
        <w:t xml:space="preserve"> challenge </w:t>
      </w:r>
      <w:r w:rsidR="00151568">
        <w:rPr>
          <w:rFonts w:ascii="Times New Roman" w:hAnsi="Times New Roman" w:cs="Times New Roman"/>
          <w:sz w:val="24"/>
          <w:szCs w:val="24"/>
        </w:rPr>
        <w:t>housing</w:t>
      </w:r>
      <w:r w:rsidR="006C66FD">
        <w:rPr>
          <w:rFonts w:ascii="Times New Roman" w:hAnsi="Times New Roman" w:cs="Times New Roman"/>
          <w:sz w:val="24"/>
          <w:szCs w:val="24"/>
        </w:rPr>
        <w:t xml:space="preserve"> policies that restrict </w:t>
      </w:r>
      <w:r w:rsidR="00130078">
        <w:rPr>
          <w:rFonts w:ascii="Times New Roman" w:hAnsi="Times New Roman" w:cs="Times New Roman"/>
          <w:sz w:val="24"/>
          <w:szCs w:val="24"/>
        </w:rPr>
        <w:t xml:space="preserve">families </w:t>
      </w:r>
      <w:r w:rsidR="006C66FD">
        <w:rPr>
          <w:rFonts w:ascii="Times New Roman" w:hAnsi="Times New Roman" w:cs="Times New Roman"/>
          <w:sz w:val="24"/>
          <w:szCs w:val="24"/>
        </w:rPr>
        <w:t xml:space="preserve">from accessing </w:t>
      </w:r>
      <w:r w:rsidR="00151568">
        <w:rPr>
          <w:rFonts w:ascii="Times New Roman" w:hAnsi="Times New Roman" w:cs="Times New Roman"/>
          <w:sz w:val="24"/>
          <w:szCs w:val="24"/>
        </w:rPr>
        <w:t>certain amenities</w:t>
      </w:r>
      <w:r w:rsidR="00492EEC">
        <w:rPr>
          <w:rFonts w:ascii="Times New Roman" w:hAnsi="Times New Roman" w:cs="Times New Roman"/>
          <w:sz w:val="24"/>
          <w:szCs w:val="24"/>
        </w:rPr>
        <w:t xml:space="preserve">. </w:t>
      </w:r>
      <w:r w:rsidR="00130078">
        <w:rPr>
          <w:rFonts w:ascii="Times New Roman" w:hAnsi="Times New Roman" w:cs="Times New Roman"/>
          <w:sz w:val="24"/>
          <w:szCs w:val="24"/>
        </w:rPr>
        <w:t xml:space="preserve">In particular, advocates have challenged policies such as the following: </w:t>
      </w:r>
      <w:r w:rsidR="0049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9251" w14:textId="77777777" w:rsidR="00492EEC" w:rsidRDefault="00492EEC" w:rsidP="00D966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12E36" w14:textId="2B08AA2F" w:rsidR="00492EEC" w:rsidRDefault="0071427A" w:rsidP="006C66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Occupancy Requirements. </w:t>
      </w:r>
      <w:r w:rsidR="00492EEC">
        <w:rPr>
          <w:rFonts w:ascii="Times New Roman" w:hAnsi="Times New Roman" w:cs="Times New Roman"/>
          <w:sz w:val="24"/>
          <w:szCs w:val="24"/>
        </w:rPr>
        <w:t xml:space="preserve">Policies </w:t>
      </w:r>
      <w:r w:rsidR="00D96633">
        <w:rPr>
          <w:rFonts w:ascii="Times New Roman" w:hAnsi="Times New Roman" w:cs="Times New Roman"/>
          <w:sz w:val="24"/>
          <w:szCs w:val="24"/>
        </w:rPr>
        <w:t xml:space="preserve">that impose overly restrictive occupancy requirements disproportionately harm </w:t>
      </w:r>
      <w:r w:rsidR="00281319">
        <w:rPr>
          <w:rFonts w:ascii="Times New Roman" w:hAnsi="Times New Roman" w:cs="Times New Roman"/>
          <w:sz w:val="24"/>
          <w:szCs w:val="24"/>
        </w:rPr>
        <w:t>families with children</w:t>
      </w:r>
      <w:r w:rsidR="00492EEC">
        <w:rPr>
          <w:rFonts w:ascii="Times New Roman" w:hAnsi="Times New Roman" w:cs="Times New Roman"/>
          <w:sz w:val="24"/>
          <w:szCs w:val="24"/>
        </w:rPr>
        <w:t>.</w:t>
      </w:r>
      <w:r w:rsidR="00AD0C4F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492EEC">
        <w:rPr>
          <w:rFonts w:ascii="Times New Roman" w:hAnsi="Times New Roman" w:cs="Times New Roman"/>
          <w:sz w:val="24"/>
          <w:szCs w:val="24"/>
        </w:rPr>
        <w:t xml:space="preserve"> </w:t>
      </w:r>
      <w:r w:rsidR="00402201">
        <w:rPr>
          <w:rFonts w:ascii="Times New Roman" w:hAnsi="Times New Roman" w:cs="Times New Roman"/>
          <w:sz w:val="24"/>
          <w:szCs w:val="24"/>
        </w:rPr>
        <w:t>Such policies significantly limit housing opportunities for families with children a</w:t>
      </w:r>
      <w:r w:rsidR="00691567">
        <w:rPr>
          <w:rFonts w:ascii="Times New Roman" w:hAnsi="Times New Roman" w:cs="Times New Roman"/>
          <w:sz w:val="24"/>
          <w:szCs w:val="24"/>
        </w:rPr>
        <w:t>n</w:t>
      </w:r>
      <w:r w:rsidR="00402201">
        <w:rPr>
          <w:rFonts w:ascii="Times New Roman" w:hAnsi="Times New Roman" w:cs="Times New Roman"/>
          <w:sz w:val="24"/>
          <w:szCs w:val="24"/>
        </w:rPr>
        <w:t>d often have the harshest consequences for low-income women of color</w:t>
      </w:r>
      <w:r w:rsidR="00FD3380">
        <w:rPr>
          <w:rFonts w:ascii="Times New Roman" w:hAnsi="Times New Roman" w:cs="Times New Roman"/>
          <w:sz w:val="24"/>
          <w:szCs w:val="24"/>
        </w:rPr>
        <w:t>.</w:t>
      </w:r>
      <w:r w:rsidR="00402201">
        <w:rPr>
          <w:rFonts w:ascii="Times New Roman" w:hAnsi="Times New Roman" w:cs="Times New Roman"/>
          <w:sz w:val="24"/>
          <w:szCs w:val="24"/>
        </w:rPr>
        <w:t xml:space="preserve"> </w:t>
      </w:r>
      <w:r w:rsidRPr="0071427A">
        <w:rPr>
          <w:rFonts w:ascii="Times New Roman" w:hAnsi="Times New Roman" w:cs="Times New Roman"/>
          <w:sz w:val="24"/>
          <w:szCs w:val="24"/>
          <w:highlight w:val="yellow"/>
        </w:rPr>
        <w:t>[Include any data or anecdotal evidence from your community/client population that illustrate how unjust occupancy requirements have presented barriers to housing for survivors of gender-based violence.]</w:t>
      </w:r>
    </w:p>
    <w:p w14:paraId="0F7DE1F7" w14:textId="77777777" w:rsidR="00492EEC" w:rsidRDefault="00492EEC" w:rsidP="00492EEC">
      <w:pPr>
        <w:pStyle w:val="ListParagraph"/>
        <w:rPr>
          <w:rFonts w:ascii="Times New Roman" w:hAnsi="Times New Roman"/>
          <w:sz w:val="24"/>
          <w:szCs w:val="24"/>
        </w:rPr>
      </w:pPr>
    </w:p>
    <w:p w14:paraId="1681E012" w14:textId="1F707C3A" w:rsidR="00492EEC" w:rsidRDefault="0071427A" w:rsidP="00492E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Amenity Restrictions. </w:t>
      </w:r>
      <w:r w:rsidR="00492EEC">
        <w:rPr>
          <w:rFonts w:ascii="Times New Roman" w:hAnsi="Times New Roman" w:cs="Times New Roman"/>
          <w:sz w:val="24"/>
          <w:szCs w:val="24"/>
        </w:rPr>
        <w:t>P</w:t>
      </w:r>
      <w:r w:rsidR="00430E24">
        <w:rPr>
          <w:rFonts w:ascii="Times New Roman" w:hAnsi="Times New Roman" w:cs="Times New Roman"/>
          <w:sz w:val="24"/>
          <w:szCs w:val="24"/>
        </w:rPr>
        <w:t xml:space="preserve">olicies that </w:t>
      </w:r>
      <w:r w:rsidR="002918F9">
        <w:rPr>
          <w:rFonts w:ascii="Times New Roman" w:hAnsi="Times New Roman" w:cs="Times New Roman"/>
          <w:sz w:val="24"/>
          <w:szCs w:val="24"/>
        </w:rPr>
        <w:t>overly restrict the</w:t>
      </w:r>
      <w:r w:rsidR="00492EEC">
        <w:rPr>
          <w:rFonts w:ascii="Times New Roman" w:hAnsi="Times New Roman" w:cs="Times New Roman"/>
          <w:sz w:val="24"/>
          <w:szCs w:val="24"/>
        </w:rPr>
        <w:t xml:space="preserve"> use</w:t>
      </w:r>
      <w:r w:rsidR="002918F9">
        <w:rPr>
          <w:rFonts w:ascii="Times New Roman" w:hAnsi="Times New Roman" w:cs="Times New Roman"/>
          <w:sz w:val="24"/>
          <w:szCs w:val="24"/>
        </w:rPr>
        <w:t xml:space="preserve"> of faciliti</w:t>
      </w:r>
      <w:r w:rsidR="0051559D">
        <w:rPr>
          <w:rFonts w:ascii="Times New Roman" w:hAnsi="Times New Roman" w:cs="Times New Roman"/>
          <w:sz w:val="24"/>
          <w:szCs w:val="24"/>
        </w:rPr>
        <w:t>es</w:t>
      </w:r>
      <w:r w:rsidR="00B32837">
        <w:rPr>
          <w:rFonts w:ascii="Times New Roman" w:hAnsi="Times New Roman" w:cs="Times New Roman"/>
          <w:sz w:val="24"/>
          <w:szCs w:val="24"/>
        </w:rPr>
        <w:t xml:space="preserve"> that are overwhelmingly enjoy</w:t>
      </w:r>
      <w:r w:rsidR="002918F9">
        <w:rPr>
          <w:rFonts w:ascii="Times New Roman" w:hAnsi="Times New Roman" w:cs="Times New Roman"/>
          <w:sz w:val="24"/>
          <w:szCs w:val="24"/>
        </w:rPr>
        <w:t>ed by children, such as pools or courtyard</w:t>
      </w:r>
      <w:r w:rsidR="00492EEC">
        <w:rPr>
          <w:rFonts w:ascii="Times New Roman" w:hAnsi="Times New Roman" w:cs="Times New Roman"/>
          <w:sz w:val="24"/>
          <w:szCs w:val="24"/>
        </w:rPr>
        <w:t xml:space="preserve">s, can be considered </w:t>
      </w:r>
      <w:r w:rsidR="00B32837">
        <w:rPr>
          <w:rFonts w:ascii="Times New Roman" w:hAnsi="Times New Roman" w:cs="Times New Roman"/>
          <w:sz w:val="24"/>
          <w:szCs w:val="24"/>
        </w:rPr>
        <w:t xml:space="preserve">discriminatory </w:t>
      </w:r>
      <w:r w:rsidR="00492EEC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FHA</w:t>
      </w:r>
      <w:r w:rsidR="00492EEC">
        <w:rPr>
          <w:rFonts w:ascii="Times New Roman" w:hAnsi="Times New Roman" w:cs="Times New Roman"/>
          <w:sz w:val="24"/>
          <w:szCs w:val="24"/>
        </w:rPr>
        <w:t>.</w:t>
      </w:r>
      <w:r w:rsidR="00AD0C4F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492EEC">
        <w:rPr>
          <w:rFonts w:ascii="Times New Roman" w:hAnsi="Times New Roman" w:cs="Times New Roman"/>
          <w:sz w:val="24"/>
          <w:szCs w:val="24"/>
        </w:rPr>
        <w:t xml:space="preserve"> </w:t>
      </w:r>
      <w:r w:rsidR="00E448F3">
        <w:rPr>
          <w:rFonts w:ascii="Times New Roman" w:hAnsi="Times New Roman" w:cs="Times New Roman"/>
          <w:sz w:val="24"/>
          <w:szCs w:val="24"/>
        </w:rPr>
        <w:t>For example</w:t>
      </w:r>
      <w:r w:rsidR="006E57DE">
        <w:rPr>
          <w:rFonts w:ascii="Times New Roman" w:hAnsi="Times New Roman" w:cs="Times New Roman"/>
          <w:sz w:val="24"/>
          <w:szCs w:val="24"/>
        </w:rPr>
        <w:t>, a landlord’s policy against congregating in common areas may have a discriminatory impact on families with children when evidence shows that children are more likely than adults to play, or congregate, in such places.</w:t>
      </w:r>
      <w:r w:rsidR="006E57DE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3E503C">
        <w:rPr>
          <w:rFonts w:ascii="Times New Roman" w:hAnsi="Times New Roman" w:cs="Times New Roman"/>
          <w:sz w:val="24"/>
          <w:szCs w:val="24"/>
        </w:rPr>
        <w:t xml:space="preserve">  </w:t>
      </w:r>
      <w:r w:rsidR="00C50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5F816" w14:textId="3E5932AD" w:rsidR="00851EDE" w:rsidRDefault="00851EDE" w:rsidP="001C35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9E033" w14:textId="50127B3C" w:rsidR="006C66FD" w:rsidRDefault="006C66FD" w:rsidP="006C66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1427A">
        <w:rPr>
          <w:rFonts w:ascii="Times New Roman" w:hAnsi="Times New Roman" w:cs="Times New Roman"/>
          <w:sz w:val="24"/>
          <w:szCs w:val="24"/>
          <w:highlight w:val="yellow"/>
        </w:rPr>
        <w:t>Add any other examples of policies or practices that unfairly limited housing opportunities for survivors with children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1AB70C2D" w14:textId="71A54D0D" w:rsidR="00091E36" w:rsidRPr="00091E36" w:rsidRDefault="00091E36" w:rsidP="00091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35F43" w14:textId="77777777" w:rsidR="00441F2F" w:rsidRDefault="00DB7CA8" w:rsidP="00BB5F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C5A891F" w14:textId="77777777" w:rsidR="00E3038E" w:rsidRDefault="00E3038E" w:rsidP="00441F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4B46CD" w14:textId="0B3C72E8" w:rsidR="00E3038E" w:rsidRDefault="00AF077E" w:rsidP="00441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HUD’s Proposed Rule would destroy </w:t>
      </w:r>
      <w:r w:rsidR="00EE4CEC">
        <w:rPr>
          <w:rFonts w:ascii="Times New Roman" w:hAnsi="Times New Roman" w:cs="Times New Roman"/>
          <w:sz w:val="24"/>
          <w:szCs w:val="24"/>
        </w:rPr>
        <w:t>the protections for survivors offered by the Disparate Impact Rule. This</w:t>
      </w:r>
      <w:r>
        <w:rPr>
          <w:rFonts w:ascii="Times New Roman" w:hAnsi="Times New Roman" w:cs="Times New Roman"/>
          <w:sz w:val="24"/>
          <w:szCs w:val="24"/>
        </w:rPr>
        <w:t xml:space="preserve"> Proposed Ru</w:t>
      </w:r>
      <w:r w:rsidR="00EE4CEC">
        <w:rPr>
          <w:rFonts w:ascii="Times New Roman" w:hAnsi="Times New Roman" w:cs="Times New Roman"/>
          <w:sz w:val="24"/>
          <w:szCs w:val="24"/>
        </w:rPr>
        <w:t>le directly contradicts</w:t>
      </w:r>
      <w:r>
        <w:rPr>
          <w:rFonts w:ascii="Times New Roman" w:hAnsi="Times New Roman" w:cs="Times New Roman"/>
          <w:sz w:val="24"/>
          <w:szCs w:val="24"/>
        </w:rPr>
        <w:t xml:space="preserve"> HUD’s </w:t>
      </w:r>
      <w:r w:rsidR="00EE4CEC"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 xml:space="preserve"> to affirmatively f</w:t>
      </w:r>
      <w:r w:rsidR="00EE4CEC">
        <w:rPr>
          <w:rFonts w:ascii="Times New Roman" w:hAnsi="Times New Roman" w:cs="Times New Roman"/>
          <w:sz w:val="24"/>
          <w:szCs w:val="24"/>
        </w:rPr>
        <w:t>urther fair housing and prevent</w:t>
      </w:r>
      <w:r>
        <w:rPr>
          <w:rFonts w:ascii="Times New Roman" w:hAnsi="Times New Roman" w:cs="Times New Roman"/>
          <w:sz w:val="24"/>
          <w:szCs w:val="24"/>
        </w:rPr>
        <w:t xml:space="preserve"> discrimination against </w:t>
      </w:r>
      <w:r w:rsidR="00EE4CEC">
        <w:rPr>
          <w:rFonts w:ascii="Times New Roman" w:hAnsi="Times New Roman" w:cs="Times New Roman"/>
          <w:sz w:val="24"/>
          <w:szCs w:val="24"/>
        </w:rPr>
        <w:t>survivors of gender-based violence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582">
        <w:rPr>
          <w:rFonts w:ascii="Times New Roman" w:hAnsi="Times New Roman" w:cs="Times New Roman"/>
          <w:sz w:val="24"/>
          <w:szCs w:val="24"/>
        </w:rPr>
        <w:t xml:space="preserve">Furthermore, the standard outlined in the Proposed Rule upends decades of fair housing </w:t>
      </w:r>
      <w:r w:rsidR="00E13890">
        <w:rPr>
          <w:rFonts w:ascii="Times New Roman" w:hAnsi="Times New Roman" w:cs="Times New Roman"/>
          <w:sz w:val="24"/>
          <w:szCs w:val="24"/>
        </w:rPr>
        <w:t>case</w:t>
      </w:r>
      <w:r w:rsidR="00EE4CEC">
        <w:rPr>
          <w:rFonts w:ascii="Times New Roman" w:hAnsi="Times New Roman" w:cs="Times New Roman"/>
          <w:sz w:val="24"/>
          <w:szCs w:val="24"/>
        </w:rPr>
        <w:t xml:space="preserve"> </w:t>
      </w:r>
      <w:r w:rsidR="00E13890">
        <w:rPr>
          <w:rFonts w:ascii="Times New Roman" w:hAnsi="Times New Roman" w:cs="Times New Roman"/>
          <w:sz w:val="24"/>
          <w:szCs w:val="24"/>
        </w:rPr>
        <w:t>law and HUD</w:t>
      </w:r>
      <w:r w:rsidR="00EE4CEC">
        <w:rPr>
          <w:rFonts w:ascii="Times New Roman" w:hAnsi="Times New Roman" w:cs="Times New Roman"/>
          <w:sz w:val="24"/>
          <w:szCs w:val="24"/>
        </w:rPr>
        <w:t>’s</w:t>
      </w:r>
      <w:r w:rsidR="00E13890">
        <w:rPr>
          <w:rFonts w:ascii="Times New Roman" w:hAnsi="Times New Roman" w:cs="Times New Roman"/>
          <w:sz w:val="24"/>
          <w:szCs w:val="24"/>
        </w:rPr>
        <w:t xml:space="preserve"> enforcement</w:t>
      </w:r>
      <w:r w:rsidR="00412582">
        <w:rPr>
          <w:rFonts w:ascii="Times New Roman" w:hAnsi="Times New Roman" w:cs="Times New Roman"/>
          <w:sz w:val="24"/>
          <w:szCs w:val="24"/>
        </w:rPr>
        <w:t>.</w:t>
      </w:r>
    </w:p>
    <w:p w14:paraId="2A7D2EEC" w14:textId="1F7DE063" w:rsidR="00AF077E" w:rsidRDefault="00AF077E" w:rsidP="00441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E0E56" w14:textId="631803FB" w:rsidR="00AF077E" w:rsidRDefault="00563A97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Survivors of gender-based violence </w:t>
      </w:r>
      <w:r w:rsidR="00AF077E">
        <w:rPr>
          <w:rFonts w:ascii="Times New Roman" w:hAnsi="Times New Roman" w:cs="Times New Roman"/>
          <w:sz w:val="24"/>
          <w:szCs w:val="24"/>
        </w:rPr>
        <w:t>should feel protected under the Fair Housing Act. Property owners</w:t>
      </w:r>
      <w:r w:rsidR="00A735DE">
        <w:rPr>
          <w:rFonts w:ascii="Times New Roman" w:hAnsi="Times New Roman" w:cs="Times New Roman"/>
          <w:sz w:val="24"/>
          <w:szCs w:val="24"/>
        </w:rPr>
        <w:t>, housing providers,</w:t>
      </w:r>
      <w:r w:rsidR="00AF077E">
        <w:rPr>
          <w:rFonts w:ascii="Times New Roman" w:hAnsi="Times New Roman" w:cs="Times New Roman"/>
          <w:sz w:val="24"/>
          <w:szCs w:val="24"/>
        </w:rPr>
        <w:t xml:space="preserve"> and local governments are increasingly enforcing discriminatory policies that not only bar women from accessing housing, but also evict them from their homes. [</w:t>
      </w:r>
      <w:r w:rsidR="00F212B9">
        <w:rPr>
          <w:rFonts w:ascii="Times New Roman" w:hAnsi="Times New Roman" w:cs="Times New Roman"/>
          <w:sz w:val="24"/>
          <w:szCs w:val="24"/>
          <w:highlight w:val="yellow"/>
        </w:rPr>
        <w:t>INSERT ORGANIZATION</w:t>
      </w:r>
      <w:r w:rsidR="00AF077E">
        <w:rPr>
          <w:rFonts w:ascii="Times New Roman" w:hAnsi="Times New Roman" w:cs="Times New Roman"/>
          <w:sz w:val="24"/>
          <w:szCs w:val="24"/>
        </w:rPr>
        <w:t>] urges HUD to immediately withdraw the Proposed Rule and instead advance housing policies that strengthen – not undermine – the disparate impa</w:t>
      </w:r>
      <w:r w:rsidR="00C1181E">
        <w:rPr>
          <w:rFonts w:ascii="Times New Roman" w:hAnsi="Times New Roman" w:cs="Times New Roman"/>
          <w:sz w:val="24"/>
          <w:szCs w:val="24"/>
        </w:rPr>
        <w:t>ct theory that allows for stable</w:t>
      </w:r>
      <w:r w:rsidR="00E13890">
        <w:rPr>
          <w:rFonts w:ascii="Times New Roman" w:hAnsi="Times New Roman" w:cs="Times New Roman"/>
          <w:sz w:val="24"/>
          <w:szCs w:val="24"/>
        </w:rPr>
        <w:t>, safe,</w:t>
      </w:r>
      <w:r w:rsidR="00AF077E">
        <w:rPr>
          <w:rFonts w:ascii="Times New Roman" w:hAnsi="Times New Roman" w:cs="Times New Roman"/>
          <w:sz w:val="24"/>
          <w:szCs w:val="24"/>
        </w:rPr>
        <w:t xml:space="preserve"> and affordable housing for all. </w:t>
      </w:r>
    </w:p>
    <w:p w14:paraId="14DE70F6" w14:textId="34A04D6F" w:rsidR="00AF077E" w:rsidRDefault="00AF077E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75A6B" w14:textId="1DF0B41A" w:rsidR="00AF077E" w:rsidRDefault="00AF077E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hesitate to contact [</w:t>
      </w:r>
      <w:r w:rsidR="00F212B9">
        <w:rPr>
          <w:rFonts w:ascii="Times New Roman" w:hAnsi="Times New Roman" w:cs="Times New Roman"/>
          <w:sz w:val="24"/>
          <w:szCs w:val="24"/>
          <w:highlight w:val="yellow"/>
        </w:rPr>
        <w:t>INSERT N</w:t>
      </w:r>
      <w:r>
        <w:rPr>
          <w:rFonts w:ascii="Times New Roman" w:hAnsi="Times New Roman" w:cs="Times New Roman"/>
          <w:sz w:val="24"/>
          <w:szCs w:val="24"/>
          <w:highlight w:val="yellow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] to provide further information. </w:t>
      </w:r>
    </w:p>
    <w:p w14:paraId="6B7728FE" w14:textId="556C78DB" w:rsidR="00AF077E" w:rsidRDefault="00AF077E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E700B" w14:textId="77777777" w:rsidR="00AF077E" w:rsidRPr="00AF077E" w:rsidRDefault="00AF077E" w:rsidP="00AF077E">
      <w:pPr>
        <w:rPr>
          <w:rFonts w:ascii="Times New Roman" w:hAnsi="Times New Roman"/>
          <w:sz w:val="24"/>
          <w:szCs w:val="24"/>
          <w:highlight w:val="yellow"/>
        </w:rPr>
      </w:pPr>
      <w:r w:rsidRPr="00AF077E">
        <w:rPr>
          <w:rFonts w:ascii="Times New Roman" w:hAnsi="Times New Roman"/>
          <w:sz w:val="24"/>
          <w:szCs w:val="24"/>
          <w:highlight w:val="yellow"/>
        </w:rPr>
        <w:t>[Name]</w:t>
      </w:r>
    </w:p>
    <w:p w14:paraId="127D12EA" w14:textId="77777777" w:rsidR="00AF077E" w:rsidRPr="00AF077E" w:rsidRDefault="00AF077E" w:rsidP="00AF077E">
      <w:pPr>
        <w:rPr>
          <w:rFonts w:ascii="Times New Roman" w:hAnsi="Times New Roman"/>
          <w:sz w:val="24"/>
          <w:szCs w:val="24"/>
          <w:highlight w:val="yellow"/>
        </w:rPr>
      </w:pPr>
      <w:r w:rsidRPr="00AF077E">
        <w:rPr>
          <w:rFonts w:ascii="Times New Roman" w:hAnsi="Times New Roman"/>
          <w:sz w:val="24"/>
          <w:szCs w:val="24"/>
          <w:highlight w:val="yellow"/>
        </w:rPr>
        <w:t>[Title]</w:t>
      </w:r>
    </w:p>
    <w:p w14:paraId="634B6855" w14:textId="77777777" w:rsidR="00AF077E" w:rsidRPr="00AF077E" w:rsidRDefault="00AF077E" w:rsidP="00AF077E">
      <w:pPr>
        <w:rPr>
          <w:rFonts w:ascii="Times New Roman" w:hAnsi="Times New Roman"/>
          <w:sz w:val="24"/>
          <w:szCs w:val="24"/>
          <w:highlight w:val="yellow"/>
        </w:rPr>
      </w:pPr>
      <w:r w:rsidRPr="00AF077E">
        <w:rPr>
          <w:rFonts w:ascii="Times New Roman" w:hAnsi="Times New Roman"/>
          <w:sz w:val="24"/>
          <w:szCs w:val="24"/>
          <w:highlight w:val="yellow"/>
        </w:rPr>
        <w:t>[Insert contact information and add signature line if desired.]</w:t>
      </w:r>
    </w:p>
    <w:p w14:paraId="5EEE701A" w14:textId="77777777" w:rsidR="00AF077E" w:rsidRPr="00AF077E" w:rsidRDefault="00AF077E" w:rsidP="00AF077E">
      <w:pPr>
        <w:rPr>
          <w:rFonts w:ascii="Times New Roman" w:hAnsi="Times New Roman"/>
          <w:sz w:val="24"/>
          <w:szCs w:val="24"/>
          <w:highlight w:val="yellow"/>
        </w:rPr>
      </w:pPr>
      <w:r w:rsidRPr="00AF077E">
        <w:rPr>
          <w:rFonts w:ascii="Times New Roman" w:hAnsi="Times New Roman"/>
          <w:sz w:val="24"/>
          <w:szCs w:val="24"/>
          <w:highlight w:val="yellow"/>
        </w:rPr>
        <w:t>[If submitting as a PDF, consider attaching any studies, reports, or other sources of information you referenced in your letter.]</w:t>
      </w:r>
    </w:p>
    <w:p w14:paraId="3D6548A5" w14:textId="0F6F8B54" w:rsidR="00AF077E" w:rsidRDefault="00AF077E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0DD86" w14:textId="68AB010A" w:rsidR="00AF077E" w:rsidRDefault="00AF077E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FDEF6BD" w14:textId="17AC8927" w:rsidR="00AF077E" w:rsidRDefault="00AF077E" w:rsidP="00AF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D29B2" w14:textId="6718F8A4" w:rsidR="00702640" w:rsidRPr="00FD3380" w:rsidRDefault="00AF077E" w:rsidP="00702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F077E">
        <w:rPr>
          <w:rFonts w:ascii="Times New Roman" w:hAnsi="Times New Roman" w:cs="Times New Roman"/>
          <w:sz w:val="24"/>
          <w:szCs w:val="24"/>
          <w:highlight w:val="yellow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702640" w:rsidRPr="00FD33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B87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5A798" w14:textId="77777777" w:rsidR="00A62901" w:rsidRDefault="00A62901" w:rsidP="00646BED">
      <w:r>
        <w:separator/>
      </w:r>
    </w:p>
  </w:endnote>
  <w:endnote w:type="continuationSeparator" w:id="0">
    <w:p w14:paraId="1DC07E74" w14:textId="77777777" w:rsidR="00A62901" w:rsidRDefault="00A62901" w:rsidP="006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4D6B" w14:textId="77777777" w:rsidR="00A62901" w:rsidRDefault="00A62901" w:rsidP="00646BED">
      <w:r>
        <w:separator/>
      </w:r>
    </w:p>
  </w:footnote>
  <w:footnote w:type="continuationSeparator" w:id="0">
    <w:p w14:paraId="0751DBAC" w14:textId="77777777" w:rsidR="00A62901" w:rsidRDefault="00A62901" w:rsidP="00646BED">
      <w:r>
        <w:continuationSeparator/>
      </w:r>
    </w:p>
  </w:footnote>
  <w:footnote w:id="1">
    <w:p w14:paraId="18E1247A" w14:textId="1AA18D7F" w:rsidR="00D002B1" w:rsidRPr="00FD3380" w:rsidRDefault="00D002B1" w:rsidP="00EF334A">
      <w:pPr>
        <w:rPr>
          <w:rFonts w:ascii="Times New Roman" w:eastAsia="Times New Roman" w:hAnsi="Times New Roman"/>
          <w:sz w:val="20"/>
          <w:szCs w:val="20"/>
        </w:rPr>
      </w:pPr>
      <w:r w:rsidRPr="00FD338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D3380">
        <w:rPr>
          <w:rFonts w:ascii="Times New Roman" w:hAnsi="Times New Roman"/>
          <w:sz w:val="20"/>
          <w:szCs w:val="20"/>
        </w:rPr>
        <w:t xml:space="preserve"> </w:t>
      </w:r>
      <w:r w:rsidR="00770BA8" w:rsidRPr="00FD3380">
        <w:rPr>
          <w:rFonts w:ascii="Times New Roman" w:hAnsi="Times New Roman"/>
          <w:i/>
          <w:sz w:val="20"/>
          <w:szCs w:val="20"/>
        </w:rPr>
        <w:t>See</w:t>
      </w:r>
      <w:r w:rsidR="00EF334A" w:rsidRPr="00FD3380">
        <w:rPr>
          <w:rFonts w:ascii="Times New Roman" w:hAnsi="Times New Roman"/>
          <w:i/>
          <w:sz w:val="20"/>
          <w:szCs w:val="20"/>
        </w:rPr>
        <w:t xml:space="preserve"> </w:t>
      </w:r>
      <w:r w:rsidR="00A43878">
        <w:rPr>
          <w:rFonts w:ascii="Times New Roman" w:hAnsi="Times New Roman"/>
          <w:sz w:val="20"/>
          <w:szCs w:val="20"/>
        </w:rPr>
        <w:t xml:space="preserve">ACLU </w:t>
      </w:r>
      <w:r w:rsidR="001A0399" w:rsidRPr="00FD3380">
        <w:rPr>
          <w:rFonts w:ascii="Times New Roman" w:eastAsia="Times New Roman" w:hAnsi="Times New Roman"/>
          <w:sz w:val="20"/>
          <w:szCs w:val="20"/>
        </w:rPr>
        <w:t xml:space="preserve">Women’s Rights Project, </w:t>
      </w:r>
      <w:r w:rsidR="001A0399" w:rsidRPr="00FD3380">
        <w:rPr>
          <w:rFonts w:ascii="Times New Roman" w:eastAsia="Times New Roman" w:hAnsi="Times New Roman"/>
          <w:i/>
          <w:sz w:val="20"/>
          <w:szCs w:val="20"/>
        </w:rPr>
        <w:t>Domestic Violence and Homelessness</w:t>
      </w:r>
      <w:r w:rsidR="001A0399" w:rsidRPr="00FD3380">
        <w:rPr>
          <w:rFonts w:ascii="Times New Roman" w:eastAsia="Times New Roman" w:hAnsi="Times New Roman"/>
          <w:sz w:val="20"/>
          <w:szCs w:val="20"/>
        </w:rPr>
        <w:t xml:space="preserve"> (2006), </w:t>
      </w:r>
      <w:hyperlink r:id="rId1" w:history="1">
        <w:r w:rsidR="00560EA1" w:rsidRPr="00FD3380">
          <w:rPr>
            <w:rStyle w:val="Hyperlink"/>
            <w:rFonts w:ascii="Times New Roman" w:hAnsi="Times New Roman"/>
            <w:sz w:val="20"/>
            <w:szCs w:val="20"/>
          </w:rPr>
          <w:t>http://www.aclu.org/pdfs/dvhomelessness032106.pdf</w:t>
        </w:r>
      </w:hyperlink>
      <w:r w:rsidR="00560EA1" w:rsidRPr="00FD3380">
        <w:rPr>
          <w:rFonts w:ascii="Times New Roman" w:hAnsi="Times New Roman"/>
          <w:color w:val="212121"/>
          <w:sz w:val="20"/>
          <w:szCs w:val="20"/>
        </w:rPr>
        <w:t xml:space="preserve">; </w:t>
      </w:r>
      <w:r w:rsidR="00560EA1" w:rsidRPr="00FD3380">
        <w:rPr>
          <w:rFonts w:ascii="Times New Roman" w:hAnsi="Times New Roman"/>
          <w:i/>
          <w:color w:val="212121"/>
          <w:sz w:val="20"/>
          <w:szCs w:val="20"/>
        </w:rPr>
        <w:t xml:space="preserve">see also </w:t>
      </w:r>
      <w:r w:rsidR="00560EA1" w:rsidRPr="00FD3380">
        <w:rPr>
          <w:rFonts w:ascii="Times New Roman" w:hAnsi="Times New Roman"/>
          <w:color w:val="212121"/>
          <w:sz w:val="20"/>
          <w:szCs w:val="20"/>
        </w:rPr>
        <w:t xml:space="preserve">U.S. Conference of Mayors, </w:t>
      </w:r>
      <w:r w:rsidR="00560EA1" w:rsidRPr="00FD3380">
        <w:rPr>
          <w:rFonts w:ascii="Times New Roman" w:hAnsi="Times New Roman"/>
          <w:i/>
          <w:color w:val="212121"/>
          <w:sz w:val="20"/>
          <w:szCs w:val="20"/>
        </w:rPr>
        <w:t xml:space="preserve">A Status Report on Hunger and Homelessness in America’s Cities: A 25-City Survey </w:t>
      </w:r>
      <w:r w:rsidR="0057442A" w:rsidRPr="00FD3380">
        <w:rPr>
          <w:rFonts w:ascii="Times New Roman" w:hAnsi="Times New Roman"/>
          <w:color w:val="212121"/>
          <w:sz w:val="20"/>
          <w:szCs w:val="20"/>
        </w:rPr>
        <w:t>(Dec. 2014)</w:t>
      </w:r>
      <w:r w:rsidR="00560EA1" w:rsidRPr="00FD3380">
        <w:rPr>
          <w:rFonts w:ascii="Times New Roman" w:hAnsi="Times New Roman"/>
          <w:color w:val="212121"/>
          <w:sz w:val="20"/>
          <w:szCs w:val="20"/>
        </w:rPr>
        <w:t>,</w:t>
      </w:r>
      <w:r w:rsidR="0057442A" w:rsidRPr="00FD3380">
        <w:rPr>
          <w:rFonts w:ascii="Times New Roman" w:hAnsi="Times New Roman"/>
          <w:color w:val="212121"/>
          <w:sz w:val="20"/>
          <w:szCs w:val="20"/>
        </w:rPr>
        <w:t xml:space="preserve"> </w:t>
      </w:r>
      <w:hyperlink r:id="rId2" w:history="1">
        <w:r w:rsidR="0057442A" w:rsidRPr="00FD3380">
          <w:rPr>
            <w:rStyle w:val="Hyperlink"/>
            <w:rFonts w:ascii="Times New Roman" w:hAnsi="Times New Roman"/>
            <w:sz w:val="20"/>
            <w:szCs w:val="20"/>
          </w:rPr>
          <w:t>https://www2.cortland.edu/dotAsset/655b9350-995e-4aae-acd3-298325093c34.pdf</w:t>
        </w:r>
      </w:hyperlink>
      <w:r w:rsidR="0057442A" w:rsidRPr="00FD3380">
        <w:rPr>
          <w:rFonts w:ascii="Times New Roman" w:hAnsi="Times New Roman"/>
          <w:sz w:val="20"/>
          <w:szCs w:val="20"/>
        </w:rPr>
        <w:t>.</w:t>
      </w:r>
    </w:p>
  </w:footnote>
  <w:footnote w:id="2">
    <w:p w14:paraId="531BDA27" w14:textId="54D66B7A" w:rsidR="007D2F0F" w:rsidRPr="00FD3380" w:rsidRDefault="007D2F0F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="00ED4E72" w:rsidRPr="00FD3380">
        <w:rPr>
          <w:rFonts w:ascii="Times New Roman" w:hAnsi="Times New Roman" w:cs="Times New Roman"/>
        </w:rPr>
        <w:t xml:space="preserve"> Monica Mc</w:t>
      </w:r>
      <w:r w:rsidRPr="00FD3380">
        <w:rPr>
          <w:rFonts w:ascii="Times New Roman" w:hAnsi="Times New Roman" w:cs="Times New Roman"/>
        </w:rPr>
        <w:t xml:space="preserve">Laughlin &amp; Debbie Fox, National Network to End Domestic Violence, </w:t>
      </w:r>
      <w:r w:rsidRPr="00FD3380">
        <w:rPr>
          <w:rFonts w:ascii="Times New Roman" w:hAnsi="Times New Roman" w:cs="Times New Roman"/>
          <w:i/>
        </w:rPr>
        <w:t xml:space="preserve">Housing Needs of Victims of Domestic Violence, Sexual Assault, Dating Violence, and Stalking </w:t>
      </w:r>
      <w:r w:rsidRPr="00FD3380">
        <w:rPr>
          <w:rFonts w:ascii="Times New Roman" w:hAnsi="Times New Roman" w:cs="Times New Roman"/>
        </w:rPr>
        <w:t xml:space="preserve">(2019), </w:t>
      </w:r>
      <w:hyperlink r:id="rId3" w:history="1">
        <w:r w:rsidRPr="00FD3380">
          <w:rPr>
            <w:rStyle w:val="Hyperlink"/>
            <w:rFonts w:ascii="Times New Roman" w:hAnsi="Times New Roman" w:cs="Times New Roman"/>
          </w:rPr>
          <w:t>https://nlihc.org/sites/default/files/AG-2019/06-02_Housing-Needs-Domestic-Violence.pdf</w:t>
        </w:r>
      </w:hyperlink>
      <w:r w:rsidRPr="00FD3380">
        <w:rPr>
          <w:rFonts w:ascii="Times New Roman" w:hAnsi="Times New Roman" w:cs="Times New Roman"/>
        </w:rPr>
        <w:t>.</w:t>
      </w:r>
    </w:p>
  </w:footnote>
  <w:footnote w:id="3">
    <w:p w14:paraId="63BAA8A8" w14:textId="57FF2597" w:rsidR="00EF334A" w:rsidRPr="00FD3380" w:rsidRDefault="00EF334A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Pr="00FD3380">
        <w:rPr>
          <w:rFonts w:ascii="Times New Roman" w:hAnsi="Times New Roman" w:cs="Times New Roman"/>
          <w:i/>
        </w:rPr>
        <w:t xml:space="preserve">See </w:t>
      </w:r>
      <w:r w:rsidR="003A271B" w:rsidRPr="00FD3380">
        <w:rPr>
          <w:rFonts w:ascii="Times New Roman" w:hAnsi="Times New Roman" w:cs="Times New Roman"/>
        </w:rPr>
        <w:t xml:space="preserve">Charlene K. Baker et al., </w:t>
      </w:r>
      <w:r w:rsidR="003A271B" w:rsidRPr="00FD3380">
        <w:rPr>
          <w:rFonts w:ascii="Times New Roman" w:hAnsi="Times New Roman" w:cs="Times New Roman"/>
          <w:i/>
        </w:rPr>
        <w:t>Domestic violence, housing instability, and homelessness: A review of housing policies and program practices for meeting the needs of survivors</w:t>
      </w:r>
      <w:r w:rsidR="003A271B" w:rsidRPr="00FD3380">
        <w:rPr>
          <w:rFonts w:ascii="Times New Roman" w:hAnsi="Times New Roman" w:cs="Times New Roman"/>
        </w:rPr>
        <w:t xml:space="preserve">, 15 Aggression &amp; Violent Behavior 430, 430–39 (2010), </w:t>
      </w:r>
      <w:hyperlink r:id="rId4" w:history="1">
        <w:r w:rsidR="003A271B" w:rsidRPr="00FD3380">
          <w:rPr>
            <w:rStyle w:val="Hyperlink"/>
            <w:rFonts w:ascii="Times New Roman" w:hAnsi="Times New Roman" w:cs="Times New Roman"/>
          </w:rPr>
          <w:t>https://b.3cdn.net/naeh/416990124d53c2f67d_72m6b5uib.pdf</w:t>
        </w:r>
      </w:hyperlink>
      <w:r w:rsidR="003A271B" w:rsidRPr="00FD3380">
        <w:rPr>
          <w:rFonts w:ascii="Times New Roman" w:hAnsi="Times New Roman" w:cs="Times New Roman"/>
        </w:rPr>
        <w:t>.</w:t>
      </w:r>
    </w:p>
  </w:footnote>
  <w:footnote w:id="4">
    <w:p w14:paraId="31517E73" w14:textId="1BE81D81" w:rsidR="00EF334A" w:rsidRPr="00FD3380" w:rsidRDefault="00EF334A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Pr="00FD3380">
        <w:rPr>
          <w:rFonts w:ascii="Times New Roman" w:hAnsi="Times New Roman" w:cs="Times New Roman"/>
          <w:i/>
        </w:rPr>
        <w:t>See id.</w:t>
      </w:r>
      <w:r w:rsidR="008F51AA" w:rsidRPr="00FD3380">
        <w:rPr>
          <w:rFonts w:ascii="Times New Roman" w:hAnsi="Times New Roman" w:cs="Times New Roman"/>
          <w:i/>
        </w:rPr>
        <w:t xml:space="preserve"> </w:t>
      </w:r>
      <w:proofErr w:type="gramStart"/>
      <w:r w:rsidR="008F51AA" w:rsidRPr="00FD3380">
        <w:rPr>
          <w:rFonts w:ascii="Times New Roman" w:hAnsi="Times New Roman" w:cs="Times New Roman"/>
        </w:rPr>
        <w:t>at</w:t>
      </w:r>
      <w:proofErr w:type="gramEnd"/>
      <w:r w:rsidR="008F51AA" w:rsidRPr="00FD3380">
        <w:rPr>
          <w:rFonts w:ascii="Times New Roman" w:hAnsi="Times New Roman" w:cs="Times New Roman"/>
        </w:rPr>
        <w:t xml:space="preserve"> 431. </w:t>
      </w:r>
      <w:r w:rsidRPr="00FD3380">
        <w:rPr>
          <w:rFonts w:ascii="Times New Roman" w:hAnsi="Times New Roman" w:cs="Times New Roman"/>
          <w:i/>
        </w:rPr>
        <w:t xml:space="preserve"> </w:t>
      </w:r>
    </w:p>
  </w:footnote>
  <w:footnote w:id="5">
    <w:p w14:paraId="477A29A9" w14:textId="24DBB702" w:rsidR="00560EA1" w:rsidRPr="00FD3380" w:rsidRDefault="00560EA1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proofErr w:type="gramStart"/>
      <w:r w:rsidR="008F51AA" w:rsidRPr="00FD3380">
        <w:rPr>
          <w:rFonts w:ascii="Times New Roman" w:hAnsi="Times New Roman" w:cs="Times New Roman"/>
          <w:i/>
        </w:rPr>
        <w:t>See, e.g.</w:t>
      </w:r>
      <w:r w:rsidR="008F51AA" w:rsidRPr="00FD3380">
        <w:rPr>
          <w:rFonts w:ascii="Times New Roman" w:hAnsi="Times New Roman" w:cs="Times New Roman"/>
        </w:rPr>
        <w:t>,</w:t>
      </w:r>
      <w:r w:rsidR="008F51AA" w:rsidRPr="00FD3380">
        <w:rPr>
          <w:rFonts w:ascii="Times New Roman" w:hAnsi="Times New Roman" w:cs="Times New Roman"/>
          <w:i/>
        </w:rPr>
        <w:t xml:space="preserve"> </w:t>
      </w:r>
      <w:r w:rsidRPr="00FD3380">
        <w:rPr>
          <w:rFonts w:ascii="Times New Roman" w:hAnsi="Times New Roman" w:cs="Times New Roman"/>
        </w:rPr>
        <w:t xml:space="preserve">U.S. Dep’t of </w:t>
      </w:r>
      <w:proofErr w:type="spellStart"/>
      <w:r w:rsidRPr="00FD3380">
        <w:rPr>
          <w:rFonts w:ascii="Times New Roman" w:hAnsi="Times New Roman" w:cs="Times New Roman"/>
        </w:rPr>
        <w:t>Hous</w:t>
      </w:r>
      <w:proofErr w:type="spellEnd"/>
      <w:r w:rsidRPr="00FD3380">
        <w:rPr>
          <w:rFonts w:ascii="Times New Roman" w:hAnsi="Times New Roman" w:cs="Times New Roman"/>
        </w:rPr>
        <w:t>.</w:t>
      </w:r>
      <w:proofErr w:type="gramEnd"/>
      <w:r w:rsidRPr="00FD3380">
        <w:rPr>
          <w:rFonts w:ascii="Times New Roman" w:hAnsi="Times New Roman" w:cs="Times New Roman"/>
        </w:rPr>
        <w:t xml:space="preserve"> &amp; Urban Dev., </w:t>
      </w:r>
      <w:r w:rsidRPr="00FD3380">
        <w:rPr>
          <w:rFonts w:ascii="Times New Roman" w:hAnsi="Times New Roman" w:cs="Times New Roman"/>
          <w:i/>
        </w:rPr>
        <w:t>Assessing Claims of Housing Discrimination against Victims of Domestic Violence under the Fair Housing Act (</w:t>
      </w:r>
      <w:proofErr w:type="spellStart"/>
      <w:r w:rsidRPr="00FD3380">
        <w:rPr>
          <w:rFonts w:ascii="Times New Roman" w:hAnsi="Times New Roman" w:cs="Times New Roman"/>
          <w:i/>
        </w:rPr>
        <w:t>FHAct</w:t>
      </w:r>
      <w:proofErr w:type="spellEnd"/>
      <w:r w:rsidRPr="00FD3380">
        <w:rPr>
          <w:rFonts w:ascii="Times New Roman" w:hAnsi="Times New Roman" w:cs="Times New Roman"/>
          <w:i/>
        </w:rPr>
        <w:t>) and the Violence Against Women Act (VAWA)</w:t>
      </w:r>
      <w:r w:rsidRPr="00FD3380">
        <w:rPr>
          <w:rFonts w:ascii="Times New Roman" w:hAnsi="Times New Roman" w:cs="Times New Roman"/>
        </w:rPr>
        <w:t xml:space="preserve"> (Feb. 9, 2011), </w:t>
      </w:r>
      <w:hyperlink r:id="rId5" w:history="1">
        <w:r w:rsidRPr="00FD3380">
          <w:rPr>
            <w:rStyle w:val="Hyperlink"/>
            <w:rFonts w:ascii="Times New Roman" w:hAnsi="Times New Roman" w:cs="Times New Roman"/>
          </w:rPr>
          <w:t>https://www.hud.gov/sites/documents/FHEODOMESTICVIOLGUIDENG.PDF</w:t>
        </w:r>
      </w:hyperlink>
      <w:r w:rsidRPr="00FD3380">
        <w:rPr>
          <w:rFonts w:ascii="Times New Roman" w:hAnsi="Times New Roman" w:cs="Times New Roman"/>
        </w:rPr>
        <w:t>.</w:t>
      </w:r>
    </w:p>
  </w:footnote>
  <w:footnote w:id="6">
    <w:p w14:paraId="72413106" w14:textId="77777777" w:rsidR="000E7D4A" w:rsidRPr="00FD3380" w:rsidRDefault="000E7D4A" w:rsidP="000E7D4A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FD338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D3380">
        <w:rPr>
          <w:rFonts w:ascii="Times New Roman" w:hAnsi="Times New Roman"/>
          <w:sz w:val="20"/>
          <w:szCs w:val="20"/>
        </w:rPr>
        <w:t xml:space="preserve"> U.S. Dep’t of Justice, Office of Justice Programs, </w:t>
      </w:r>
      <w:r w:rsidRPr="00FD3380">
        <w:rPr>
          <w:rFonts w:ascii="Times New Roman" w:hAnsi="Times New Roman"/>
          <w:i/>
          <w:sz w:val="20"/>
          <w:szCs w:val="20"/>
        </w:rPr>
        <w:t xml:space="preserve">Bureau of Justice Statistics Crime Data Brief: </w:t>
      </w:r>
      <w:r w:rsidRPr="00FD3380">
        <w:rPr>
          <w:rFonts w:ascii="Times New Roman" w:hAnsi="Times New Roman"/>
          <w:i/>
          <w:iCs/>
          <w:sz w:val="20"/>
          <w:szCs w:val="20"/>
        </w:rPr>
        <w:t xml:space="preserve">Intimate Partner Violence, 1993-2001 </w:t>
      </w:r>
      <w:r w:rsidRPr="00FD3380">
        <w:rPr>
          <w:rFonts w:ascii="Times New Roman" w:hAnsi="Times New Roman"/>
          <w:sz w:val="20"/>
          <w:szCs w:val="20"/>
        </w:rPr>
        <w:t>(Feb. 2003).</w:t>
      </w:r>
    </w:p>
  </w:footnote>
  <w:footnote w:id="7">
    <w:p w14:paraId="5B9B613D" w14:textId="4D529845" w:rsidR="00ED4E72" w:rsidRPr="00FD3380" w:rsidRDefault="00ED4E72">
      <w:pPr>
        <w:pStyle w:val="FootnoteText"/>
        <w:rPr>
          <w:rFonts w:ascii="Times New Roman" w:hAnsi="Times New Roman" w:cs="Times New Roman"/>
          <w:i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Pr="00FD3380">
        <w:rPr>
          <w:rFonts w:ascii="Times New Roman" w:hAnsi="Times New Roman" w:cs="Times New Roman"/>
          <w:i/>
        </w:rPr>
        <w:t xml:space="preserve">See </w:t>
      </w:r>
      <w:r w:rsidRPr="00FD3380">
        <w:rPr>
          <w:rFonts w:ascii="Times New Roman" w:hAnsi="Times New Roman" w:cs="Times New Roman"/>
        </w:rPr>
        <w:t xml:space="preserve">McLaughlin &amp; Fox, </w:t>
      </w:r>
      <w:r w:rsidRPr="00FD3380">
        <w:rPr>
          <w:rFonts w:ascii="Times New Roman" w:hAnsi="Times New Roman" w:cs="Times New Roman"/>
          <w:i/>
        </w:rPr>
        <w:t xml:space="preserve">supra </w:t>
      </w:r>
      <w:r w:rsidR="008B6D62" w:rsidRPr="00FD3380">
        <w:rPr>
          <w:rFonts w:ascii="Times New Roman" w:hAnsi="Times New Roman" w:cs="Times New Roman"/>
        </w:rPr>
        <w:t xml:space="preserve">note 2, at 1; </w:t>
      </w:r>
      <w:r w:rsidR="008B6D62" w:rsidRPr="00FD3380">
        <w:rPr>
          <w:rFonts w:ascii="Times New Roman" w:hAnsi="Times New Roman" w:cs="Times New Roman"/>
          <w:i/>
        </w:rPr>
        <w:t xml:space="preserve">see also </w:t>
      </w:r>
      <w:r w:rsidR="008B6D62" w:rsidRPr="00FD3380">
        <w:rPr>
          <w:rFonts w:ascii="Times New Roman" w:hAnsi="Times New Roman" w:cs="Times New Roman"/>
        </w:rPr>
        <w:t xml:space="preserve">Carolyn M. West &amp; </w:t>
      </w:r>
      <w:proofErr w:type="spellStart"/>
      <w:r w:rsidR="008B6D62" w:rsidRPr="00FD3380">
        <w:rPr>
          <w:rFonts w:ascii="Times New Roman" w:hAnsi="Times New Roman" w:cs="Times New Roman"/>
        </w:rPr>
        <w:t>Kalimah</w:t>
      </w:r>
      <w:proofErr w:type="spellEnd"/>
      <w:r w:rsidR="008B6D62" w:rsidRPr="00FD3380">
        <w:rPr>
          <w:rFonts w:ascii="Times New Roman" w:hAnsi="Times New Roman" w:cs="Times New Roman"/>
        </w:rPr>
        <w:t xml:space="preserve"> Johnson, National Online Resource Ctr. on Violence Against Women, </w:t>
      </w:r>
      <w:r w:rsidR="008B6D62" w:rsidRPr="00FD3380">
        <w:rPr>
          <w:rFonts w:ascii="Times New Roman" w:hAnsi="Times New Roman" w:cs="Times New Roman"/>
          <w:i/>
        </w:rPr>
        <w:t xml:space="preserve">Sexual Violence in the Lives of African American Women </w:t>
      </w:r>
      <w:r w:rsidR="008B6D62" w:rsidRPr="00FD3380">
        <w:rPr>
          <w:rFonts w:ascii="Times New Roman" w:hAnsi="Times New Roman" w:cs="Times New Roman"/>
        </w:rPr>
        <w:t xml:space="preserve">(Mar. 2013), </w:t>
      </w:r>
      <w:hyperlink r:id="rId6" w:history="1">
        <w:r w:rsidR="008B6D62" w:rsidRPr="00FD3380">
          <w:rPr>
            <w:rStyle w:val="Hyperlink"/>
            <w:rFonts w:ascii="Times New Roman" w:hAnsi="Times New Roman" w:cs="Times New Roman"/>
          </w:rPr>
          <w:t>https://vawnet.org/sites/default/files/materials/files/2016-09/AR_SVAAWomenRevised.pdf</w:t>
        </w:r>
      </w:hyperlink>
      <w:r w:rsidR="008B6D62" w:rsidRPr="00FD3380">
        <w:rPr>
          <w:rFonts w:ascii="Times New Roman" w:hAnsi="Times New Roman" w:cs="Times New Roman"/>
        </w:rPr>
        <w:t xml:space="preserve">; Smith, S.G., et al., </w:t>
      </w:r>
      <w:r w:rsidR="008B6D62" w:rsidRPr="00FD3380">
        <w:rPr>
          <w:rFonts w:ascii="Times New Roman" w:hAnsi="Times New Roman" w:cs="Times New Roman"/>
          <w:i/>
        </w:rPr>
        <w:t>National Intimate Partner and Sexual Violence Survey (NISVS): 2010-2012 state report</w:t>
      </w:r>
      <w:r w:rsidR="008B6D62" w:rsidRPr="00FD3380">
        <w:rPr>
          <w:rFonts w:ascii="Times New Roman" w:hAnsi="Times New Roman" w:cs="Times New Roman"/>
        </w:rPr>
        <w:t xml:space="preserve"> (Apr. 2017), </w:t>
      </w:r>
      <w:hyperlink r:id="rId7" w:history="1">
        <w:r w:rsidR="008B6D62" w:rsidRPr="00FD3380">
          <w:rPr>
            <w:rStyle w:val="Hyperlink"/>
            <w:rFonts w:ascii="Times New Roman" w:hAnsi="Times New Roman" w:cs="Times New Roman"/>
          </w:rPr>
          <w:t>https://www.cdc.gov/violenceprevention/pdf/NISVS-StateReportBook.pdf</w:t>
        </w:r>
      </w:hyperlink>
      <w:r w:rsidR="008B6D62" w:rsidRPr="00FD3380">
        <w:rPr>
          <w:rFonts w:ascii="Times New Roman" w:hAnsi="Times New Roman" w:cs="Times New Roman"/>
        </w:rPr>
        <w:t xml:space="preserve">.  </w:t>
      </w:r>
      <w:r w:rsidR="008B6D62" w:rsidRPr="00FD3380">
        <w:rPr>
          <w:rFonts w:ascii="Times New Roman" w:hAnsi="Times New Roman" w:cs="Times New Roman"/>
          <w:i/>
        </w:rPr>
        <w:t xml:space="preserve"> </w:t>
      </w:r>
    </w:p>
  </w:footnote>
  <w:footnote w:id="8">
    <w:p w14:paraId="6E630B9E" w14:textId="6CBDB913" w:rsidR="00563A97" w:rsidRPr="00FD3380" w:rsidRDefault="00563A97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A</w:t>
      </w:r>
      <w:r w:rsidR="00130078" w:rsidRPr="00FD3380">
        <w:rPr>
          <w:rFonts w:ascii="Times New Roman" w:hAnsi="Times New Roman" w:cs="Times New Roman"/>
        </w:rPr>
        <w:t>merican Civil Liberties Union</w:t>
      </w:r>
      <w:r w:rsidRPr="00FD3380">
        <w:rPr>
          <w:rFonts w:ascii="Times New Roman" w:hAnsi="Times New Roman" w:cs="Times New Roman"/>
        </w:rPr>
        <w:t xml:space="preserve"> et al., </w:t>
      </w:r>
      <w:r w:rsidRPr="00FD3380">
        <w:rPr>
          <w:rFonts w:ascii="Times New Roman" w:hAnsi="Times New Roman" w:cs="Times New Roman"/>
          <w:i/>
        </w:rPr>
        <w:t>Domestic Violence &amp; Sexual Assault in the United States: A Human Rights Based Approach &amp; Practice Guide</w:t>
      </w:r>
      <w:r w:rsidRPr="00FD3380">
        <w:rPr>
          <w:rFonts w:ascii="Times New Roman" w:hAnsi="Times New Roman" w:cs="Times New Roman"/>
        </w:rPr>
        <w:t xml:space="preserve"> (Aug. 2014), </w:t>
      </w:r>
      <w:hyperlink r:id="rId8" w:history="1">
        <w:r w:rsidRPr="00FD3380">
          <w:rPr>
            <w:rStyle w:val="Hyperlink"/>
            <w:rFonts w:ascii="Times New Roman" w:hAnsi="Times New Roman" w:cs="Times New Roman"/>
          </w:rPr>
          <w:t>https://www.law.columbia.edu/sites/default/files/microsites/human-rights-institute/files/dv_sa_hr_guide_reduce.pdf</w:t>
        </w:r>
      </w:hyperlink>
      <w:r w:rsidRPr="00FD3380">
        <w:rPr>
          <w:rFonts w:ascii="Times New Roman" w:hAnsi="Times New Roman" w:cs="Times New Roman"/>
        </w:rPr>
        <w:t>.</w:t>
      </w:r>
    </w:p>
  </w:footnote>
  <w:footnote w:id="9">
    <w:p w14:paraId="2216BB88" w14:textId="12081B03" w:rsidR="00F4280C" w:rsidRPr="00FD3380" w:rsidRDefault="00F4280C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proofErr w:type="gramStart"/>
      <w:r w:rsidRPr="00FD3380">
        <w:rPr>
          <w:rFonts w:ascii="Times New Roman" w:hAnsi="Times New Roman" w:cs="Times New Roman"/>
        </w:rPr>
        <w:t xml:space="preserve">National Coalition of Anti-Violence Programs, </w:t>
      </w:r>
      <w:r w:rsidRPr="00FD3380">
        <w:rPr>
          <w:rFonts w:ascii="Times New Roman" w:hAnsi="Times New Roman" w:cs="Times New Roman"/>
          <w:i/>
        </w:rPr>
        <w:t xml:space="preserve">Lesbian, Gay, Bisexual, Transgender, Queer, and HIV-Affected Intimate Partner Violence in 2015 </w:t>
      </w:r>
      <w:r w:rsidRPr="00FD3380">
        <w:rPr>
          <w:rFonts w:ascii="Times New Roman" w:hAnsi="Times New Roman" w:cs="Times New Roman"/>
        </w:rPr>
        <w:t xml:space="preserve">(2016), </w:t>
      </w:r>
      <w:hyperlink r:id="rId9" w:history="1">
        <w:r w:rsidRPr="00FD3380">
          <w:rPr>
            <w:rStyle w:val="Hyperlink"/>
            <w:rFonts w:ascii="Times New Roman" w:hAnsi="Times New Roman" w:cs="Times New Roman"/>
          </w:rPr>
          <w:t>http://avp.org/wp-content/uploads/2017/04/2015_ncavp_lgbtqipvreport.pdf</w:t>
        </w:r>
      </w:hyperlink>
      <w:r w:rsidRPr="00FD3380">
        <w:rPr>
          <w:rFonts w:ascii="Times New Roman" w:hAnsi="Times New Roman" w:cs="Times New Roman"/>
        </w:rPr>
        <w:t>.</w:t>
      </w:r>
      <w:proofErr w:type="gramEnd"/>
    </w:p>
  </w:footnote>
  <w:footnote w:id="10">
    <w:p w14:paraId="00BA8964" w14:textId="715CDF73" w:rsidR="005B59C9" w:rsidRPr="00FD3380" w:rsidRDefault="005B59C9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="00436043" w:rsidRPr="00FD3380">
        <w:rPr>
          <w:rFonts w:ascii="Times New Roman" w:hAnsi="Times New Roman" w:cs="Times New Roman"/>
          <w:i/>
        </w:rPr>
        <w:t>See Blackwell v. H.A. Hous</w:t>
      </w:r>
      <w:r w:rsidR="00C50969" w:rsidRPr="00FD3380">
        <w:rPr>
          <w:rFonts w:ascii="Times New Roman" w:hAnsi="Times New Roman" w:cs="Times New Roman"/>
          <w:i/>
        </w:rPr>
        <w:t>.</w:t>
      </w:r>
      <w:r w:rsidR="00436043" w:rsidRPr="00FD3380">
        <w:rPr>
          <w:rFonts w:ascii="Times New Roman" w:hAnsi="Times New Roman" w:cs="Times New Roman"/>
          <w:i/>
        </w:rPr>
        <w:t xml:space="preserve"> </w:t>
      </w:r>
      <w:proofErr w:type="gramStart"/>
      <w:r w:rsidR="00436043" w:rsidRPr="00FD3380">
        <w:rPr>
          <w:rFonts w:ascii="Times New Roman" w:hAnsi="Times New Roman" w:cs="Times New Roman"/>
          <w:i/>
        </w:rPr>
        <w:t xml:space="preserve">LP, </w:t>
      </w:r>
      <w:r w:rsidR="00436043" w:rsidRPr="00FD3380">
        <w:rPr>
          <w:rFonts w:ascii="Times New Roman" w:hAnsi="Times New Roman" w:cs="Times New Roman"/>
        </w:rPr>
        <w:t>Civil Action No. 05-cv-01225-LTB-CBS (D. Colo. 2005)</w:t>
      </w:r>
      <w:r w:rsidR="00416F10" w:rsidRPr="00FD3380">
        <w:rPr>
          <w:rFonts w:ascii="Times New Roman" w:hAnsi="Times New Roman" w:cs="Times New Roman"/>
        </w:rPr>
        <w:t xml:space="preserve"> (prohibiting discrimination against survivors of domestic violence and allowing them to request an emergency transfer when in imminent danger).</w:t>
      </w:r>
      <w:proofErr w:type="gramEnd"/>
      <w:r w:rsidR="00416F10" w:rsidRPr="00FD3380">
        <w:rPr>
          <w:rFonts w:ascii="Times New Roman" w:hAnsi="Times New Roman" w:cs="Times New Roman"/>
        </w:rPr>
        <w:t xml:space="preserve"> </w:t>
      </w:r>
    </w:p>
  </w:footnote>
  <w:footnote w:id="11">
    <w:p w14:paraId="53ECBCBE" w14:textId="694190A1" w:rsidR="00397A06" w:rsidRPr="00FD3380" w:rsidRDefault="00397A06">
      <w:pPr>
        <w:pStyle w:val="FootnoteText"/>
        <w:rPr>
          <w:rFonts w:ascii="Times New Roman" w:hAnsi="Times New Roman" w:cs="Times New Roman"/>
          <w:i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Pr="00FD3380">
        <w:rPr>
          <w:rFonts w:ascii="Times New Roman" w:hAnsi="Times New Roman" w:cs="Times New Roman"/>
          <w:i/>
        </w:rPr>
        <w:t>See, generally</w:t>
      </w:r>
      <w:r w:rsidRPr="00FD3380">
        <w:rPr>
          <w:rFonts w:ascii="Times New Roman" w:hAnsi="Times New Roman" w:cs="Times New Roman"/>
        </w:rPr>
        <w:t>,</w:t>
      </w:r>
      <w:r w:rsidRPr="00FD3380">
        <w:rPr>
          <w:rFonts w:ascii="Times New Roman" w:hAnsi="Times New Roman" w:cs="Times New Roman"/>
          <w:i/>
        </w:rPr>
        <w:t xml:space="preserve"> Warren v. Ypsilanti Hous</w:t>
      </w:r>
      <w:r w:rsidR="00C50969" w:rsidRPr="00FD3380">
        <w:rPr>
          <w:rFonts w:ascii="Times New Roman" w:hAnsi="Times New Roman" w:cs="Times New Roman"/>
          <w:i/>
        </w:rPr>
        <w:t>. Auth.</w:t>
      </w:r>
      <w:r w:rsidRPr="00FD3380">
        <w:rPr>
          <w:rFonts w:ascii="Times New Roman" w:hAnsi="Times New Roman" w:cs="Times New Roman"/>
        </w:rPr>
        <w:t>, Case No. 4:02-cv-40034 (E.D. Mich. 2003) (defendant agreed to cease evicting survivors of domestic violence under its “one-strike policy”).</w:t>
      </w:r>
    </w:p>
  </w:footnote>
  <w:footnote w:id="12">
    <w:p w14:paraId="667C9E9F" w14:textId="300A92BC" w:rsidR="00397A06" w:rsidRPr="00FD3380" w:rsidRDefault="00397A06" w:rsidP="00397A0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338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D3380">
        <w:rPr>
          <w:rFonts w:ascii="Times New Roman" w:hAnsi="Times New Roman" w:cs="Times New Roman"/>
          <w:sz w:val="20"/>
          <w:szCs w:val="20"/>
        </w:rPr>
        <w:t xml:space="preserve"> </w:t>
      </w:r>
      <w:r w:rsidRPr="00FD3380">
        <w:rPr>
          <w:rFonts w:ascii="Times New Roman" w:hAnsi="Times New Roman" w:cs="Times New Roman"/>
          <w:i/>
          <w:sz w:val="20"/>
          <w:szCs w:val="20"/>
        </w:rPr>
        <w:t>See id.</w:t>
      </w:r>
      <w:r w:rsidRPr="00FD3380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3">
    <w:p w14:paraId="214AFA0E" w14:textId="5CE395E4" w:rsidR="00A85699" w:rsidRPr="00FD3380" w:rsidRDefault="00A85699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American Civil Liberties Union &amp; New York Civil Liberties Union, </w:t>
      </w:r>
      <w:r w:rsidRPr="00FD3380">
        <w:rPr>
          <w:rFonts w:ascii="Times New Roman" w:hAnsi="Times New Roman" w:cs="Times New Roman"/>
          <w:i/>
        </w:rPr>
        <w:t xml:space="preserve"> More Than a Nuisance: The Outsized Consequences of New York’s Nuisance Ordinances </w:t>
      </w:r>
      <w:r w:rsidRPr="00FD3380">
        <w:rPr>
          <w:rFonts w:ascii="Times New Roman" w:hAnsi="Times New Roman" w:cs="Times New Roman"/>
        </w:rPr>
        <w:t xml:space="preserve">(2018), </w:t>
      </w:r>
      <w:hyperlink r:id="rId10" w:history="1">
        <w:r w:rsidRPr="00FD3380">
          <w:rPr>
            <w:rStyle w:val="Hyperlink"/>
            <w:rFonts w:ascii="Times New Roman" w:hAnsi="Times New Roman" w:cs="Times New Roman"/>
          </w:rPr>
          <w:t>https://www.nyclu.org/sites/default/files/field_documents/nyclu_nuisancereport_20180809.pdf</w:t>
        </w:r>
      </w:hyperlink>
      <w:r w:rsidRPr="00FD3380">
        <w:rPr>
          <w:rFonts w:ascii="Times New Roman" w:hAnsi="Times New Roman" w:cs="Times New Roman"/>
        </w:rPr>
        <w:t xml:space="preserve">. </w:t>
      </w:r>
    </w:p>
  </w:footnote>
  <w:footnote w:id="14">
    <w:p w14:paraId="1FCDA173" w14:textId="0BE24D8C" w:rsidR="00A27BA0" w:rsidRPr="00FD3380" w:rsidRDefault="00B85944" w:rsidP="00B859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338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D3380">
        <w:rPr>
          <w:rFonts w:ascii="Times New Roman" w:hAnsi="Times New Roman" w:cs="Times New Roman"/>
          <w:sz w:val="20"/>
          <w:szCs w:val="20"/>
        </w:rPr>
        <w:t xml:space="preserve"> </w:t>
      </w:r>
      <w:r w:rsidR="002040FB" w:rsidRPr="00FD3380">
        <w:rPr>
          <w:rFonts w:ascii="Times New Roman" w:hAnsi="Times New Roman" w:cs="Times New Roman"/>
          <w:sz w:val="20"/>
          <w:szCs w:val="20"/>
        </w:rPr>
        <w:t>U.S. Dep’t of Housing &amp; Urban Development</w:t>
      </w:r>
      <w:r w:rsidR="00A27BA0" w:rsidRPr="00FD3380">
        <w:rPr>
          <w:rFonts w:ascii="Times New Roman" w:hAnsi="Times New Roman" w:cs="Times New Roman"/>
          <w:sz w:val="20"/>
          <w:szCs w:val="20"/>
        </w:rPr>
        <w:t xml:space="preserve">, </w:t>
      </w:r>
      <w:r w:rsidR="00A27BA0" w:rsidRPr="00FD3380">
        <w:rPr>
          <w:rFonts w:ascii="Times New Roman" w:hAnsi="Times New Roman" w:cs="Times New Roman"/>
          <w:i/>
          <w:sz w:val="20"/>
          <w:szCs w:val="20"/>
        </w:rPr>
        <w:t xml:space="preserve">Office of General Counsel Guidance on Application of Fair Housing Act Standards to the Enforcement of Local Nuisance and Crime-Free Housing Ordinances Against Victims of Domestic Violence, Other Crime Victims, and Others Who Require Police or Emergency </w:t>
      </w:r>
      <w:r w:rsidR="002040FB" w:rsidRPr="00FD3380">
        <w:rPr>
          <w:rFonts w:ascii="Times New Roman" w:hAnsi="Times New Roman" w:cs="Times New Roman"/>
          <w:i/>
          <w:sz w:val="20"/>
          <w:szCs w:val="20"/>
        </w:rPr>
        <w:t xml:space="preserve">Services </w:t>
      </w:r>
      <w:r w:rsidR="00A27BA0" w:rsidRPr="00FD3380">
        <w:rPr>
          <w:rFonts w:ascii="Times New Roman" w:hAnsi="Times New Roman" w:cs="Times New Roman"/>
          <w:sz w:val="20"/>
          <w:szCs w:val="20"/>
        </w:rPr>
        <w:t xml:space="preserve">(2016), available at </w:t>
      </w:r>
      <w:hyperlink r:id="rId11" w:history="1">
        <w:r w:rsidR="00A27BA0" w:rsidRPr="00FD3380">
          <w:rPr>
            <w:rStyle w:val="Hyperlink"/>
            <w:rFonts w:ascii="Times New Roman" w:hAnsi="Times New Roman" w:cs="Times New Roman"/>
            <w:sz w:val="20"/>
            <w:szCs w:val="20"/>
          </w:rPr>
          <w:t>https://www.hud.gov/sites/documents/FINALNUISANCEORDGDNCE.PDF</w:t>
        </w:r>
      </w:hyperlink>
      <w:r w:rsidR="00A27BA0" w:rsidRPr="00FD3380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5">
    <w:p w14:paraId="44941D1C" w14:textId="2BC76FFF" w:rsidR="00131DC4" w:rsidRPr="00FD3380" w:rsidRDefault="00131DC4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3380">
        <w:rPr>
          <w:rFonts w:ascii="Times New Roman" w:hAnsi="Times New Roman" w:cs="Times New Roman"/>
        </w:rPr>
        <w:t>Marielsa</w:t>
      </w:r>
      <w:proofErr w:type="spellEnd"/>
      <w:r w:rsidRPr="00FD3380">
        <w:rPr>
          <w:rFonts w:ascii="Times New Roman" w:hAnsi="Times New Roman" w:cs="Times New Roman"/>
        </w:rPr>
        <w:t xml:space="preserve"> Bernard, </w:t>
      </w:r>
      <w:r w:rsidRPr="00FD3380">
        <w:rPr>
          <w:rFonts w:ascii="Times New Roman" w:hAnsi="Times New Roman" w:cs="Times New Roman"/>
          <w:i/>
        </w:rPr>
        <w:t>Domestic Violence’s Impact on Children</w:t>
      </w:r>
      <w:r w:rsidRPr="00FD3380">
        <w:rPr>
          <w:rFonts w:ascii="Times New Roman" w:hAnsi="Times New Roman" w:cs="Times New Roman"/>
        </w:rPr>
        <w:t>, 36-JUN Md. B.J 10, 12 (May/June 2003).</w:t>
      </w:r>
      <w:proofErr w:type="gramEnd"/>
    </w:p>
  </w:footnote>
  <w:footnote w:id="16">
    <w:p w14:paraId="011BBB63" w14:textId="63BAD015" w:rsidR="0097486A" w:rsidRPr="00FD3380" w:rsidRDefault="0097486A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proofErr w:type="spellStart"/>
      <w:r w:rsidRPr="00FD3380">
        <w:rPr>
          <w:rFonts w:ascii="Times New Roman" w:hAnsi="Times New Roman" w:cs="Times New Roman"/>
        </w:rPr>
        <w:t>Meris</w:t>
      </w:r>
      <w:proofErr w:type="spellEnd"/>
      <w:r w:rsidRPr="00FD3380">
        <w:rPr>
          <w:rFonts w:ascii="Times New Roman" w:hAnsi="Times New Roman" w:cs="Times New Roman"/>
        </w:rPr>
        <w:t xml:space="preserve"> L. </w:t>
      </w:r>
      <w:proofErr w:type="spellStart"/>
      <w:r w:rsidRPr="00FD3380">
        <w:rPr>
          <w:rFonts w:ascii="Times New Roman" w:hAnsi="Times New Roman" w:cs="Times New Roman"/>
        </w:rPr>
        <w:t>Bergquist</w:t>
      </w:r>
      <w:proofErr w:type="spellEnd"/>
      <w:r w:rsidRPr="00FD3380">
        <w:rPr>
          <w:rFonts w:ascii="Times New Roman" w:hAnsi="Times New Roman" w:cs="Times New Roman"/>
        </w:rPr>
        <w:t xml:space="preserve">, Esq., </w:t>
      </w:r>
      <w:r w:rsidRPr="00FD3380">
        <w:rPr>
          <w:rFonts w:ascii="Times New Roman" w:hAnsi="Times New Roman" w:cs="Times New Roman"/>
          <w:i/>
        </w:rPr>
        <w:t>After the Violence: Using Fair Housing Laws to Keep Women and Children Safe at Home</w:t>
      </w:r>
      <w:r w:rsidRPr="00FD3380">
        <w:rPr>
          <w:rFonts w:ascii="Times New Roman" w:hAnsi="Times New Roman" w:cs="Times New Roman"/>
        </w:rPr>
        <w:t xml:space="preserve">, 34-SPG Vt. B.J. 46, 46–47 (Spring 2008). </w:t>
      </w:r>
    </w:p>
  </w:footnote>
  <w:footnote w:id="17">
    <w:p w14:paraId="425F3911" w14:textId="531A262E" w:rsidR="00A57C5D" w:rsidRPr="00FD3380" w:rsidRDefault="00A57C5D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="00F46DD9" w:rsidRPr="00FD3380">
        <w:rPr>
          <w:rFonts w:ascii="Times New Roman" w:hAnsi="Times New Roman" w:cs="Times New Roman"/>
          <w:i/>
        </w:rPr>
        <w:t xml:space="preserve">See </w:t>
      </w:r>
      <w:r w:rsidR="00130078" w:rsidRPr="00FD3380">
        <w:rPr>
          <w:rFonts w:ascii="Times New Roman" w:hAnsi="Times New Roman" w:cs="Times New Roman"/>
        </w:rPr>
        <w:t xml:space="preserve">42 U.S.C. §§ 3601-19; </w:t>
      </w:r>
      <w:r w:rsidR="00130078" w:rsidRPr="00FD3380">
        <w:rPr>
          <w:rFonts w:ascii="Times New Roman" w:hAnsi="Times New Roman" w:cs="Times New Roman"/>
          <w:i/>
        </w:rPr>
        <w:t xml:space="preserve">see also </w:t>
      </w:r>
      <w:proofErr w:type="spellStart"/>
      <w:r w:rsidR="00130078" w:rsidRPr="00FD3380">
        <w:rPr>
          <w:rFonts w:ascii="Times New Roman" w:hAnsi="Times New Roman" w:cs="Times New Roman"/>
          <w:i/>
        </w:rPr>
        <w:t>Hous</w:t>
      </w:r>
      <w:proofErr w:type="spellEnd"/>
      <w:r w:rsidR="00130078" w:rsidRPr="00FD3380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="00130078" w:rsidRPr="00FD3380">
        <w:rPr>
          <w:rFonts w:ascii="Times New Roman" w:hAnsi="Times New Roman" w:cs="Times New Roman"/>
          <w:i/>
        </w:rPr>
        <w:t>Opps</w:t>
      </w:r>
      <w:proofErr w:type="spellEnd"/>
      <w:r w:rsidR="00130078" w:rsidRPr="00FD3380">
        <w:rPr>
          <w:rFonts w:ascii="Times New Roman" w:hAnsi="Times New Roman" w:cs="Times New Roman"/>
          <w:i/>
        </w:rPr>
        <w:t>.</w:t>
      </w:r>
      <w:proofErr w:type="gramEnd"/>
      <w:r w:rsidR="00130078" w:rsidRPr="00FD3380">
        <w:rPr>
          <w:rFonts w:ascii="Times New Roman" w:hAnsi="Times New Roman" w:cs="Times New Roman"/>
          <w:i/>
        </w:rPr>
        <w:t xml:space="preserve"> </w:t>
      </w:r>
      <w:proofErr w:type="gramStart"/>
      <w:r w:rsidR="00130078" w:rsidRPr="00FD3380">
        <w:rPr>
          <w:rFonts w:ascii="Times New Roman" w:hAnsi="Times New Roman" w:cs="Times New Roman"/>
          <w:i/>
        </w:rPr>
        <w:t>Project for Excellence, Inc. v. Key Colony No. 4 Condo.</w:t>
      </w:r>
      <w:proofErr w:type="gramEnd"/>
      <w:r w:rsidR="00130078" w:rsidRPr="00FD3380">
        <w:rPr>
          <w:rFonts w:ascii="Times New Roman" w:hAnsi="Times New Roman" w:cs="Times New Roman"/>
          <w:i/>
        </w:rPr>
        <w:t xml:space="preserve"> Assoc., </w:t>
      </w:r>
      <w:r w:rsidR="00130078" w:rsidRPr="00FD3380">
        <w:rPr>
          <w:rFonts w:ascii="Times New Roman" w:hAnsi="Times New Roman" w:cs="Times New Roman"/>
        </w:rPr>
        <w:t>510 F. Supp. 2d 1003 (S.D. Fla. 2007) (holding that residents had successfully stated a disparate impact claim because the restrictive occupancy rules had discouraging effects on families with more than two children).</w:t>
      </w:r>
    </w:p>
  </w:footnote>
  <w:footnote w:id="18">
    <w:p w14:paraId="16A9857D" w14:textId="22EFFEF3" w:rsidR="00AD0C4F" w:rsidRPr="00FD3380" w:rsidRDefault="00AD0C4F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Pr="00FD3380">
        <w:rPr>
          <w:rFonts w:ascii="Times New Roman" w:hAnsi="Times New Roman" w:cs="Times New Roman"/>
          <w:i/>
        </w:rPr>
        <w:t>See id.</w:t>
      </w:r>
      <w:r w:rsidR="00281319" w:rsidRPr="00FD3380">
        <w:rPr>
          <w:rFonts w:ascii="Times New Roman" w:hAnsi="Times New Roman" w:cs="Times New Roman"/>
        </w:rPr>
        <w:t xml:space="preserve">; </w:t>
      </w:r>
      <w:r w:rsidR="00281319" w:rsidRPr="00FD3380">
        <w:rPr>
          <w:rFonts w:ascii="Times New Roman" w:hAnsi="Times New Roman" w:cs="Times New Roman"/>
          <w:i/>
        </w:rPr>
        <w:t>see also Rhode Island Comm’n for Human Rights v. Graul</w:t>
      </w:r>
      <w:r w:rsidR="00412D79" w:rsidRPr="00FD3380">
        <w:rPr>
          <w:rFonts w:ascii="Times New Roman" w:hAnsi="Times New Roman" w:cs="Times New Roman"/>
        </w:rPr>
        <w:t>, 120 F. Supp. 3d 110, 125–27 (D.R.I. 2015)</w:t>
      </w:r>
      <w:r w:rsidR="000C14DD" w:rsidRPr="00FD3380">
        <w:rPr>
          <w:rFonts w:ascii="Times New Roman" w:hAnsi="Times New Roman" w:cs="Times New Roman"/>
        </w:rPr>
        <w:t xml:space="preserve">; </w:t>
      </w:r>
      <w:r w:rsidR="000C14DD" w:rsidRPr="00FD3380">
        <w:rPr>
          <w:rFonts w:ascii="Times New Roman" w:hAnsi="Times New Roman" w:cs="Times New Roman"/>
          <w:i/>
        </w:rPr>
        <w:t>United States v. Badgett</w:t>
      </w:r>
      <w:r w:rsidR="000C14DD" w:rsidRPr="00FD3380">
        <w:rPr>
          <w:rFonts w:ascii="Times New Roman" w:hAnsi="Times New Roman" w:cs="Times New Roman"/>
        </w:rPr>
        <w:t xml:space="preserve">, 976 F.2d 1176, 1178–79 (8th Cir. 1992). </w:t>
      </w:r>
    </w:p>
  </w:footnote>
  <w:footnote w:id="19">
    <w:p w14:paraId="6CF26E8D" w14:textId="584C10FB" w:rsidR="00AD0C4F" w:rsidRPr="00FD3380" w:rsidRDefault="00AD0C4F">
      <w:pPr>
        <w:pStyle w:val="FootnoteText"/>
        <w:rPr>
          <w:rFonts w:ascii="Times New Roman" w:hAnsi="Times New Roman" w:cs="Times New Roman"/>
          <w:u w:val="single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r w:rsidRPr="00FD3380">
        <w:rPr>
          <w:rFonts w:ascii="Times New Roman" w:hAnsi="Times New Roman" w:cs="Times New Roman"/>
          <w:i/>
        </w:rPr>
        <w:t xml:space="preserve">See id. </w:t>
      </w:r>
    </w:p>
  </w:footnote>
  <w:footnote w:id="20">
    <w:p w14:paraId="62330520" w14:textId="3D3AFBDC" w:rsidR="006E57DE" w:rsidRPr="006E57DE" w:rsidRDefault="006E57DE">
      <w:pPr>
        <w:pStyle w:val="FootnoteText"/>
        <w:rPr>
          <w:rFonts w:ascii="Times New Roman" w:hAnsi="Times New Roman" w:cs="Times New Roman"/>
        </w:rPr>
      </w:pPr>
      <w:r w:rsidRPr="00FD3380">
        <w:rPr>
          <w:rStyle w:val="FootnoteReference"/>
          <w:rFonts w:ascii="Times New Roman" w:hAnsi="Times New Roman" w:cs="Times New Roman"/>
        </w:rPr>
        <w:footnoteRef/>
      </w:r>
      <w:r w:rsidRPr="00FD3380">
        <w:rPr>
          <w:rFonts w:ascii="Times New Roman" w:hAnsi="Times New Roman" w:cs="Times New Roman"/>
        </w:rPr>
        <w:t xml:space="preserve"> </w:t>
      </w:r>
      <w:proofErr w:type="gramStart"/>
      <w:r w:rsidRPr="00FD3380">
        <w:rPr>
          <w:rFonts w:ascii="Times New Roman" w:hAnsi="Times New Roman" w:cs="Times New Roman"/>
          <w:i/>
        </w:rPr>
        <w:t>Khalil v. Farash Corp.</w:t>
      </w:r>
      <w:r w:rsidRPr="00FD3380">
        <w:rPr>
          <w:rFonts w:ascii="Times New Roman" w:hAnsi="Times New Roman" w:cs="Times New Roman"/>
        </w:rPr>
        <w:t>, 260 F. Supp. 2d 582, 589 (W.D.N.Y. 2003).</w:t>
      </w:r>
      <w:proofErr w:type="gramEnd"/>
      <w:r w:rsidRPr="006E57D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564B" w14:textId="7E880D17" w:rsidR="001F1AE5" w:rsidRDefault="001F1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BA"/>
    <w:multiLevelType w:val="hybridMultilevel"/>
    <w:tmpl w:val="80441C14"/>
    <w:lvl w:ilvl="0" w:tplc="D430BF1E">
      <w:start w:val="4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460B"/>
    <w:multiLevelType w:val="hybridMultilevel"/>
    <w:tmpl w:val="85688C98"/>
    <w:lvl w:ilvl="0" w:tplc="2F1A5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A54C6"/>
    <w:multiLevelType w:val="hybridMultilevel"/>
    <w:tmpl w:val="837461F6"/>
    <w:lvl w:ilvl="0" w:tplc="F738EC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6749"/>
    <w:multiLevelType w:val="hybridMultilevel"/>
    <w:tmpl w:val="1E609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2D6"/>
    <w:multiLevelType w:val="hybridMultilevel"/>
    <w:tmpl w:val="96D63CEE"/>
    <w:lvl w:ilvl="0" w:tplc="2E585FA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352B8"/>
    <w:multiLevelType w:val="hybridMultilevel"/>
    <w:tmpl w:val="D4F681E2"/>
    <w:lvl w:ilvl="0" w:tplc="23B64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F23"/>
    <w:multiLevelType w:val="hybridMultilevel"/>
    <w:tmpl w:val="12C44F94"/>
    <w:lvl w:ilvl="0" w:tplc="4C04CA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23E65"/>
    <w:multiLevelType w:val="hybridMultilevel"/>
    <w:tmpl w:val="829E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43687"/>
    <w:multiLevelType w:val="hybridMultilevel"/>
    <w:tmpl w:val="51022D9E"/>
    <w:lvl w:ilvl="0" w:tplc="EAEAB1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mw">
    <w15:presenceInfo w15:providerId="None" w15:userId="rm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0"/>
    <w:rsid w:val="00000F72"/>
    <w:rsid w:val="00001F24"/>
    <w:rsid w:val="000149CB"/>
    <w:rsid w:val="00014B57"/>
    <w:rsid w:val="000203EE"/>
    <w:rsid w:val="000216CF"/>
    <w:rsid w:val="00025E09"/>
    <w:rsid w:val="00034ABB"/>
    <w:rsid w:val="00034AD1"/>
    <w:rsid w:val="00041798"/>
    <w:rsid w:val="00041A72"/>
    <w:rsid w:val="00050EF3"/>
    <w:rsid w:val="00056366"/>
    <w:rsid w:val="00063688"/>
    <w:rsid w:val="00064FD0"/>
    <w:rsid w:val="00073C6D"/>
    <w:rsid w:val="000812BA"/>
    <w:rsid w:val="00084BB7"/>
    <w:rsid w:val="00087083"/>
    <w:rsid w:val="00091E36"/>
    <w:rsid w:val="000970D2"/>
    <w:rsid w:val="00097CD6"/>
    <w:rsid w:val="00097FF1"/>
    <w:rsid w:val="000A4A94"/>
    <w:rsid w:val="000A6078"/>
    <w:rsid w:val="000B22BD"/>
    <w:rsid w:val="000B30C3"/>
    <w:rsid w:val="000C14DD"/>
    <w:rsid w:val="000C58CC"/>
    <w:rsid w:val="000D2081"/>
    <w:rsid w:val="000D4497"/>
    <w:rsid w:val="000E7D4A"/>
    <w:rsid w:val="000F2134"/>
    <w:rsid w:val="0010568A"/>
    <w:rsid w:val="00106B5A"/>
    <w:rsid w:val="00113BB0"/>
    <w:rsid w:val="001165DA"/>
    <w:rsid w:val="00116E5A"/>
    <w:rsid w:val="00124660"/>
    <w:rsid w:val="00130078"/>
    <w:rsid w:val="0013097C"/>
    <w:rsid w:val="00131DC4"/>
    <w:rsid w:val="001350A5"/>
    <w:rsid w:val="00135418"/>
    <w:rsid w:val="00141BF5"/>
    <w:rsid w:val="00151568"/>
    <w:rsid w:val="00151E79"/>
    <w:rsid w:val="001622B9"/>
    <w:rsid w:val="0017543B"/>
    <w:rsid w:val="00181C34"/>
    <w:rsid w:val="0018408B"/>
    <w:rsid w:val="00187942"/>
    <w:rsid w:val="0019107A"/>
    <w:rsid w:val="001930EC"/>
    <w:rsid w:val="00195609"/>
    <w:rsid w:val="001A0399"/>
    <w:rsid w:val="001A1D0D"/>
    <w:rsid w:val="001A47A9"/>
    <w:rsid w:val="001B673A"/>
    <w:rsid w:val="001C3591"/>
    <w:rsid w:val="001D0738"/>
    <w:rsid w:val="001D3C1C"/>
    <w:rsid w:val="001E222C"/>
    <w:rsid w:val="001F1AE5"/>
    <w:rsid w:val="001F3C5F"/>
    <w:rsid w:val="001F5F4A"/>
    <w:rsid w:val="001F6036"/>
    <w:rsid w:val="002040FB"/>
    <w:rsid w:val="00220185"/>
    <w:rsid w:val="00222EB3"/>
    <w:rsid w:val="00230612"/>
    <w:rsid w:val="0023514C"/>
    <w:rsid w:val="00243EC1"/>
    <w:rsid w:val="002455A5"/>
    <w:rsid w:val="0025132F"/>
    <w:rsid w:val="00265095"/>
    <w:rsid w:val="00281319"/>
    <w:rsid w:val="00283AA4"/>
    <w:rsid w:val="0028483B"/>
    <w:rsid w:val="00286C19"/>
    <w:rsid w:val="002918F9"/>
    <w:rsid w:val="0029195A"/>
    <w:rsid w:val="00296AA9"/>
    <w:rsid w:val="002A324D"/>
    <w:rsid w:val="002A4849"/>
    <w:rsid w:val="002B2011"/>
    <w:rsid w:val="002B4DC5"/>
    <w:rsid w:val="002B5BB6"/>
    <w:rsid w:val="002C2AB9"/>
    <w:rsid w:val="002E65C3"/>
    <w:rsid w:val="002E6E5D"/>
    <w:rsid w:val="00305DC4"/>
    <w:rsid w:val="003115C8"/>
    <w:rsid w:val="0031294A"/>
    <w:rsid w:val="0032074E"/>
    <w:rsid w:val="0032441E"/>
    <w:rsid w:val="003307BA"/>
    <w:rsid w:val="0034030F"/>
    <w:rsid w:val="00344A4B"/>
    <w:rsid w:val="00350775"/>
    <w:rsid w:val="0035276A"/>
    <w:rsid w:val="003542D4"/>
    <w:rsid w:val="00357BDE"/>
    <w:rsid w:val="0036297D"/>
    <w:rsid w:val="00363E42"/>
    <w:rsid w:val="00372A83"/>
    <w:rsid w:val="00385064"/>
    <w:rsid w:val="00385C01"/>
    <w:rsid w:val="003940AD"/>
    <w:rsid w:val="00397A06"/>
    <w:rsid w:val="003A2023"/>
    <w:rsid w:val="003A271B"/>
    <w:rsid w:val="003A4A5D"/>
    <w:rsid w:val="003A7A5E"/>
    <w:rsid w:val="003B1058"/>
    <w:rsid w:val="003B392A"/>
    <w:rsid w:val="003B43AB"/>
    <w:rsid w:val="003C10CA"/>
    <w:rsid w:val="003D1853"/>
    <w:rsid w:val="003E1A17"/>
    <w:rsid w:val="003E41DB"/>
    <w:rsid w:val="003E503C"/>
    <w:rsid w:val="003E6931"/>
    <w:rsid w:val="003E7E9B"/>
    <w:rsid w:val="003F1672"/>
    <w:rsid w:val="003F2BDA"/>
    <w:rsid w:val="00402201"/>
    <w:rsid w:val="0040784E"/>
    <w:rsid w:val="00412582"/>
    <w:rsid w:val="00412D79"/>
    <w:rsid w:val="00416F10"/>
    <w:rsid w:val="00430E24"/>
    <w:rsid w:val="00433178"/>
    <w:rsid w:val="00435D22"/>
    <w:rsid w:val="00436043"/>
    <w:rsid w:val="0043788B"/>
    <w:rsid w:val="00441F2F"/>
    <w:rsid w:val="0044410A"/>
    <w:rsid w:val="0044508B"/>
    <w:rsid w:val="004477CE"/>
    <w:rsid w:val="00453552"/>
    <w:rsid w:val="00453BF2"/>
    <w:rsid w:val="00471C7C"/>
    <w:rsid w:val="004735F5"/>
    <w:rsid w:val="00474E09"/>
    <w:rsid w:val="004801BE"/>
    <w:rsid w:val="00480E98"/>
    <w:rsid w:val="00492EEC"/>
    <w:rsid w:val="00495258"/>
    <w:rsid w:val="004A1072"/>
    <w:rsid w:val="004A367E"/>
    <w:rsid w:val="004A5CEF"/>
    <w:rsid w:val="004A7691"/>
    <w:rsid w:val="004B2CFB"/>
    <w:rsid w:val="004B6A49"/>
    <w:rsid w:val="004C2742"/>
    <w:rsid w:val="004C3881"/>
    <w:rsid w:val="004C5F80"/>
    <w:rsid w:val="004C79F5"/>
    <w:rsid w:val="004D212B"/>
    <w:rsid w:val="004D40F5"/>
    <w:rsid w:val="004E33E2"/>
    <w:rsid w:val="004F0B64"/>
    <w:rsid w:val="004F6FA3"/>
    <w:rsid w:val="00501B13"/>
    <w:rsid w:val="005048B8"/>
    <w:rsid w:val="0051081C"/>
    <w:rsid w:val="005122C0"/>
    <w:rsid w:val="0051559D"/>
    <w:rsid w:val="0052398C"/>
    <w:rsid w:val="005274A4"/>
    <w:rsid w:val="005301C1"/>
    <w:rsid w:val="00537A63"/>
    <w:rsid w:val="00540278"/>
    <w:rsid w:val="0054550C"/>
    <w:rsid w:val="005475F7"/>
    <w:rsid w:val="005508FA"/>
    <w:rsid w:val="005561FF"/>
    <w:rsid w:val="00556280"/>
    <w:rsid w:val="00560EA1"/>
    <w:rsid w:val="00563A97"/>
    <w:rsid w:val="0057442A"/>
    <w:rsid w:val="005851B3"/>
    <w:rsid w:val="00586BAC"/>
    <w:rsid w:val="00591545"/>
    <w:rsid w:val="00594DA8"/>
    <w:rsid w:val="005969C1"/>
    <w:rsid w:val="005A31C4"/>
    <w:rsid w:val="005A32B4"/>
    <w:rsid w:val="005A5AA3"/>
    <w:rsid w:val="005B59C9"/>
    <w:rsid w:val="005C5134"/>
    <w:rsid w:val="005C773E"/>
    <w:rsid w:val="005D7DF3"/>
    <w:rsid w:val="005F0087"/>
    <w:rsid w:val="005F0142"/>
    <w:rsid w:val="005F0EE8"/>
    <w:rsid w:val="006060DC"/>
    <w:rsid w:val="0062010D"/>
    <w:rsid w:val="006246FB"/>
    <w:rsid w:val="00625353"/>
    <w:rsid w:val="00637E84"/>
    <w:rsid w:val="00646394"/>
    <w:rsid w:val="006463FC"/>
    <w:rsid w:val="00646BED"/>
    <w:rsid w:val="006512EE"/>
    <w:rsid w:val="00661EA5"/>
    <w:rsid w:val="006728FC"/>
    <w:rsid w:val="00676634"/>
    <w:rsid w:val="00676AFB"/>
    <w:rsid w:val="006847F3"/>
    <w:rsid w:val="00691567"/>
    <w:rsid w:val="006966EB"/>
    <w:rsid w:val="006A04C0"/>
    <w:rsid w:val="006A2D0E"/>
    <w:rsid w:val="006A3D7C"/>
    <w:rsid w:val="006A5CE9"/>
    <w:rsid w:val="006B0DC7"/>
    <w:rsid w:val="006C03BA"/>
    <w:rsid w:val="006C1F08"/>
    <w:rsid w:val="006C66FD"/>
    <w:rsid w:val="006D0915"/>
    <w:rsid w:val="006D29DA"/>
    <w:rsid w:val="006E57DE"/>
    <w:rsid w:val="006F2645"/>
    <w:rsid w:val="006F59F8"/>
    <w:rsid w:val="00702640"/>
    <w:rsid w:val="0071316D"/>
    <w:rsid w:val="0071427A"/>
    <w:rsid w:val="00716C24"/>
    <w:rsid w:val="00720C5D"/>
    <w:rsid w:val="00725201"/>
    <w:rsid w:val="007629BE"/>
    <w:rsid w:val="00764AFE"/>
    <w:rsid w:val="00770BA8"/>
    <w:rsid w:val="007A4A3B"/>
    <w:rsid w:val="007A75C0"/>
    <w:rsid w:val="007B694C"/>
    <w:rsid w:val="007C31F5"/>
    <w:rsid w:val="007C4F2F"/>
    <w:rsid w:val="007D2F0F"/>
    <w:rsid w:val="007D38ED"/>
    <w:rsid w:val="007E1790"/>
    <w:rsid w:val="007E32B6"/>
    <w:rsid w:val="007E3EE9"/>
    <w:rsid w:val="007F4427"/>
    <w:rsid w:val="007F7D36"/>
    <w:rsid w:val="00810A3F"/>
    <w:rsid w:val="0081322C"/>
    <w:rsid w:val="00817F38"/>
    <w:rsid w:val="00824B89"/>
    <w:rsid w:val="00831C8E"/>
    <w:rsid w:val="00833357"/>
    <w:rsid w:val="00843C7E"/>
    <w:rsid w:val="008515A3"/>
    <w:rsid w:val="00851EDE"/>
    <w:rsid w:val="00852C5F"/>
    <w:rsid w:val="00852E46"/>
    <w:rsid w:val="008556BE"/>
    <w:rsid w:val="008648A6"/>
    <w:rsid w:val="00867B50"/>
    <w:rsid w:val="00880125"/>
    <w:rsid w:val="008924EF"/>
    <w:rsid w:val="008A3427"/>
    <w:rsid w:val="008B0FED"/>
    <w:rsid w:val="008B6D62"/>
    <w:rsid w:val="008B769C"/>
    <w:rsid w:val="008C1A1D"/>
    <w:rsid w:val="008C2D06"/>
    <w:rsid w:val="008C40D0"/>
    <w:rsid w:val="008E2F56"/>
    <w:rsid w:val="008F25BF"/>
    <w:rsid w:val="008F51AA"/>
    <w:rsid w:val="0090689C"/>
    <w:rsid w:val="009160AB"/>
    <w:rsid w:val="00924E63"/>
    <w:rsid w:val="0092683C"/>
    <w:rsid w:val="0093481B"/>
    <w:rsid w:val="009515F8"/>
    <w:rsid w:val="0095454D"/>
    <w:rsid w:val="009564F7"/>
    <w:rsid w:val="0096324D"/>
    <w:rsid w:val="00972E68"/>
    <w:rsid w:val="00973A86"/>
    <w:rsid w:val="0097486A"/>
    <w:rsid w:val="009754C1"/>
    <w:rsid w:val="00977634"/>
    <w:rsid w:val="00996C24"/>
    <w:rsid w:val="009A0BA6"/>
    <w:rsid w:val="009A4C57"/>
    <w:rsid w:val="009B0650"/>
    <w:rsid w:val="009B0878"/>
    <w:rsid w:val="009B3438"/>
    <w:rsid w:val="009C2A06"/>
    <w:rsid w:val="009C5A4E"/>
    <w:rsid w:val="00A024E6"/>
    <w:rsid w:val="00A02937"/>
    <w:rsid w:val="00A02EC9"/>
    <w:rsid w:val="00A070C8"/>
    <w:rsid w:val="00A13D3A"/>
    <w:rsid w:val="00A13F01"/>
    <w:rsid w:val="00A14964"/>
    <w:rsid w:val="00A17EAD"/>
    <w:rsid w:val="00A27BA0"/>
    <w:rsid w:val="00A43878"/>
    <w:rsid w:val="00A444C7"/>
    <w:rsid w:val="00A55275"/>
    <w:rsid w:val="00A578E3"/>
    <w:rsid w:val="00A57C5D"/>
    <w:rsid w:val="00A62901"/>
    <w:rsid w:val="00A6411E"/>
    <w:rsid w:val="00A735DE"/>
    <w:rsid w:val="00A766C8"/>
    <w:rsid w:val="00A77883"/>
    <w:rsid w:val="00A85699"/>
    <w:rsid w:val="00A90DFD"/>
    <w:rsid w:val="00A95979"/>
    <w:rsid w:val="00AA1FA0"/>
    <w:rsid w:val="00AA28F4"/>
    <w:rsid w:val="00AD0C4F"/>
    <w:rsid w:val="00AE26B2"/>
    <w:rsid w:val="00AE74D3"/>
    <w:rsid w:val="00AF077E"/>
    <w:rsid w:val="00AF5AE0"/>
    <w:rsid w:val="00B32837"/>
    <w:rsid w:val="00B3659A"/>
    <w:rsid w:val="00B365EF"/>
    <w:rsid w:val="00B45777"/>
    <w:rsid w:val="00B502AC"/>
    <w:rsid w:val="00B50B88"/>
    <w:rsid w:val="00B53672"/>
    <w:rsid w:val="00B543B1"/>
    <w:rsid w:val="00B57117"/>
    <w:rsid w:val="00B578A0"/>
    <w:rsid w:val="00B6078E"/>
    <w:rsid w:val="00B64EB8"/>
    <w:rsid w:val="00B812E8"/>
    <w:rsid w:val="00B818E8"/>
    <w:rsid w:val="00B85944"/>
    <w:rsid w:val="00BB5FA6"/>
    <w:rsid w:val="00BB7827"/>
    <w:rsid w:val="00BC27DA"/>
    <w:rsid w:val="00BD0E6A"/>
    <w:rsid w:val="00BD776C"/>
    <w:rsid w:val="00BE146B"/>
    <w:rsid w:val="00BF542F"/>
    <w:rsid w:val="00C01305"/>
    <w:rsid w:val="00C06DC1"/>
    <w:rsid w:val="00C1067B"/>
    <w:rsid w:val="00C11595"/>
    <w:rsid w:val="00C1181E"/>
    <w:rsid w:val="00C22FE2"/>
    <w:rsid w:val="00C446EA"/>
    <w:rsid w:val="00C5056B"/>
    <w:rsid w:val="00C50969"/>
    <w:rsid w:val="00C57A09"/>
    <w:rsid w:val="00C652EE"/>
    <w:rsid w:val="00C671BD"/>
    <w:rsid w:val="00C73E35"/>
    <w:rsid w:val="00C765BC"/>
    <w:rsid w:val="00C861D8"/>
    <w:rsid w:val="00C96230"/>
    <w:rsid w:val="00C97A88"/>
    <w:rsid w:val="00CB3179"/>
    <w:rsid w:val="00CB62EB"/>
    <w:rsid w:val="00CC4B2F"/>
    <w:rsid w:val="00CC4CA4"/>
    <w:rsid w:val="00CD104C"/>
    <w:rsid w:val="00CE5AA4"/>
    <w:rsid w:val="00CF6337"/>
    <w:rsid w:val="00D002B1"/>
    <w:rsid w:val="00D0129D"/>
    <w:rsid w:val="00D02005"/>
    <w:rsid w:val="00D065DF"/>
    <w:rsid w:val="00D06DAC"/>
    <w:rsid w:val="00D13765"/>
    <w:rsid w:val="00D21E33"/>
    <w:rsid w:val="00D279D8"/>
    <w:rsid w:val="00D34660"/>
    <w:rsid w:val="00D57D04"/>
    <w:rsid w:val="00D6220F"/>
    <w:rsid w:val="00D67786"/>
    <w:rsid w:val="00D76547"/>
    <w:rsid w:val="00D96633"/>
    <w:rsid w:val="00DA08B8"/>
    <w:rsid w:val="00DB72CA"/>
    <w:rsid w:val="00DB7CA8"/>
    <w:rsid w:val="00DC4FCA"/>
    <w:rsid w:val="00DC6A3E"/>
    <w:rsid w:val="00DC7F35"/>
    <w:rsid w:val="00DD4105"/>
    <w:rsid w:val="00DE07E3"/>
    <w:rsid w:val="00DE1DC2"/>
    <w:rsid w:val="00DE2FC6"/>
    <w:rsid w:val="00DF4A8F"/>
    <w:rsid w:val="00DF66DE"/>
    <w:rsid w:val="00E1203C"/>
    <w:rsid w:val="00E13890"/>
    <w:rsid w:val="00E3038E"/>
    <w:rsid w:val="00E31D62"/>
    <w:rsid w:val="00E403F5"/>
    <w:rsid w:val="00E42519"/>
    <w:rsid w:val="00E42D94"/>
    <w:rsid w:val="00E448F3"/>
    <w:rsid w:val="00E450FA"/>
    <w:rsid w:val="00E50BC1"/>
    <w:rsid w:val="00E513DD"/>
    <w:rsid w:val="00E55983"/>
    <w:rsid w:val="00E67E80"/>
    <w:rsid w:val="00EA50D4"/>
    <w:rsid w:val="00EA6318"/>
    <w:rsid w:val="00EB61D5"/>
    <w:rsid w:val="00EC64D7"/>
    <w:rsid w:val="00EC6C12"/>
    <w:rsid w:val="00ED003F"/>
    <w:rsid w:val="00ED119A"/>
    <w:rsid w:val="00ED235A"/>
    <w:rsid w:val="00ED2505"/>
    <w:rsid w:val="00ED4E72"/>
    <w:rsid w:val="00EE049C"/>
    <w:rsid w:val="00EE4CEC"/>
    <w:rsid w:val="00EE7A82"/>
    <w:rsid w:val="00EF0348"/>
    <w:rsid w:val="00EF334A"/>
    <w:rsid w:val="00EF3EC1"/>
    <w:rsid w:val="00EF669D"/>
    <w:rsid w:val="00F212B9"/>
    <w:rsid w:val="00F30E60"/>
    <w:rsid w:val="00F4280C"/>
    <w:rsid w:val="00F46DD9"/>
    <w:rsid w:val="00F528D6"/>
    <w:rsid w:val="00F60D5A"/>
    <w:rsid w:val="00F73083"/>
    <w:rsid w:val="00F76248"/>
    <w:rsid w:val="00F81E45"/>
    <w:rsid w:val="00F90075"/>
    <w:rsid w:val="00F94090"/>
    <w:rsid w:val="00FB7E8D"/>
    <w:rsid w:val="00FC12BF"/>
    <w:rsid w:val="00FD0719"/>
    <w:rsid w:val="00FD3380"/>
    <w:rsid w:val="00FD47D5"/>
    <w:rsid w:val="00FD6DF7"/>
    <w:rsid w:val="00FE15A4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A9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64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ED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1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B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E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34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64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ED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1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B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E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3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lumbia.edu/sites/default/files/microsites/human-rights-institute/files/dv_sa_hr_guide_reduce.pdf" TargetMode="External"/><Relationship Id="rId3" Type="http://schemas.openxmlformats.org/officeDocument/2006/relationships/hyperlink" Target="https://nlihc.org/sites/default/files/AG-2019/06-02_Housing-Needs-Domestic-Violence.pdf" TargetMode="External"/><Relationship Id="rId7" Type="http://schemas.openxmlformats.org/officeDocument/2006/relationships/hyperlink" Target="https://www.cdc.gov/violenceprevention/pdf/NISVS-StateReportBook.pdf" TargetMode="External"/><Relationship Id="rId2" Type="http://schemas.openxmlformats.org/officeDocument/2006/relationships/hyperlink" Target="https://www2.cortland.edu/dotAsset/655b9350-995e-4aae-acd3-298325093c34.pdf" TargetMode="External"/><Relationship Id="rId1" Type="http://schemas.openxmlformats.org/officeDocument/2006/relationships/hyperlink" Target="http://www.aclu.org/pdfs/dvhomelessness032106.pdf" TargetMode="External"/><Relationship Id="rId6" Type="http://schemas.openxmlformats.org/officeDocument/2006/relationships/hyperlink" Target="https://vawnet.org/sites/default/files/materials/files/2016-09/AR_SVAAWomenRevised.pdf" TargetMode="External"/><Relationship Id="rId11" Type="http://schemas.openxmlformats.org/officeDocument/2006/relationships/hyperlink" Target="https://www.hud.gov/sites/documents/FINALNUISANCEORDGDNCE.PDF" TargetMode="External"/><Relationship Id="rId5" Type="http://schemas.openxmlformats.org/officeDocument/2006/relationships/hyperlink" Target="https://www.hud.gov/sites/documents/FHEODOMESTICVIOLGUIDENG.PDF" TargetMode="External"/><Relationship Id="rId10" Type="http://schemas.openxmlformats.org/officeDocument/2006/relationships/hyperlink" Target="https://www.nyclu.org/sites/default/files/field_documents/nyclu_nuisancereport_20180809.pdf" TargetMode="External"/><Relationship Id="rId4" Type="http://schemas.openxmlformats.org/officeDocument/2006/relationships/hyperlink" Target="https://b.3cdn.net/naeh/416990124d53c2f67d_72m6b5uib.pdf" TargetMode="External"/><Relationship Id="rId9" Type="http://schemas.openxmlformats.org/officeDocument/2006/relationships/hyperlink" Target="http://avp.org/wp-content/uploads/2017/04/2015_ncavp_lgbtqipv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8F78-1BB8-40C6-A542-551FD857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- Shivangi Bhatia</dc:creator>
  <cp:lastModifiedBy>Linda Morris</cp:lastModifiedBy>
  <cp:revision>6</cp:revision>
  <dcterms:created xsi:type="dcterms:W3CDTF">2019-09-19T18:39:00Z</dcterms:created>
  <dcterms:modified xsi:type="dcterms:W3CDTF">2019-09-20T15:06:00Z</dcterms:modified>
</cp:coreProperties>
</file>