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72" w:rsidRDefault="00397E72">
      <w:r>
        <w:t xml:space="preserve">Capítulo IV – LA ESCRITURA / LECTURA ELECTRÓNICA EN LA “PLAZA” DE LA RED </w:t>
      </w:r>
      <w:r>
        <w:br/>
        <w:t xml:space="preserve">del libro </w:t>
      </w:r>
      <w:proofErr w:type="spellStart"/>
      <w:r w:rsidRPr="00071F0D">
        <w:rPr>
          <w:i/>
        </w:rPr>
        <w:t>Textualidades</w:t>
      </w:r>
      <w:proofErr w:type="spellEnd"/>
      <w:r w:rsidRPr="00071F0D">
        <w:rPr>
          <w:i/>
        </w:rPr>
        <w:t xml:space="preserve"> electrónicas: nuevos escenario</w:t>
      </w:r>
      <w:r w:rsidR="00957465">
        <w:rPr>
          <w:i/>
        </w:rPr>
        <w:t>s</w:t>
      </w:r>
      <w:r w:rsidRPr="00071F0D">
        <w:rPr>
          <w:i/>
        </w:rPr>
        <w:t xml:space="preserve"> para la literatura</w:t>
      </w:r>
      <w:r>
        <w:t>. Editorial Universidad Abierta de Cataluña. Barcelona, 2005.</w:t>
      </w:r>
    </w:p>
    <w:tbl>
      <w:tblPr>
        <w:tblStyle w:val="MediumShading1"/>
        <w:tblW w:w="13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484"/>
        <w:gridCol w:w="4484"/>
        <w:gridCol w:w="4484"/>
      </w:tblGrid>
      <w:tr w:rsidR="00071F0D" w:rsidRPr="00071F0D" w:rsidTr="009153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397E72" w:rsidRPr="00071F0D" w:rsidRDefault="00397E72" w:rsidP="00397E72">
            <w:pPr>
              <w:pStyle w:val="ListParagraph"/>
              <w:numPr>
                <w:ilvl w:val="0"/>
                <w:numId w:val="1"/>
              </w:numPr>
              <w:rPr>
                <w:color w:val="auto"/>
              </w:rPr>
            </w:pPr>
            <w:r w:rsidRPr="00071F0D">
              <w:rPr>
                <w:color w:val="auto"/>
              </w:rPr>
              <w:t>La torre de Babel y el Jardín de las delicias</w:t>
            </w:r>
          </w:p>
          <w:p w:rsidR="00397E72" w:rsidRPr="00071F0D" w:rsidRDefault="00397E72">
            <w:pPr>
              <w:rPr>
                <w:color w:val="auto"/>
              </w:rPr>
            </w:pPr>
          </w:p>
          <w:p w:rsidR="00397E72" w:rsidRPr="00071F0D" w:rsidRDefault="00397E72">
            <w:pPr>
              <w:rPr>
                <w:color w:val="auto"/>
              </w:rPr>
            </w:pPr>
          </w:p>
          <w:p w:rsidR="008011F1" w:rsidRDefault="008011F1" w:rsidP="008011F1">
            <w:pPr>
              <w:pStyle w:val="ListParagraph"/>
              <w:numPr>
                <w:ilvl w:val="0"/>
                <w:numId w:val="2"/>
              </w:numPr>
              <w:rPr>
                <w:color w:val="C00000"/>
              </w:rPr>
            </w:pPr>
            <w:r w:rsidRPr="008011F1">
              <w:rPr>
                <w:color w:val="C00000"/>
              </w:rPr>
              <w:t>El mito bíblico</w:t>
            </w:r>
            <w:r>
              <w:rPr>
                <w:color w:val="C00000"/>
              </w:rPr>
              <w:t>: la confusión de lenguas sirve para tratar de explicarse. No comprenden el mensaje bíblico si</w:t>
            </w:r>
            <w:r w:rsidR="003F2ABF">
              <w:rPr>
                <w:color w:val="C00000"/>
              </w:rPr>
              <w:t>no que se dispersan en el mundo. Una oportunidad para la multiplicidad.</w:t>
            </w:r>
          </w:p>
          <w:p w:rsidR="003F2ABF" w:rsidRPr="008011F1" w:rsidRDefault="003F2ABF" w:rsidP="008011F1">
            <w:pPr>
              <w:pStyle w:val="ListParagraph"/>
              <w:numPr>
                <w:ilvl w:val="0"/>
                <w:numId w:val="2"/>
              </w:numPr>
              <w:rPr>
                <w:color w:val="C00000"/>
              </w:rPr>
            </w:pPr>
            <w:r>
              <w:rPr>
                <w:color w:val="C00000"/>
              </w:rPr>
              <w:t>Polifonía corporal, una pintura de la variedad del mundo.</w:t>
            </w:r>
          </w:p>
        </w:tc>
        <w:tc>
          <w:tcPr>
            <w:tcW w:w="44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7758C1" w:rsidRDefault="00397E72" w:rsidP="007758C1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1F0D">
              <w:rPr>
                <w:color w:val="auto"/>
              </w:rPr>
              <w:t xml:space="preserve">La plaza </w:t>
            </w:r>
            <w:proofErr w:type="spellStart"/>
            <w:r w:rsidRPr="00071F0D">
              <w:rPr>
                <w:color w:val="auto"/>
              </w:rPr>
              <w:t>bajtiniana</w:t>
            </w:r>
            <w:proofErr w:type="spellEnd"/>
          </w:p>
          <w:p w:rsidR="007758C1" w:rsidRPr="007758C1" w:rsidRDefault="007758C1" w:rsidP="007758C1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758C1" w:rsidRPr="007758C1" w:rsidRDefault="007758C1" w:rsidP="007758C1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7758C1" w:rsidRPr="007758C1" w:rsidRDefault="007758C1" w:rsidP="007758C1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F2ABF" w:rsidRPr="007758C1" w:rsidRDefault="003F2ABF" w:rsidP="007758C1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758C1">
              <w:rPr>
                <w:color w:val="632423" w:themeColor="accent2" w:themeShade="80"/>
              </w:rPr>
              <w:t>La plaza pública representa la liberación de las barreras, la riqueza del sentido, una posibilidad del lenguaje</w:t>
            </w:r>
          </w:p>
        </w:tc>
        <w:tc>
          <w:tcPr>
            <w:tcW w:w="448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397E72" w:rsidRDefault="00397E72" w:rsidP="00397E72">
            <w:pPr>
              <w:pStyle w:val="ListParagraph"/>
              <w:numPr>
                <w:ilvl w:val="0"/>
                <w:numId w:val="1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071F0D">
              <w:rPr>
                <w:color w:val="auto"/>
              </w:rPr>
              <w:t>La red y el cuerpo</w:t>
            </w:r>
          </w:p>
          <w:p w:rsidR="003F2ABF" w:rsidRDefault="003F2ABF" w:rsidP="003F2A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F2ABF" w:rsidRDefault="003F2ABF" w:rsidP="003F2A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F2ABF" w:rsidRDefault="003F2ABF" w:rsidP="003F2A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F2ABF" w:rsidRDefault="00674157" w:rsidP="003F2ABF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>
              <w:rPr>
                <w:color w:val="00B050"/>
              </w:rPr>
              <w:t>Las nuevas tecnologías abren para el cuerpo horizontes comunicativos nuevos, repiensan la comunicación, introducen medios de información</w:t>
            </w:r>
          </w:p>
          <w:p w:rsidR="00674157" w:rsidRPr="003F2ABF" w:rsidRDefault="00674157" w:rsidP="003F2ABF">
            <w:pPr>
              <w:pStyle w:val="ListParagraph"/>
              <w:numPr>
                <w:ilvl w:val="0"/>
                <w:numId w:val="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>
              <w:rPr>
                <w:color w:val="00B050"/>
              </w:rPr>
              <w:t>Repensarse a sí mismo</w:t>
            </w:r>
          </w:p>
        </w:tc>
      </w:tr>
      <w:tr w:rsidR="00071F0D" w:rsidRPr="00071F0D" w:rsidTr="009153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4" w:type="dxa"/>
            <w:tcBorders>
              <w:right w:val="none" w:sz="0" w:space="0" w:color="auto"/>
            </w:tcBorders>
            <w:shd w:val="clear" w:color="auto" w:fill="DBE5F1" w:themeFill="accent1" w:themeFillTint="33"/>
          </w:tcPr>
          <w:p w:rsidR="00674157" w:rsidRDefault="00397E72" w:rsidP="00674157">
            <w:pPr>
              <w:pStyle w:val="ListParagraph"/>
              <w:numPr>
                <w:ilvl w:val="0"/>
                <w:numId w:val="1"/>
              </w:numPr>
            </w:pPr>
            <w:r w:rsidRPr="00071F0D">
              <w:t>Comunidad, lenguaje y comunicación</w:t>
            </w:r>
          </w:p>
          <w:p w:rsidR="00674157" w:rsidRDefault="00674157" w:rsidP="00674157"/>
          <w:p w:rsidR="00674157" w:rsidRDefault="00674157" w:rsidP="00674157"/>
          <w:p w:rsidR="00674157" w:rsidRDefault="00674157" w:rsidP="00674157">
            <w:pPr>
              <w:pStyle w:val="ListParagraph"/>
              <w:numPr>
                <w:ilvl w:val="0"/>
                <w:numId w:val="8"/>
              </w:num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Las comunidades virtuales, diversas formas de vida en la red, grupos de discusión e interacción, canales telemáticos</w:t>
            </w:r>
          </w:p>
          <w:p w:rsidR="00674157" w:rsidRPr="00674157" w:rsidRDefault="00674157" w:rsidP="00674157">
            <w:pPr>
              <w:pStyle w:val="ListParagraph"/>
              <w:numPr>
                <w:ilvl w:val="0"/>
                <w:numId w:val="8"/>
              </w:num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La sociedad de las imágenes y de la velocidad de la comunicación</w:t>
            </w:r>
          </w:p>
        </w:tc>
        <w:tc>
          <w:tcPr>
            <w:tcW w:w="4484" w:type="dxa"/>
            <w:tcBorders>
              <w:left w:val="none" w:sz="0" w:space="0" w:color="auto"/>
              <w:right w:val="none" w:sz="0" w:space="0" w:color="auto"/>
            </w:tcBorders>
            <w:shd w:val="clear" w:color="auto" w:fill="DBE5F1" w:themeFill="accent1" w:themeFillTint="33"/>
          </w:tcPr>
          <w:p w:rsidR="00397E72" w:rsidRDefault="00397E72" w:rsidP="00397E7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1F0D">
              <w:rPr>
                <w:b/>
              </w:rPr>
              <w:t xml:space="preserve">Escritura </w:t>
            </w:r>
          </w:p>
          <w:p w:rsidR="00674157" w:rsidRDefault="00674157" w:rsidP="00674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74157" w:rsidRDefault="00674157" w:rsidP="00674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74157" w:rsidRDefault="00674157" w:rsidP="006741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674157" w:rsidRPr="00674157" w:rsidRDefault="00674157" w:rsidP="00674157">
            <w:pPr>
              <w:pStyle w:val="ListParagraph"/>
              <w:numPr>
                <w:ilvl w:val="0"/>
                <w:numId w:val="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2060"/>
              </w:rPr>
            </w:pPr>
          </w:p>
        </w:tc>
        <w:tc>
          <w:tcPr>
            <w:tcW w:w="4484" w:type="dxa"/>
            <w:tcBorders>
              <w:left w:val="none" w:sz="0" w:space="0" w:color="auto"/>
            </w:tcBorders>
            <w:shd w:val="clear" w:color="auto" w:fill="DBE5F1" w:themeFill="accent1" w:themeFillTint="33"/>
          </w:tcPr>
          <w:p w:rsidR="009153F9" w:rsidRDefault="00397E72" w:rsidP="00397E72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1F0D">
              <w:rPr>
                <w:b/>
              </w:rPr>
              <w:t>Conclusiones</w:t>
            </w:r>
          </w:p>
          <w:p w:rsidR="009153F9" w:rsidRDefault="009153F9" w:rsidP="00915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9153F9" w:rsidRDefault="009153F9" w:rsidP="00915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397E72" w:rsidRPr="009153F9" w:rsidRDefault="00397E72" w:rsidP="009153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153F9">
              <w:rPr>
                <w:b/>
              </w:rPr>
              <w:t xml:space="preserve"> </w:t>
            </w:r>
          </w:p>
        </w:tc>
      </w:tr>
    </w:tbl>
    <w:p w:rsidR="00781E2C" w:rsidRPr="00CC7470" w:rsidRDefault="009153F9" w:rsidP="009153F9">
      <w:pPr>
        <w:rPr>
          <w:sz w:val="72"/>
        </w:rPr>
      </w:pPr>
      <w:bookmarkStart w:id="0" w:name="_GoBack"/>
      <w:bookmarkEnd w:id="0"/>
    </w:p>
    <w:sectPr w:rsidR="00781E2C" w:rsidRPr="00CC7470" w:rsidSect="00397E7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D43"/>
    <w:multiLevelType w:val="hybridMultilevel"/>
    <w:tmpl w:val="57B090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5608D"/>
    <w:multiLevelType w:val="hybridMultilevel"/>
    <w:tmpl w:val="BB7CF8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B10F8"/>
    <w:multiLevelType w:val="hybridMultilevel"/>
    <w:tmpl w:val="FDBA6B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045C3"/>
    <w:multiLevelType w:val="hybridMultilevel"/>
    <w:tmpl w:val="3DDC82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412E5A"/>
    <w:multiLevelType w:val="hybridMultilevel"/>
    <w:tmpl w:val="BEC4D6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155CB2"/>
    <w:multiLevelType w:val="hybridMultilevel"/>
    <w:tmpl w:val="E95C23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A7F58"/>
    <w:multiLevelType w:val="hybridMultilevel"/>
    <w:tmpl w:val="6C3259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34DA5"/>
    <w:multiLevelType w:val="hybridMultilevel"/>
    <w:tmpl w:val="3E0E26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2"/>
    <w:rsid w:val="00071F0D"/>
    <w:rsid w:val="00315E92"/>
    <w:rsid w:val="00397E72"/>
    <w:rsid w:val="003F2ABF"/>
    <w:rsid w:val="00513646"/>
    <w:rsid w:val="00674157"/>
    <w:rsid w:val="007758C1"/>
    <w:rsid w:val="008011F1"/>
    <w:rsid w:val="009153F9"/>
    <w:rsid w:val="00957465"/>
    <w:rsid w:val="00CC7470"/>
    <w:rsid w:val="00F2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E72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071F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71F0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71F0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">
    <w:name w:val="Medium Shading 1"/>
    <w:basedOn w:val="TableNormal"/>
    <w:uiPriority w:val="63"/>
    <w:rsid w:val="00071F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7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E72"/>
    <w:pPr>
      <w:ind w:left="720"/>
      <w:contextualSpacing/>
    </w:pPr>
  </w:style>
  <w:style w:type="table" w:styleId="LightGrid-Accent1">
    <w:name w:val="Light Grid Accent 1"/>
    <w:basedOn w:val="TableNormal"/>
    <w:uiPriority w:val="62"/>
    <w:rsid w:val="00071F0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71F0D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71F0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Shading1">
    <w:name w:val="Medium Shading 1"/>
    <w:basedOn w:val="TableNormal"/>
    <w:uiPriority w:val="63"/>
    <w:rsid w:val="00071F0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Carrillo</dc:creator>
  <cp:lastModifiedBy>Adriana Carrillo</cp:lastModifiedBy>
  <cp:revision>5</cp:revision>
  <dcterms:created xsi:type="dcterms:W3CDTF">2014-09-15T00:51:00Z</dcterms:created>
  <dcterms:modified xsi:type="dcterms:W3CDTF">2014-09-27T17:54:00Z</dcterms:modified>
</cp:coreProperties>
</file>