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58" w:rsidRDefault="009B5758" w:rsidP="00C529A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0"/>
          <w:szCs w:val="20"/>
          <w:lang w:val="ru-RU"/>
        </w:rPr>
      </w:pPr>
    </w:p>
    <w:p w:rsidR="001D127F" w:rsidRDefault="001D127F" w:rsidP="001D127F">
      <w:pPr>
        <w:jc w:val="center"/>
        <w:rPr>
          <w:rFonts w:asciiTheme="majorHAnsi" w:hAnsiTheme="majorHAnsi"/>
          <w:b/>
          <w:lang w:val="ru-RU"/>
        </w:rPr>
      </w:pPr>
    </w:p>
    <w:p w:rsidR="00FA74B5" w:rsidRPr="001D127F" w:rsidRDefault="00FA74B5" w:rsidP="001D127F">
      <w:pPr>
        <w:jc w:val="center"/>
        <w:rPr>
          <w:rFonts w:asciiTheme="majorHAnsi" w:hAnsiTheme="majorHAnsi"/>
          <w:b/>
          <w:lang w:val="ru-RU"/>
        </w:rPr>
      </w:pPr>
      <w:r w:rsidRPr="001D127F">
        <w:rPr>
          <w:rFonts w:asciiTheme="majorHAnsi" w:hAnsiTheme="majorHAnsi"/>
          <w:b/>
          <w:lang w:val="ru-RU"/>
        </w:rPr>
        <w:t>Для кого предназначена данная информация?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</w:p>
    <w:p w:rsidR="00FA74B5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proofErr w:type="gramStart"/>
      <w:r w:rsidRPr="001D127F">
        <w:rPr>
          <w:rFonts w:asciiTheme="majorHAnsi" w:hAnsiTheme="majorHAnsi"/>
          <w:lang w:val="ru-RU"/>
        </w:rPr>
        <w:t xml:space="preserve">Данная информация предназначена для охотников, рыбаков, </w:t>
      </w:r>
      <w:proofErr w:type="spellStart"/>
      <w:r w:rsidRPr="001D127F">
        <w:rPr>
          <w:rFonts w:asciiTheme="majorHAnsi" w:hAnsiTheme="majorHAnsi"/>
          <w:lang w:val="ru-RU"/>
        </w:rPr>
        <w:t>лесопользователей</w:t>
      </w:r>
      <w:proofErr w:type="spellEnd"/>
      <w:r w:rsidRPr="001D127F">
        <w:rPr>
          <w:rFonts w:asciiTheme="majorHAnsi" w:hAnsiTheme="majorHAnsi"/>
          <w:lang w:val="ru-RU"/>
        </w:rPr>
        <w:t xml:space="preserve">, сжигающих порубочные остатки, вальщиков леса, фермеров, владельцев сельскохозяйственных, в </w:t>
      </w:r>
      <w:proofErr w:type="spellStart"/>
      <w:r w:rsidRPr="001D127F">
        <w:rPr>
          <w:rFonts w:asciiTheme="majorHAnsi" w:hAnsiTheme="majorHAnsi"/>
          <w:lang w:val="ru-RU"/>
        </w:rPr>
        <w:t>т.ч</w:t>
      </w:r>
      <w:proofErr w:type="spellEnd"/>
      <w:r w:rsidRPr="001D127F">
        <w:rPr>
          <w:rFonts w:asciiTheme="majorHAnsi" w:hAnsiTheme="majorHAnsi"/>
          <w:lang w:val="ru-RU"/>
        </w:rPr>
        <w:t xml:space="preserve">. сенокосных угодий, а также неработающих граждан, находящихся на сенокосе, коневодов, кочегаров, трактористов, владельцев дачных участков и жилых домов вблизи лесной зоны, а также иных граждан, выезжающих </w:t>
      </w:r>
      <w:r w:rsidR="007A0254">
        <w:rPr>
          <w:rFonts w:asciiTheme="majorHAnsi" w:hAnsiTheme="majorHAnsi"/>
          <w:lang w:val="ru-RU"/>
        </w:rPr>
        <w:t xml:space="preserve">              </w:t>
      </w:r>
      <w:r w:rsidRPr="001D127F">
        <w:rPr>
          <w:rFonts w:asciiTheme="majorHAnsi" w:hAnsiTheme="majorHAnsi"/>
          <w:lang w:val="ru-RU"/>
        </w:rPr>
        <w:t xml:space="preserve">в лес или вблизи лесных массивов </w:t>
      </w:r>
      <w:r w:rsidR="007A0254">
        <w:rPr>
          <w:rFonts w:asciiTheme="majorHAnsi" w:hAnsiTheme="majorHAnsi"/>
          <w:lang w:val="ru-RU"/>
        </w:rPr>
        <w:t xml:space="preserve">                              </w:t>
      </w:r>
      <w:r w:rsidRPr="001D127F">
        <w:rPr>
          <w:rFonts w:asciiTheme="majorHAnsi" w:hAnsiTheme="majorHAnsi"/>
          <w:lang w:val="ru-RU"/>
        </w:rPr>
        <w:t>и разжигающих костёр для обогрева или приготовления пищи, а также</w:t>
      </w:r>
      <w:proofErr w:type="gramEnd"/>
      <w:r w:rsidRPr="001D127F">
        <w:rPr>
          <w:rFonts w:asciiTheme="majorHAnsi" w:hAnsiTheme="majorHAnsi"/>
          <w:lang w:val="ru-RU"/>
        </w:rPr>
        <w:t xml:space="preserve"> владельцев ЛЭП вблизи лесных массивов, в</w:t>
      </w:r>
      <w:r w:rsidRPr="001D127F">
        <w:rPr>
          <w:rFonts w:asciiTheme="majorHAnsi" w:hAnsiTheme="majorHAnsi"/>
          <w:lang w:val="ru-RU" w:eastAsia="ru-RU"/>
        </w:rPr>
        <w:t>ладельцев и пользователей земельных участков, прилегающих к лесу</w:t>
      </w:r>
      <w:r w:rsidRPr="001D127F">
        <w:rPr>
          <w:rFonts w:asciiTheme="majorHAnsi" w:hAnsiTheme="majorHAnsi"/>
          <w:lang w:val="ru-RU"/>
        </w:rPr>
        <w:t xml:space="preserve">! </w:t>
      </w:r>
    </w:p>
    <w:p w:rsidR="001D127F" w:rsidRDefault="001D127F" w:rsidP="00FA74B5">
      <w:pPr>
        <w:ind w:firstLine="709"/>
        <w:jc w:val="both"/>
        <w:rPr>
          <w:rFonts w:asciiTheme="majorHAnsi" w:hAnsiTheme="majorHAnsi"/>
          <w:lang w:val="ru-RU"/>
        </w:rPr>
      </w:pPr>
    </w:p>
    <w:p w:rsidR="001D127F" w:rsidRPr="001D127F" w:rsidRDefault="001D127F" w:rsidP="00FA74B5">
      <w:pPr>
        <w:ind w:firstLine="709"/>
        <w:jc w:val="both"/>
        <w:rPr>
          <w:rFonts w:asciiTheme="majorHAnsi" w:hAnsiTheme="majorHAnsi"/>
          <w:lang w:val="ru-RU"/>
        </w:rPr>
      </w:pPr>
    </w:p>
    <w:p w:rsidR="00FA74B5" w:rsidRDefault="00FA74B5" w:rsidP="00FA74B5">
      <w:pPr>
        <w:jc w:val="both"/>
        <w:rPr>
          <w:rFonts w:ascii="Times New Roman" w:hAnsi="Times New Roman"/>
          <w:lang w:val="ru-RU"/>
        </w:rPr>
      </w:pPr>
    </w:p>
    <w:p w:rsidR="00FA74B5" w:rsidRDefault="00FA74B5" w:rsidP="00FA74B5">
      <w:pPr>
        <w:jc w:val="both"/>
        <w:rPr>
          <w:rFonts w:ascii="Times New Roman" w:hAnsi="Times New Roman"/>
          <w:lang w:val="ru-RU"/>
        </w:rPr>
      </w:pPr>
    </w:p>
    <w:p w:rsidR="00FA74B5" w:rsidRDefault="00FA74B5" w:rsidP="00FA74B5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0545" cy="1444830"/>
            <wp:effectExtent l="0" t="0" r="0" b="0"/>
            <wp:docPr id="3" name="Рисунок 3" descr="ÐÐ°ÑÑÐ¸Ð½ÐºÐ¸ Ð¿Ð¾ Ð·Ð°Ð¿ÑÐ¾ÑÑ Ð¾ÑÐ¾ÑÐ½Ð¸ÐºÐ¸ Ñ ÐºÐ¾ÑÑ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¾ÑÐ¾ÑÐ½Ð¸ÐºÐ¸ Ñ ÐºÐ¾ÑÑÑ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4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7F" w:rsidRPr="00FA74B5" w:rsidRDefault="001D127F" w:rsidP="00FA74B5">
      <w:pPr>
        <w:jc w:val="both"/>
        <w:rPr>
          <w:rFonts w:ascii="Times New Roman" w:hAnsi="Times New Roman"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FA74B5" w:rsidRPr="001D127F" w:rsidRDefault="00FA74B5" w:rsidP="00FA74B5">
      <w:pPr>
        <w:jc w:val="both"/>
        <w:rPr>
          <w:rFonts w:asciiTheme="majorHAnsi" w:hAnsiTheme="majorHAnsi"/>
          <w:b/>
          <w:lang w:val="ru-RU"/>
        </w:rPr>
      </w:pPr>
      <w:r w:rsidRPr="001D127F">
        <w:rPr>
          <w:rFonts w:asciiTheme="majorHAnsi" w:hAnsiTheme="majorHAnsi"/>
          <w:b/>
          <w:lang w:val="ru-RU"/>
        </w:rPr>
        <w:t>Что чаще всего являлось причинами лесных пожаров по вине граждан?</w:t>
      </w:r>
    </w:p>
    <w:p w:rsidR="00FA74B5" w:rsidRPr="001D127F" w:rsidRDefault="00FA74B5" w:rsidP="00FA74B5">
      <w:pPr>
        <w:jc w:val="both"/>
        <w:rPr>
          <w:rFonts w:asciiTheme="majorHAnsi" w:hAnsiTheme="majorHAnsi"/>
          <w:b/>
          <w:lang w:val="ru-RU"/>
        </w:rPr>
      </w:pPr>
    </w:p>
    <w:p w:rsidR="00FA74B5" w:rsidRPr="001D127F" w:rsidRDefault="00FA74B5" w:rsidP="00FA74B5">
      <w:pPr>
        <w:shd w:val="clear" w:color="auto" w:fill="FFFFFF" w:themeFill="background1"/>
        <w:ind w:firstLine="567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bCs/>
          <w:shd w:val="clear" w:color="auto" w:fill="FFFFFF"/>
          <w:lang w:val="ru-RU"/>
        </w:rPr>
        <w:t xml:space="preserve">Причинами пожара по вине граждан чаще всего является 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неосторожное обращение с огнём, в </w:t>
      </w:r>
      <w:proofErr w:type="spellStart"/>
      <w:r w:rsidRPr="001D127F">
        <w:rPr>
          <w:rFonts w:asciiTheme="majorHAnsi" w:hAnsiTheme="majorHAnsi"/>
          <w:shd w:val="clear" w:color="auto" w:fill="FFFFFF"/>
          <w:lang w:val="ru-RU"/>
        </w:rPr>
        <w:t>т.ч</w:t>
      </w:r>
      <w:proofErr w:type="spellEnd"/>
      <w:r w:rsidRPr="001D127F">
        <w:rPr>
          <w:rFonts w:asciiTheme="majorHAnsi" w:hAnsiTheme="majorHAnsi"/>
          <w:shd w:val="clear" w:color="auto" w:fill="FFFFFF"/>
          <w:lang w:val="ru-RU"/>
        </w:rPr>
        <w:t xml:space="preserve">.: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>- неосторожность при курении, разведени</w:t>
      </w:r>
      <w:r w:rsidR="001D127F">
        <w:rPr>
          <w:rFonts w:asciiTheme="majorHAnsi" w:hAnsiTheme="majorHAnsi"/>
          <w:shd w:val="clear" w:color="auto" w:fill="FFFFFF"/>
          <w:lang w:val="ru-RU"/>
        </w:rPr>
        <w:t>и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костра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 xml:space="preserve">- выжигание сухой травы (в </w:t>
      </w:r>
      <w:proofErr w:type="spellStart"/>
      <w:r w:rsidRPr="001D127F">
        <w:rPr>
          <w:rFonts w:asciiTheme="majorHAnsi" w:hAnsiTheme="majorHAnsi"/>
          <w:shd w:val="clear" w:color="auto" w:fill="FFFFFF"/>
          <w:lang w:val="ru-RU"/>
        </w:rPr>
        <w:t>т.ч</w:t>
      </w:r>
      <w:proofErr w:type="spellEnd"/>
      <w:r w:rsidRPr="001D127F">
        <w:rPr>
          <w:rFonts w:asciiTheme="majorHAnsi" w:hAnsiTheme="majorHAnsi"/>
          <w:shd w:val="clear" w:color="auto" w:fill="FFFFFF"/>
          <w:lang w:val="ru-RU"/>
        </w:rPr>
        <w:t xml:space="preserve">. на </w:t>
      </w:r>
      <w:proofErr w:type="spellStart"/>
      <w:r w:rsidRPr="001D127F">
        <w:rPr>
          <w:rFonts w:asciiTheme="majorHAnsi" w:hAnsiTheme="majorHAnsi"/>
          <w:shd w:val="clear" w:color="auto" w:fill="FFFFFF"/>
          <w:lang w:val="ru-RU"/>
        </w:rPr>
        <w:t>сельхозугодь</w:t>
      </w:r>
      <w:r w:rsidR="001D127F">
        <w:rPr>
          <w:rFonts w:asciiTheme="majorHAnsi" w:hAnsiTheme="majorHAnsi"/>
          <w:shd w:val="clear" w:color="auto" w:fill="FFFFFF"/>
          <w:lang w:val="ru-RU"/>
        </w:rPr>
        <w:t>ях</w:t>
      </w:r>
      <w:proofErr w:type="spellEnd"/>
      <w:r w:rsidRPr="001D127F">
        <w:rPr>
          <w:rFonts w:asciiTheme="majorHAnsi" w:hAnsiTheme="majorHAnsi"/>
          <w:shd w:val="clear" w:color="auto" w:fill="FFFFFF"/>
          <w:lang w:val="ru-RU"/>
        </w:rPr>
        <w:t>)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>- искры из выхлопной трубы трактора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>- искры из дымоходной трубы отопительной печи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>- сжигание порубочных остатков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>- нарушение требований пожарной безопасности на полигоне ТБО</w:t>
      </w:r>
      <w:r w:rsidR="001D127F">
        <w:rPr>
          <w:rFonts w:asciiTheme="majorHAnsi" w:hAnsiTheme="majorHAnsi"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bCs/>
          <w:shd w:val="clear" w:color="auto" w:fill="FFFFFF"/>
          <w:lang w:val="ru-RU"/>
        </w:rPr>
      </w:pPr>
      <w:r w:rsidRPr="001D127F">
        <w:rPr>
          <w:rFonts w:asciiTheme="majorHAnsi" w:hAnsiTheme="majorHAnsi"/>
          <w:bCs/>
          <w:shd w:val="clear" w:color="auto" w:fill="FFFFFF"/>
          <w:lang w:val="ru-RU"/>
        </w:rPr>
        <w:t>- разжигание костров в районе торфяных залежей</w:t>
      </w:r>
      <w:r w:rsidR="001D127F">
        <w:rPr>
          <w:rFonts w:asciiTheme="majorHAnsi" w:hAnsiTheme="majorHAnsi"/>
          <w:bCs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bCs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bCs/>
          <w:shd w:val="clear" w:color="auto" w:fill="FFFFFF"/>
          <w:lang w:val="ru-RU"/>
        </w:rPr>
      </w:pPr>
      <w:r w:rsidRPr="001D127F">
        <w:rPr>
          <w:rFonts w:asciiTheme="majorHAnsi" w:hAnsiTheme="majorHAnsi"/>
          <w:bCs/>
          <w:shd w:val="clear" w:color="auto" w:fill="FFFFFF"/>
          <w:lang w:val="ru-RU"/>
        </w:rPr>
        <w:t>- брошенное стекло (эффект линзы)</w:t>
      </w:r>
      <w:r w:rsidR="001D127F">
        <w:rPr>
          <w:rFonts w:asciiTheme="majorHAnsi" w:hAnsiTheme="majorHAnsi"/>
          <w:bCs/>
          <w:shd w:val="clear" w:color="auto" w:fill="FFFFFF"/>
          <w:lang w:val="ru-RU"/>
        </w:rPr>
        <w:t>;</w:t>
      </w:r>
      <w:r w:rsidRPr="001D127F">
        <w:rPr>
          <w:rFonts w:asciiTheme="majorHAnsi" w:hAnsiTheme="majorHAnsi"/>
          <w:bCs/>
          <w:shd w:val="clear" w:color="auto" w:fill="FFFFFF"/>
          <w:lang w:val="ru-RU"/>
        </w:rPr>
        <w:t xml:space="preserve"> </w:t>
      </w:r>
    </w:p>
    <w:p w:rsidR="00FA74B5" w:rsidRPr="001D127F" w:rsidRDefault="00FA74B5" w:rsidP="00FA74B5">
      <w:pPr>
        <w:shd w:val="clear" w:color="auto" w:fill="FFFFFF" w:themeFill="background1"/>
        <w:jc w:val="both"/>
        <w:rPr>
          <w:rFonts w:asciiTheme="majorHAnsi" w:hAnsiTheme="majorHAnsi"/>
          <w:bCs/>
          <w:shd w:val="clear" w:color="auto" w:fill="FFFFFF"/>
          <w:lang w:val="ru-RU"/>
        </w:rPr>
      </w:pPr>
      <w:r w:rsidRPr="001D127F">
        <w:rPr>
          <w:rFonts w:asciiTheme="majorHAnsi" w:hAnsiTheme="majorHAnsi"/>
          <w:shd w:val="clear" w:color="auto" w:fill="FFFFFF"/>
          <w:lang w:val="ru-RU"/>
        </w:rPr>
        <w:t xml:space="preserve">- </w:t>
      </w:r>
      <w:r w:rsidRPr="001D127F">
        <w:rPr>
          <w:rFonts w:asciiTheme="majorHAnsi" w:hAnsiTheme="majorHAnsi"/>
          <w:bCs/>
          <w:shd w:val="clear" w:color="auto" w:fill="FFFFFF"/>
          <w:lang w:val="ru-RU"/>
        </w:rPr>
        <w:t>поджог.</w:t>
      </w:r>
    </w:p>
    <w:p w:rsidR="00FA74B5" w:rsidRPr="001D127F" w:rsidRDefault="00FA74B5" w:rsidP="00FA74B5">
      <w:pPr>
        <w:shd w:val="clear" w:color="auto" w:fill="FFFFFF" w:themeFill="background1"/>
        <w:jc w:val="both"/>
        <w:textAlignment w:val="baseline"/>
        <w:rPr>
          <w:rFonts w:asciiTheme="majorHAnsi" w:hAnsiTheme="majorHAnsi"/>
          <w:bCs/>
          <w:bdr w:val="none" w:sz="0" w:space="0" w:color="auto" w:frame="1"/>
          <w:lang w:val="ru-RU" w:eastAsia="ru-RU"/>
        </w:rPr>
      </w:pPr>
    </w:p>
    <w:p w:rsidR="00FA74B5" w:rsidRPr="001D127F" w:rsidRDefault="00FA74B5" w:rsidP="00FA74B5">
      <w:pPr>
        <w:shd w:val="clear" w:color="auto" w:fill="FFFFFF" w:themeFill="background1"/>
        <w:ind w:firstLine="567"/>
        <w:jc w:val="both"/>
        <w:textAlignment w:val="baseline"/>
        <w:rPr>
          <w:rFonts w:asciiTheme="majorHAnsi" w:hAnsiTheme="majorHAnsi"/>
          <w:i/>
          <w:lang w:val="ru-RU" w:eastAsia="ru-RU"/>
        </w:rPr>
      </w:pPr>
      <w:r w:rsidRPr="001D127F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 xml:space="preserve">Какие обязанности, запреты </w:t>
      </w:r>
      <w:r w:rsidR="007A0254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 xml:space="preserve">                          </w:t>
      </w:r>
      <w:r w:rsidRPr="001D127F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 xml:space="preserve">и ограничения установлены для обеспечения пожарной безопасности </w:t>
      </w:r>
      <w:r w:rsidR="007A0254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 xml:space="preserve">                    </w:t>
      </w:r>
      <w:r w:rsidRPr="001D127F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>в лесах?</w:t>
      </w: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 xml:space="preserve">Выжигание сухой травянистой растительности (сельскохозяйственные палы) запрещены!  (п. 218 постановления Правительства РФ № 390 от 25.04.2012). </w:t>
      </w: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 xml:space="preserve">Разведение костров допускается только в котлованах глубиной не менее 30 см., не более 1 метра в диаметре или с использованием площадки с ёмкостью из негорючих материалов объёмом не более 1 куб. метра. На расстоянии не менее 50 метров от строений, 100 метров от хвойных </w:t>
      </w:r>
      <w:r w:rsidRPr="001D127F">
        <w:rPr>
          <w:rFonts w:asciiTheme="majorHAnsi" w:hAnsiTheme="majorHAnsi"/>
          <w:lang w:val="ru-RU"/>
        </w:rPr>
        <w:lastRenderedPageBreak/>
        <w:t xml:space="preserve">и 30 метров от лиственных деревьев (приказ МЧС России от 26.01.2016 № 26). </w:t>
      </w: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В лесах запрещается: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- разводить костры в местах возможного возгорания (хвойные молодняки, гари, повреждённый лес, торфяники, лесосеки, неочищенные от порубочных остатков и заготовленной древесины места, места с подсохшей травой, под кронами деревьев),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- бросать горящие спички, окурки и золу,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- бросать стекло,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- использовать пыжи из горючих или тлеющих материалов,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>- оставлять пропитанные горючими веществами материалы,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 xml:space="preserve">- заправлять горючим топливные баки при работе двигателя, использовать неисправный двигатель, курить </w:t>
      </w:r>
      <w:r w:rsidR="007A0254">
        <w:rPr>
          <w:rFonts w:asciiTheme="majorHAnsi" w:hAnsiTheme="majorHAnsi"/>
          <w:lang w:val="ru-RU"/>
        </w:rPr>
        <w:t xml:space="preserve">                                 </w:t>
      </w:r>
      <w:r w:rsidRPr="001D127F">
        <w:rPr>
          <w:rFonts w:asciiTheme="majorHAnsi" w:hAnsiTheme="majorHAnsi"/>
          <w:lang w:val="ru-RU"/>
        </w:rPr>
        <w:t>и пользоваться открытым огнём вблизи машин, заправляемых горючим.</w:t>
      </w: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 xml:space="preserve">Недопустимо использовать неисправные печи в домах и иных строениях, в </w:t>
      </w:r>
      <w:proofErr w:type="spellStart"/>
      <w:r w:rsidRPr="001D127F">
        <w:rPr>
          <w:rFonts w:asciiTheme="majorHAnsi" w:hAnsiTheme="majorHAnsi"/>
          <w:lang w:val="ru-RU"/>
        </w:rPr>
        <w:t>т.ч</w:t>
      </w:r>
      <w:proofErr w:type="spellEnd"/>
      <w:r w:rsidRPr="001D127F">
        <w:rPr>
          <w:rFonts w:asciiTheme="majorHAnsi" w:hAnsiTheme="majorHAnsi"/>
          <w:lang w:val="ru-RU"/>
        </w:rPr>
        <w:t xml:space="preserve">. расположенных в лесном массиве или вблизи него. </w:t>
      </w:r>
    </w:p>
    <w:p w:rsidR="00FA74B5" w:rsidRPr="001D127F" w:rsidRDefault="00FA74B5" w:rsidP="00FA74B5">
      <w:pPr>
        <w:shd w:val="clear" w:color="auto" w:fill="FFFFFF" w:themeFill="background1"/>
        <w:ind w:firstLine="567"/>
        <w:jc w:val="both"/>
        <w:textAlignment w:val="baseline"/>
        <w:rPr>
          <w:rFonts w:asciiTheme="majorHAnsi" w:hAnsiTheme="majorHAnsi"/>
          <w:lang w:val="ru-RU" w:eastAsia="ru-RU"/>
        </w:rPr>
      </w:pPr>
      <w:r w:rsidRPr="001D127F">
        <w:rPr>
          <w:rFonts w:asciiTheme="majorHAnsi" w:hAnsiTheme="majorHAnsi"/>
          <w:lang w:val="ru-RU" w:eastAsia="ru-RU"/>
        </w:rPr>
        <w:t>Владельцы и пользователи земельных участков, прилегающих к лесу, должны очищать их от сухой травы, опавших листьев и стеблей после уборки урожая, валежника, порубочных остатков, мусора и других горючих материалов на полосе не менее 10 м. от леса до участка либо отделить лес противопожарной минерализованной полосой шириной не менее 0,5 м или иным противопожарным барьером</w:t>
      </w:r>
      <w:proofErr w:type="gramStart"/>
      <w:r w:rsidRPr="001D127F">
        <w:rPr>
          <w:rFonts w:asciiTheme="majorHAnsi" w:hAnsiTheme="majorHAnsi"/>
          <w:lang w:val="ru-RU" w:eastAsia="ru-RU"/>
        </w:rPr>
        <w:t>.</w:t>
      </w:r>
      <w:proofErr w:type="gramEnd"/>
      <w:r w:rsidRPr="001D127F">
        <w:rPr>
          <w:rFonts w:asciiTheme="majorHAnsi" w:hAnsiTheme="majorHAnsi"/>
          <w:lang w:val="ru-RU" w:eastAsia="ru-RU"/>
        </w:rPr>
        <w:t xml:space="preserve"> </w:t>
      </w:r>
      <w:r w:rsidRPr="001D127F">
        <w:rPr>
          <w:rFonts w:asciiTheme="majorHAnsi" w:hAnsiTheme="majorHAnsi"/>
          <w:lang w:val="ru-RU"/>
        </w:rPr>
        <w:t>(</w:t>
      </w:r>
      <w:proofErr w:type="gramStart"/>
      <w:r w:rsidRPr="001D127F">
        <w:rPr>
          <w:rFonts w:asciiTheme="majorHAnsi" w:hAnsiTheme="majorHAnsi"/>
          <w:lang w:val="ru-RU"/>
        </w:rPr>
        <w:t>п</w:t>
      </w:r>
      <w:proofErr w:type="gramEnd"/>
      <w:r w:rsidRPr="001D127F">
        <w:rPr>
          <w:rFonts w:asciiTheme="majorHAnsi" w:hAnsiTheme="majorHAnsi"/>
          <w:lang w:val="ru-RU"/>
        </w:rPr>
        <w:t xml:space="preserve">. 9(1)  </w:t>
      </w:r>
      <w:r w:rsidRPr="001D127F">
        <w:rPr>
          <w:rFonts w:asciiTheme="majorHAnsi" w:hAnsiTheme="majorHAnsi"/>
          <w:lang w:val="ru-RU" w:eastAsia="ru-RU"/>
        </w:rPr>
        <w:t>Правил пожарной безопасности в лесах, утв. постановлением Правительства Российской Федерации от 30.06.2007 № 417).</w:t>
      </w:r>
    </w:p>
    <w:p w:rsidR="001D127F" w:rsidRPr="00FA74B5" w:rsidRDefault="001D127F" w:rsidP="00FA74B5">
      <w:pPr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/>
          <w:lang w:val="ru-RU" w:eastAsia="ru-RU"/>
        </w:rPr>
      </w:pPr>
    </w:p>
    <w:p w:rsidR="00FA74B5" w:rsidRDefault="00FA74B5" w:rsidP="00FA74B5">
      <w:pPr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/>
          <w:b/>
          <w:bCs/>
          <w:i/>
          <w:bdr w:val="none" w:sz="0" w:space="0" w:color="auto" w:frame="1"/>
          <w:lang w:val="ru-RU" w:eastAsia="ru-RU"/>
        </w:rPr>
      </w:pPr>
    </w:p>
    <w:p w:rsidR="001D127F" w:rsidRDefault="001D127F" w:rsidP="00FA74B5">
      <w:pPr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/>
          <w:b/>
          <w:bCs/>
          <w:i/>
          <w:bdr w:val="none" w:sz="0" w:space="0" w:color="auto" w:frame="1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17BB23CC" wp14:editId="0159182A">
            <wp:extent cx="2311987" cy="1552575"/>
            <wp:effectExtent l="0" t="0" r="0" b="0"/>
            <wp:docPr id="4" name="Рисунок 4" descr="ÐÐ°ÑÑÐ¸Ð½ÐºÐ¸ Ð¿Ð¾ Ð·Ð°Ð¿ÑÐ¾ÑÑ Ð¿ÑÐ°Ð²Ð¸Ð»Ð° Ð¿Ð¾Ð¶Ð°ÑÐ½Ð¾Ð¹ Ð±ÐµÐ·Ð¾Ð¿Ð°ÑÐ½Ð¾ÑÑÐ¸ Ð² Ð»ÐµÑ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ÑÐ°Ð²Ð¸Ð»Ð° Ð¿Ð¾Ð¶Ð°ÑÐ½Ð¾Ð¹ Ð±ÐµÐ·Ð¾Ð¿Ð°ÑÐ½Ð¾ÑÑÐ¸ Ð² Ð»ÐµÑÐ°Ñ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87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7F" w:rsidRPr="00FA74B5" w:rsidRDefault="001D127F" w:rsidP="00FA74B5">
      <w:pPr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/>
          <w:b/>
          <w:bCs/>
          <w:i/>
          <w:bdr w:val="none" w:sz="0" w:space="0" w:color="auto" w:frame="1"/>
          <w:lang w:val="ru-RU" w:eastAsia="ru-RU"/>
        </w:rPr>
      </w:pPr>
    </w:p>
    <w:p w:rsidR="001D127F" w:rsidRDefault="001D127F" w:rsidP="00FA74B5">
      <w:pPr>
        <w:shd w:val="clear" w:color="auto" w:fill="FFFFFF" w:themeFill="background1"/>
        <w:ind w:firstLine="567"/>
        <w:jc w:val="both"/>
        <w:textAlignment w:val="baseline"/>
        <w:rPr>
          <w:rFonts w:ascii="Times New Roman" w:hAnsi="Times New Roman"/>
          <w:b/>
          <w:bCs/>
          <w:i/>
          <w:bdr w:val="none" w:sz="0" w:space="0" w:color="auto" w:frame="1"/>
          <w:lang w:val="ru-RU" w:eastAsia="ru-RU"/>
        </w:rPr>
      </w:pPr>
    </w:p>
    <w:p w:rsidR="00FA74B5" w:rsidRPr="001D127F" w:rsidRDefault="00FA74B5" w:rsidP="00FA74B5">
      <w:pPr>
        <w:shd w:val="clear" w:color="auto" w:fill="FFFFFF" w:themeFill="background1"/>
        <w:ind w:firstLine="567"/>
        <w:jc w:val="both"/>
        <w:textAlignment w:val="baseline"/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</w:pPr>
      <w:r w:rsidRPr="001D127F">
        <w:rPr>
          <w:rFonts w:asciiTheme="majorHAnsi" w:hAnsiTheme="majorHAnsi"/>
          <w:b/>
          <w:bCs/>
          <w:i/>
          <w:bdr w:val="none" w:sz="0" w:space="0" w:color="auto" w:frame="1"/>
          <w:lang w:val="ru-RU" w:eastAsia="ru-RU"/>
        </w:rPr>
        <w:t>Какую ответственность несут нарушители правил пожарной безопасности в лесах?</w:t>
      </w:r>
    </w:p>
    <w:p w:rsidR="00FA74B5" w:rsidRPr="001D127F" w:rsidRDefault="00FA74B5" w:rsidP="00FA74B5">
      <w:pPr>
        <w:shd w:val="clear" w:color="auto" w:fill="FFFFFF" w:themeFill="background1"/>
        <w:ind w:firstLine="567"/>
        <w:jc w:val="both"/>
        <w:textAlignment w:val="baseline"/>
        <w:rPr>
          <w:rFonts w:asciiTheme="majorHAnsi" w:hAnsiTheme="majorHAnsi"/>
          <w:i/>
          <w:lang w:val="ru-RU" w:eastAsia="ru-RU"/>
        </w:rPr>
      </w:pPr>
    </w:p>
    <w:p w:rsidR="00FA74B5" w:rsidRPr="001D127F" w:rsidRDefault="00FA74B5" w:rsidP="00FA74B5">
      <w:pPr>
        <w:ind w:firstLine="567"/>
        <w:jc w:val="both"/>
        <w:rPr>
          <w:rFonts w:asciiTheme="majorHAnsi" w:hAnsiTheme="majorHAnsi"/>
          <w:lang w:val="ru-RU" w:eastAsia="ru-RU"/>
        </w:rPr>
      </w:pPr>
      <w:proofErr w:type="gramStart"/>
      <w:r w:rsidRPr="001D127F">
        <w:rPr>
          <w:rFonts w:asciiTheme="majorHAnsi" w:hAnsiTheme="majorHAnsi"/>
          <w:lang w:val="ru-RU"/>
        </w:rPr>
        <w:t>Нарушение правил пожарной безопасности в лесах может повлечь административную ответственность по ст.ст. 8.32, 20.4, 20.6 КоАП РФ со штрафом от 1,5 тыс. до 1 млн. рублей, приостановлением деятельности организации или   уголовную ответственность по ст. 261 УК РФ с лишением свободы до 10 лет и штрафом до 500 тыс. рублей, а также обязанность возместить ущерб, причинённый лесному фонду, затраты государства</w:t>
      </w:r>
      <w:proofErr w:type="gramEnd"/>
      <w:r w:rsidRPr="001D127F">
        <w:rPr>
          <w:rFonts w:asciiTheme="majorHAnsi" w:hAnsiTheme="majorHAnsi"/>
          <w:lang w:val="ru-RU"/>
        </w:rPr>
        <w:t xml:space="preserve"> на тушение пожара и восстановление лесных насаждений  (ст. 100 </w:t>
      </w:r>
      <w:r w:rsidRPr="001D127F">
        <w:rPr>
          <w:rFonts w:asciiTheme="majorHAnsi" w:hAnsiTheme="majorHAnsi"/>
          <w:lang w:val="ru-RU" w:eastAsia="ru-RU"/>
        </w:rPr>
        <w:t xml:space="preserve">Лесного кодекса Российской Федерации). </w:t>
      </w:r>
      <w:r w:rsidRPr="001D127F">
        <w:rPr>
          <w:rFonts w:asciiTheme="majorHAnsi" w:hAnsiTheme="majorHAnsi"/>
          <w:bdr w:val="none" w:sz="0" w:space="0" w:color="auto" w:frame="1"/>
          <w:lang w:val="ru-RU" w:eastAsia="ru-RU"/>
        </w:rPr>
        <w:t>Ущерб возмещается виновным лицом добровольно или взыскивается принудительно в судебном порядке.</w:t>
      </w:r>
    </w:p>
    <w:p w:rsidR="00FA74B5" w:rsidRPr="001D127F" w:rsidRDefault="00FA74B5" w:rsidP="00FA74B5">
      <w:pPr>
        <w:ind w:firstLine="709"/>
        <w:jc w:val="both"/>
        <w:rPr>
          <w:rFonts w:asciiTheme="majorHAnsi" w:hAnsiTheme="majorHAnsi"/>
          <w:lang w:val="ru-RU"/>
        </w:rPr>
      </w:pPr>
      <w:r w:rsidRPr="001D127F">
        <w:rPr>
          <w:rFonts w:asciiTheme="majorHAnsi" w:hAnsiTheme="majorHAnsi"/>
          <w:lang w:val="ru-RU"/>
        </w:rPr>
        <w:t xml:space="preserve">Не допускайте нарушений правил пожарной безопасности в лесах! </w:t>
      </w:r>
    </w:p>
    <w:p w:rsidR="00FA74B5" w:rsidRPr="001D127F" w:rsidRDefault="00FA74B5" w:rsidP="00FA74B5">
      <w:pPr>
        <w:jc w:val="both"/>
        <w:rPr>
          <w:rFonts w:asciiTheme="majorHAnsi" w:hAnsiTheme="majorHAnsi"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1D127F" w:rsidRDefault="001D127F" w:rsidP="00FA74B5">
      <w:pPr>
        <w:jc w:val="both"/>
        <w:rPr>
          <w:rFonts w:asciiTheme="majorHAnsi" w:hAnsiTheme="majorHAnsi"/>
          <w:b/>
          <w:lang w:val="ru-RU"/>
        </w:rPr>
      </w:pPr>
    </w:p>
    <w:p w:rsidR="00FA74B5" w:rsidRPr="001D127F" w:rsidRDefault="00FA74B5" w:rsidP="00FA74B5">
      <w:pPr>
        <w:jc w:val="both"/>
        <w:rPr>
          <w:rFonts w:asciiTheme="majorHAnsi" w:hAnsiTheme="majorHAnsi"/>
          <w:b/>
          <w:lang w:val="ru-RU"/>
        </w:rPr>
      </w:pPr>
      <w:r w:rsidRPr="001D127F">
        <w:rPr>
          <w:rFonts w:asciiTheme="majorHAnsi" w:hAnsiTheme="majorHAnsi"/>
          <w:b/>
          <w:lang w:val="ru-RU"/>
        </w:rPr>
        <w:lastRenderedPageBreak/>
        <w:t>Куда сообщать о фактах нарушения правил пожарной безопасности в лесах и о фактах возникновения пожаров?</w:t>
      </w:r>
    </w:p>
    <w:p w:rsidR="001D127F" w:rsidRDefault="001D127F" w:rsidP="00FA74B5">
      <w:pPr>
        <w:ind w:firstLine="709"/>
        <w:jc w:val="both"/>
        <w:rPr>
          <w:rFonts w:asciiTheme="majorHAnsi" w:hAnsiTheme="majorHAnsi"/>
          <w:lang w:val="ru-RU"/>
        </w:rPr>
      </w:pPr>
    </w:p>
    <w:p w:rsidR="00FA74B5" w:rsidRPr="007A0254" w:rsidRDefault="00FA74B5" w:rsidP="00FA74B5">
      <w:pPr>
        <w:ind w:firstLine="709"/>
        <w:jc w:val="both"/>
        <w:rPr>
          <w:rFonts w:asciiTheme="majorHAnsi" w:hAnsiTheme="majorHAnsi"/>
          <w:lang w:val="ru-RU" w:eastAsia="ru-RU"/>
        </w:rPr>
      </w:pPr>
      <w:proofErr w:type="gramStart"/>
      <w:r w:rsidRPr="007A0254">
        <w:rPr>
          <w:rFonts w:asciiTheme="majorHAnsi" w:hAnsiTheme="majorHAnsi"/>
          <w:lang w:val="ru-RU"/>
        </w:rPr>
        <w:t xml:space="preserve">Если Вы стали свидетелем нарушений Правил пожарной безопасности в лесу </w:t>
      </w:r>
      <w:r w:rsidR="007A0254" w:rsidRPr="007A0254">
        <w:rPr>
          <w:rFonts w:asciiTheme="majorHAnsi" w:hAnsiTheme="majorHAnsi"/>
          <w:lang w:val="ru-RU"/>
        </w:rPr>
        <w:t xml:space="preserve">                  </w:t>
      </w:r>
      <w:r w:rsidRPr="007A0254">
        <w:rPr>
          <w:rFonts w:asciiTheme="majorHAnsi" w:hAnsiTheme="majorHAnsi"/>
          <w:lang w:val="ru-RU"/>
        </w:rPr>
        <w:t>со стороны иных лиц или заметили возгорание в лесу или вблизи лесного массива, не оставайтесь в стороне, сообщите об этом в региональную диспетчерскую службу по номерам 44-74-76 или 8</w:t>
      </w:r>
      <w:r w:rsidRPr="007A0254">
        <w:rPr>
          <w:rFonts w:asciiTheme="majorHAnsi" w:hAnsiTheme="majorHAnsi"/>
        </w:rPr>
        <w:t> </w:t>
      </w:r>
      <w:r w:rsidRPr="007A0254">
        <w:rPr>
          <w:rFonts w:asciiTheme="majorHAnsi" w:hAnsiTheme="majorHAnsi"/>
          <w:lang w:val="ru-RU"/>
        </w:rPr>
        <w:t>800</w:t>
      </w:r>
      <w:r w:rsidRPr="007A0254">
        <w:rPr>
          <w:rFonts w:asciiTheme="majorHAnsi" w:hAnsiTheme="majorHAnsi"/>
        </w:rPr>
        <w:t> </w:t>
      </w:r>
      <w:r w:rsidRPr="007A0254">
        <w:rPr>
          <w:rFonts w:asciiTheme="majorHAnsi" w:hAnsiTheme="majorHAnsi"/>
          <w:lang w:val="ru-RU"/>
        </w:rPr>
        <w:t>100 94 00, либо на номера экстренных служб полиции (02 или 102) и МЧС (0</w:t>
      </w:r>
      <w:r w:rsidRPr="007A0254">
        <w:rPr>
          <w:rFonts w:asciiTheme="majorHAnsi" w:hAnsiTheme="majorHAnsi"/>
          <w:lang w:val="ru-RU" w:eastAsia="ru-RU"/>
        </w:rPr>
        <w:t>1 или 101)</w:t>
      </w:r>
      <w:r w:rsidR="007A0254" w:rsidRPr="007A0254">
        <w:rPr>
          <w:rFonts w:asciiTheme="majorHAnsi" w:hAnsiTheme="majorHAnsi"/>
          <w:lang w:val="ru-RU" w:eastAsia="ru-RU"/>
        </w:rPr>
        <w:t xml:space="preserve">, </w:t>
      </w:r>
      <w:r w:rsidR="007A0254">
        <w:rPr>
          <w:rFonts w:asciiTheme="majorHAnsi" w:hAnsiTheme="majorHAnsi"/>
          <w:lang w:val="ru-RU" w:eastAsia="ru-RU"/>
        </w:rPr>
        <w:t xml:space="preserve">либо в 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Отдел</w:t>
      </w:r>
      <w:proofErr w:type="gramEnd"/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надзор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.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666EF1">
        <w:rPr>
          <w:rFonts w:asciiTheme="majorHAnsi" w:hAnsiTheme="majorHAnsi" w:cs="Arial"/>
          <w:color w:val="000000"/>
          <w:shd w:val="clear" w:color="auto" w:fill="FFFFFF"/>
          <w:lang w:val="ru-RU"/>
        </w:rPr>
        <w:t>д</w:t>
      </w:r>
      <w:bookmarkStart w:id="0" w:name="_GoBack"/>
      <w:bookmarkEnd w:id="0"/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еят</w:t>
      </w:r>
      <w:proofErr w:type="spellEnd"/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.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профилактич</w:t>
      </w:r>
      <w:proofErr w:type="spellEnd"/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. 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работы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</w:rPr>
        <w:t> 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по Мирнинскому району У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НД и </w:t>
      </w:r>
      <w:proofErr w:type="gramStart"/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ПР</w:t>
      </w:r>
      <w:proofErr w:type="gramEnd"/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Г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У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МЧС России по Р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С(Я) (4-35-53), 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МКУ 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«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ЕДДС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>»</w:t>
      </w:r>
      <w:r w:rsidR="007A0254" w:rsidRP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МО "Мирнинский район" РС(Я)</w:t>
      </w:r>
      <w:r w:rsidR="007A0254">
        <w:rPr>
          <w:rFonts w:asciiTheme="majorHAnsi" w:hAnsiTheme="majorHAnsi" w:cs="Arial"/>
          <w:color w:val="000000"/>
          <w:shd w:val="clear" w:color="auto" w:fill="FFFFFF"/>
          <w:lang w:val="ru-RU"/>
        </w:rPr>
        <w:t xml:space="preserve"> (4-41-12, 4-31-12, 8-914-104-41-12)</w:t>
      </w:r>
      <w:r w:rsidRPr="007A0254">
        <w:rPr>
          <w:rFonts w:asciiTheme="majorHAnsi" w:hAnsiTheme="majorHAnsi"/>
          <w:lang w:val="ru-RU" w:eastAsia="ru-RU"/>
        </w:rPr>
        <w:t xml:space="preserve">! </w:t>
      </w:r>
    </w:p>
    <w:p w:rsidR="001F4BD0" w:rsidRPr="009B5758" w:rsidRDefault="001F4BD0" w:rsidP="003F6145">
      <w:pPr>
        <w:ind w:left="-142" w:firstLine="142"/>
        <w:jc w:val="center"/>
        <w:rPr>
          <w:rFonts w:asciiTheme="minorHAnsi" w:hAnsiTheme="minorHAnsi" w:cstheme="minorHAnsi"/>
          <w:b/>
          <w:color w:val="FF3300"/>
          <w:sz w:val="18"/>
          <w:szCs w:val="18"/>
          <w:lang w:val="ru-RU"/>
        </w:rPr>
      </w:pPr>
    </w:p>
    <w:p w:rsidR="00D34AD3" w:rsidRDefault="00D34AD3" w:rsidP="00051041">
      <w:pPr>
        <w:jc w:val="center"/>
        <w:rPr>
          <w:rFonts w:ascii="Arial Narrow" w:hAnsi="Arial Narrow"/>
          <w:b/>
          <w:color w:val="FF3300"/>
          <w:lang w:val="ru-RU"/>
        </w:rPr>
      </w:pPr>
    </w:p>
    <w:p w:rsidR="00F113BC" w:rsidRPr="00F113BC" w:rsidRDefault="00F113BC" w:rsidP="00F113BC">
      <w:pPr>
        <w:spacing w:after="120"/>
        <w:jc w:val="center"/>
        <w:rPr>
          <w:rFonts w:ascii="Arial Narrow" w:hAnsi="Arial Narrow"/>
          <w:b/>
          <w:sz w:val="25"/>
          <w:szCs w:val="25"/>
          <w:lang w:val="ru-RU"/>
        </w:rPr>
      </w:pPr>
    </w:p>
    <w:p w:rsidR="00BC7703" w:rsidRDefault="00EF1A2F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1" name="Рисунок 2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85" w:rsidRDefault="002C2D85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2C2D85" w:rsidRDefault="002C2D85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Default="00EF1A2F" w:rsidP="001557CF">
      <w:pPr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Pr="00FA74B5" w:rsidRDefault="00EF1A2F" w:rsidP="001557CF">
      <w:pPr>
        <w:rPr>
          <w:rFonts w:ascii="Arial Narrow" w:hAnsi="Arial Narrow"/>
          <w:b/>
          <w:color w:val="0066FF"/>
          <w:sz w:val="20"/>
          <w:szCs w:val="20"/>
          <w:u w:val="single"/>
          <w:lang w:val="ru-RU"/>
        </w:rPr>
      </w:pPr>
    </w:p>
    <w:p w:rsidR="00EF1A2F" w:rsidRDefault="00EF1A2F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7A0254" w:rsidRDefault="007A0254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7A0254" w:rsidRDefault="007A0254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96B21" w:rsidRDefault="00C96B21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96B21" w:rsidRDefault="00C96B21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96B21" w:rsidRDefault="00C96B21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96B21" w:rsidRDefault="00C96B21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C96B21" w:rsidRPr="00C96B21" w:rsidRDefault="00C96B21" w:rsidP="00EF1A2F">
      <w:pPr>
        <w:pStyle w:val="unknownstyle1"/>
        <w:widowControl w:val="0"/>
        <w:spacing w:line="300" w:lineRule="auto"/>
        <w:ind w:left="11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EF1A2F" w:rsidRPr="00FA74B5" w:rsidRDefault="00EF1A2F" w:rsidP="00EF1A2F">
      <w:pPr>
        <w:widowControl w:val="0"/>
        <w:rPr>
          <w:rFonts w:ascii="Arial Narrow" w:hAnsi="Arial Narrow"/>
          <w:b/>
          <w:color w:val="0066FF"/>
          <w:sz w:val="20"/>
          <w:szCs w:val="20"/>
          <w:u w:val="single"/>
        </w:rPr>
      </w:pPr>
      <w:r w:rsidRPr="00FA74B5">
        <w:rPr>
          <w:sz w:val="20"/>
          <w:szCs w:val="20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4536"/>
      </w:tblGrid>
      <w:tr w:rsidR="00051041" w:rsidRPr="007E31C9" w:rsidTr="00367783">
        <w:trPr>
          <w:trHeight w:val="1140"/>
        </w:trPr>
        <w:tc>
          <w:tcPr>
            <w:tcW w:w="426" w:type="dxa"/>
          </w:tcPr>
          <w:p w:rsidR="00051041" w:rsidRPr="00EF1A2F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     </w:t>
            </w:r>
            <w:r w:rsidR="00051041"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</w:t>
            </w:r>
          </w:p>
        </w:tc>
        <w:tc>
          <w:tcPr>
            <w:tcW w:w="4536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771A17A" wp14:editId="1D4C9B0A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1D127F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lang w:val="ru-RU"/>
              </w:rPr>
              <w:t xml:space="preserve">Прокуратура </w:t>
            </w:r>
            <w:r w:rsidR="007A0254">
              <w:rPr>
                <w:rFonts w:asciiTheme="minorHAnsi" w:hAnsiTheme="minorHAnsi" w:cstheme="minorHAnsi"/>
                <w:b/>
                <w:i/>
                <w:lang w:val="ru-RU"/>
              </w:rPr>
              <w:t>города Мирного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051041" w:rsidRPr="00477950" w:rsidRDefault="00051041" w:rsidP="00051041">
      <w:pPr>
        <w:jc w:val="center"/>
        <w:rPr>
          <w:b/>
          <w:sz w:val="25"/>
          <w:szCs w:val="25"/>
          <w:lang w:val="ru-RU"/>
        </w:rPr>
      </w:pPr>
    </w:p>
    <w:p w:rsidR="00051041" w:rsidRPr="00477950" w:rsidRDefault="00051041" w:rsidP="00051041">
      <w:pPr>
        <w:jc w:val="center"/>
        <w:rPr>
          <w:b/>
          <w:sz w:val="25"/>
          <w:szCs w:val="25"/>
          <w:lang w:val="ru-RU"/>
        </w:rPr>
      </w:pPr>
    </w:p>
    <w:p w:rsidR="00051041" w:rsidRPr="00477950" w:rsidRDefault="00051041" w:rsidP="00051041">
      <w:pPr>
        <w:jc w:val="center"/>
        <w:rPr>
          <w:b/>
          <w:sz w:val="25"/>
          <w:szCs w:val="25"/>
          <w:lang w:val="ru-RU"/>
        </w:rPr>
      </w:pPr>
    </w:p>
    <w:p w:rsidR="000E49FE" w:rsidRDefault="000E49FE" w:rsidP="00497B85">
      <w:pPr>
        <w:rPr>
          <w:sz w:val="25"/>
          <w:szCs w:val="25"/>
          <w:lang w:val="ru-RU"/>
        </w:rPr>
      </w:pPr>
    </w:p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367783" w:rsidRDefault="00FA74B5" w:rsidP="00EF1A2F">
      <w:pPr>
        <w:ind w:left="426"/>
        <w:rPr>
          <w:noProof/>
          <w:sz w:val="25"/>
          <w:szCs w:val="25"/>
          <w:lang w:val="ru-RU" w:eastAsia="ru-RU" w:bidi="ar-SA"/>
        </w:rPr>
      </w:pPr>
      <w:r>
        <w:rPr>
          <w:noProof/>
          <w:sz w:val="25"/>
          <w:szCs w:val="25"/>
          <w:lang w:val="ru-RU" w:eastAsia="ru-RU" w:bidi="ar-SA"/>
        </w:rPr>
        <w:drawing>
          <wp:inline distT="0" distB="0" distL="0" distR="0">
            <wp:extent cx="2562225" cy="2045702"/>
            <wp:effectExtent l="0" t="0" r="0" b="0"/>
            <wp:docPr id="2" name="Рисунок 2" descr="C:\Users\Кулаковская\Desktop\Documents\Картинки\Берегите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лаковская\Desktop\Documents\Картинки\Берегите ле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5" cy="20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367783" w:rsidRDefault="00367783" w:rsidP="00367783">
      <w:pPr>
        <w:ind w:left="567"/>
        <w:rPr>
          <w:noProof/>
          <w:sz w:val="25"/>
          <w:szCs w:val="25"/>
          <w:lang w:val="ru-RU" w:eastAsia="ru-RU" w:bidi="ar-SA"/>
        </w:rPr>
      </w:pPr>
    </w:p>
    <w:p w:rsidR="00051041" w:rsidRPr="00F3634F" w:rsidRDefault="00051041" w:rsidP="00497B85">
      <w:pPr>
        <w:rPr>
          <w:sz w:val="25"/>
          <w:szCs w:val="25"/>
        </w:rPr>
      </w:pPr>
    </w:p>
    <w:p w:rsidR="00802641" w:rsidRDefault="00802641" w:rsidP="001E48F0">
      <w:pPr>
        <w:ind w:left="-284"/>
        <w:jc w:val="center"/>
        <w:rPr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477950" w:rsidRPr="001D127F" w:rsidRDefault="001D127F" w:rsidP="009B5758">
      <w:pPr>
        <w:ind w:left="-284"/>
        <w:jc w:val="center"/>
        <w:rPr>
          <w:b/>
          <w:lang w:val="ru-RU"/>
        </w:rPr>
      </w:pPr>
      <w:r>
        <w:rPr>
          <w:b/>
          <w:lang w:val="ru-RU"/>
        </w:rPr>
        <w:t xml:space="preserve">г. </w:t>
      </w:r>
      <w:r w:rsidR="007A0254">
        <w:rPr>
          <w:b/>
          <w:lang w:val="ru-RU"/>
        </w:rPr>
        <w:t>Мирный</w:t>
      </w:r>
      <w:r w:rsidR="009B5758" w:rsidRPr="001D127F">
        <w:rPr>
          <w:b/>
          <w:lang w:val="ru-RU"/>
        </w:rPr>
        <w:t xml:space="preserve">, </w:t>
      </w:r>
      <w:r w:rsidR="00367783" w:rsidRPr="001D127F">
        <w:rPr>
          <w:b/>
          <w:lang w:val="ru-RU"/>
        </w:rPr>
        <w:t>201</w:t>
      </w:r>
      <w:r>
        <w:rPr>
          <w:b/>
          <w:lang w:val="ru-RU"/>
        </w:rPr>
        <w:t>8 год</w:t>
      </w:r>
    </w:p>
    <w:sectPr w:rsidR="00477950" w:rsidRPr="001D127F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F7" w:rsidRDefault="000E24F7">
      <w:r>
        <w:separator/>
      </w:r>
    </w:p>
  </w:endnote>
  <w:endnote w:type="continuationSeparator" w:id="0">
    <w:p w:rsidR="000E24F7" w:rsidRDefault="000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F7" w:rsidRDefault="000E24F7">
      <w:r>
        <w:separator/>
      </w:r>
    </w:p>
  </w:footnote>
  <w:footnote w:type="continuationSeparator" w:id="0">
    <w:p w:rsidR="000E24F7" w:rsidRDefault="000E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8"/>
    <w:rsid w:val="00000003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24F7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369C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42009"/>
    <w:rsid w:val="00351C8F"/>
    <w:rsid w:val="003540F4"/>
    <w:rsid w:val="00361081"/>
    <w:rsid w:val="00366D4D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9414A"/>
    <w:rsid w:val="005971B3"/>
    <w:rsid w:val="005A1AE5"/>
    <w:rsid w:val="005A41CB"/>
    <w:rsid w:val="005A6E1F"/>
    <w:rsid w:val="005B05FA"/>
    <w:rsid w:val="005B1DDC"/>
    <w:rsid w:val="005C01CB"/>
    <w:rsid w:val="005C3C36"/>
    <w:rsid w:val="005D2152"/>
    <w:rsid w:val="005D3A1D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66EF1"/>
    <w:rsid w:val="00672F68"/>
    <w:rsid w:val="00680E00"/>
    <w:rsid w:val="00692AE2"/>
    <w:rsid w:val="00694C09"/>
    <w:rsid w:val="006A64D6"/>
    <w:rsid w:val="006B0E04"/>
    <w:rsid w:val="006B529C"/>
    <w:rsid w:val="006B758E"/>
    <w:rsid w:val="006C2546"/>
    <w:rsid w:val="006D3B75"/>
    <w:rsid w:val="006D5EEE"/>
    <w:rsid w:val="006D75FC"/>
    <w:rsid w:val="006E0F57"/>
    <w:rsid w:val="006E3EA2"/>
    <w:rsid w:val="006E5500"/>
    <w:rsid w:val="006E5D23"/>
    <w:rsid w:val="006F4A98"/>
    <w:rsid w:val="00701C00"/>
    <w:rsid w:val="0070481D"/>
    <w:rsid w:val="007112B8"/>
    <w:rsid w:val="007115CA"/>
    <w:rsid w:val="007136FC"/>
    <w:rsid w:val="00714347"/>
    <w:rsid w:val="007207BE"/>
    <w:rsid w:val="00733A52"/>
    <w:rsid w:val="00741B29"/>
    <w:rsid w:val="00750E5C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254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DD9"/>
    <w:rsid w:val="00CC7672"/>
    <w:rsid w:val="00CD20C6"/>
    <w:rsid w:val="00CE063B"/>
    <w:rsid w:val="00CE1F54"/>
    <w:rsid w:val="00CF0C8B"/>
    <w:rsid w:val="00CF1E6D"/>
    <w:rsid w:val="00D056C6"/>
    <w:rsid w:val="00D07C47"/>
    <w:rsid w:val="00D16CE9"/>
    <w:rsid w:val="00D20C8C"/>
    <w:rsid w:val="00D26041"/>
    <w:rsid w:val="00D34AD3"/>
    <w:rsid w:val="00D375CC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4A24"/>
    <w:rsid w:val="00E31A3D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167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A74B5"/>
    <w:rsid w:val="00FB39F9"/>
    <w:rsid w:val="00FB5E73"/>
    <w:rsid w:val="00FB7EE7"/>
    <w:rsid w:val="00FC04B6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4654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User</cp:lastModifiedBy>
  <cp:revision>3</cp:revision>
  <cp:lastPrinted>2018-05-14T11:30:00Z</cp:lastPrinted>
  <dcterms:created xsi:type="dcterms:W3CDTF">2018-05-14T11:31:00Z</dcterms:created>
  <dcterms:modified xsi:type="dcterms:W3CDTF">2018-05-16T09:18:00Z</dcterms:modified>
</cp:coreProperties>
</file>