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D6DF4" w14:textId="77777777" w:rsidR="008631DA" w:rsidRDefault="008631DA" w:rsidP="004B7D32">
      <w:pPr>
        <w:ind w:left="-360"/>
        <w:rPr>
          <w:rStyle w:val="Emphasis"/>
        </w:rPr>
      </w:pPr>
      <w:bookmarkStart w:id="0" w:name="_GoBack"/>
      <w:bookmarkEnd w:id="0"/>
    </w:p>
    <w:p w14:paraId="6FAFFA90" w14:textId="77777777" w:rsidR="007A3BCF" w:rsidRPr="007A3BCF" w:rsidRDefault="007A3BCF" w:rsidP="004B7D32">
      <w:pPr>
        <w:ind w:left="-360"/>
        <w:rPr>
          <w:rStyle w:val="Emphasis"/>
        </w:rPr>
      </w:pPr>
    </w:p>
    <w:p w14:paraId="4D2C46BF" w14:textId="77777777" w:rsidR="008631DA" w:rsidRDefault="00F4434E" w:rsidP="00F7049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MEDIA RELEASE</w:t>
      </w:r>
    </w:p>
    <w:p w14:paraId="36A2DE89" w14:textId="3BEB74E0" w:rsidR="00510D96" w:rsidRPr="00B85B38" w:rsidRDefault="00EE5364" w:rsidP="00C85D51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September 2</w:t>
      </w:r>
      <w:r w:rsidR="00523C9A">
        <w:rPr>
          <w:rFonts w:cs="Arial"/>
          <w:sz w:val="20"/>
          <w:szCs w:val="22"/>
        </w:rPr>
        <w:t>7</w:t>
      </w:r>
      <w:r w:rsidR="00E16198">
        <w:rPr>
          <w:rFonts w:cs="Arial"/>
          <w:sz w:val="20"/>
          <w:szCs w:val="22"/>
        </w:rPr>
        <w:t xml:space="preserve">, </w:t>
      </w:r>
      <w:r w:rsidR="00F01C0A">
        <w:rPr>
          <w:rFonts w:cs="Arial"/>
          <w:sz w:val="20"/>
          <w:szCs w:val="22"/>
        </w:rPr>
        <w:t>201</w:t>
      </w:r>
      <w:r w:rsidR="00142B3B">
        <w:rPr>
          <w:rFonts w:cs="Arial"/>
          <w:sz w:val="20"/>
          <w:szCs w:val="22"/>
        </w:rPr>
        <w:t>8</w:t>
      </w:r>
      <w:r w:rsidR="00B85B38">
        <w:rPr>
          <w:rFonts w:cs="Arial"/>
          <w:sz w:val="20"/>
          <w:szCs w:val="22"/>
        </w:rPr>
        <w:tab/>
      </w:r>
      <w:r w:rsidR="00B85B38">
        <w:rPr>
          <w:rFonts w:cs="Arial"/>
          <w:sz w:val="20"/>
          <w:szCs w:val="22"/>
        </w:rPr>
        <w:tab/>
      </w:r>
      <w:r w:rsidR="001918D9" w:rsidRPr="001918D9">
        <w:rPr>
          <w:rFonts w:cs="Arial"/>
          <w:sz w:val="22"/>
        </w:rPr>
        <w:tab/>
      </w:r>
      <w:r w:rsidR="005C61D8">
        <w:rPr>
          <w:rFonts w:cs="Arial"/>
          <w:sz w:val="22"/>
        </w:rPr>
        <w:tab/>
      </w:r>
      <w:r w:rsidR="005C61D8">
        <w:rPr>
          <w:rFonts w:cs="Arial"/>
          <w:sz w:val="22"/>
        </w:rPr>
        <w:tab/>
      </w:r>
      <w:r w:rsidR="001918D9" w:rsidRPr="001918D9">
        <w:rPr>
          <w:rFonts w:cs="Arial"/>
          <w:b/>
          <w:sz w:val="22"/>
        </w:rPr>
        <w:t>CONTACT:</w:t>
      </w:r>
      <w:r w:rsidR="001918D9" w:rsidRPr="001918D9">
        <w:rPr>
          <w:rFonts w:cs="Arial"/>
          <w:b/>
          <w:sz w:val="22"/>
        </w:rPr>
        <w:tab/>
      </w:r>
    </w:p>
    <w:p w14:paraId="213FFCBF" w14:textId="77777777" w:rsidR="001918D9" w:rsidRPr="00510D96" w:rsidRDefault="00510D96" w:rsidP="00C85D51">
      <w:pPr>
        <w:rPr>
          <w:rFonts w:cs="Arial"/>
          <w:sz w:val="20"/>
          <w:szCs w:val="20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 w:rsidR="000027BF">
        <w:rPr>
          <w:rFonts w:cs="Arial"/>
          <w:sz w:val="20"/>
          <w:szCs w:val="20"/>
        </w:rPr>
        <w:t>Taylor Bramlage</w:t>
      </w:r>
      <w:r w:rsidR="00D33ECC">
        <w:rPr>
          <w:rFonts w:cs="Arial"/>
          <w:sz w:val="20"/>
          <w:szCs w:val="20"/>
        </w:rPr>
        <w:t>, Communication Specialist</w:t>
      </w:r>
    </w:p>
    <w:p w14:paraId="2ECFF019" w14:textId="77777777" w:rsidR="00B85B38" w:rsidRDefault="001918D9" w:rsidP="001918D9">
      <w:pPr>
        <w:ind w:left="5040"/>
        <w:rPr>
          <w:rFonts w:cs="Arial"/>
          <w:sz w:val="20"/>
          <w:szCs w:val="20"/>
        </w:rPr>
      </w:pPr>
      <w:r w:rsidRPr="00510D96">
        <w:rPr>
          <w:rFonts w:cs="Arial"/>
          <w:sz w:val="20"/>
          <w:szCs w:val="20"/>
        </w:rPr>
        <w:t>502.499.7000</w:t>
      </w:r>
      <w:r w:rsidR="00F01C0A">
        <w:rPr>
          <w:rFonts w:cs="Arial"/>
          <w:sz w:val="20"/>
          <w:szCs w:val="20"/>
        </w:rPr>
        <w:t>, 502.794.4405</w:t>
      </w:r>
    </w:p>
    <w:p w14:paraId="7A3AB835" w14:textId="77777777" w:rsidR="001918D9" w:rsidRDefault="00316FE9" w:rsidP="00B85B38">
      <w:pPr>
        <w:ind w:left="5040"/>
        <w:rPr>
          <w:rFonts w:cs="Arial"/>
          <w:sz w:val="20"/>
          <w:szCs w:val="20"/>
        </w:rPr>
      </w:pPr>
      <w:hyperlink r:id="rId9" w:history="1">
        <w:r w:rsidR="000027BF" w:rsidRPr="00644B0F">
          <w:rPr>
            <w:rStyle w:val="Hyperlink"/>
            <w:rFonts w:cs="Arial"/>
            <w:sz w:val="20"/>
            <w:szCs w:val="20"/>
          </w:rPr>
          <w:t>taylor.bramlage@trane.com</w:t>
        </w:r>
      </w:hyperlink>
    </w:p>
    <w:p w14:paraId="39B9D43F" w14:textId="77777777" w:rsidR="00B85B38" w:rsidRPr="002431D1" w:rsidRDefault="00B85B38" w:rsidP="00B85B38">
      <w:pPr>
        <w:ind w:left="5040"/>
        <w:rPr>
          <w:rFonts w:cs="Arial"/>
          <w:b/>
          <w:sz w:val="22"/>
          <w:szCs w:val="22"/>
        </w:rPr>
      </w:pPr>
    </w:p>
    <w:p w14:paraId="29104CA1" w14:textId="4AAECE7B" w:rsidR="001918D9" w:rsidRPr="002431D1" w:rsidRDefault="00EE5364" w:rsidP="00594590">
      <w:pPr>
        <w:pStyle w:val="Heading1"/>
        <w:spacing w:after="0" w:line="240" w:lineRule="auto"/>
        <w:ind w:left="360"/>
        <w:jc w:val="center"/>
        <w:rPr>
          <w:szCs w:val="22"/>
        </w:rPr>
      </w:pPr>
      <w:r>
        <w:rPr>
          <w:szCs w:val="22"/>
        </w:rPr>
        <w:t xml:space="preserve">Fulton </w:t>
      </w:r>
      <w:r w:rsidR="003101B4">
        <w:rPr>
          <w:szCs w:val="22"/>
        </w:rPr>
        <w:t>County Recognized for ENERGY STAR Schools</w:t>
      </w:r>
    </w:p>
    <w:p w14:paraId="71588ADC" w14:textId="18D040D6" w:rsidR="00F4434E" w:rsidRDefault="00EE5364" w:rsidP="000027BF">
      <w:pPr>
        <w:jc w:val="center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Fulton</w:t>
      </w:r>
      <w:r w:rsidR="00C21E49">
        <w:rPr>
          <w:rFonts w:cs="Arial"/>
          <w:i/>
          <w:sz w:val="22"/>
          <w:szCs w:val="22"/>
        </w:rPr>
        <w:t xml:space="preserve"> County Schools’ Energy Savings Efforts Pay Off</w:t>
      </w:r>
    </w:p>
    <w:p w14:paraId="6CD419F9" w14:textId="77777777" w:rsidR="000027BF" w:rsidRPr="000027BF" w:rsidRDefault="000027BF" w:rsidP="000027BF">
      <w:pPr>
        <w:jc w:val="center"/>
        <w:rPr>
          <w:rFonts w:cs="Arial"/>
          <w:i/>
          <w:sz w:val="22"/>
          <w:szCs w:val="22"/>
        </w:rPr>
      </w:pPr>
    </w:p>
    <w:p w14:paraId="48FFCC89" w14:textId="5C2F1AE2" w:rsidR="00191D5E" w:rsidRDefault="00EE5364" w:rsidP="001918D9">
      <w:pPr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Hickman, KY</w:t>
      </w:r>
      <w:r w:rsidR="00A30E72" w:rsidRPr="00681B71">
        <w:rPr>
          <w:rFonts w:cs="Arial"/>
          <w:sz w:val="20"/>
          <w:szCs w:val="20"/>
        </w:rPr>
        <w:t xml:space="preserve"> –</w:t>
      </w:r>
      <w:r w:rsidR="00B85B38" w:rsidRPr="00681B71">
        <w:rPr>
          <w:rFonts w:cs="Arial"/>
          <w:sz w:val="20"/>
          <w:szCs w:val="20"/>
        </w:rPr>
        <w:t xml:space="preserve"> </w:t>
      </w:r>
      <w:r w:rsidRPr="00EE5364">
        <w:rPr>
          <w:rFonts w:cs="Arial"/>
          <w:sz w:val="20"/>
          <w:szCs w:val="20"/>
        </w:rPr>
        <w:t>Fulton</w:t>
      </w:r>
      <w:r w:rsidR="00142B3B" w:rsidRPr="00EE5364">
        <w:rPr>
          <w:rFonts w:cs="Arial"/>
          <w:sz w:val="20"/>
          <w:szCs w:val="20"/>
        </w:rPr>
        <w:t xml:space="preserve"> County</w:t>
      </w:r>
      <w:r w:rsidR="003C67B3" w:rsidRPr="00EE5364">
        <w:rPr>
          <w:rFonts w:cs="Arial"/>
          <w:sz w:val="20"/>
          <w:szCs w:val="20"/>
        </w:rPr>
        <w:t xml:space="preserve"> was recognized </w:t>
      </w:r>
      <w:r w:rsidR="000027BF" w:rsidRPr="00EE5364">
        <w:rPr>
          <w:rFonts w:cs="Arial"/>
          <w:sz w:val="20"/>
          <w:szCs w:val="20"/>
        </w:rPr>
        <w:t xml:space="preserve">for achieving ENERGY STAR </w:t>
      </w:r>
      <w:r w:rsidR="00C21E49" w:rsidRPr="00EE5364">
        <w:rPr>
          <w:rFonts w:cs="Arial"/>
          <w:sz w:val="20"/>
          <w:szCs w:val="20"/>
        </w:rPr>
        <w:t>certification</w:t>
      </w:r>
      <w:r w:rsidR="00142B3B" w:rsidRPr="00EE5364">
        <w:rPr>
          <w:rFonts w:cs="Arial"/>
          <w:sz w:val="20"/>
          <w:szCs w:val="20"/>
        </w:rPr>
        <w:t xml:space="preserve">s for </w:t>
      </w:r>
      <w:r w:rsidRPr="00EE5364">
        <w:rPr>
          <w:rFonts w:cs="Arial"/>
          <w:sz w:val="20"/>
          <w:szCs w:val="20"/>
        </w:rPr>
        <w:t>2</w:t>
      </w:r>
      <w:r w:rsidR="00142B3B" w:rsidRPr="00EE5364">
        <w:rPr>
          <w:rFonts w:cs="Arial"/>
          <w:sz w:val="20"/>
          <w:szCs w:val="20"/>
        </w:rPr>
        <w:t xml:space="preserve"> </w:t>
      </w:r>
      <w:r w:rsidR="00E600CC" w:rsidRPr="00EE5364">
        <w:rPr>
          <w:rFonts w:cs="Arial"/>
          <w:sz w:val="20"/>
          <w:szCs w:val="20"/>
        </w:rPr>
        <w:t xml:space="preserve">of their </w:t>
      </w:r>
      <w:r w:rsidR="00142B3B" w:rsidRPr="00EE5364">
        <w:rPr>
          <w:rFonts w:cs="Arial"/>
          <w:sz w:val="20"/>
          <w:szCs w:val="20"/>
        </w:rPr>
        <w:t>schools</w:t>
      </w:r>
      <w:r w:rsidR="00C21E49" w:rsidRPr="00EE5364">
        <w:rPr>
          <w:rFonts w:cs="Arial"/>
          <w:sz w:val="20"/>
          <w:szCs w:val="20"/>
        </w:rPr>
        <w:t xml:space="preserve"> at </w:t>
      </w:r>
      <w:r w:rsidR="003D105F" w:rsidRPr="00EE5364">
        <w:rPr>
          <w:rFonts w:cs="Arial"/>
          <w:sz w:val="20"/>
          <w:szCs w:val="20"/>
        </w:rPr>
        <w:t xml:space="preserve">the district’s </w:t>
      </w:r>
      <w:r w:rsidRPr="00EE5364">
        <w:rPr>
          <w:rFonts w:cs="Arial"/>
          <w:sz w:val="20"/>
          <w:szCs w:val="20"/>
        </w:rPr>
        <w:t>September 2</w:t>
      </w:r>
      <w:r w:rsidR="00CA36E9">
        <w:rPr>
          <w:rFonts w:cs="Arial"/>
          <w:sz w:val="20"/>
          <w:szCs w:val="20"/>
        </w:rPr>
        <w:t>7</w:t>
      </w:r>
      <w:r w:rsidRPr="00EE5364">
        <w:rPr>
          <w:rFonts w:cs="Arial"/>
          <w:sz w:val="20"/>
          <w:szCs w:val="20"/>
          <w:vertAlign w:val="superscript"/>
        </w:rPr>
        <w:t>th</w:t>
      </w:r>
      <w:r w:rsidRPr="00EE5364">
        <w:rPr>
          <w:rFonts w:cs="Arial"/>
          <w:sz w:val="20"/>
          <w:szCs w:val="20"/>
        </w:rPr>
        <w:t xml:space="preserve"> </w:t>
      </w:r>
      <w:r w:rsidR="003D105F" w:rsidRPr="00EE5364">
        <w:rPr>
          <w:rFonts w:cs="Arial"/>
          <w:sz w:val="20"/>
          <w:szCs w:val="20"/>
        </w:rPr>
        <w:t>board meeting</w:t>
      </w:r>
      <w:r w:rsidR="003D105F" w:rsidRPr="00681B71">
        <w:rPr>
          <w:rFonts w:cs="Arial"/>
          <w:sz w:val="20"/>
          <w:szCs w:val="20"/>
        </w:rPr>
        <w:t xml:space="preserve">. </w:t>
      </w:r>
      <w:r w:rsidR="000027BF" w:rsidRPr="00681B71">
        <w:rPr>
          <w:rFonts w:cs="Arial"/>
          <w:sz w:val="20"/>
          <w:szCs w:val="20"/>
        </w:rPr>
        <w:t>The</w:t>
      </w:r>
      <w:r w:rsidR="003C67B3" w:rsidRPr="00681B71">
        <w:rPr>
          <w:rFonts w:cs="Arial"/>
          <w:sz w:val="20"/>
          <w:szCs w:val="20"/>
        </w:rPr>
        <w:t xml:space="preserve"> district </w:t>
      </w:r>
      <w:r w:rsidR="00594590" w:rsidRPr="00681B71">
        <w:rPr>
          <w:rFonts w:cs="Arial"/>
          <w:sz w:val="20"/>
          <w:szCs w:val="20"/>
        </w:rPr>
        <w:t>received</w:t>
      </w:r>
      <w:r w:rsidR="003C67B3" w:rsidRPr="00681B71">
        <w:rPr>
          <w:rFonts w:cs="Arial"/>
          <w:sz w:val="20"/>
          <w:szCs w:val="20"/>
        </w:rPr>
        <w:t xml:space="preserve"> this recognition </w:t>
      </w:r>
      <w:r w:rsidR="00594590" w:rsidRPr="00681B71">
        <w:rPr>
          <w:rFonts w:cs="Arial"/>
          <w:sz w:val="20"/>
          <w:szCs w:val="20"/>
        </w:rPr>
        <w:t>after</w:t>
      </w:r>
      <w:r w:rsidR="003C67B3" w:rsidRPr="00681B71">
        <w:rPr>
          <w:rFonts w:cs="Arial"/>
          <w:sz w:val="20"/>
          <w:szCs w:val="20"/>
        </w:rPr>
        <w:t xml:space="preserve"> implementing a v</w:t>
      </w:r>
      <w:r w:rsidR="000F1DF5" w:rsidRPr="00681B71">
        <w:rPr>
          <w:sz w:val="20"/>
          <w:szCs w:val="20"/>
        </w:rPr>
        <w:t xml:space="preserve">ariety of energy and maintenance savings techniques </w:t>
      </w:r>
      <w:r w:rsidR="00116B85" w:rsidRPr="00681B71">
        <w:rPr>
          <w:sz w:val="20"/>
          <w:szCs w:val="20"/>
        </w:rPr>
        <w:t>that provide</w:t>
      </w:r>
      <w:r w:rsidR="000F1DF5" w:rsidRPr="00681B71">
        <w:rPr>
          <w:sz w:val="20"/>
          <w:szCs w:val="20"/>
        </w:rPr>
        <w:t xml:space="preserve"> energy savings</w:t>
      </w:r>
      <w:r w:rsidR="008D464E" w:rsidRPr="00681B71">
        <w:rPr>
          <w:sz w:val="20"/>
          <w:szCs w:val="20"/>
        </w:rPr>
        <w:t>,</w:t>
      </w:r>
      <w:r w:rsidR="000F1DF5" w:rsidRPr="00681B71">
        <w:rPr>
          <w:sz w:val="20"/>
          <w:szCs w:val="20"/>
        </w:rPr>
        <w:t xml:space="preserve"> as well as a more comfortable and safe environment for students and staff.</w:t>
      </w:r>
      <w:r w:rsidR="00287298" w:rsidRPr="000866E9">
        <w:rPr>
          <w:sz w:val="20"/>
          <w:szCs w:val="20"/>
        </w:rPr>
        <w:t xml:space="preserve"> </w:t>
      </w:r>
    </w:p>
    <w:p w14:paraId="672431A8" w14:textId="7291E1F4" w:rsidR="00EE5364" w:rsidRDefault="00EE5364" w:rsidP="001918D9">
      <w:pPr>
        <w:rPr>
          <w:sz w:val="20"/>
          <w:szCs w:val="20"/>
        </w:rPr>
      </w:pPr>
    </w:p>
    <w:p w14:paraId="61964B5E" w14:textId="1CAE8E54" w:rsidR="00EE5364" w:rsidRPr="00906EC7" w:rsidRDefault="00906EC7" w:rsidP="001918D9">
      <w:pPr>
        <w:rPr>
          <w:rFonts w:cs="Arial"/>
          <w:sz w:val="20"/>
          <w:szCs w:val="20"/>
          <w:lang w:val="en"/>
        </w:rPr>
      </w:pPr>
      <w:r w:rsidRPr="003079CE">
        <w:rPr>
          <w:sz w:val="20"/>
          <w:szCs w:val="20"/>
        </w:rPr>
        <w:t xml:space="preserve">In an article by </w:t>
      </w:r>
      <w:r w:rsidRPr="003079CE">
        <w:rPr>
          <w:i/>
          <w:sz w:val="20"/>
          <w:szCs w:val="20"/>
        </w:rPr>
        <w:t>The Current’s</w:t>
      </w:r>
      <w:r w:rsidRPr="003079CE">
        <w:rPr>
          <w:b/>
          <w:i/>
          <w:sz w:val="20"/>
          <w:szCs w:val="20"/>
        </w:rPr>
        <w:t xml:space="preserve"> </w:t>
      </w:r>
      <w:r w:rsidRPr="003079CE">
        <w:rPr>
          <w:sz w:val="20"/>
          <w:szCs w:val="20"/>
        </w:rPr>
        <w:t xml:space="preserve">Barbara Atwill, Superintendent Aaron Collins said “We are on the upper level in terms of what we are receiving in cash back for that work. We are about $10,000 over what we anticipated in savings. It has been a good program for us and again the high school building leads the way in terms of what they are doing for energy savings. The District has avoiding paying </w:t>
      </w:r>
      <w:r w:rsidR="00C54EB7" w:rsidRPr="003079CE">
        <w:rPr>
          <w:sz w:val="20"/>
          <w:szCs w:val="20"/>
        </w:rPr>
        <w:t>$</w:t>
      </w:r>
      <w:r w:rsidRPr="003079CE">
        <w:rPr>
          <w:sz w:val="20"/>
          <w:szCs w:val="20"/>
        </w:rPr>
        <w:t xml:space="preserve">133,435 because of the program and energy savings is </w:t>
      </w:r>
      <w:r w:rsidR="00C54EB7" w:rsidRPr="003079CE">
        <w:rPr>
          <w:sz w:val="20"/>
          <w:szCs w:val="20"/>
        </w:rPr>
        <w:t>$</w:t>
      </w:r>
      <w:r w:rsidRPr="003079CE">
        <w:rPr>
          <w:sz w:val="20"/>
          <w:szCs w:val="20"/>
        </w:rPr>
        <w:t>11,919 more than the goal of $44,000.”</w:t>
      </w:r>
    </w:p>
    <w:p w14:paraId="493A5A0D" w14:textId="77777777" w:rsidR="00191D5E" w:rsidRPr="000866E9" w:rsidRDefault="00191D5E" w:rsidP="001918D9">
      <w:pPr>
        <w:rPr>
          <w:rFonts w:cs="Arial"/>
          <w:sz w:val="20"/>
          <w:szCs w:val="20"/>
          <w:highlight w:val="yellow"/>
          <w:lang w:val="en"/>
        </w:rPr>
      </w:pPr>
    </w:p>
    <w:p w14:paraId="1ACB6795" w14:textId="77777777" w:rsidR="002D3DC0" w:rsidRPr="00236871" w:rsidRDefault="00281041" w:rsidP="002D3DC0">
      <w:pPr>
        <w:keepLines/>
        <w:rPr>
          <w:rFonts w:cs="Arial"/>
          <w:sz w:val="20"/>
          <w:szCs w:val="20"/>
          <w:highlight w:val="yellow"/>
        </w:rPr>
      </w:pPr>
      <w:r w:rsidRPr="000866E9">
        <w:rPr>
          <w:rFonts w:cs="Arial"/>
          <w:sz w:val="20"/>
          <w:szCs w:val="20"/>
        </w:rPr>
        <w:t xml:space="preserve">To earn the ENERGY STAR awards, </w:t>
      </w:r>
      <w:r w:rsidR="00594590" w:rsidRPr="000866E9">
        <w:rPr>
          <w:rFonts w:cs="Arial"/>
          <w:sz w:val="20"/>
          <w:szCs w:val="20"/>
        </w:rPr>
        <w:t>the district</w:t>
      </w:r>
      <w:r w:rsidRPr="000866E9">
        <w:rPr>
          <w:rFonts w:cs="Arial"/>
          <w:sz w:val="20"/>
          <w:szCs w:val="20"/>
        </w:rPr>
        <w:t xml:space="preserve"> </w:t>
      </w:r>
      <w:r w:rsidR="00E6408C" w:rsidRPr="000866E9">
        <w:rPr>
          <w:rFonts w:cs="Arial"/>
          <w:sz w:val="20"/>
          <w:szCs w:val="20"/>
        </w:rPr>
        <w:t xml:space="preserve">partnered </w:t>
      </w:r>
      <w:r w:rsidRPr="000866E9">
        <w:rPr>
          <w:rFonts w:cs="Arial"/>
          <w:sz w:val="20"/>
          <w:szCs w:val="20"/>
        </w:rPr>
        <w:t>with</w:t>
      </w:r>
      <w:r w:rsidR="00D05785" w:rsidRPr="000866E9">
        <w:rPr>
          <w:rFonts w:cs="Arial"/>
          <w:sz w:val="20"/>
          <w:szCs w:val="20"/>
        </w:rPr>
        <w:t xml:space="preserve"> Harshaw Trane</w:t>
      </w:r>
      <w:r w:rsidR="00E6408C" w:rsidRPr="000866E9">
        <w:rPr>
          <w:rFonts w:cs="Arial"/>
          <w:sz w:val="20"/>
          <w:szCs w:val="20"/>
        </w:rPr>
        <w:t xml:space="preserve">, an energy </w:t>
      </w:r>
      <w:r w:rsidR="008D464E" w:rsidRPr="000866E9">
        <w:rPr>
          <w:rFonts w:cs="Arial"/>
          <w:sz w:val="20"/>
          <w:szCs w:val="20"/>
        </w:rPr>
        <w:t>s</w:t>
      </w:r>
      <w:r w:rsidR="00AA3B2F" w:rsidRPr="000866E9">
        <w:rPr>
          <w:rFonts w:cs="Arial"/>
          <w:sz w:val="20"/>
          <w:szCs w:val="20"/>
        </w:rPr>
        <w:t xml:space="preserve">ervices </w:t>
      </w:r>
      <w:r w:rsidR="008D464E" w:rsidRPr="000866E9">
        <w:rPr>
          <w:rFonts w:cs="Arial"/>
          <w:sz w:val="20"/>
          <w:szCs w:val="20"/>
        </w:rPr>
        <w:t>c</w:t>
      </w:r>
      <w:r w:rsidR="00AA3B2F" w:rsidRPr="000866E9">
        <w:rPr>
          <w:rFonts w:cs="Arial"/>
          <w:sz w:val="20"/>
          <w:szCs w:val="20"/>
        </w:rPr>
        <w:t>ompany</w:t>
      </w:r>
      <w:r w:rsidR="00E6408C" w:rsidRPr="000866E9">
        <w:rPr>
          <w:rFonts w:cs="Arial"/>
          <w:sz w:val="20"/>
          <w:szCs w:val="20"/>
        </w:rPr>
        <w:t xml:space="preserve"> based in Louisville, K</w:t>
      </w:r>
      <w:r w:rsidR="008D464E" w:rsidRPr="000866E9">
        <w:rPr>
          <w:rFonts w:cs="Arial"/>
          <w:sz w:val="20"/>
          <w:szCs w:val="20"/>
        </w:rPr>
        <w:t>entucky</w:t>
      </w:r>
      <w:r w:rsidR="000D08C8" w:rsidRPr="000866E9">
        <w:rPr>
          <w:rFonts w:cs="Arial"/>
          <w:sz w:val="20"/>
          <w:szCs w:val="20"/>
        </w:rPr>
        <w:t>.</w:t>
      </w:r>
      <w:r w:rsidR="00E85BC1">
        <w:rPr>
          <w:rFonts w:cs="Arial"/>
          <w:sz w:val="20"/>
          <w:szCs w:val="20"/>
        </w:rPr>
        <w:t xml:space="preserve"> </w:t>
      </w:r>
      <w:r w:rsidR="000D08C8" w:rsidRPr="000866E9">
        <w:rPr>
          <w:rFonts w:cs="Arial"/>
          <w:sz w:val="20"/>
          <w:szCs w:val="20"/>
        </w:rPr>
        <w:t xml:space="preserve"> </w:t>
      </w:r>
      <w:r w:rsidR="002D3DC0" w:rsidRPr="000866E9">
        <w:rPr>
          <w:rFonts w:cs="Arial"/>
          <w:sz w:val="20"/>
          <w:szCs w:val="20"/>
        </w:rPr>
        <w:t xml:space="preserve">By </w:t>
      </w:r>
      <w:r w:rsidR="002D3DC0" w:rsidRPr="000866E9">
        <w:rPr>
          <w:sz w:val="20"/>
          <w:szCs w:val="20"/>
        </w:rPr>
        <w:t xml:space="preserve">leveraging </w:t>
      </w:r>
      <w:r w:rsidR="005072B8" w:rsidRPr="000866E9">
        <w:rPr>
          <w:sz w:val="20"/>
          <w:szCs w:val="20"/>
        </w:rPr>
        <w:t>the relationship with Harshaw</w:t>
      </w:r>
      <w:r w:rsidR="002D3DC0" w:rsidRPr="000866E9">
        <w:rPr>
          <w:sz w:val="20"/>
          <w:szCs w:val="20"/>
        </w:rPr>
        <w:t xml:space="preserve">, the district ensured </w:t>
      </w:r>
      <w:r w:rsidR="00B9239B" w:rsidRPr="000866E9">
        <w:rPr>
          <w:sz w:val="20"/>
          <w:szCs w:val="20"/>
        </w:rPr>
        <w:t xml:space="preserve">that the </w:t>
      </w:r>
      <w:r w:rsidR="002D3DC0" w:rsidRPr="000866E9">
        <w:rPr>
          <w:sz w:val="20"/>
          <w:szCs w:val="20"/>
        </w:rPr>
        <w:t>facility</w:t>
      </w:r>
      <w:r w:rsidR="00B9239B" w:rsidRPr="000866E9">
        <w:rPr>
          <w:sz w:val="20"/>
          <w:szCs w:val="20"/>
        </w:rPr>
        <w:t>’s systems</w:t>
      </w:r>
      <w:r w:rsidR="002D3DC0" w:rsidRPr="000866E9">
        <w:rPr>
          <w:sz w:val="20"/>
          <w:szCs w:val="20"/>
        </w:rPr>
        <w:t xml:space="preserve"> would remain optimized to sustain and further grow savings opportunities. </w:t>
      </w:r>
    </w:p>
    <w:p w14:paraId="08518E2F" w14:textId="77777777" w:rsidR="001918D9" w:rsidRPr="000866E9" w:rsidRDefault="001918D9" w:rsidP="001918D9">
      <w:pPr>
        <w:pStyle w:val="Default"/>
        <w:rPr>
          <w:color w:val="auto"/>
          <w:sz w:val="20"/>
          <w:szCs w:val="20"/>
        </w:rPr>
      </w:pPr>
    </w:p>
    <w:p w14:paraId="7F200055" w14:textId="3706F022" w:rsidR="00AA5CB0" w:rsidRPr="00C52A3A" w:rsidRDefault="003F44FD" w:rsidP="00AA5CB0">
      <w:pPr>
        <w:rPr>
          <w:sz w:val="20"/>
          <w:szCs w:val="20"/>
        </w:rPr>
      </w:pPr>
      <w:r w:rsidRPr="000866E9">
        <w:rPr>
          <w:sz w:val="20"/>
          <w:szCs w:val="20"/>
        </w:rPr>
        <w:t>Commercial buildings that earn the ENERGY STAR label use an average of 35 percent less energy than typical buildings and also release 35 percent less carbon dioxide into the atmosphere</w:t>
      </w:r>
      <w:bookmarkStart w:id="1" w:name="_Hlk513024482"/>
      <w:r w:rsidR="00AA5CB0" w:rsidRPr="00C52A3A">
        <w:rPr>
          <w:sz w:val="20"/>
          <w:szCs w:val="20"/>
        </w:rPr>
        <w:t xml:space="preserve">. </w:t>
      </w:r>
      <w:bookmarkStart w:id="2" w:name="_Hlk523916350"/>
      <w:r w:rsidR="00AA5CB0" w:rsidRPr="00C52A3A">
        <w:rPr>
          <w:sz w:val="20"/>
          <w:szCs w:val="20"/>
        </w:rPr>
        <w:t>By joining the Intelligent Services program in 201</w:t>
      </w:r>
      <w:r w:rsidR="00C52A3A" w:rsidRPr="00C52A3A">
        <w:rPr>
          <w:sz w:val="20"/>
          <w:szCs w:val="20"/>
        </w:rPr>
        <w:t>6</w:t>
      </w:r>
      <w:r w:rsidR="00AA5CB0" w:rsidRPr="00C52A3A">
        <w:rPr>
          <w:sz w:val="20"/>
          <w:szCs w:val="20"/>
        </w:rPr>
        <w:t>, the district has saved over $</w:t>
      </w:r>
      <w:r w:rsidR="00C52A3A" w:rsidRPr="00C52A3A">
        <w:rPr>
          <w:sz w:val="20"/>
          <w:szCs w:val="20"/>
        </w:rPr>
        <w:t>130</w:t>
      </w:r>
      <w:r w:rsidR="00AA5CB0" w:rsidRPr="00C52A3A">
        <w:rPr>
          <w:sz w:val="20"/>
          <w:szCs w:val="20"/>
        </w:rPr>
        <w:t>,000 in energy and operational cost avoidance. This equates to:</w:t>
      </w:r>
    </w:p>
    <w:p w14:paraId="0D412F57" w14:textId="6F2DA8CE" w:rsidR="003F44FD" w:rsidRPr="00C52A3A" w:rsidRDefault="003F44FD" w:rsidP="003F44FD">
      <w:pPr>
        <w:rPr>
          <w:sz w:val="20"/>
          <w:szCs w:val="20"/>
        </w:rPr>
      </w:pPr>
    </w:p>
    <w:p w14:paraId="18C1DB40" w14:textId="2F5175A1" w:rsidR="003F44FD" w:rsidRPr="00C52A3A" w:rsidRDefault="003F44FD" w:rsidP="003F44FD">
      <w:pPr>
        <w:pStyle w:val="ListParagraph"/>
        <w:numPr>
          <w:ilvl w:val="0"/>
          <w:numId w:val="16"/>
        </w:numPr>
        <w:contextualSpacing w:val="0"/>
        <w:rPr>
          <w:sz w:val="20"/>
          <w:szCs w:val="20"/>
        </w:rPr>
      </w:pPr>
      <w:r w:rsidRPr="00C52A3A">
        <w:rPr>
          <w:sz w:val="20"/>
          <w:szCs w:val="20"/>
        </w:rPr>
        <w:t xml:space="preserve">Electric Usage Savings – </w:t>
      </w:r>
      <w:r w:rsidR="00C52A3A" w:rsidRPr="00C52A3A">
        <w:rPr>
          <w:sz w:val="20"/>
          <w:szCs w:val="20"/>
        </w:rPr>
        <w:t>82,00</w:t>
      </w:r>
      <w:r w:rsidR="003101B4" w:rsidRPr="00C52A3A">
        <w:rPr>
          <w:sz w:val="20"/>
          <w:szCs w:val="20"/>
        </w:rPr>
        <w:t xml:space="preserve"> </w:t>
      </w:r>
      <w:r w:rsidRPr="00C52A3A">
        <w:rPr>
          <w:sz w:val="20"/>
          <w:szCs w:val="20"/>
        </w:rPr>
        <w:t>kWh</w:t>
      </w:r>
    </w:p>
    <w:p w14:paraId="6004D408" w14:textId="24495D97" w:rsidR="003F44FD" w:rsidRPr="00C52A3A" w:rsidRDefault="003F44FD" w:rsidP="003F44FD">
      <w:pPr>
        <w:pStyle w:val="ListParagraph"/>
        <w:numPr>
          <w:ilvl w:val="0"/>
          <w:numId w:val="16"/>
        </w:numPr>
        <w:contextualSpacing w:val="0"/>
        <w:rPr>
          <w:sz w:val="20"/>
          <w:szCs w:val="20"/>
        </w:rPr>
      </w:pPr>
      <w:r w:rsidRPr="00C52A3A">
        <w:rPr>
          <w:sz w:val="20"/>
          <w:szCs w:val="20"/>
        </w:rPr>
        <w:t xml:space="preserve">Natural Gas Usage Savings – </w:t>
      </w:r>
      <w:r w:rsidR="00C52A3A" w:rsidRPr="00C52A3A">
        <w:rPr>
          <w:sz w:val="20"/>
          <w:szCs w:val="20"/>
        </w:rPr>
        <w:t xml:space="preserve">29,000 </w:t>
      </w:r>
      <w:proofErr w:type="spellStart"/>
      <w:r w:rsidRPr="00C52A3A">
        <w:rPr>
          <w:sz w:val="20"/>
          <w:szCs w:val="20"/>
        </w:rPr>
        <w:t>ccf</w:t>
      </w:r>
      <w:proofErr w:type="spellEnd"/>
    </w:p>
    <w:p w14:paraId="34471012" w14:textId="77777777" w:rsidR="003F44FD" w:rsidRPr="00C52A3A" w:rsidRDefault="003F44FD" w:rsidP="003F44FD">
      <w:pPr>
        <w:rPr>
          <w:sz w:val="20"/>
          <w:szCs w:val="20"/>
        </w:rPr>
      </w:pPr>
    </w:p>
    <w:p w14:paraId="25406239" w14:textId="77777777" w:rsidR="003F44FD" w:rsidRPr="00C52A3A" w:rsidRDefault="003F44FD" w:rsidP="003F44FD">
      <w:pPr>
        <w:rPr>
          <w:sz w:val="20"/>
          <w:szCs w:val="20"/>
        </w:rPr>
      </w:pPr>
      <w:r w:rsidRPr="00C52A3A">
        <w:rPr>
          <w:sz w:val="20"/>
          <w:szCs w:val="20"/>
        </w:rPr>
        <w:t>The environmental impact, calculated using U.S. Environmental Protection Agency (EPA) data:</w:t>
      </w:r>
    </w:p>
    <w:p w14:paraId="3204FCD3" w14:textId="7DCAE95F" w:rsidR="003F44FD" w:rsidRPr="00C52A3A" w:rsidRDefault="00C52A3A" w:rsidP="003F44FD">
      <w:pPr>
        <w:pStyle w:val="ListParagraph"/>
        <w:numPr>
          <w:ilvl w:val="0"/>
          <w:numId w:val="17"/>
        </w:numPr>
        <w:contextualSpacing w:val="0"/>
        <w:rPr>
          <w:sz w:val="20"/>
          <w:szCs w:val="20"/>
        </w:rPr>
      </w:pPr>
      <w:r w:rsidRPr="00C52A3A">
        <w:rPr>
          <w:sz w:val="20"/>
          <w:szCs w:val="20"/>
        </w:rPr>
        <w:t>779</w:t>
      </w:r>
      <w:r w:rsidR="003F44FD" w:rsidRPr="00C52A3A">
        <w:rPr>
          <w:sz w:val="20"/>
          <w:szCs w:val="20"/>
        </w:rPr>
        <w:t xml:space="preserve"> Equivalent Metric-Tons of Carbon Dioxide</w:t>
      </w:r>
    </w:p>
    <w:p w14:paraId="0463F582" w14:textId="5486287D" w:rsidR="003F44FD" w:rsidRPr="00C52A3A" w:rsidRDefault="00C52A3A" w:rsidP="003F44FD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</w:rPr>
      </w:pPr>
      <w:r w:rsidRPr="00C52A3A">
        <w:rPr>
          <w:sz w:val="20"/>
          <w:szCs w:val="20"/>
        </w:rPr>
        <w:t>2</w:t>
      </w:r>
      <w:r w:rsidR="00AA5CB0" w:rsidRPr="00C52A3A">
        <w:rPr>
          <w:sz w:val="20"/>
          <w:szCs w:val="20"/>
        </w:rPr>
        <w:t>53</w:t>
      </w:r>
      <w:r w:rsidR="003F44FD" w:rsidRPr="00C52A3A">
        <w:rPr>
          <w:sz w:val="20"/>
          <w:szCs w:val="20"/>
        </w:rPr>
        <w:t xml:space="preserve"> Passenger cars not driven for one year</w:t>
      </w:r>
    </w:p>
    <w:p w14:paraId="09CE4150" w14:textId="670D690C" w:rsidR="003F44FD" w:rsidRPr="00C52A3A" w:rsidRDefault="00C52A3A" w:rsidP="003F44FD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</w:rPr>
      </w:pPr>
      <w:r w:rsidRPr="00C52A3A">
        <w:rPr>
          <w:sz w:val="20"/>
          <w:szCs w:val="20"/>
        </w:rPr>
        <w:t>2,709</w:t>
      </w:r>
      <w:r w:rsidR="003F44FD" w:rsidRPr="00C52A3A">
        <w:rPr>
          <w:sz w:val="20"/>
          <w:szCs w:val="20"/>
        </w:rPr>
        <w:t xml:space="preserve"> Barrels of oil not burned</w:t>
      </w:r>
    </w:p>
    <w:p w14:paraId="48AC5FAC" w14:textId="0CD94A76" w:rsidR="003F44FD" w:rsidRPr="00C52A3A" w:rsidRDefault="00C52A3A" w:rsidP="003F44FD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</w:rPr>
      </w:pPr>
      <w:r w:rsidRPr="00C52A3A">
        <w:rPr>
          <w:sz w:val="20"/>
          <w:szCs w:val="20"/>
        </w:rPr>
        <w:t>150</w:t>
      </w:r>
      <w:r w:rsidR="003F44FD" w:rsidRPr="00C52A3A">
        <w:rPr>
          <w:sz w:val="20"/>
          <w:szCs w:val="20"/>
        </w:rPr>
        <w:t xml:space="preserve"> Households’ worth of electricity use for one year</w:t>
      </w:r>
    </w:p>
    <w:p w14:paraId="17DF1983" w14:textId="623FF3CE" w:rsidR="003F44FD" w:rsidRPr="00C52A3A" w:rsidRDefault="00AA5CB0" w:rsidP="003F44FD">
      <w:pPr>
        <w:pStyle w:val="ListParagraph"/>
        <w:numPr>
          <w:ilvl w:val="0"/>
          <w:numId w:val="18"/>
        </w:numPr>
        <w:contextualSpacing w:val="0"/>
        <w:rPr>
          <w:sz w:val="20"/>
          <w:szCs w:val="20"/>
        </w:rPr>
      </w:pPr>
      <w:r w:rsidRPr="00C52A3A">
        <w:rPr>
          <w:sz w:val="20"/>
          <w:szCs w:val="20"/>
        </w:rPr>
        <w:t>1</w:t>
      </w:r>
      <w:r w:rsidR="00C52A3A" w:rsidRPr="00C52A3A">
        <w:rPr>
          <w:sz w:val="20"/>
          <w:szCs w:val="20"/>
        </w:rPr>
        <w:t>0</w:t>
      </w:r>
      <w:r w:rsidR="003F44FD" w:rsidRPr="00C52A3A">
        <w:rPr>
          <w:sz w:val="20"/>
          <w:szCs w:val="20"/>
        </w:rPr>
        <w:t xml:space="preserve"> Acres of trees preserved from deforestation</w:t>
      </w:r>
      <w:bookmarkEnd w:id="2"/>
    </w:p>
    <w:bookmarkEnd w:id="1"/>
    <w:p w14:paraId="64E269C4" w14:textId="77777777" w:rsidR="000D08C8" w:rsidRPr="00EE5364" w:rsidRDefault="000D08C8" w:rsidP="006A5CE4">
      <w:pPr>
        <w:rPr>
          <w:sz w:val="20"/>
          <w:szCs w:val="20"/>
          <w:highlight w:val="yellow"/>
        </w:rPr>
      </w:pPr>
    </w:p>
    <w:p w14:paraId="55E74E3E" w14:textId="59B82212" w:rsidR="006A5CE4" w:rsidRDefault="00FD43B2" w:rsidP="00FD43B2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Pr="00FD43B2">
        <w:rPr>
          <w:sz w:val="20"/>
          <w:szCs w:val="20"/>
        </w:rPr>
        <w:t>I’ve been working directly with the District for just under a year, yet in that time I’ve been very impressed with the passion Mr. Collins and Mr. Jackson have for operating the facilities as efficiently as possible without sacrificing Pilot comfort</w:t>
      </w:r>
      <w:r>
        <w:rPr>
          <w:sz w:val="20"/>
          <w:szCs w:val="20"/>
        </w:rPr>
        <w:t>,” said Larry Davis, Account Manager for Harshaw Trane</w:t>
      </w:r>
      <w:r w:rsidRPr="00FD43B2">
        <w:rPr>
          <w:sz w:val="20"/>
          <w:szCs w:val="20"/>
        </w:rPr>
        <w:t xml:space="preserve">. </w:t>
      </w:r>
      <w:r>
        <w:rPr>
          <w:sz w:val="20"/>
          <w:szCs w:val="20"/>
        </w:rPr>
        <w:t>“</w:t>
      </w:r>
      <w:r w:rsidRPr="00FD43B2">
        <w:rPr>
          <w:sz w:val="20"/>
          <w:szCs w:val="20"/>
        </w:rPr>
        <w:t>My Harshaw Trane team and I are very grateful to be a part of this achievement, and we’re looking forward to continued success in reducing energy and operating costs for Fulton County Schools.</w:t>
      </w:r>
      <w:r>
        <w:rPr>
          <w:sz w:val="20"/>
          <w:szCs w:val="20"/>
        </w:rPr>
        <w:t>”</w:t>
      </w:r>
    </w:p>
    <w:p w14:paraId="07FFE675" w14:textId="77777777" w:rsidR="00FD43B2" w:rsidRDefault="00FD43B2" w:rsidP="00FD43B2">
      <w:pPr>
        <w:rPr>
          <w:sz w:val="20"/>
          <w:szCs w:val="20"/>
        </w:rPr>
      </w:pPr>
    </w:p>
    <w:p w14:paraId="727DB9A8" w14:textId="225299E9" w:rsidR="00B62E28" w:rsidRPr="006A5CE4" w:rsidRDefault="00A8599E" w:rsidP="00A8599E">
      <w:pPr>
        <w:jc w:val="center"/>
        <w:rPr>
          <w:sz w:val="20"/>
          <w:szCs w:val="20"/>
        </w:rPr>
      </w:pPr>
      <w:r w:rsidRPr="006A5CE4">
        <w:rPr>
          <w:sz w:val="20"/>
          <w:szCs w:val="20"/>
        </w:rPr>
        <w:t>#</w:t>
      </w:r>
      <w:r w:rsidR="00281041" w:rsidRPr="006A5CE4">
        <w:rPr>
          <w:sz w:val="20"/>
          <w:szCs w:val="20"/>
        </w:rPr>
        <w:t>##</w:t>
      </w:r>
    </w:p>
    <w:p w14:paraId="5C48551F" w14:textId="77777777" w:rsidR="00CF5667" w:rsidRDefault="00CF5667" w:rsidP="001918D9">
      <w:pPr>
        <w:outlineLvl w:val="0"/>
        <w:rPr>
          <w:rFonts w:cs="Arial"/>
          <w:sz w:val="20"/>
          <w:szCs w:val="20"/>
        </w:rPr>
      </w:pPr>
    </w:p>
    <w:p w14:paraId="5DF66019" w14:textId="77777777" w:rsidR="001918D9" w:rsidRPr="00F4434E" w:rsidRDefault="001918D9" w:rsidP="001918D9">
      <w:pPr>
        <w:outlineLvl w:val="0"/>
        <w:rPr>
          <w:rFonts w:cs="Arial"/>
          <w:sz w:val="18"/>
          <w:szCs w:val="20"/>
        </w:rPr>
      </w:pPr>
      <w:r w:rsidRPr="00F4434E">
        <w:rPr>
          <w:rFonts w:cs="Arial"/>
          <w:b/>
          <w:bCs/>
          <w:sz w:val="18"/>
          <w:szCs w:val="20"/>
        </w:rPr>
        <w:t>About Harshaw Trane</w:t>
      </w:r>
    </w:p>
    <w:p w14:paraId="4FD1971E" w14:textId="77777777" w:rsidR="00E934B7" w:rsidRPr="00CD2C5A" w:rsidRDefault="00E934B7" w:rsidP="00E934B7">
      <w:pPr>
        <w:rPr>
          <w:rFonts w:cs="Arial"/>
          <w:sz w:val="18"/>
          <w:szCs w:val="18"/>
        </w:rPr>
      </w:pPr>
      <w:r w:rsidRPr="00CD2C5A">
        <w:rPr>
          <w:rFonts w:cs="Arial"/>
          <w:sz w:val="18"/>
          <w:szCs w:val="18"/>
        </w:rPr>
        <w:t>Harshaw Trane</w:t>
      </w:r>
      <w:r w:rsidRPr="00CD2C5A">
        <w:rPr>
          <w:rFonts w:cs="Arial"/>
          <w:color w:val="006600"/>
          <w:sz w:val="18"/>
          <w:szCs w:val="18"/>
        </w:rPr>
        <w:t xml:space="preserve"> </w:t>
      </w:r>
      <w:r w:rsidRPr="00CD2C5A">
        <w:rPr>
          <w:rFonts w:cs="Arial"/>
          <w:sz w:val="18"/>
          <w:szCs w:val="18"/>
        </w:rPr>
        <w:t xml:space="preserve">(www.harshawtrane.com) creates and sustains high performing, efficient and secure facility environments.  An intelligent building technology and energy services provider, the company employs 280 highly-trained associates including Certified Energy Managers and LEED® Accredited Professionals, is an ENERGY STAR </w:t>
      </w:r>
      <w:r w:rsidR="00D05785">
        <w:rPr>
          <w:rFonts w:cs="Arial"/>
          <w:sz w:val="18"/>
          <w:szCs w:val="18"/>
        </w:rPr>
        <w:t xml:space="preserve">Executive Member </w:t>
      </w:r>
      <w:r w:rsidRPr="00CD2C5A">
        <w:rPr>
          <w:rFonts w:cs="Arial"/>
          <w:sz w:val="18"/>
          <w:szCs w:val="18"/>
        </w:rPr>
        <w:t>and is a founding member of the Kentucky U.S. Green Building Council.  Harshaw Trane</w:t>
      </w:r>
      <w:r w:rsidR="00D05785">
        <w:rPr>
          <w:rFonts w:cs="Arial"/>
          <w:sz w:val="18"/>
          <w:szCs w:val="18"/>
        </w:rPr>
        <w:t>, recently honored as a 2013,</w:t>
      </w:r>
      <w:r w:rsidRPr="00CD2C5A">
        <w:rPr>
          <w:rFonts w:cs="Arial"/>
          <w:sz w:val="18"/>
          <w:szCs w:val="18"/>
        </w:rPr>
        <w:t xml:space="preserve"> 2014</w:t>
      </w:r>
      <w:r w:rsidR="00D05785">
        <w:rPr>
          <w:rFonts w:cs="Arial"/>
          <w:sz w:val="18"/>
          <w:szCs w:val="18"/>
        </w:rPr>
        <w:t>, 2015</w:t>
      </w:r>
      <w:r w:rsidRPr="00CD2C5A">
        <w:rPr>
          <w:rFonts w:cs="Arial"/>
          <w:sz w:val="18"/>
          <w:szCs w:val="18"/>
        </w:rPr>
        <w:t xml:space="preserve"> Best places to Work in Kentucky, is headquartered in Louisville and has offices in Lexington and Bowling Green, Kentucky, and Evansville, Indiana.</w:t>
      </w:r>
    </w:p>
    <w:p w14:paraId="34B20513" w14:textId="7F38C8C7" w:rsidR="008631DA" w:rsidRPr="00B90B2F" w:rsidRDefault="008631DA" w:rsidP="00B54C2A">
      <w:pPr>
        <w:rPr>
          <w:rFonts w:cs="Arial"/>
          <w:sz w:val="20"/>
          <w:szCs w:val="20"/>
        </w:rPr>
      </w:pPr>
    </w:p>
    <w:sectPr w:rsidR="008631DA" w:rsidRPr="00B90B2F" w:rsidSect="00A8599E">
      <w:headerReference w:type="default" r:id="rId10"/>
      <w:footerReference w:type="default" r:id="rId11"/>
      <w:pgSz w:w="12240" w:h="15840" w:code="1"/>
      <w:pgMar w:top="99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CF7FA" w14:textId="77777777" w:rsidR="00316FE9" w:rsidRDefault="00316FE9">
      <w:r>
        <w:separator/>
      </w:r>
    </w:p>
  </w:endnote>
  <w:endnote w:type="continuationSeparator" w:id="0">
    <w:p w14:paraId="4C2C70BD" w14:textId="77777777" w:rsidR="00316FE9" w:rsidRDefault="0031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28AEA" w14:textId="77777777" w:rsidR="006A6928" w:rsidRPr="00BB145B" w:rsidRDefault="006A6928" w:rsidP="007A69F6">
    <w:pPr>
      <w:pStyle w:val="Footer"/>
      <w:jc w:val="center"/>
      <w:rPr>
        <w:rFonts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E02F69" wp14:editId="1E87B221">
              <wp:simplePos x="0" y="0"/>
              <wp:positionH relativeFrom="column">
                <wp:posOffset>-1129665</wp:posOffset>
              </wp:positionH>
              <wp:positionV relativeFrom="paragraph">
                <wp:posOffset>-1108075</wp:posOffset>
              </wp:positionV>
              <wp:extent cx="7754620" cy="1499235"/>
              <wp:effectExtent l="13335" t="6350" r="13970" b="8890"/>
              <wp:wrapNone/>
              <wp:docPr id="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54620" cy="1499235"/>
                      </a:xfrm>
                      <a:custGeom>
                        <a:avLst/>
                        <a:gdLst>
                          <a:gd name="T0" fmla="*/ 0 w 12212"/>
                          <a:gd name="T1" fmla="*/ 1499235 h 2361"/>
                          <a:gd name="T2" fmla="*/ 7754620 w 12212"/>
                          <a:gd name="T3" fmla="*/ 800100 h 236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2212" h="2361">
                            <a:moveTo>
                              <a:pt x="0" y="2361"/>
                            </a:moveTo>
                            <a:cubicBezTo>
                              <a:pt x="2962" y="777"/>
                              <a:pt x="8319" y="0"/>
                              <a:pt x="12212" y="1260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0085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curve w14:anchorId="1135AB9A" id="Freeform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88.95pt,30.8pt" control1="59.15pt,-48.4pt" control2="327pt,-87.25pt" to="521.65pt,-24.25pt" coordsize="12212,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" filled="f" strokecolor="#00853e">
              <v:path arrowok="t" o:connecttype="custom" o:connectlocs="0,952014225;2147483646,508063500" o:connectangles="0,0"/>
            </v:curv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C94D71" wp14:editId="03ACBD66">
              <wp:simplePos x="0" y="0"/>
              <wp:positionH relativeFrom="column">
                <wp:posOffset>-1133475</wp:posOffset>
              </wp:positionH>
              <wp:positionV relativeFrom="paragraph">
                <wp:posOffset>-1146175</wp:posOffset>
              </wp:positionV>
              <wp:extent cx="7619365" cy="1563370"/>
              <wp:effectExtent l="9525" t="6350" r="10160" b="11430"/>
              <wp:wrapNone/>
              <wp:docPr id="1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19365" cy="1563370"/>
                      </a:xfrm>
                      <a:custGeom>
                        <a:avLst/>
                        <a:gdLst>
                          <a:gd name="T0" fmla="*/ 0 w 11999"/>
                          <a:gd name="T1" fmla="*/ 628650 h 2462"/>
                          <a:gd name="T2" fmla="*/ 7619365 w 11999"/>
                          <a:gd name="T3" fmla="*/ 1563370 h 2462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1999" h="2462">
                            <a:moveTo>
                              <a:pt x="0" y="990"/>
                            </a:moveTo>
                            <a:cubicBezTo>
                              <a:pt x="5828" y="0"/>
                              <a:pt x="10456" y="1310"/>
                              <a:pt x="11999" y="2462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419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curve w14:anchorId="782070F7" id="Freeform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89.25pt,-40.75pt" control1="202.15pt,-90.25pt" control2="433.55pt,-24.75pt" to="510.7pt,32.85pt" coordsize="11999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" filled="f" strokecolor="#141982">
              <v:path arrowok="t" o:connecttype="custom" o:connectlocs="0,399192750;2147483646,992739950" o:connectangles="0,0"/>
            </v:curv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14EAA143" wp14:editId="08394B74">
          <wp:simplePos x="0" y="0"/>
          <wp:positionH relativeFrom="column">
            <wp:posOffset>1741170</wp:posOffset>
          </wp:positionH>
          <wp:positionV relativeFrom="paragraph">
            <wp:posOffset>-408940</wp:posOffset>
          </wp:positionV>
          <wp:extent cx="1877695" cy="322580"/>
          <wp:effectExtent l="0" t="0" r="8255" b="1270"/>
          <wp:wrapNone/>
          <wp:docPr id="9" name="Picture 33" descr="harshaw_logo_DIGITAL logo 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arshaw_logo_DIGITAL logo 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Street">
      <w:smartTag w:uri="urn:schemas-microsoft-com:office:smarttags" w:element="address">
        <w:r w:rsidRPr="00BB145B">
          <w:rPr>
            <w:rFonts w:cs="Arial"/>
            <w:b/>
            <w:sz w:val="16"/>
            <w:szCs w:val="16"/>
          </w:rPr>
          <w:t>12700 Plantside Drive</w:t>
        </w:r>
      </w:smartTag>
    </w:smartTag>
    <w:r w:rsidRPr="00BB145B">
      <w:rPr>
        <w:rFonts w:cs="Arial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>•</w:t>
    </w:r>
    <w:r w:rsidRPr="00BB145B">
      <w:rPr>
        <w:rFonts w:cs="Arial"/>
        <w:b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 w:rsidRPr="00BB145B">
          <w:rPr>
            <w:rFonts w:cs="Arial"/>
            <w:b/>
            <w:sz w:val="16"/>
            <w:szCs w:val="16"/>
          </w:rPr>
          <w:t>Louisville</w:t>
        </w:r>
      </w:smartTag>
      <w:r w:rsidRPr="00BB145B">
        <w:rPr>
          <w:rFonts w:cs="Arial"/>
          <w:b/>
          <w:sz w:val="16"/>
          <w:szCs w:val="16"/>
        </w:rPr>
        <w:t xml:space="preserve">, </w:t>
      </w:r>
      <w:smartTag w:uri="urn:schemas-microsoft-com:office:smarttags" w:element="State">
        <w:r w:rsidRPr="00BB145B">
          <w:rPr>
            <w:rFonts w:cs="Arial"/>
            <w:b/>
            <w:sz w:val="16"/>
            <w:szCs w:val="16"/>
          </w:rPr>
          <w:t>Kentucky</w:t>
        </w:r>
      </w:smartTag>
      <w:r w:rsidRPr="00BB145B">
        <w:rPr>
          <w:rFonts w:cs="Arial"/>
          <w:b/>
          <w:sz w:val="16"/>
          <w:szCs w:val="16"/>
        </w:rPr>
        <w:t xml:space="preserve"> </w:t>
      </w:r>
      <w:smartTag w:uri="urn:schemas-microsoft-com:office:smarttags" w:element="country-region">
        <w:r w:rsidRPr="00BB145B">
          <w:rPr>
            <w:rFonts w:cs="Arial"/>
            <w:b/>
            <w:sz w:val="16"/>
            <w:szCs w:val="16"/>
          </w:rPr>
          <w:t>USA</w:t>
        </w:r>
      </w:smartTag>
    </w:smartTag>
    <w:r w:rsidRPr="00BB145B">
      <w:rPr>
        <w:rFonts w:cs="Arial"/>
        <w:b/>
        <w:sz w:val="16"/>
        <w:szCs w:val="16"/>
      </w:rPr>
      <w:t xml:space="preserve"> 40299 </w:t>
    </w:r>
    <w:r>
      <w:rPr>
        <w:rFonts w:cs="Arial"/>
        <w:b/>
        <w:sz w:val="16"/>
        <w:szCs w:val="16"/>
      </w:rPr>
      <w:t>•</w:t>
    </w:r>
    <w:r w:rsidRPr="00BB145B">
      <w:rPr>
        <w:rFonts w:cs="Arial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>phone</w:t>
    </w:r>
    <w:r w:rsidRPr="00BB145B">
      <w:rPr>
        <w:rFonts w:cs="Arial"/>
        <w:b/>
        <w:sz w:val="16"/>
        <w:szCs w:val="16"/>
      </w:rPr>
      <w:t xml:space="preserve"> 502.499.7000 </w:t>
    </w:r>
    <w:r>
      <w:rPr>
        <w:rFonts w:cs="Arial"/>
        <w:b/>
        <w:sz w:val="16"/>
        <w:szCs w:val="16"/>
      </w:rPr>
      <w:t>•</w:t>
    </w:r>
    <w:r w:rsidRPr="00BB145B">
      <w:rPr>
        <w:rFonts w:cs="Arial"/>
        <w:b/>
        <w:sz w:val="16"/>
        <w:szCs w:val="16"/>
      </w:rPr>
      <w:t xml:space="preserve"> fax 502.499</w:t>
    </w:r>
    <w:r>
      <w:rPr>
        <w:rFonts w:cs="Arial"/>
        <w:b/>
        <w:sz w:val="16"/>
        <w:szCs w:val="16"/>
      </w:rPr>
      <w:t>.7870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8EDE3" w14:textId="77777777" w:rsidR="00316FE9" w:rsidRDefault="00316FE9">
      <w:r>
        <w:separator/>
      </w:r>
    </w:p>
  </w:footnote>
  <w:footnote w:type="continuationSeparator" w:id="0">
    <w:p w14:paraId="04A5169E" w14:textId="77777777" w:rsidR="00316FE9" w:rsidRDefault="00316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2F425" w14:textId="77777777" w:rsidR="006A6928" w:rsidRDefault="006A692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69D"/>
    <w:multiLevelType w:val="hybridMultilevel"/>
    <w:tmpl w:val="2EF829D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31148E9"/>
    <w:multiLevelType w:val="hybridMultilevel"/>
    <w:tmpl w:val="923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6549"/>
    <w:multiLevelType w:val="hybridMultilevel"/>
    <w:tmpl w:val="D5D4CA9A"/>
    <w:lvl w:ilvl="0" w:tplc="2616847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E0F5E"/>
    <w:multiLevelType w:val="hybridMultilevel"/>
    <w:tmpl w:val="6B60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05595"/>
    <w:multiLevelType w:val="hybridMultilevel"/>
    <w:tmpl w:val="1386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6572F"/>
    <w:multiLevelType w:val="hybridMultilevel"/>
    <w:tmpl w:val="CC2E9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13A06"/>
    <w:multiLevelType w:val="hybridMultilevel"/>
    <w:tmpl w:val="DEF05B72"/>
    <w:lvl w:ilvl="0" w:tplc="EA623620">
      <w:start w:val="201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443FE"/>
    <w:multiLevelType w:val="hybridMultilevel"/>
    <w:tmpl w:val="682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E141E"/>
    <w:multiLevelType w:val="hybridMultilevel"/>
    <w:tmpl w:val="FD1E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808D6"/>
    <w:multiLevelType w:val="hybridMultilevel"/>
    <w:tmpl w:val="620A94A2"/>
    <w:lvl w:ilvl="0" w:tplc="988A75C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DE07E62"/>
    <w:multiLevelType w:val="hybridMultilevel"/>
    <w:tmpl w:val="86E47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9911A2"/>
    <w:multiLevelType w:val="hybridMultilevel"/>
    <w:tmpl w:val="48B0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A76D6"/>
    <w:multiLevelType w:val="hybridMultilevel"/>
    <w:tmpl w:val="7428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C526B"/>
    <w:multiLevelType w:val="hybridMultilevel"/>
    <w:tmpl w:val="A556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262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DAA51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0461EB0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1964F88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E1C8B5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0DAC1D4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F1AC180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655D5C79"/>
    <w:multiLevelType w:val="hybridMultilevel"/>
    <w:tmpl w:val="B3B00496"/>
    <w:lvl w:ilvl="0" w:tplc="55B2ED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9262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846A60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3DAA51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0461EB0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1964F88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E1C8B5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0DAC1D4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F1AC180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14"/>
  </w:num>
  <w:num w:numId="12">
    <w:abstractNumId w:val="13"/>
  </w:num>
  <w:num w:numId="13">
    <w:abstractNumId w:val="7"/>
  </w:num>
  <w:num w:numId="14">
    <w:abstractNumId w:val="12"/>
  </w:num>
  <w:num w:numId="15">
    <w:abstractNumId w:val="8"/>
  </w:num>
  <w:num w:numId="16">
    <w:abstractNumId w:val="8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5A"/>
    <w:rsid w:val="000027BF"/>
    <w:rsid w:val="00005AE9"/>
    <w:rsid w:val="0003168D"/>
    <w:rsid w:val="00036AC4"/>
    <w:rsid w:val="0004051F"/>
    <w:rsid w:val="00045A6D"/>
    <w:rsid w:val="000546A4"/>
    <w:rsid w:val="0005663C"/>
    <w:rsid w:val="00056E00"/>
    <w:rsid w:val="0006400C"/>
    <w:rsid w:val="0006531C"/>
    <w:rsid w:val="000667C4"/>
    <w:rsid w:val="0006781B"/>
    <w:rsid w:val="000759D6"/>
    <w:rsid w:val="00075B8E"/>
    <w:rsid w:val="000866E9"/>
    <w:rsid w:val="0009470E"/>
    <w:rsid w:val="00096173"/>
    <w:rsid w:val="000A00D4"/>
    <w:rsid w:val="000A0F8E"/>
    <w:rsid w:val="000A4785"/>
    <w:rsid w:val="000A7175"/>
    <w:rsid w:val="000B0C11"/>
    <w:rsid w:val="000B15E4"/>
    <w:rsid w:val="000C11CA"/>
    <w:rsid w:val="000D08C8"/>
    <w:rsid w:val="000D3C74"/>
    <w:rsid w:val="000E2685"/>
    <w:rsid w:val="000F0C73"/>
    <w:rsid w:val="000F1DF5"/>
    <w:rsid w:val="00100F4C"/>
    <w:rsid w:val="00110336"/>
    <w:rsid w:val="001158E8"/>
    <w:rsid w:val="00115D5F"/>
    <w:rsid w:val="00116B85"/>
    <w:rsid w:val="00127B07"/>
    <w:rsid w:val="0013087E"/>
    <w:rsid w:val="00142B3B"/>
    <w:rsid w:val="00153B8C"/>
    <w:rsid w:val="00162B31"/>
    <w:rsid w:val="00165AC3"/>
    <w:rsid w:val="00166158"/>
    <w:rsid w:val="00167FD7"/>
    <w:rsid w:val="00176B31"/>
    <w:rsid w:val="00180829"/>
    <w:rsid w:val="00181C34"/>
    <w:rsid w:val="00182EC1"/>
    <w:rsid w:val="0018567D"/>
    <w:rsid w:val="00190FE0"/>
    <w:rsid w:val="001918D9"/>
    <w:rsid w:val="00191D5E"/>
    <w:rsid w:val="001A5D97"/>
    <w:rsid w:val="001C0130"/>
    <w:rsid w:val="001C0B9E"/>
    <w:rsid w:val="001C297C"/>
    <w:rsid w:val="001C4821"/>
    <w:rsid w:val="001C6473"/>
    <w:rsid w:val="001D3A1A"/>
    <w:rsid w:val="001D401A"/>
    <w:rsid w:val="001E0192"/>
    <w:rsid w:val="001E3485"/>
    <w:rsid w:val="001E5C3D"/>
    <w:rsid w:val="001F210E"/>
    <w:rsid w:val="001F52FD"/>
    <w:rsid w:val="002028FD"/>
    <w:rsid w:val="00204081"/>
    <w:rsid w:val="00211E4D"/>
    <w:rsid w:val="00223BCF"/>
    <w:rsid w:val="00230243"/>
    <w:rsid w:val="00236505"/>
    <w:rsid w:val="00236871"/>
    <w:rsid w:val="00237EB9"/>
    <w:rsid w:val="002540EC"/>
    <w:rsid w:val="00257DF9"/>
    <w:rsid w:val="00266E48"/>
    <w:rsid w:val="00267556"/>
    <w:rsid w:val="00273F7A"/>
    <w:rsid w:val="00281041"/>
    <w:rsid w:val="0028332A"/>
    <w:rsid w:val="002865CF"/>
    <w:rsid w:val="00287298"/>
    <w:rsid w:val="00291B4B"/>
    <w:rsid w:val="00294858"/>
    <w:rsid w:val="00294DED"/>
    <w:rsid w:val="002968CB"/>
    <w:rsid w:val="002A5C60"/>
    <w:rsid w:val="002B3B18"/>
    <w:rsid w:val="002C1435"/>
    <w:rsid w:val="002C3C40"/>
    <w:rsid w:val="002D17F5"/>
    <w:rsid w:val="002D250A"/>
    <w:rsid w:val="002D2AF7"/>
    <w:rsid w:val="002D3DC0"/>
    <w:rsid w:val="002D55F8"/>
    <w:rsid w:val="002E750B"/>
    <w:rsid w:val="002F1BDA"/>
    <w:rsid w:val="002F2206"/>
    <w:rsid w:val="002F6EA2"/>
    <w:rsid w:val="00300473"/>
    <w:rsid w:val="003004D4"/>
    <w:rsid w:val="00304989"/>
    <w:rsid w:val="00304DE2"/>
    <w:rsid w:val="003079CE"/>
    <w:rsid w:val="003101B4"/>
    <w:rsid w:val="00316FE9"/>
    <w:rsid w:val="003200A8"/>
    <w:rsid w:val="00322FA6"/>
    <w:rsid w:val="003314CC"/>
    <w:rsid w:val="0033272F"/>
    <w:rsid w:val="00332849"/>
    <w:rsid w:val="00332867"/>
    <w:rsid w:val="003442D4"/>
    <w:rsid w:val="00347AF6"/>
    <w:rsid w:val="00350A66"/>
    <w:rsid w:val="00352FB0"/>
    <w:rsid w:val="003665CA"/>
    <w:rsid w:val="00371435"/>
    <w:rsid w:val="003741B2"/>
    <w:rsid w:val="00374584"/>
    <w:rsid w:val="00392A56"/>
    <w:rsid w:val="003948A1"/>
    <w:rsid w:val="003A0EA3"/>
    <w:rsid w:val="003A31EF"/>
    <w:rsid w:val="003B74F0"/>
    <w:rsid w:val="003C67B3"/>
    <w:rsid w:val="003D105F"/>
    <w:rsid w:val="003D41A7"/>
    <w:rsid w:val="003D5424"/>
    <w:rsid w:val="003F274F"/>
    <w:rsid w:val="003F44FD"/>
    <w:rsid w:val="00400560"/>
    <w:rsid w:val="00404DB4"/>
    <w:rsid w:val="00417350"/>
    <w:rsid w:val="00423F68"/>
    <w:rsid w:val="00427678"/>
    <w:rsid w:val="00432D68"/>
    <w:rsid w:val="0043466B"/>
    <w:rsid w:val="00437443"/>
    <w:rsid w:val="004469B3"/>
    <w:rsid w:val="00455FC0"/>
    <w:rsid w:val="00456A5E"/>
    <w:rsid w:val="0046675E"/>
    <w:rsid w:val="004737FA"/>
    <w:rsid w:val="0047398F"/>
    <w:rsid w:val="0047437F"/>
    <w:rsid w:val="00480C40"/>
    <w:rsid w:val="00481F7C"/>
    <w:rsid w:val="00490E7D"/>
    <w:rsid w:val="00491E53"/>
    <w:rsid w:val="004925DE"/>
    <w:rsid w:val="00492CED"/>
    <w:rsid w:val="004A209F"/>
    <w:rsid w:val="004A3A2B"/>
    <w:rsid w:val="004A7299"/>
    <w:rsid w:val="004B17DC"/>
    <w:rsid w:val="004B40AB"/>
    <w:rsid w:val="004B7D32"/>
    <w:rsid w:val="004C7FA1"/>
    <w:rsid w:val="004D33E7"/>
    <w:rsid w:val="004D409E"/>
    <w:rsid w:val="004D5A7C"/>
    <w:rsid w:val="004D6418"/>
    <w:rsid w:val="004E1034"/>
    <w:rsid w:val="004E1552"/>
    <w:rsid w:val="004E64E4"/>
    <w:rsid w:val="004F5283"/>
    <w:rsid w:val="004F7E3F"/>
    <w:rsid w:val="00506297"/>
    <w:rsid w:val="005072B8"/>
    <w:rsid w:val="00510B29"/>
    <w:rsid w:val="00510D96"/>
    <w:rsid w:val="00511EC4"/>
    <w:rsid w:val="005172D3"/>
    <w:rsid w:val="00523C9A"/>
    <w:rsid w:val="0052637A"/>
    <w:rsid w:val="005371F9"/>
    <w:rsid w:val="005379AC"/>
    <w:rsid w:val="00543997"/>
    <w:rsid w:val="00547EC3"/>
    <w:rsid w:val="005555E0"/>
    <w:rsid w:val="00561628"/>
    <w:rsid w:val="00572D4D"/>
    <w:rsid w:val="00573BC3"/>
    <w:rsid w:val="005750A9"/>
    <w:rsid w:val="005765BC"/>
    <w:rsid w:val="0058011A"/>
    <w:rsid w:val="00581CEE"/>
    <w:rsid w:val="00586243"/>
    <w:rsid w:val="00586A1E"/>
    <w:rsid w:val="00591B4C"/>
    <w:rsid w:val="00594590"/>
    <w:rsid w:val="00595555"/>
    <w:rsid w:val="005A1C21"/>
    <w:rsid w:val="005B5E3B"/>
    <w:rsid w:val="005B649B"/>
    <w:rsid w:val="005C0D44"/>
    <w:rsid w:val="005C0D7F"/>
    <w:rsid w:val="005C61D8"/>
    <w:rsid w:val="005D7C26"/>
    <w:rsid w:val="005E17BB"/>
    <w:rsid w:val="005E6EBE"/>
    <w:rsid w:val="005F1F7B"/>
    <w:rsid w:val="005F693A"/>
    <w:rsid w:val="005F6DE3"/>
    <w:rsid w:val="00601E11"/>
    <w:rsid w:val="00604797"/>
    <w:rsid w:val="006070BC"/>
    <w:rsid w:val="00616F37"/>
    <w:rsid w:val="00626ADE"/>
    <w:rsid w:val="00626FF6"/>
    <w:rsid w:val="00634180"/>
    <w:rsid w:val="0063473F"/>
    <w:rsid w:val="00635E39"/>
    <w:rsid w:val="00643782"/>
    <w:rsid w:val="00644DBF"/>
    <w:rsid w:val="006536FE"/>
    <w:rsid w:val="0065545B"/>
    <w:rsid w:val="00660FD9"/>
    <w:rsid w:val="006732DB"/>
    <w:rsid w:val="00677160"/>
    <w:rsid w:val="00681B71"/>
    <w:rsid w:val="0068267E"/>
    <w:rsid w:val="0068387B"/>
    <w:rsid w:val="006856EF"/>
    <w:rsid w:val="00690078"/>
    <w:rsid w:val="00692306"/>
    <w:rsid w:val="00696B76"/>
    <w:rsid w:val="006A15CC"/>
    <w:rsid w:val="006A3E87"/>
    <w:rsid w:val="006A5CE4"/>
    <w:rsid w:val="006A6928"/>
    <w:rsid w:val="006B10C4"/>
    <w:rsid w:val="006B1AA2"/>
    <w:rsid w:val="006D7983"/>
    <w:rsid w:val="006E5201"/>
    <w:rsid w:val="006F29C8"/>
    <w:rsid w:val="006F47E9"/>
    <w:rsid w:val="006F76F6"/>
    <w:rsid w:val="00701213"/>
    <w:rsid w:val="00701FFD"/>
    <w:rsid w:val="00716C31"/>
    <w:rsid w:val="00724E29"/>
    <w:rsid w:val="007300AE"/>
    <w:rsid w:val="00731D6D"/>
    <w:rsid w:val="00733F70"/>
    <w:rsid w:val="00735180"/>
    <w:rsid w:val="0074014A"/>
    <w:rsid w:val="00743E0B"/>
    <w:rsid w:val="007458AD"/>
    <w:rsid w:val="00751107"/>
    <w:rsid w:val="0075585A"/>
    <w:rsid w:val="007708F9"/>
    <w:rsid w:val="007805E7"/>
    <w:rsid w:val="00787B2A"/>
    <w:rsid w:val="00791731"/>
    <w:rsid w:val="007A024A"/>
    <w:rsid w:val="007A174A"/>
    <w:rsid w:val="007A3BCF"/>
    <w:rsid w:val="007A69F6"/>
    <w:rsid w:val="007B4A18"/>
    <w:rsid w:val="007B756A"/>
    <w:rsid w:val="007C17E6"/>
    <w:rsid w:val="007D34F7"/>
    <w:rsid w:val="007D51CB"/>
    <w:rsid w:val="007E111F"/>
    <w:rsid w:val="007F14E2"/>
    <w:rsid w:val="007F2B5A"/>
    <w:rsid w:val="007F41F5"/>
    <w:rsid w:val="008002E8"/>
    <w:rsid w:val="00812555"/>
    <w:rsid w:val="008127AF"/>
    <w:rsid w:val="00820493"/>
    <w:rsid w:val="0082135E"/>
    <w:rsid w:val="008243F3"/>
    <w:rsid w:val="00830C46"/>
    <w:rsid w:val="00833BCD"/>
    <w:rsid w:val="0085049A"/>
    <w:rsid w:val="00856B05"/>
    <w:rsid w:val="008631DA"/>
    <w:rsid w:val="0087443E"/>
    <w:rsid w:val="00877377"/>
    <w:rsid w:val="00883B51"/>
    <w:rsid w:val="00896120"/>
    <w:rsid w:val="008B05EC"/>
    <w:rsid w:val="008C66A9"/>
    <w:rsid w:val="008C71ED"/>
    <w:rsid w:val="008D1C3B"/>
    <w:rsid w:val="008D464E"/>
    <w:rsid w:val="008E4F41"/>
    <w:rsid w:val="008F51CB"/>
    <w:rsid w:val="00905C3D"/>
    <w:rsid w:val="00906EC7"/>
    <w:rsid w:val="00915BA2"/>
    <w:rsid w:val="00916900"/>
    <w:rsid w:val="00917C98"/>
    <w:rsid w:val="00920707"/>
    <w:rsid w:val="00926206"/>
    <w:rsid w:val="0092751B"/>
    <w:rsid w:val="00936A7B"/>
    <w:rsid w:val="00944B40"/>
    <w:rsid w:val="0096362A"/>
    <w:rsid w:val="00971937"/>
    <w:rsid w:val="00973138"/>
    <w:rsid w:val="009769A2"/>
    <w:rsid w:val="00977B8A"/>
    <w:rsid w:val="00981B14"/>
    <w:rsid w:val="00987A1E"/>
    <w:rsid w:val="00993CDC"/>
    <w:rsid w:val="00996617"/>
    <w:rsid w:val="009B4ACD"/>
    <w:rsid w:val="009B6505"/>
    <w:rsid w:val="009B6EE0"/>
    <w:rsid w:val="009D1052"/>
    <w:rsid w:val="009D3F28"/>
    <w:rsid w:val="009E49E8"/>
    <w:rsid w:val="009E4D4A"/>
    <w:rsid w:val="009E775C"/>
    <w:rsid w:val="009F2095"/>
    <w:rsid w:val="009F3199"/>
    <w:rsid w:val="009F5150"/>
    <w:rsid w:val="009F67D3"/>
    <w:rsid w:val="009F7911"/>
    <w:rsid w:val="00A0219C"/>
    <w:rsid w:val="00A03FC4"/>
    <w:rsid w:val="00A0599B"/>
    <w:rsid w:val="00A14A1D"/>
    <w:rsid w:val="00A26507"/>
    <w:rsid w:val="00A2688E"/>
    <w:rsid w:val="00A30E72"/>
    <w:rsid w:val="00A3483D"/>
    <w:rsid w:val="00A36E86"/>
    <w:rsid w:val="00A37FE2"/>
    <w:rsid w:val="00A406CA"/>
    <w:rsid w:val="00A42026"/>
    <w:rsid w:val="00A5337A"/>
    <w:rsid w:val="00A65AA7"/>
    <w:rsid w:val="00A66998"/>
    <w:rsid w:val="00A714BA"/>
    <w:rsid w:val="00A72970"/>
    <w:rsid w:val="00A7375A"/>
    <w:rsid w:val="00A81CAC"/>
    <w:rsid w:val="00A82B8C"/>
    <w:rsid w:val="00A82E77"/>
    <w:rsid w:val="00A8599E"/>
    <w:rsid w:val="00A871F4"/>
    <w:rsid w:val="00A94A01"/>
    <w:rsid w:val="00A95842"/>
    <w:rsid w:val="00A95DD0"/>
    <w:rsid w:val="00A96117"/>
    <w:rsid w:val="00A96C4D"/>
    <w:rsid w:val="00A96DD9"/>
    <w:rsid w:val="00AA001C"/>
    <w:rsid w:val="00AA3B2F"/>
    <w:rsid w:val="00AA5CB0"/>
    <w:rsid w:val="00AA7BE8"/>
    <w:rsid w:val="00AB1565"/>
    <w:rsid w:val="00AB5A96"/>
    <w:rsid w:val="00AB6148"/>
    <w:rsid w:val="00AC0C8C"/>
    <w:rsid w:val="00AC5AF0"/>
    <w:rsid w:val="00AC5BD2"/>
    <w:rsid w:val="00AC60F7"/>
    <w:rsid w:val="00AD18DA"/>
    <w:rsid w:val="00AD2BAC"/>
    <w:rsid w:val="00AE06AA"/>
    <w:rsid w:val="00AE1C45"/>
    <w:rsid w:val="00AE3B82"/>
    <w:rsid w:val="00AF281A"/>
    <w:rsid w:val="00AF30E1"/>
    <w:rsid w:val="00AF315E"/>
    <w:rsid w:val="00AF4C54"/>
    <w:rsid w:val="00B0250C"/>
    <w:rsid w:val="00B0529E"/>
    <w:rsid w:val="00B12D16"/>
    <w:rsid w:val="00B2261C"/>
    <w:rsid w:val="00B2747D"/>
    <w:rsid w:val="00B407F5"/>
    <w:rsid w:val="00B4429B"/>
    <w:rsid w:val="00B475B8"/>
    <w:rsid w:val="00B54C2A"/>
    <w:rsid w:val="00B55883"/>
    <w:rsid w:val="00B60A2B"/>
    <w:rsid w:val="00B62E28"/>
    <w:rsid w:val="00B63A11"/>
    <w:rsid w:val="00B642D9"/>
    <w:rsid w:val="00B658CA"/>
    <w:rsid w:val="00B742D9"/>
    <w:rsid w:val="00B776CE"/>
    <w:rsid w:val="00B8449C"/>
    <w:rsid w:val="00B85B38"/>
    <w:rsid w:val="00B90B2F"/>
    <w:rsid w:val="00B9239B"/>
    <w:rsid w:val="00B937DF"/>
    <w:rsid w:val="00BA1AEB"/>
    <w:rsid w:val="00BA4DB2"/>
    <w:rsid w:val="00BA6B4E"/>
    <w:rsid w:val="00BA7DC1"/>
    <w:rsid w:val="00BB145B"/>
    <w:rsid w:val="00BC50F6"/>
    <w:rsid w:val="00BD30FA"/>
    <w:rsid w:val="00BD6EB0"/>
    <w:rsid w:val="00BE1B0F"/>
    <w:rsid w:val="00BF6F70"/>
    <w:rsid w:val="00C0144F"/>
    <w:rsid w:val="00C06B22"/>
    <w:rsid w:val="00C07640"/>
    <w:rsid w:val="00C1174A"/>
    <w:rsid w:val="00C14015"/>
    <w:rsid w:val="00C16B83"/>
    <w:rsid w:val="00C179D7"/>
    <w:rsid w:val="00C21E49"/>
    <w:rsid w:val="00C243F3"/>
    <w:rsid w:val="00C255B8"/>
    <w:rsid w:val="00C26C22"/>
    <w:rsid w:val="00C40055"/>
    <w:rsid w:val="00C402F2"/>
    <w:rsid w:val="00C503F2"/>
    <w:rsid w:val="00C52A3A"/>
    <w:rsid w:val="00C54EB7"/>
    <w:rsid w:val="00C574C9"/>
    <w:rsid w:val="00C63C04"/>
    <w:rsid w:val="00C651AA"/>
    <w:rsid w:val="00C73ECB"/>
    <w:rsid w:val="00C85D51"/>
    <w:rsid w:val="00CA36E9"/>
    <w:rsid w:val="00CB63A4"/>
    <w:rsid w:val="00CB7FBA"/>
    <w:rsid w:val="00CE113C"/>
    <w:rsid w:val="00CE1B43"/>
    <w:rsid w:val="00CE1D03"/>
    <w:rsid w:val="00CE2318"/>
    <w:rsid w:val="00CF469B"/>
    <w:rsid w:val="00CF5667"/>
    <w:rsid w:val="00D03A01"/>
    <w:rsid w:val="00D05785"/>
    <w:rsid w:val="00D26953"/>
    <w:rsid w:val="00D27D08"/>
    <w:rsid w:val="00D331CE"/>
    <w:rsid w:val="00D33ECC"/>
    <w:rsid w:val="00D34F99"/>
    <w:rsid w:val="00D41025"/>
    <w:rsid w:val="00D54A54"/>
    <w:rsid w:val="00D66ED2"/>
    <w:rsid w:val="00D90B02"/>
    <w:rsid w:val="00DA0FAE"/>
    <w:rsid w:val="00DB0788"/>
    <w:rsid w:val="00DB1DED"/>
    <w:rsid w:val="00DB2775"/>
    <w:rsid w:val="00DB6C84"/>
    <w:rsid w:val="00DC4F3C"/>
    <w:rsid w:val="00DD0CE9"/>
    <w:rsid w:val="00DD3F8B"/>
    <w:rsid w:val="00DD4093"/>
    <w:rsid w:val="00DE119D"/>
    <w:rsid w:val="00DF1495"/>
    <w:rsid w:val="00DF3087"/>
    <w:rsid w:val="00DF3A79"/>
    <w:rsid w:val="00E1018C"/>
    <w:rsid w:val="00E13F78"/>
    <w:rsid w:val="00E16198"/>
    <w:rsid w:val="00E201F8"/>
    <w:rsid w:val="00E2433C"/>
    <w:rsid w:val="00E2738D"/>
    <w:rsid w:val="00E31C9D"/>
    <w:rsid w:val="00E31EB4"/>
    <w:rsid w:val="00E42A12"/>
    <w:rsid w:val="00E4419B"/>
    <w:rsid w:val="00E4619B"/>
    <w:rsid w:val="00E46827"/>
    <w:rsid w:val="00E600CC"/>
    <w:rsid w:val="00E61D61"/>
    <w:rsid w:val="00E6408C"/>
    <w:rsid w:val="00E67CA2"/>
    <w:rsid w:val="00E734C0"/>
    <w:rsid w:val="00E75496"/>
    <w:rsid w:val="00E75A53"/>
    <w:rsid w:val="00E85BC1"/>
    <w:rsid w:val="00E90804"/>
    <w:rsid w:val="00E934B7"/>
    <w:rsid w:val="00EA2DED"/>
    <w:rsid w:val="00ED5D06"/>
    <w:rsid w:val="00ED7ECB"/>
    <w:rsid w:val="00EE3670"/>
    <w:rsid w:val="00EE3B1A"/>
    <w:rsid w:val="00EE5364"/>
    <w:rsid w:val="00EE5B38"/>
    <w:rsid w:val="00F01C0A"/>
    <w:rsid w:val="00F020C6"/>
    <w:rsid w:val="00F026CA"/>
    <w:rsid w:val="00F10729"/>
    <w:rsid w:val="00F16151"/>
    <w:rsid w:val="00F248F6"/>
    <w:rsid w:val="00F30266"/>
    <w:rsid w:val="00F3338A"/>
    <w:rsid w:val="00F3736E"/>
    <w:rsid w:val="00F40991"/>
    <w:rsid w:val="00F4434E"/>
    <w:rsid w:val="00F44B12"/>
    <w:rsid w:val="00F507CE"/>
    <w:rsid w:val="00F53529"/>
    <w:rsid w:val="00F61691"/>
    <w:rsid w:val="00F62318"/>
    <w:rsid w:val="00F626E5"/>
    <w:rsid w:val="00F630EE"/>
    <w:rsid w:val="00F7049C"/>
    <w:rsid w:val="00F70E73"/>
    <w:rsid w:val="00F71BC4"/>
    <w:rsid w:val="00F72087"/>
    <w:rsid w:val="00F7655D"/>
    <w:rsid w:val="00F8557B"/>
    <w:rsid w:val="00F8559F"/>
    <w:rsid w:val="00F90B27"/>
    <w:rsid w:val="00F942DE"/>
    <w:rsid w:val="00F94D80"/>
    <w:rsid w:val="00FA1200"/>
    <w:rsid w:val="00FA3B06"/>
    <w:rsid w:val="00FB288D"/>
    <w:rsid w:val="00FB430B"/>
    <w:rsid w:val="00FB4CDC"/>
    <w:rsid w:val="00FB5538"/>
    <w:rsid w:val="00FB6505"/>
    <w:rsid w:val="00FB7A1E"/>
    <w:rsid w:val="00FC4263"/>
    <w:rsid w:val="00FC6A08"/>
    <w:rsid w:val="00FD43B2"/>
    <w:rsid w:val="00FD55F7"/>
    <w:rsid w:val="00FD5D8B"/>
    <w:rsid w:val="00FD61C4"/>
    <w:rsid w:val="00FF1F6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32ED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9C"/>
    <w:rPr>
      <w:rFonts w:ascii="Arial" w:hAnsi="Arial"/>
      <w:sz w:val="23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A3B06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158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C076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6158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76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6158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A3B06"/>
    <w:pPr>
      <w:spacing w:after="220" w:line="180" w:lineRule="atLeast"/>
      <w:ind w:left="835"/>
      <w:jc w:val="both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6158"/>
    <w:rPr>
      <w:rFonts w:ascii="Arial" w:hAnsi="Arial" w:cs="Times New Roman"/>
      <w:sz w:val="24"/>
      <w:szCs w:val="24"/>
    </w:rPr>
  </w:style>
  <w:style w:type="paragraph" w:styleId="MessageHeader">
    <w:name w:val="Message Header"/>
    <w:basedOn w:val="BodyText"/>
    <w:link w:val="MessageHeaderChar"/>
    <w:uiPriority w:val="99"/>
    <w:rsid w:val="00FA3B06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66158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DocumentLabel">
    <w:name w:val="Document Label"/>
    <w:basedOn w:val="Normal"/>
    <w:next w:val="Normal"/>
    <w:uiPriority w:val="99"/>
    <w:rsid w:val="00FA3B06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FA3B06"/>
    <w:pPr>
      <w:spacing w:before="220"/>
    </w:pPr>
  </w:style>
  <w:style w:type="paragraph" w:customStyle="1" w:styleId="MessageHeaderLast">
    <w:name w:val="Message Header Last"/>
    <w:basedOn w:val="MessageHeader"/>
    <w:next w:val="BodyText"/>
    <w:uiPriority w:val="99"/>
    <w:rsid w:val="00FA3B06"/>
    <w:pPr>
      <w:pBdr>
        <w:bottom w:val="single" w:sz="6" w:space="15" w:color="auto"/>
      </w:pBdr>
      <w:spacing w:after="320"/>
    </w:pPr>
  </w:style>
  <w:style w:type="character" w:customStyle="1" w:styleId="MessageHeaderLabel">
    <w:name w:val="Message Header Label"/>
    <w:uiPriority w:val="99"/>
    <w:rsid w:val="00FA3B06"/>
    <w:rPr>
      <w:rFonts w:ascii="Arial Black" w:hAnsi="Arial Black"/>
      <w:spacing w:val="-10"/>
      <w:sz w:val="18"/>
    </w:rPr>
  </w:style>
  <w:style w:type="paragraph" w:styleId="BalloonText">
    <w:name w:val="Balloon Text"/>
    <w:basedOn w:val="Normal"/>
    <w:link w:val="BalloonTextChar"/>
    <w:uiPriority w:val="99"/>
    <w:rsid w:val="00273F7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3F7A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F7049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F704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70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049C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049C"/>
    <w:rPr>
      <w:rFonts w:ascii="Arial" w:hAnsi="Arial" w:cs="Times New Roman"/>
      <w:b/>
      <w:bCs/>
    </w:rPr>
  </w:style>
  <w:style w:type="character" w:styleId="FollowedHyperlink">
    <w:name w:val="FollowedHyperlink"/>
    <w:basedOn w:val="DefaultParagraphFont"/>
    <w:uiPriority w:val="99"/>
    <w:rsid w:val="00332867"/>
    <w:rPr>
      <w:rFonts w:cs="Times New Roman"/>
      <w:color w:val="800080"/>
      <w:u w:val="single"/>
    </w:rPr>
  </w:style>
  <w:style w:type="paragraph" w:customStyle="1" w:styleId="Default">
    <w:name w:val="Default"/>
    <w:rsid w:val="001918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0B2F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7A3BCF"/>
    <w:rPr>
      <w:i/>
      <w:iCs/>
    </w:rPr>
  </w:style>
  <w:style w:type="paragraph" w:styleId="Title">
    <w:name w:val="Title"/>
    <w:basedOn w:val="Normal"/>
    <w:link w:val="TitleChar"/>
    <w:uiPriority w:val="10"/>
    <w:qFormat/>
    <w:locked/>
    <w:rsid w:val="00F4434E"/>
    <w:pPr>
      <w:jc w:val="center"/>
    </w:pPr>
    <w:rPr>
      <w:rFonts w:eastAsiaTheme="minorHAnsi" w:cs="Arial"/>
      <w:b/>
      <w:bCs/>
      <w:color w:val="000000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F4434E"/>
    <w:rPr>
      <w:rFonts w:ascii="Arial" w:eastAsiaTheme="minorHAnsi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9C"/>
    <w:rPr>
      <w:rFonts w:ascii="Arial" w:hAnsi="Arial"/>
      <w:sz w:val="23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A3B06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158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C076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6158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76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6158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A3B06"/>
    <w:pPr>
      <w:spacing w:after="220" w:line="180" w:lineRule="atLeast"/>
      <w:ind w:left="835"/>
      <w:jc w:val="both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6158"/>
    <w:rPr>
      <w:rFonts w:ascii="Arial" w:hAnsi="Arial" w:cs="Times New Roman"/>
      <w:sz w:val="24"/>
      <w:szCs w:val="24"/>
    </w:rPr>
  </w:style>
  <w:style w:type="paragraph" w:styleId="MessageHeader">
    <w:name w:val="Message Header"/>
    <w:basedOn w:val="BodyText"/>
    <w:link w:val="MessageHeaderChar"/>
    <w:uiPriority w:val="99"/>
    <w:rsid w:val="00FA3B06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66158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DocumentLabel">
    <w:name w:val="Document Label"/>
    <w:basedOn w:val="Normal"/>
    <w:next w:val="Normal"/>
    <w:uiPriority w:val="99"/>
    <w:rsid w:val="00FA3B06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FA3B06"/>
    <w:pPr>
      <w:spacing w:before="220"/>
    </w:pPr>
  </w:style>
  <w:style w:type="paragraph" w:customStyle="1" w:styleId="MessageHeaderLast">
    <w:name w:val="Message Header Last"/>
    <w:basedOn w:val="MessageHeader"/>
    <w:next w:val="BodyText"/>
    <w:uiPriority w:val="99"/>
    <w:rsid w:val="00FA3B06"/>
    <w:pPr>
      <w:pBdr>
        <w:bottom w:val="single" w:sz="6" w:space="15" w:color="auto"/>
      </w:pBdr>
      <w:spacing w:after="320"/>
    </w:pPr>
  </w:style>
  <w:style w:type="character" w:customStyle="1" w:styleId="MessageHeaderLabel">
    <w:name w:val="Message Header Label"/>
    <w:uiPriority w:val="99"/>
    <w:rsid w:val="00FA3B06"/>
    <w:rPr>
      <w:rFonts w:ascii="Arial Black" w:hAnsi="Arial Black"/>
      <w:spacing w:val="-10"/>
      <w:sz w:val="18"/>
    </w:rPr>
  </w:style>
  <w:style w:type="paragraph" w:styleId="BalloonText">
    <w:name w:val="Balloon Text"/>
    <w:basedOn w:val="Normal"/>
    <w:link w:val="BalloonTextChar"/>
    <w:uiPriority w:val="99"/>
    <w:rsid w:val="00273F7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3F7A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F7049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F704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70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049C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049C"/>
    <w:rPr>
      <w:rFonts w:ascii="Arial" w:hAnsi="Arial" w:cs="Times New Roman"/>
      <w:b/>
      <w:bCs/>
    </w:rPr>
  </w:style>
  <w:style w:type="character" w:styleId="FollowedHyperlink">
    <w:name w:val="FollowedHyperlink"/>
    <w:basedOn w:val="DefaultParagraphFont"/>
    <w:uiPriority w:val="99"/>
    <w:rsid w:val="00332867"/>
    <w:rPr>
      <w:rFonts w:cs="Times New Roman"/>
      <w:color w:val="800080"/>
      <w:u w:val="single"/>
    </w:rPr>
  </w:style>
  <w:style w:type="paragraph" w:customStyle="1" w:styleId="Default">
    <w:name w:val="Default"/>
    <w:rsid w:val="001918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0B2F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7A3BCF"/>
    <w:rPr>
      <w:i/>
      <w:iCs/>
    </w:rPr>
  </w:style>
  <w:style w:type="paragraph" w:styleId="Title">
    <w:name w:val="Title"/>
    <w:basedOn w:val="Normal"/>
    <w:link w:val="TitleChar"/>
    <w:uiPriority w:val="10"/>
    <w:qFormat/>
    <w:locked/>
    <w:rsid w:val="00F4434E"/>
    <w:pPr>
      <w:jc w:val="center"/>
    </w:pPr>
    <w:rPr>
      <w:rFonts w:eastAsiaTheme="minorHAnsi" w:cs="Arial"/>
      <w:b/>
      <w:bCs/>
      <w:color w:val="000000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F4434E"/>
    <w:rPr>
      <w:rFonts w:ascii="Arial" w:eastAsiaTheme="minorHAnsi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ylor.bramlage@tran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B6E9-C558-439A-BE27-3C6FAE24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Harshaw Trane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Bonnie Hackbarth</dc:creator>
  <cp:lastModifiedBy>Jackson, Julie - Principal</cp:lastModifiedBy>
  <cp:revision>2</cp:revision>
  <cp:lastPrinted>2011-11-08T14:53:00Z</cp:lastPrinted>
  <dcterms:created xsi:type="dcterms:W3CDTF">2018-10-01T03:57:00Z</dcterms:created>
  <dcterms:modified xsi:type="dcterms:W3CDTF">2018-10-01T03:57:00Z</dcterms:modified>
</cp:coreProperties>
</file>