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F8" w:rsidRDefault="00D37C3C">
      <w:pPr>
        <w:pStyle w:val="NormalWeb"/>
        <w:jc w:val="both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Knight in shining armour 1</w:t>
      </w:r>
    </w:p>
    <w:p w:rsidR="002C06F8" w:rsidRPr="006B779C" w:rsidRDefault="00D37C3C">
      <w:pPr>
        <w:pStyle w:val="NormalWeb"/>
        <w:jc w:val="center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 xml:space="preserve">The </w:t>
      </w:r>
      <w:proofErr w:type="gramStart"/>
      <w:r w:rsidRPr="006B779C">
        <w:rPr>
          <w:rFonts w:ascii="Helvetica" w:hAnsi="Helvetica"/>
          <w:sz w:val="36"/>
          <w:szCs w:val="36"/>
        </w:rPr>
        <w:t>Middle</w:t>
      </w:r>
      <w:proofErr w:type="gramEnd"/>
      <w:r w:rsidRPr="006B779C">
        <w:rPr>
          <w:rFonts w:ascii="Helvetica" w:hAnsi="Helvetica"/>
          <w:sz w:val="36"/>
          <w:szCs w:val="36"/>
        </w:rPr>
        <w:t xml:space="preserve"> Ages</w:t>
      </w:r>
    </w:p>
    <w:p w:rsidR="002C06F8" w:rsidRPr="006B779C" w:rsidRDefault="00D37C3C">
      <w:pPr>
        <w:pStyle w:val="NormalWeb"/>
        <w:jc w:val="center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>500 CE - 1400 CE</w:t>
      </w:r>
    </w:p>
    <w:p w:rsidR="002C06F8" w:rsidRPr="006B779C" w:rsidRDefault="002C06F8">
      <w:pPr>
        <w:pStyle w:val="NormalWeb"/>
        <w:jc w:val="center"/>
        <w:rPr>
          <w:rFonts w:ascii="Helvetica" w:hAnsi="Helvetica"/>
          <w:sz w:val="36"/>
          <w:szCs w:val="36"/>
        </w:rPr>
      </w:pPr>
    </w:p>
    <w:p w:rsidR="002C06F8" w:rsidRPr="007F25ED" w:rsidRDefault="00D37C3C">
      <w:pPr>
        <w:pStyle w:val="NormalWeb"/>
        <w:rPr>
          <w:rFonts w:ascii="Helvetica" w:hAnsi="Helvetica"/>
          <w:sz w:val="52"/>
          <w:szCs w:val="52"/>
          <w:u w:val="single"/>
        </w:rPr>
      </w:pPr>
      <w:r w:rsidRPr="007F25ED">
        <w:rPr>
          <w:rFonts w:ascii="Helvetica" w:hAnsi="Helvetica"/>
          <w:sz w:val="52"/>
          <w:szCs w:val="52"/>
          <w:u w:val="single"/>
        </w:rPr>
        <w:t xml:space="preserve">Definition of </w:t>
      </w:r>
      <w:proofErr w:type="gramStart"/>
      <w:r w:rsidRPr="007F25ED">
        <w:rPr>
          <w:rFonts w:ascii="Helvetica" w:hAnsi="Helvetica"/>
          <w:sz w:val="52"/>
          <w:szCs w:val="52"/>
          <w:u w:val="single"/>
        </w:rPr>
        <w:t>Middle</w:t>
      </w:r>
      <w:proofErr w:type="gramEnd"/>
      <w:r w:rsidRPr="007F25ED">
        <w:rPr>
          <w:rFonts w:ascii="Helvetica" w:hAnsi="Helvetica"/>
          <w:sz w:val="52"/>
          <w:szCs w:val="52"/>
          <w:u w:val="single"/>
        </w:rPr>
        <w:t xml:space="preserve"> Ages:</w:t>
      </w:r>
    </w:p>
    <w:p w:rsidR="002C06F8" w:rsidRPr="007F25ED" w:rsidRDefault="00D37C3C">
      <w:pPr>
        <w:pStyle w:val="NormalWeb"/>
        <w:rPr>
          <w:rFonts w:ascii="Helvetica" w:hAnsi="Helvetica"/>
          <w:sz w:val="52"/>
          <w:szCs w:val="52"/>
        </w:rPr>
      </w:pPr>
      <w:proofErr w:type="gramStart"/>
      <w:r w:rsidRPr="007F25ED">
        <w:rPr>
          <w:rFonts w:ascii="Helvetica" w:hAnsi="Helvetica"/>
          <w:sz w:val="52"/>
          <w:szCs w:val="52"/>
        </w:rPr>
        <w:t>A generally uncivilized period in European history “in the middle of” two very civilized and advanced periods.</w:t>
      </w:r>
      <w:proofErr w:type="gramEnd"/>
    </w:p>
    <w:p w:rsidR="002C06F8" w:rsidRPr="006B779C" w:rsidRDefault="002C06F8">
      <w:pPr>
        <w:pStyle w:val="NormalWeb"/>
        <w:rPr>
          <w:rFonts w:ascii="Helvetica" w:hAnsi="Helvetica"/>
          <w:sz w:val="36"/>
          <w:szCs w:val="36"/>
        </w:rPr>
      </w:pPr>
    </w:p>
    <w:p w:rsidR="002C06F8" w:rsidRDefault="00D37C3C">
      <w:pPr>
        <w:pStyle w:val="NormalWeb"/>
        <w:rPr>
          <w:rFonts w:ascii="Helvetica" w:hAnsi="Helvetica"/>
        </w:rPr>
      </w:pPr>
      <w:r w:rsidRPr="007F25ED">
        <w:rPr>
          <w:rFonts w:ascii="Helvetica" w:hAnsi="Helvetica"/>
          <w:sz w:val="44"/>
          <w:szCs w:val="44"/>
        </w:rPr>
        <w:t xml:space="preserve">Roman </w:t>
      </w:r>
      <w:proofErr w:type="spellStart"/>
      <w:r w:rsidRPr="007F25ED">
        <w:rPr>
          <w:rFonts w:ascii="Helvetica" w:hAnsi="Helvetica"/>
          <w:sz w:val="44"/>
          <w:szCs w:val="44"/>
        </w:rPr>
        <w:t>Empire</w:t>
      </w:r>
      <w:r>
        <w:rPr>
          <w:rFonts w:ascii="Helvetica" w:hAnsi="Helvetica"/>
        </w:rPr>
        <w:t>________________</w:t>
      </w:r>
      <w:r w:rsidRPr="007F25ED">
        <w:rPr>
          <w:rFonts w:ascii="Helvetica" w:hAnsi="Helvetica"/>
          <w:sz w:val="40"/>
          <w:szCs w:val="40"/>
        </w:rPr>
        <w:t>Middle</w:t>
      </w:r>
      <w:proofErr w:type="spellEnd"/>
      <w:r w:rsidRPr="007F25ED">
        <w:rPr>
          <w:rFonts w:ascii="Helvetica" w:hAnsi="Helvetica"/>
          <w:sz w:val="40"/>
          <w:szCs w:val="40"/>
        </w:rPr>
        <w:t xml:space="preserve"> </w:t>
      </w:r>
      <w:proofErr w:type="spellStart"/>
      <w:r w:rsidRPr="007F25ED">
        <w:rPr>
          <w:rFonts w:ascii="Helvetica" w:hAnsi="Helvetica"/>
          <w:sz w:val="40"/>
          <w:szCs w:val="40"/>
        </w:rPr>
        <w:t>Ages</w:t>
      </w:r>
      <w:r>
        <w:rPr>
          <w:rFonts w:ascii="Helvetica" w:hAnsi="Helvetica"/>
        </w:rPr>
        <w:t>________________</w:t>
      </w:r>
      <w:r w:rsidRPr="007F25ED">
        <w:rPr>
          <w:rFonts w:ascii="Helvetica" w:hAnsi="Helvetica"/>
          <w:sz w:val="40"/>
          <w:szCs w:val="40"/>
        </w:rPr>
        <w:t>Renaissance</w:t>
      </w:r>
      <w:proofErr w:type="spellEnd"/>
    </w:p>
    <w:p w:rsidR="002C06F8" w:rsidRDefault="00D37C3C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(Advanced)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(Primitive)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(Advanced)</w:t>
      </w:r>
    </w:p>
    <w:p w:rsidR="002C06F8" w:rsidRDefault="002C06F8">
      <w:pPr>
        <w:pStyle w:val="NormalWeb"/>
        <w:rPr>
          <w:rFonts w:ascii="Helvetica" w:hAnsi="Helvetica"/>
        </w:rPr>
      </w:pPr>
    </w:p>
    <w:p w:rsidR="002C06F8" w:rsidRPr="007F25ED" w:rsidRDefault="00D37C3C">
      <w:pPr>
        <w:pStyle w:val="NormalWeb"/>
        <w:rPr>
          <w:rFonts w:ascii="Helvetica" w:hAnsi="Helvetica"/>
          <w:sz w:val="48"/>
          <w:szCs w:val="48"/>
        </w:rPr>
      </w:pPr>
      <w:r w:rsidRPr="007F25ED">
        <w:rPr>
          <w:rFonts w:ascii="Helvetica" w:hAnsi="Helvetica"/>
          <w:sz w:val="48"/>
          <w:szCs w:val="48"/>
        </w:rPr>
        <w:t>The Middle Ages saw a general change over a period of about 1,000 years from a nomadic, barbaric, pagan (uncivilized) society to a stable, cultured and Christian (civilized) society by the year 1400.  Some changes came very quickly and others took longer.  The Middle Ages ended with a new period in European history in which art, science, and trade flourished.  The new age would be known as the Renaissance.</w:t>
      </w:r>
    </w:p>
    <w:p w:rsidR="006B779C" w:rsidRDefault="006B779C">
      <w:pPr>
        <w:pStyle w:val="NormalWeb"/>
        <w:rPr>
          <w:rFonts w:ascii="Helvetica" w:hAnsi="Helvetica"/>
          <w:sz w:val="36"/>
          <w:szCs w:val="36"/>
        </w:rPr>
      </w:pPr>
    </w:p>
    <w:p w:rsidR="006B779C" w:rsidRDefault="006B779C">
      <w:pPr>
        <w:pStyle w:val="NormalWeb"/>
        <w:rPr>
          <w:rFonts w:ascii="Helvetica" w:hAnsi="Helvetica"/>
          <w:sz w:val="36"/>
          <w:szCs w:val="36"/>
        </w:rPr>
      </w:pPr>
    </w:p>
    <w:p w:rsidR="006B779C" w:rsidRDefault="006B779C">
      <w:pPr>
        <w:pStyle w:val="NormalWeb"/>
        <w:rPr>
          <w:rFonts w:ascii="Helvetica" w:hAnsi="Helvetica"/>
          <w:sz w:val="36"/>
          <w:szCs w:val="36"/>
        </w:rPr>
      </w:pPr>
    </w:p>
    <w:p w:rsidR="006B779C" w:rsidRDefault="006B779C">
      <w:pPr>
        <w:pStyle w:val="NormalWeb"/>
        <w:rPr>
          <w:rFonts w:ascii="Helvetica" w:hAnsi="Helvetica"/>
          <w:sz w:val="36"/>
          <w:szCs w:val="36"/>
        </w:rPr>
      </w:pPr>
    </w:p>
    <w:p w:rsidR="006B779C" w:rsidRDefault="006B779C">
      <w:pPr>
        <w:pStyle w:val="NormalWeb"/>
        <w:rPr>
          <w:rFonts w:ascii="Helvetica" w:hAnsi="Helvetica"/>
          <w:sz w:val="36"/>
          <w:szCs w:val="36"/>
        </w:rPr>
      </w:pPr>
      <w:bookmarkStart w:id="0" w:name="_GoBack"/>
      <w:bookmarkEnd w:id="0"/>
    </w:p>
    <w:p w:rsidR="006B779C" w:rsidRPr="006B779C" w:rsidRDefault="006B779C">
      <w:pPr>
        <w:pStyle w:val="NormalWeb"/>
        <w:rPr>
          <w:rFonts w:ascii="Helvetica" w:hAnsi="Helvetica"/>
          <w:sz w:val="36"/>
          <w:szCs w:val="36"/>
        </w:rPr>
      </w:pPr>
    </w:p>
    <w:p w:rsidR="002C06F8" w:rsidRPr="006B779C" w:rsidRDefault="002C06F8">
      <w:pPr>
        <w:pStyle w:val="NormalWeb"/>
        <w:rPr>
          <w:rFonts w:ascii="Helvetica" w:hAnsi="Helvetica"/>
          <w:sz w:val="36"/>
          <w:szCs w:val="36"/>
        </w:rPr>
      </w:pPr>
    </w:p>
    <w:p w:rsidR="002C06F8" w:rsidRPr="006B779C" w:rsidRDefault="00D37C3C">
      <w:pPr>
        <w:pStyle w:val="NormalWeb"/>
        <w:jc w:val="center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  <w:u w:val="single"/>
        </w:rPr>
        <w:t>Key Events and Ideas</w:t>
      </w:r>
    </w:p>
    <w:p w:rsidR="002C06F8" w:rsidRPr="006B779C" w:rsidRDefault="002C06F8">
      <w:pPr>
        <w:pStyle w:val="NormalWeb"/>
        <w:jc w:val="center"/>
        <w:rPr>
          <w:rFonts w:ascii="Helvetica" w:hAnsi="Helvetica"/>
          <w:sz w:val="36"/>
          <w:szCs w:val="36"/>
        </w:rPr>
      </w:pPr>
    </w:p>
    <w:p w:rsidR="002C06F8" w:rsidRPr="006B779C" w:rsidRDefault="00D37C3C">
      <w:pPr>
        <w:pStyle w:val="NormalWeb"/>
        <w:rPr>
          <w:rFonts w:ascii="Helvetica" w:hAnsi="Helvetica"/>
          <w:sz w:val="32"/>
          <w:szCs w:val="32"/>
          <w:u w:val="single"/>
        </w:rPr>
      </w:pPr>
      <w:r w:rsidRPr="006B779C">
        <w:rPr>
          <w:rFonts w:ascii="Helvetica" w:hAnsi="Helvetica"/>
          <w:sz w:val="32"/>
          <w:szCs w:val="32"/>
          <w:u w:val="single"/>
        </w:rPr>
        <w:t xml:space="preserve">Dark Ages   500 CE   Early Middle Ages      1000 CE        Late </w:t>
      </w:r>
      <w:proofErr w:type="gramStart"/>
      <w:r w:rsidRPr="006B779C">
        <w:rPr>
          <w:rFonts w:ascii="Helvetica" w:hAnsi="Helvetica"/>
          <w:sz w:val="32"/>
          <w:szCs w:val="32"/>
          <w:u w:val="single"/>
        </w:rPr>
        <w:t>Middle</w:t>
      </w:r>
      <w:proofErr w:type="gramEnd"/>
      <w:r w:rsidRPr="006B779C">
        <w:rPr>
          <w:rFonts w:ascii="Helvetica" w:hAnsi="Helvetica"/>
          <w:sz w:val="32"/>
          <w:szCs w:val="32"/>
          <w:u w:val="single"/>
        </w:rPr>
        <w:t xml:space="preserve"> Ages      1500 CE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>1. Age of Charlemagne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  <w:t>2. The Feudal System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  <w:t xml:space="preserve"> </w:t>
      </w:r>
      <w:r w:rsidRPr="006B779C">
        <w:rPr>
          <w:rFonts w:ascii="Helvetica" w:hAnsi="Helvetica"/>
          <w:sz w:val="36"/>
          <w:szCs w:val="36"/>
        </w:rPr>
        <w:tab/>
        <w:t>3. The Influence of the Church</w:t>
      </w:r>
    </w:p>
    <w:p w:rsid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  <w:t>4. Improvements in Agriculture</w:t>
      </w:r>
    </w:p>
    <w:p w:rsidR="006B779C" w:rsidRPr="006B779C" w:rsidRDefault="006B779C">
      <w:pPr>
        <w:pStyle w:val="NormalWeb"/>
        <w:rPr>
          <w:rFonts w:ascii="Helvetica" w:hAnsi="Helvetica"/>
          <w:sz w:val="36"/>
          <w:szCs w:val="36"/>
        </w:rPr>
      </w:pPr>
    </w:p>
    <w:p w:rsidR="002C06F8" w:rsidRPr="006B779C" w:rsidRDefault="006B779C">
      <w:pPr>
        <w:pStyle w:val="NormalWeb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</w:r>
      <w:r w:rsidR="00D37C3C" w:rsidRPr="006B779C">
        <w:rPr>
          <w:rFonts w:ascii="Helvetica" w:hAnsi="Helvetica"/>
          <w:sz w:val="36"/>
          <w:szCs w:val="36"/>
        </w:rPr>
        <w:t>5.  Chivalry develops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  <w:t>6.  Trade routes / towns develop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  <w:t>7.  Middle Class develops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  <w:t>8.  Guild System develops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  <w:t>9.  The Crusades</w:t>
      </w:r>
    </w:p>
    <w:p w:rsidR="002C06F8" w:rsidRPr="006B779C" w:rsidRDefault="00D37C3C">
      <w:pPr>
        <w:pStyle w:val="NormalWeb"/>
        <w:rPr>
          <w:rFonts w:ascii="Helvetica" w:hAnsi="Helvetica"/>
          <w:sz w:val="36"/>
          <w:szCs w:val="36"/>
        </w:rPr>
      </w:pP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</w:r>
      <w:r w:rsidRPr="006B779C">
        <w:rPr>
          <w:rFonts w:ascii="Helvetica" w:hAnsi="Helvetica"/>
          <w:sz w:val="36"/>
          <w:szCs w:val="36"/>
        </w:rPr>
        <w:tab/>
        <w:t>10.  The Black Death</w:t>
      </w:r>
    </w:p>
    <w:p w:rsidR="002C06F8" w:rsidRPr="006B779C" w:rsidRDefault="002C06F8">
      <w:pPr>
        <w:pStyle w:val="NormalWeb"/>
        <w:rPr>
          <w:rFonts w:ascii="Helvetica" w:hAnsi="Helvetica"/>
          <w:sz w:val="36"/>
          <w:szCs w:val="36"/>
        </w:rPr>
      </w:pPr>
    </w:p>
    <w:p w:rsidR="002C06F8" w:rsidRDefault="002C06F8">
      <w:pPr>
        <w:rPr>
          <w:rFonts w:ascii="Helvetica" w:hAnsi="Helvetica"/>
        </w:rPr>
      </w:pPr>
    </w:p>
    <w:sectPr w:rsidR="002C06F8" w:rsidSect="006B779C">
      <w:pgSz w:w="15840" w:h="12240" w:orient="landscape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3C"/>
    <w:rsid w:val="002C06F8"/>
    <w:rsid w:val="005504D7"/>
    <w:rsid w:val="006B779C"/>
    <w:rsid w:val="006E7725"/>
    <w:rsid w:val="007F25ED"/>
    <w:rsid w:val="009347A0"/>
    <w:rsid w:val="00D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2C253AE2</Template>
  <TotalTime>110</TotalTime>
  <Pages>2</Pages>
  <Words>169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</dc:creator>
  <cp:keywords/>
  <cp:lastModifiedBy>Janise Nikolic</cp:lastModifiedBy>
  <cp:revision>5</cp:revision>
  <dcterms:created xsi:type="dcterms:W3CDTF">2010-03-04T16:49:00Z</dcterms:created>
  <dcterms:modified xsi:type="dcterms:W3CDTF">2016-01-05T21:23:00Z</dcterms:modified>
</cp:coreProperties>
</file>