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0320A" w14:textId="31DD7C58" w:rsidR="00B4597B" w:rsidRPr="00B4597B" w:rsidRDefault="00B4597B" w:rsidP="00B4597B">
      <w:pPr>
        <w:widowControl w:val="0"/>
        <w:autoSpaceDE w:val="0"/>
        <w:autoSpaceDN w:val="0"/>
        <w:adjustRightInd w:val="0"/>
        <w:rPr>
          <w:rFonts w:ascii="Times" w:hAnsi="Times" w:cs="Times"/>
          <w:sz w:val="70"/>
        </w:rPr>
      </w:pPr>
      <w:bookmarkStart w:id="0" w:name="_GoBack"/>
      <w:bookmarkEnd w:id="0"/>
      <w:r w:rsidRPr="00B4597B">
        <w:rPr>
          <w:rFonts w:ascii="Times" w:hAnsi="Times" w:cs="Times"/>
          <w:noProof/>
          <w:sz w:val="70"/>
        </w:rPr>
        <w:drawing>
          <wp:anchor distT="0" distB="0" distL="114300" distR="114300" simplePos="0" relativeHeight="251658240" behindDoc="0" locked="0" layoutInCell="1" allowOverlap="1" wp14:anchorId="59DE2837" wp14:editId="3AB9B480">
            <wp:simplePos x="0" y="0"/>
            <wp:positionH relativeFrom="column">
              <wp:posOffset>0</wp:posOffset>
            </wp:positionH>
            <wp:positionV relativeFrom="paragraph">
              <wp:posOffset>0</wp:posOffset>
            </wp:positionV>
            <wp:extent cx="1107440" cy="1148080"/>
            <wp:effectExtent l="0" t="0" r="10160" b="0"/>
            <wp:wrapTight wrapText="bothSides">
              <wp:wrapPolygon edited="0">
                <wp:start x="0" y="0"/>
                <wp:lineTo x="0" y="21027"/>
                <wp:lineTo x="21303" y="21027"/>
                <wp:lineTo x="2130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744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97B">
        <w:rPr>
          <w:rFonts w:ascii="Times" w:hAnsi="Times" w:cs="Times"/>
          <w:i/>
          <w:iCs/>
          <w:color w:val="6B0001"/>
          <w:sz w:val="84"/>
          <w:szCs w:val="38"/>
        </w:rPr>
        <w:t xml:space="preserve">Spirals of Inquiry </w:t>
      </w:r>
    </w:p>
    <w:p w14:paraId="05DC6222" w14:textId="77777777" w:rsidR="00B4597B" w:rsidRPr="00B4597B" w:rsidRDefault="00B4597B" w:rsidP="00B4597B">
      <w:pPr>
        <w:widowControl w:val="0"/>
        <w:autoSpaceDE w:val="0"/>
        <w:autoSpaceDN w:val="0"/>
        <w:adjustRightInd w:val="0"/>
        <w:spacing w:after="240"/>
        <w:rPr>
          <w:rFonts w:ascii="Calibri" w:hAnsi="Calibri" w:cs="Calibri"/>
          <w:sz w:val="26"/>
          <w:szCs w:val="32"/>
        </w:rPr>
      </w:pPr>
      <w:r w:rsidRPr="00B4597B">
        <w:rPr>
          <w:rFonts w:ascii="Calibri" w:hAnsi="Calibri" w:cs="Calibri"/>
          <w:sz w:val="26"/>
          <w:szCs w:val="32"/>
        </w:rPr>
        <w:t xml:space="preserve">Adapted from Judy </w:t>
      </w:r>
      <w:proofErr w:type="spellStart"/>
      <w:r w:rsidRPr="00B4597B">
        <w:rPr>
          <w:rFonts w:ascii="Calibri" w:hAnsi="Calibri" w:cs="Calibri"/>
          <w:sz w:val="26"/>
          <w:szCs w:val="32"/>
        </w:rPr>
        <w:t>Halbert</w:t>
      </w:r>
      <w:proofErr w:type="spellEnd"/>
      <w:r w:rsidRPr="00B4597B">
        <w:rPr>
          <w:rFonts w:ascii="Calibri" w:hAnsi="Calibri" w:cs="Calibri"/>
          <w:sz w:val="26"/>
          <w:szCs w:val="32"/>
        </w:rPr>
        <w:t xml:space="preserve"> &amp; Linda </w:t>
      </w:r>
      <w:proofErr w:type="spellStart"/>
      <w:r w:rsidRPr="00B4597B">
        <w:rPr>
          <w:rFonts w:ascii="Calibri" w:hAnsi="Calibri" w:cs="Calibri"/>
          <w:sz w:val="26"/>
          <w:szCs w:val="32"/>
        </w:rPr>
        <w:t>Kaser</w:t>
      </w:r>
      <w:proofErr w:type="spellEnd"/>
      <w:r w:rsidRPr="00B4597B">
        <w:rPr>
          <w:rFonts w:ascii="Calibri" w:hAnsi="Calibri" w:cs="Calibri"/>
          <w:sz w:val="26"/>
          <w:szCs w:val="32"/>
        </w:rPr>
        <w:t xml:space="preserve"> </w:t>
      </w:r>
    </w:p>
    <w:p w14:paraId="72AD642D" w14:textId="77777777" w:rsidR="00B4597B" w:rsidRDefault="00B4597B" w:rsidP="00B4597B">
      <w:pPr>
        <w:widowControl w:val="0"/>
        <w:autoSpaceDE w:val="0"/>
        <w:autoSpaceDN w:val="0"/>
        <w:adjustRightInd w:val="0"/>
        <w:spacing w:after="240"/>
        <w:rPr>
          <w:rFonts w:ascii="Times" w:hAnsi="Times" w:cs="Times"/>
          <w:i/>
          <w:iCs/>
          <w:color w:val="6B0001"/>
          <w:sz w:val="32"/>
          <w:szCs w:val="32"/>
        </w:rPr>
      </w:pPr>
    </w:p>
    <w:p w14:paraId="00E90A89" w14:textId="77777777" w:rsidR="00B4597B" w:rsidRPr="00B4597B" w:rsidRDefault="00B4597B" w:rsidP="00A17C7E">
      <w:pPr>
        <w:widowControl w:val="0"/>
        <w:autoSpaceDE w:val="0"/>
        <w:autoSpaceDN w:val="0"/>
        <w:adjustRightInd w:val="0"/>
        <w:spacing w:after="120"/>
        <w:rPr>
          <w:rFonts w:asciiTheme="majorHAnsi" w:hAnsiTheme="majorHAnsi" w:cs="Times"/>
          <w:b/>
          <w:sz w:val="28"/>
          <w:szCs w:val="28"/>
        </w:rPr>
      </w:pPr>
      <w:r w:rsidRPr="00B4597B">
        <w:rPr>
          <w:rFonts w:asciiTheme="majorHAnsi" w:hAnsiTheme="majorHAnsi" w:cs="Times"/>
          <w:b/>
          <w:i/>
          <w:iCs/>
          <w:color w:val="6B0001"/>
          <w:sz w:val="28"/>
          <w:szCs w:val="28"/>
        </w:rPr>
        <w:t xml:space="preserve">Scanning: what’s going on for our learners? </w:t>
      </w:r>
    </w:p>
    <w:p w14:paraId="204AF449" w14:textId="19D52A8D" w:rsidR="00B4597B" w:rsidRPr="00B4597B" w:rsidRDefault="00B4597B" w:rsidP="00A17C7E">
      <w:pPr>
        <w:widowControl w:val="0"/>
        <w:autoSpaceDE w:val="0"/>
        <w:autoSpaceDN w:val="0"/>
        <w:adjustRightInd w:val="0"/>
        <w:spacing w:after="120"/>
        <w:rPr>
          <w:rFonts w:asciiTheme="majorHAnsi" w:hAnsiTheme="majorHAnsi" w:cs="Times"/>
        </w:rPr>
      </w:pPr>
      <w:r w:rsidRPr="00B4597B">
        <w:rPr>
          <w:rFonts w:asciiTheme="majorHAnsi" w:hAnsiTheme="majorHAnsi" w:cs="Calibri"/>
          <w:i/>
          <w:iCs/>
        </w:rPr>
        <w:t xml:space="preserve">Without evidence, you are just another person with an opinion. (Andreas Schleicher, OECD) </w:t>
      </w:r>
    </w:p>
    <w:p w14:paraId="768A4628" w14:textId="77777777" w:rsidR="00B4597B" w:rsidRPr="00B4597B" w:rsidRDefault="00B4597B" w:rsidP="00B4597B">
      <w:pPr>
        <w:widowControl w:val="0"/>
        <w:autoSpaceDE w:val="0"/>
        <w:autoSpaceDN w:val="0"/>
        <w:adjustRightInd w:val="0"/>
        <w:spacing w:after="240"/>
        <w:rPr>
          <w:rFonts w:asciiTheme="majorHAnsi" w:hAnsiTheme="majorHAnsi" w:cs="Times"/>
        </w:rPr>
      </w:pPr>
      <w:r w:rsidRPr="00B4597B">
        <w:rPr>
          <w:rFonts w:asciiTheme="majorHAnsi" w:hAnsiTheme="majorHAnsi" w:cs="Calibri"/>
          <w:b/>
          <w:bCs/>
        </w:rPr>
        <w:t xml:space="preserve">What scanning is and isn’t: </w:t>
      </w:r>
    </w:p>
    <w:p w14:paraId="31B2667A" w14:textId="77777777" w:rsidR="00B4597B" w:rsidRPr="00B4597B" w:rsidRDefault="00B4597B" w:rsidP="00B4597B">
      <w:pPr>
        <w:pStyle w:val="ListParagraph"/>
        <w:widowControl w:val="0"/>
        <w:numPr>
          <w:ilvl w:val="0"/>
          <w:numId w:val="1"/>
        </w:numPr>
        <w:autoSpaceDE w:val="0"/>
        <w:autoSpaceDN w:val="0"/>
        <w:adjustRightInd w:val="0"/>
        <w:spacing w:after="240"/>
        <w:rPr>
          <w:rFonts w:asciiTheme="majorHAnsi" w:hAnsiTheme="majorHAnsi" w:cs="Times"/>
        </w:rPr>
      </w:pPr>
      <w:r w:rsidRPr="00B4597B">
        <w:rPr>
          <w:rFonts w:asciiTheme="majorHAnsi" w:hAnsiTheme="majorHAnsi" w:cs="Calibri"/>
        </w:rPr>
        <w:t xml:space="preserve">Scanning involves inquiry and evidence-seeking mindsets; scanning is not about seeking evidence to reinforce the status quo. </w:t>
      </w:r>
    </w:p>
    <w:p w14:paraId="241234CF" w14:textId="77777777" w:rsidR="00B4597B" w:rsidRPr="00B4597B" w:rsidRDefault="00B4597B" w:rsidP="00B4597B">
      <w:pPr>
        <w:pStyle w:val="ListParagraph"/>
        <w:widowControl w:val="0"/>
        <w:numPr>
          <w:ilvl w:val="0"/>
          <w:numId w:val="1"/>
        </w:numPr>
        <w:autoSpaceDE w:val="0"/>
        <w:autoSpaceDN w:val="0"/>
        <w:adjustRightInd w:val="0"/>
        <w:spacing w:after="240"/>
        <w:rPr>
          <w:rFonts w:asciiTheme="majorHAnsi" w:hAnsiTheme="majorHAnsi" w:cs="Times"/>
        </w:rPr>
      </w:pPr>
      <w:r w:rsidRPr="00B4597B">
        <w:rPr>
          <w:rFonts w:asciiTheme="majorHAnsi" w:hAnsiTheme="majorHAnsi" w:cs="Calibri"/>
        </w:rPr>
        <w:t xml:space="preserve">Scanning takes a wide perspective on learning - not just a focus on aspects of academic learning that are easily measured. </w:t>
      </w:r>
    </w:p>
    <w:p w14:paraId="69809E8C" w14:textId="77777777" w:rsidR="00B4597B" w:rsidRPr="00B4597B" w:rsidRDefault="00B4597B" w:rsidP="00B4597B">
      <w:pPr>
        <w:pStyle w:val="ListParagraph"/>
        <w:widowControl w:val="0"/>
        <w:numPr>
          <w:ilvl w:val="0"/>
          <w:numId w:val="1"/>
        </w:numPr>
        <w:autoSpaceDE w:val="0"/>
        <w:autoSpaceDN w:val="0"/>
        <w:adjustRightInd w:val="0"/>
        <w:spacing w:after="240"/>
        <w:rPr>
          <w:rFonts w:asciiTheme="majorHAnsi" w:hAnsiTheme="majorHAnsi" w:cs="Times"/>
        </w:rPr>
      </w:pPr>
      <w:r w:rsidRPr="00B4597B">
        <w:rPr>
          <w:rFonts w:asciiTheme="majorHAnsi" w:hAnsiTheme="majorHAnsi" w:cs="Calibri"/>
        </w:rPr>
        <w:t xml:space="preserve">Scanning is about what is happening for all learners from their perspectives and those of their families - not just the perspectives of the professionals. </w:t>
      </w:r>
    </w:p>
    <w:p w14:paraId="064F474A" w14:textId="77777777" w:rsidR="00B4597B" w:rsidRPr="00B4597B" w:rsidRDefault="00B4597B" w:rsidP="00B4597B">
      <w:pPr>
        <w:widowControl w:val="0"/>
        <w:autoSpaceDE w:val="0"/>
        <w:autoSpaceDN w:val="0"/>
        <w:adjustRightInd w:val="0"/>
        <w:spacing w:after="240"/>
        <w:rPr>
          <w:rFonts w:asciiTheme="majorHAnsi" w:hAnsiTheme="majorHAnsi" w:cs="Times"/>
        </w:rPr>
      </w:pPr>
      <w:r w:rsidRPr="00B4597B">
        <w:rPr>
          <w:rFonts w:asciiTheme="majorHAnsi" w:hAnsiTheme="majorHAnsi" w:cs="Calibri"/>
          <w:b/>
          <w:bCs/>
        </w:rPr>
        <w:t xml:space="preserve">Here are some questions for you to consider during the scanning process: </w:t>
      </w:r>
    </w:p>
    <w:p w14:paraId="2A6EA0F9" w14:textId="77777777" w:rsidR="00B4597B" w:rsidRPr="00B4597B" w:rsidRDefault="00B4597B" w:rsidP="00B4597B">
      <w:pPr>
        <w:pStyle w:val="ListParagraph"/>
        <w:widowControl w:val="0"/>
        <w:numPr>
          <w:ilvl w:val="0"/>
          <w:numId w:val="2"/>
        </w:numPr>
        <w:autoSpaceDE w:val="0"/>
        <w:autoSpaceDN w:val="0"/>
        <w:adjustRightInd w:val="0"/>
        <w:spacing w:after="240"/>
        <w:rPr>
          <w:rFonts w:asciiTheme="majorHAnsi" w:hAnsiTheme="majorHAnsi" w:cs="Times"/>
        </w:rPr>
      </w:pPr>
      <w:r w:rsidRPr="00B4597B">
        <w:rPr>
          <w:rFonts w:asciiTheme="majorHAnsi" w:hAnsiTheme="majorHAnsi" w:cs="Calibri"/>
        </w:rPr>
        <w:t xml:space="preserve">Do learners have the opportunity to express themselves in a variety of ways? </w:t>
      </w:r>
    </w:p>
    <w:p w14:paraId="7122480C" w14:textId="77777777" w:rsidR="00B4597B" w:rsidRPr="00B4597B" w:rsidRDefault="00B4597B" w:rsidP="00B4597B">
      <w:pPr>
        <w:pStyle w:val="ListParagraph"/>
        <w:widowControl w:val="0"/>
        <w:numPr>
          <w:ilvl w:val="0"/>
          <w:numId w:val="2"/>
        </w:numPr>
        <w:autoSpaceDE w:val="0"/>
        <w:autoSpaceDN w:val="0"/>
        <w:adjustRightInd w:val="0"/>
        <w:spacing w:after="240"/>
        <w:rPr>
          <w:rFonts w:asciiTheme="majorHAnsi" w:hAnsiTheme="majorHAnsi" w:cs="Times"/>
        </w:rPr>
      </w:pPr>
      <w:r w:rsidRPr="00B4597B">
        <w:rPr>
          <w:rFonts w:asciiTheme="majorHAnsi" w:hAnsiTheme="majorHAnsi" w:cs="Calibri"/>
        </w:rPr>
        <w:t xml:space="preserve">Do learners, regardless of their age, have the chance to teach someone else and to make a contribution to the community as a whole? </w:t>
      </w:r>
    </w:p>
    <w:p w14:paraId="4B32DB29" w14:textId="77777777" w:rsidR="00B4597B" w:rsidRPr="00B4597B" w:rsidRDefault="00B4597B" w:rsidP="00B4597B">
      <w:pPr>
        <w:pStyle w:val="ListParagraph"/>
        <w:widowControl w:val="0"/>
        <w:numPr>
          <w:ilvl w:val="0"/>
          <w:numId w:val="2"/>
        </w:numPr>
        <w:autoSpaceDE w:val="0"/>
        <w:autoSpaceDN w:val="0"/>
        <w:adjustRightInd w:val="0"/>
        <w:spacing w:after="240"/>
        <w:rPr>
          <w:rFonts w:asciiTheme="majorHAnsi" w:hAnsiTheme="majorHAnsi" w:cs="Times"/>
        </w:rPr>
      </w:pPr>
      <w:r w:rsidRPr="00B4597B">
        <w:rPr>
          <w:rFonts w:asciiTheme="majorHAnsi" w:hAnsiTheme="majorHAnsi" w:cs="Calibri"/>
        </w:rPr>
        <w:t xml:space="preserve">Can learners answer the question, “Where are you going with your learning?” Can they describe in their own words what they are learning - and why this important? </w:t>
      </w:r>
    </w:p>
    <w:p w14:paraId="790E95D3" w14:textId="77777777" w:rsidR="00B4597B" w:rsidRPr="00B4597B" w:rsidRDefault="00B4597B" w:rsidP="00B4597B">
      <w:pPr>
        <w:pStyle w:val="ListParagraph"/>
        <w:widowControl w:val="0"/>
        <w:numPr>
          <w:ilvl w:val="0"/>
          <w:numId w:val="2"/>
        </w:numPr>
        <w:autoSpaceDE w:val="0"/>
        <w:autoSpaceDN w:val="0"/>
        <w:adjustRightInd w:val="0"/>
        <w:spacing w:after="240"/>
        <w:rPr>
          <w:rFonts w:asciiTheme="majorHAnsi" w:hAnsiTheme="majorHAnsi" w:cs="Times"/>
        </w:rPr>
      </w:pPr>
      <w:r w:rsidRPr="00B4597B">
        <w:rPr>
          <w:rFonts w:asciiTheme="majorHAnsi" w:hAnsiTheme="majorHAnsi" w:cs="Calibri"/>
        </w:rPr>
        <w:t xml:space="preserve">Are learners able to describe what strong work looks like – and how they are ‘going’ with their own learning? </w:t>
      </w:r>
    </w:p>
    <w:p w14:paraId="3F96A900" w14:textId="77777777" w:rsidR="00B4597B" w:rsidRPr="00B4597B" w:rsidRDefault="00B4597B" w:rsidP="00B4597B">
      <w:pPr>
        <w:pStyle w:val="ListParagraph"/>
        <w:widowControl w:val="0"/>
        <w:numPr>
          <w:ilvl w:val="0"/>
          <w:numId w:val="2"/>
        </w:numPr>
        <w:autoSpaceDE w:val="0"/>
        <w:autoSpaceDN w:val="0"/>
        <w:adjustRightInd w:val="0"/>
        <w:spacing w:after="240"/>
        <w:rPr>
          <w:rFonts w:asciiTheme="majorHAnsi" w:hAnsiTheme="majorHAnsi" w:cs="Times"/>
        </w:rPr>
      </w:pPr>
      <w:r w:rsidRPr="00B4597B">
        <w:rPr>
          <w:rFonts w:asciiTheme="majorHAnsi" w:hAnsiTheme="majorHAnsi" w:cs="Calibri"/>
        </w:rPr>
        <w:t xml:space="preserve">Do learners receive high quality focused feedback that provides clear directions for improvement? </w:t>
      </w:r>
    </w:p>
    <w:p w14:paraId="11DE4DD4" w14:textId="77777777" w:rsidR="00B4597B" w:rsidRPr="00B4597B" w:rsidRDefault="00B4597B" w:rsidP="00B4597B">
      <w:pPr>
        <w:pStyle w:val="ListParagraph"/>
        <w:widowControl w:val="0"/>
        <w:numPr>
          <w:ilvl w:val="0"/>
          <w:numId w:val="2"/>
        </w:numPr>
        <w:autoSpaceDE w:val="0"/>
        <w:autoSpaceDN w:val="0"/>
        <w:adjustRightInd w:val="0"/>
        <w:spacing w:after="240"/>
        <w:rPr>
          <w:rFonts w:asciiTheme="majorHAnsi" w:hAnsiTheme="majorHAnsi" w:cs="Times"/>
        </w:rPr>
      </w:pPr>
      <w:r w:rsidRPr="00B4597B">
        <w:rPr>
          <w:rFonts w:asciiTheme="majorHAnsi" w:hAnsiTheme="majorHAnsi" w:cs="Calibri"/>
        </w:rPr>
        <w:t xml:space="preserve">Are learners confident and comfortable in both giving and receiving feedback with their peers based on co-constructed criteria? </w:t>
      </w:r>
    </w:p>
    <w:p w14:paraId="185C75EA" w14:textId="77777777" w:rsidR="00B4597B" w:rsidRPr="00B4597B" w:rsidRDefault="00B4597B" w:rsidP="00B4597B">
      <w:pPr>
        <w:pStyle w:val="ListParagraph"/>
        <w:widowControl w:val="0"/>
        <w:numPr>
          <w:ilvl w:val="0"/>
          <w:numId w:val="2"/>
        </w:numPr>
        <w:autoSpaceDE w:val="0"/>
        <w:autoSpaceDN w:val="0"/>
        <w:adjustRightInd w:val="0"/>
        <w:spacing w:after="240"/>
        <w:rPr>
          <w:rFonts w:asciiTheme="majorHAnsi" w:hAnsiTheme="majorHAnsi" w:cs="Times"/>
        </w:rPr>
      </w:pPr>
      <w:r w:rsidRPr="00B4597B">
        <w:rPr>
          <w:rFonts w:asciiTheme="majorHAnsi" w:hAnsiTheme="majorHAnsi" w:cs="Calibri"/>
        </w:rPr>
        <w:t xml:space="preserve">Do Maori learners see themselves reflected in the curriculum - and in the literature they are reading - on an on-going basis? </w:t>
      </w:r>
    </w:p>
    <w:p w14:paraId="2E2458D1" w14:textId="77777777" w:rsidR="00B4597B" w:rsidRPr="00B4597B" w:rsidRDefault="00B4597B" w:rsidP="00B4597B">
      <w:pPr>
        <w:pStyle w:val="ListParagraph"/>
        <w:widowControl w:val="0"/>
        <w:numPr>
          <w:ilvl w:val="0"/>
          <w:numId w:val="2"/>
        </w:numPr>
        <w:autoSpaceDE w:val="0"/>
        <w:autoSpaceDN w:val="0"/>
        <w:adjustRightInd w:val="0"/>
        <w:spacing w:after="240"/>
        <w:rPr>
          <w:rFonts w:asciiTheme="majorHAnsi" w:hAnsiTheme="majorHAnsi" w:cs="Times"/>
        </w:rPr>
      </w:pPr>
      <w:r w:rsidRPr="00B4597B">
        <w:rPr>
          <w:rFonts w:asciiTheme="majorHAnsi" w:hAnsiTheme="majorHAnsi" w:cs="Calibri"/>
        </w:rPr>
        <w:t xml:space="preserve">Do learners understand themselves as learners? Are they self-regulated? Are they becoming increasing meta-cognitive? </w:t>
      </w:r>
    </w:p>
    <w:p w14:paraId="4370165A" w14:textId="77777777" w:rsidR="00B4597B" w:rsidRPr="00B4597B" w:rsidRDefault="00B4597B" w:rsidP="00B4597B">
      <w:pPr>
        <w:pStyle w:val="ListParagraph"/>
        <w:widowControl w:val="0"/>
        <w:numPr>
          <w:ilvl w:val="0"/>
          <w:numId w:val="2"/>
        </w:numPr>
        <w:autoSpaceDE w:val="0"/>
        <w:autoSpaceDN w:val="0"/>
        <w:adjustRightInd w:val="0"/>
        <w:spacing w:after="240"/>
        <w:rPr>
          <w:rFonts w:asciiTheme="majorHAnsi" w:hAnsiTheme="majorHAnsi" w:cs="Times"/>
        </w:rPr>
      </w:pPr>
      <w:r w:rsidRPr="00B4597B">
        <w:rPr>
          <w:rFonts w:asciiTheme="majorHAnsi" w:hAnsiTheme="majorHAnsi" w:cs="Calibri"/>
        </w:rPr>
        <w:t xml:space="preserve">Do learners see and understand the connections across content areas? </w:t>
      </w:r>
    </w:p>
    <w:p w14:paraId="3E165F06" w14:textId="77777777" w:rsidR="00B4597B" w:rsidRPr="00B4597B" w:rsidRDefault="00B4597B" w:rsidP="00B4597B">
      <w:pPr>
        <w:pStyle w:val="ListParagraph"/>
        <w:widowControl w:val="0"/>
        <w:numPr>
          <w:ilvl w:val="0"/>
          <w:numId w:val="2"/>
        </w:numPr>
        <w:autoSpaceDE w:val="0"/>
        <w:autoSpaceDN w:val="0"/>
        <w:adjustRightInd w:val="0"/>
        <w:spacing w:after="240"/>
        <w:rPr>
          <w:rFonts w:asciiTheme="majorHAnsi" w:hAnsiTheme="majorHAnsi" w:cs="Times"/>
        </w:rPr>
      </w:pPr>
      <w:r w:rsidRPr="00B4597B">
        <w:rPr>
          <w:rFonts w:asciiTheme="majorHAnsi" w:hAnsiTheme="majorHAnsi" w:cs="Calibri"/>
        </w:rPr>
        <w:t xml:space="preserve">Do learners feel their teachers know their individual strengths and interests? Understand what they find difficult or challenging? </w:t>
      </w:r>
    </w:p>
    <w:p w14:paraId="7B484B55" w14:textId="77777777" w:rsidR="00B4597B" w:rsidRPr="00B4597B" w:rsidRDefault="00B4597B" w:rsidP="00B4597B">
      <w:pPr>
        <w:pStyle w:val="ListParagraph"/>
        <w:widowControl w:val="0"/>
        <w:numPr>
          <w:ilvl w:val="0"/>
          <w:numId w:val="2"/>
        </w:numPr>
        <w:autoSpaceDE w:val="0"/>
        <w:autoSpaceDN w:val="0"/>
        <w:adjustRightInd w:val="0"/>
        <w:spacing w:after="240"/>
        <w:rPr>
          <w:rFonts w:asciiTheme="majorHAnsi" w:hAnsiTheme="majorHAnsi" w:cs="Calibri"/>
        </w:rPr>
      </w:pPr>
      <w:r w:rsidRPr="00B4597B">
        <w:rPr>
          <w:rFonts w:asciiTheme="majorHAnsi" w:hAnsiTheme="majorHAnsi" w:cs="Calibri"/>
        </w:rPr>
        <w:t>Are all learners stretched through demanding, engaging and challenging work</w:t>
      </w:r>
      <w:proofErr w:type="gramStart"/>
      <w:r w:rsidRPr="00B4597B">
        <w:rPr>
          <w:rFonts w:asciiTheme="majorHAnsi" w:hAnsiTheme="majorHAnsi" w:cs="Calibri"/>
        </w:rPr>
        <w:t>? </w:t>
      </w:r>
      <w:proofErr w:type="gramEnd"/>
      <w:r w:rsidRPr="00B4597B">
        <w:rPr>
          <w:rFonts w:asciiTheme="majorHAnsi" w:hAnsiTheme="majorHAnsi" w:cs="Calibri"/>
        </w:rPr>
        <w:t xml:space="preserve">Are learners engaged in high quality, well-organized cooperative learning on a regular basis? Is the prior knowledge that learners bring to the setting respected and valued? </w:t>
      </w:r>
    </w:p>
    <w:p w14:paraId="1F7EFA23" w14:textId="77777777" w:rsidR="00B4597B" w:rsidRDefault="00B4597B" w:rsidP="00B4597B">
      <w:pPr>
        <w:widowControl w:val="0"/>
        <w:autoSpaceDE w:val="0"/>
        <w:autoSpaceDN w:val="0"/>
        <w:adjustRightInd w:val="0"/>
        <w:spacing w:after="240"/>
        <w:rPr>
          <w:rFonts w:asciiTheme="majorHAnsi" w:hAnsiTheme="majorHAnsi" w:cs="Times"/>
        </w:rPr>
      </w:pPr>
    </w:p>
    <w:p w14:paraId="654EC6BC" w14:textId="77777777" w:rsidR="00B4597B" w:rsidRDefault="00B4597B" w:rsidP="00B4597B">
      <w:pPr>
        <w:widowControl w:val="0"/>
        <w:autoSpaceDE w:val="0"/>
        <w:autoSpaceDN w:val="0"/>
        <w:adjustRightInd w:val="0"/>
        <w:spacing w:after="240"/>
        <w:rPr>
          <w:rFonts w:asciiTheme="majorHAnsi" w:hAnsiTheme="majorHAnsi" w:cs="Times"/>
        </w:rPr>
      </w:pPr>
    </w:p>
    <w:p w14:paraId="1A2B1914" w14:textId="77777777" w:rsidR="00B4597B" w:rsidRDefault="00B4597B" w:rsidP="00B4597B">
      <w:pPr>
        <w:widowControl w:val="0"/>
        <w:autoSpaceDE w:val="0"/>
        <w:autoSpaceDN w:val="0"/>
        <w:adjustRightInd w:val="0"/>
        <w:spacing w:after="240"/>
        <w:rPr>
          <w:rFonts w:asciiTheme="majorHAnsi" w:hAnsiTheme="majorHAnsi" w:cs="Times"/>
        </w:rPr>
      </w:pPr>
    </w:p>
    <w:p w14:paraId="026DD4A2" w14:textId="77777777" w:rsidR="00B4597B" w:rsidRDefault="00B4597B" w:rsidP="00B4597B">
      <w:pPr>
        <w:widowControl w:val="0"/>
        <w:autoSpaceDE w:val="0"/>
        <w:autoSpaceDN w:val="0"/>
        <w:adjustRightInd w:val="0"/>
        <w:spacing w:after="240"/>
        <w:rPr>
          <w:rFonts w:asciiTheme="majorHAnsi" w:hAnsiTheme="majorHAnsi" w:cs="Times"/>
        </w:rPr>
      </w:pPr>
      <w:r>
        <w:rPr>
          <w:rFonts w:asciiTheme="majorHAnsi" w:hAnsiTheme="majorHAnsi" w:cs="Times"/>
          <w:noProof/>
        </w:rPr>
        <w:lastRenderedPageBreak/>
        <mc:AlternateContent>
          <mc:Choice Requires="wps">
            <w:drawing>
              <wp:anchor distT="0" distB="0" distL="114300" distR="114300" simplePos="0" relativeHeight="251659264" behindDoc="0" locked="0" layoutInCell="1" allowOverlap="1" wp14:anchorId="2105E2AB" wp14:editId="79D58472">
                <wp:simplePos x="0" y="0"/>
                <wp:positionH relativeFrom="column">
                  <wp:posOffset>0</wp:posOffset>
                </wp:positionH>
                <wp:positionV relativeFrom="paragraph">
                  <wp:posOffset>0</wp:posOffset>
                </wp:positionV>
                <wp:extent cx="6858000" cy="8915400"/>
                <wp:effectExtent l="25400" t="25400" r="25400" b="25400"/>
                <wp:wrapSquare wrapText="bothSides"/>
                <wp:docPr id="12" name="Text Box 12"/>
                <wp:cNvGraphicFramePr/>
                <a:graphic xmlns:a="http://schemas.openxmlformats.org/drawingml/2006/main">
                  <a:graphicData uri="http://schemas.microsoft.com/office/word/2010/wordprocessingShape">
                    <wps:wsp>
                      <wps:cNvSpPr txBox="1"/>
                      <wps:spPr>
                        <a:xfrm>
                          <a:off x="0" y="0"/>
                          <a:ext cx="6858000" cy="8915400"/>
                        </a:xfrm>
                        <a:prstGeom prst="rect">
                          <a:avLst/>
                        </a:prstGeom>
                        <a:noFill/>
                        <a:ln w="3810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621F7D" w14:textId="77777777" w:rsidR="003B7C9E" w:rsidRPr="001074BA" w:rsidRDefault="003B7C9E">
                            <w:pPr>
                              <w:rPr>
                                <w:rFonts w:asciiTheme="majorHAnsi" w:hAnsiTheme="majorHAnsi"/>
                                <w:b/>
                              </w:rPr>
                            </w:pPr>
                            <w:r>
                              <w:rPr>
                                <w:rFonts w:asciiTheme="majorHAnsi" w:hAnsiTheme="majorHAnsi"/>
                                <w:b/>
                              </w:rPr>
                              <w:t>Scanning questions and reflections</w:t>
                            </w:r>
                            <w:r w:rsidRPr="001074BA">
                              <w:rPr>
                                <w:rFonts w:asciiTheme="majorHAnsi" w:hAnsiTheme="majorHAnsi"/>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0;margin-top:0;width:540pt;height:7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" filled="f" strokecolor="black [3213]" strokeweight="3pt">
                <v:textbox>
                  <w:txbxContent>
                    <w:p w14:paraId="63621F7D" w14:textId="77777777" w:rsidR="003265E2" w:rsidRPr="001074BA" w:rsidRDefault="003265E2">
                      <w:pPr>
                        <w:rPr>
                          <w:rFonts w:asciiTheme="majorHAnsi" w:hAnsiTheme="majorHAnsi"/>
                          <w:b/>
                        </w:rPr>
                      </w:pPr>
                      <w:r>
                        <w:rPr>
                          <w:rFonts w:asciiTheme="majorHAnsi" w:hAnsiTheme="majorHAnsi"/>
                          <w:b/>
                        </w:rPr>
                        <w:t>Scanning questions and reflections</w:t>
                      </w:r>
                      <w:r w:rsidRPr="001074BA">
                        <w:rPr>
                          <w:rFonts w:asciiTheme="majorHAnsi" w:hAnsiTheme="majorHAnsi"/>
                          <w:b/>
                        </w:rPr>
                        <w:t>:</w:t>
                      </w:r>
                    </w:p>
                  </w:txbxContent>
                </v:textbox>
                <w10:wrap type="square"/>
              </v:shape>
            </w:pict>
          </mc:Fallback>
        </mc:AlternateContent>
      </w:r>
    </w:p>
    <w:p w14:paraId="4A82FF73" w14:textId="77777777" w:rsidR="00B4597B" w:rsidRPr="001074BA" w:rsidRDefault="00B4597B" w:rsidP="001074BA">
      <w:pPr>
        <w:widowControl w:val="0"/>
        <w:autoSpaceDE w:val="0"/>
        <w:autoSpaceDN w:val="0"/>
        <w:adjustRightInd w:val="0"/>
        <w:spacing w:after="240"/>
        <w:rPr>
          <w:rFonts w:asciiTheme="majorHAnsi" w:hAnsiTheme="majorHAnsi" w:cs="Times"/>
          <w:b/>
          <w:i/>
          <w:iCs/>
          <w:color w:val="6B0001"/>
          <w:sz w:val="28"/>
          <w:szCs w:val="28"/>
        </w:rPr>
      </w:pPr>
      <w:r w:rsidRPr="00B4597B">
        <w:rPr>
          <w:rFonts w:asciiTheme="majorHAnsi" w:hAnsiTheme="majorHAnsi" w:cs="Times"/>
          <w:b/>
          <w:i/>
          <w:iCs/>
          <w:color w:val="6B0001"/>
          <w:sz w:val="28"/>
          <w:szCs w:val="28"/>
        </w:rPr>
        <w:t xml:space="preserve">Focusing: what’s going to give you the biggest impact? </w:t>
      </w:r>
    </w:p>
    <w:p w14:paraId="1E8ECC41" w14:textId="77777777" w:rsidR="00B4597B" w:rsidRPr="00B4597B" w:rsidRDefault="00B4597B" w:rsidP="00B4597B">
      <w:pPr>
        <w:widowControl w:val="0"/>
        <w:autoSpaceDE w:val="0"/>
        <w:autoSpaceDN w:val="0"/>
        <w:adjustRightInd w:val="0"/>
        <w:spacing w:after="240"/>
        <w:rPr>
          <w:rFonts w:asciiTheme="majorHAnsi" w:hAnsiTheme="majorHAnsi" w:cs="Times"/>
        </w:rPr>
      </w:pPr>
      <w:r w:rsidRPr="00B4597B">
        <w:rPr>
          <w:rFonts w:asciiTheme="majorHAnsi" w:hAnsiTheme="majorHAnsi" w:cs="Calibri"/>
          <w:b/>
          <w:bCs/>
        </w:rPr>
        <w:t xml:space="preserve">What focusing is and isn’t </w:t>
      </w:r>
    </w:p>
    <w:p w14:paraId="673E8C30" w14:textId="77777777" w:rsidR="00B4597B" w:rsidRPr="00B4597B" w:rsidRDefault="00B4597B" w:rsidP="00B4597B">
      <w:pPr>
        <w:pStyle w:val="ListParagraph"/>
        <w:widowControl w:val="0"/>
        <w:numPr>
          <w:ilvl w:val="0"/>
          <w:numId w:val="3"/>
        </w:numPr>
        <w:autoSpaceDE w:val="0"/>
        <w:autoSpaceDN w:val="0"/>
        <w:adjustRightInd w:val="0"/>
        <w:spacing w:after="240"/>
        <w:rPr>
          <w:rFonts w:asciiTheme="majorHAnsi" w:hAnsiTheme="majorHAnsi" w:cs="Times"/>
        </w:rPr>
      </w:pPr>
      <w:r w:rsidRPr="00B4597B">
        <w:rPr>
          <w:rFonts w:asciiTheme="majorHAnsi" w:hAnsiTheme="majorHAnsi" w:cs="Calibri"/>
        </w:rPr>
        <w:t xml:space="preserve">Focusing uses information from the scan to begin to clarify where energies need to be invested - this is not the time to introduce completely new areas. </w:t>
      </w:r>
    </w:p>
    <w:p w14:paraId="6594FE94" w14:textId="77777777" w:rsidR="00B4597B" w:rsidRPr="00B4597B" w:rsidRDefault="00B4597B" w:rsidP="00B4597B">
      <w:pPr>
        <w:pStyle w:val="ListParagraph"/>
        <w:widowControl w:val="0"/>
        <w:numPr>
          <w:ilvl w:val="0"/>
          <w:numId w:val="3"/>
        </w:numPr>
        <w:autoSpaceDE w:val="0"/>
        <w:autoSpaceDN w:val="0"/>
        <w:adjustRightInd w:val="0"/>
        <w:spacing w:after="240"/>
        <w:rPr>
          <w:rFonts w:asciiTheme="majorHAnsi" w:hAnsiTheme="majorHAnsi" w:cs="Times"/>
        </w:rPr>
      </w:pPr>
      <w:r w:rsidRPr="00B4597B">
        <w:rPr>
          <w:rFonts w:asciiTheme="majorHAnsi" w:hAnsiTheme="majorHAnsi" w:cs="Calibri"/>
        </w:rPr>
        <w:t xml:space="preserve">Focusing usually requires collection of further information to clarify what is happening. Don’t assume you know. “How do we know? Why does this matter?” are especially important questions to ask in this phase. </w:t>
      </w:r>
    </w:p>
    <w:p w14:paraId="1FF7583F" w14:textId="77777777" w:rsidR="00B4597B" w:rsidRPr="00B4597B" w:rsidRDefault="00B4597B" w:rsidP="00B4597B">
      <w:pPr>
        <w:pStyle w:val="ListParagraph"/>
        <w:widowControl w:val="0"/>
        <w:numPr>
          <w:ilvl w:val="0"/>
          <w:numId w:val="3"/>
        </w:numPr>
        <w:autoSpaceDE w:val="0"/>
        <w:autoSpaceDN w:val="0"/>
        <w:adjustRightInd w:val="0"/>
        <w:spacing w:after="240"/>
        <w:rPr>
          <w:rFonts w:asciiTheme="majorHAnsi" w:hAnsiTheme="majorHAnsi" w:cs="Times"/>
        </w:rPr>
      </w:pPr>
      <w:r w:rsidRPr="00B4597B">
        <w:rPr>
          <w:rFonts w:asciiTheme="majorHAnsi" w:hAnsiTheme="majorHAnsi" w:cs="Calibri"/>
        </w:rPr>
        <w:t xml:space="preserve">What popped out at you during the scanning phase? What additional evidence do you need? How will you gather it? </w:t>
      </w:r>
    </w:p>
    <w:p w14:paraId="6F01329D" w14:textId="77777777" w:rsidR="00B4597B" w:rsidRPr="00B4597B" w:rsidRDefault="00B4597B" w:rsidP="00B4597B">
      <w:pPr>
        <w:pStyle w:val="ListParagraph"/>
        <w:widowControl w:val="0"/>
        <w:numPr>
          <w:ilvl w:val="0"/>
          <w:numId w:val="3"/>
        </w:numPr>
        <w:autoSpaceDE w:val="0"/>
        <w:autoSpaceDN w:val="0"/>
        <w:adjustRightInd w:val="0"/>
        <w:spacing w:after="240"/>
        <w:rPr>
          <w:rFonts w:asciiTheme="majorHAnsi" w:hAnsiTheme="majorHAnsi" w:cs="Times"/>
        </w:rPr>
      </w:pPr>
      <w:r w:rsidRPr="00B4597B">
        <w:rPr>
          <w:rFonts w:asciiTheme="majorHAnsi" w:hAnsiTheme="majorHAnsi" w:cs="Calibri"/>
        </w:rPr>
        <w:t>What are some strengths that your learners show in this area</w:t>
      </w:r>
      <w:proofErr w:type="gramStart"/>
      <w:r w:rsidRPr="00B4597B">
        <w:rPr>
          <w:rFonts w:asciiTheme="majorHAnsi" w:hAnsiTheme="majorHAnsi" w:cs="Calibri"/>
        </w:rPr>
        <w:t>? </w:t>
      </w:r>
      <w:proofErr w:type="gramEnd"/>
      <w:r w:rsidRPr="00B4597B">
        <w:rPr>
          <w:rFonts w:asciiTheme="majorHAnsi" w:hAnsiTheme="majorHAnsi" w:cs="Calibri"/>
        </w:rPr>
        <w:t>How could you build on these strengths? What can you do more of more often? What is going to make the biggest difference for your learners</w:t>
      </w:r>
      <w:proofErr w:type="gramStart"/>
      <w:r w:rsidRPr="00B4597B">
        <w:rPr>
          <w:rFonts w:asciiTheme="majorHAnsi" w:hAnsiTheme="majorHAnsi" w:cs="Calibri"/>
        </w:rPr>
        <w:t>? </w:t>
      </w:r>
      <w:proofErr w:type="gramEnd"/>
      <w:r w:rsidRPr="00B4597B">
        <w:rPr>
          <w:rFonts w:asciiTheme="majorHAnsi" w:hAnsiTheme="majorHAnsi" w:cs="Calibri"/>
        </w:rPr>
        <w:t xml:space="preserve">What can you most effectively tackle over the next few months? </w:t>
      </w:r>
    </w:p>
    <w:p w14:paraId="1BFFA70D" w14:textId="77777777" w:rsidR="00B4597B" w:rsidRPr="001074BA" w:rsidRDefault="001074BA" w:rsidP="00B4597B">
      <w:pPr>
        <w:pStyle w:val="ListParagraph"/>
        <w:widowControl w:val="0"/>
        <w:numPr>
          <w:ilvl w:val="0"/>
          <w:numId w:val="3"/>
        </w:numPr>
        <w:autoSpaceDE w:val="0"/>
        <w:autoSpaceDN w:val="0"/>
        <w:adjustRightInd w:val="0"/>
        <w:spacing w:after="240"/>
        <w:rPr>
          <w:rFonts w:asciiTheme="majorHAnsi" w:hAnsiTheme="majorHAnsi" w:cs="Times"/>
        </w:rPr>
      </w:pPr>
      <w:r>
        <w:rPr>
          <w:rFonts w:asciiTheme="majorHAnsi" w:hAnsiTheme="majorHAnsi" w:cs="Times"/>
          <w:noProof/>
        </w:rPr>
        <mc:AlternateContent>
          <mc:Choice Requires="wps">
            <w:drawing>
              <wp:anchor distT="0" distB="0" distL="114300" distR="114300" simplePos="0" relativeHeight="251661312" behindDoc="0" locked="0" layoutInCell="1" allowOverlap="1" wp14:anchorId="0F4710D0" wp14:editId="345CB7BB">
                <wp:simplePos x="0" y="0"/>
                <wp:positionH relativeFrom="column">
                  <wp:posOffset>-114300</wp:posOffset>
                </wp:positionH>
                <wp:positionV relativeFrom="paragraph">
                  <wp:posOffset>591185</wp:posOffset>
                </wp:positionV>
                <wp:extent cx="6858000" cy="6022975"/>
                <wp:effectExtent l="25400" t="25400" r="25400" b="22225"/>
                <wp:wrapSquare wrapText="bothSides"/>
                <wp:docPr id="13" name="Text Box 13"/>
                <wp:cNvGraphicFramePr/>
                <a:graphic xmlns:a="http://schemas.openxmlformats.org/drawingml/2006/main">
                  <a:graphicData uri="http://schemas.microsoft.com/office/word/2010/wordprocessingShape">
                    <wps:wsp>
                      <wps:cNvSpPr txBox="1"/>
                      <wps:spPr>
                        <a:xfrm>
                          <a:off x="0" y="0"/>
                          <a:ext cx="6858000" cy="6022975"/>
                        </a:xfrm>
                        <a:prstGeom prst="rect">
                          <a:avLst/>
                        </a:prstGeom>
                        <a:noFill/>
                        <a:ln w="3810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C8B358" w14:textId="77777777" w:rsidR="003B7C9E" w:rsidRDefault="003B7C9E" w:rsidP="001074BA">
                            <w:pPr>
                              <w:rPr>
                                <w:rFonts w:asciiTheme="majorHAnsi" w:hAnsiTheme="majorHAnsi"/>
                                <w:b/>
                              </w:rPr>
                            </w:pPr>
                            <w:r>
                              <w:rPr>
                                <w:rFonts w:asciiTheme="majorHAnsi" w:hAnsiTheme="majorHAnsi"/>
                                <w:b/>
                              </w:rPr>
                              <w:t>Focusing</w:t>
                            </w:r>
                            <w:r w:rsidRPr="001074BA">
                              <w:rPr>
                                <w:rFonts w:asciiTheme="majorHAnsi" w:hAnsiTheme="majorHAnsi"/>
                                <w:b/>
                              </w:rPr>
                              <w:t>:</w:t>
                            </w:r>
                          </w:p>
                          <w:p w14:paraId="6E9505A4" w14:textId="77777777" w:rsidR="003B7C9E" w:rsidRDefault="003B7C9E" w:rsidP="001074BA">
                            <w:pPr>
                              <w:rPr>
                                <w:rFonts w:asciiTheme="majorHAnsi" w:hAnsiTheme="majorHAnsi"/>
                                <w:b/>
                              </w:rPr>
                            </w:pPr>
                          </w:p>
                          <w:p w14:paraId="66065A23" w14:textId="77777777" w:rsidR="003B7C9E" w:rsidRPr="003265E2" w:rsidRDefault="003B7C9E" w:rsidP="001074BA">
                            <w:pPr>
                              <w:rPr>
                                <w:rFonts w:asciiTheme="majorHAnsi" w:hAnsiTheme="majorHAnsi"/>
                                <w:i/>
                              </w:rPr>
                            </w:pPr>
                            <w:r w:rsidRPr="003265E2">
                              <w:rPr>
                                <w:rFonts w:asciiTheme="majorHAnsi" w:hAnsiTheme="majorHAnsi"/>
                                <w:i/>
                              </w:rPr>
                              <w:t>What specific area will you focus on?</w:t>
                            </w:r>
                          </w:p>
                          <w:p w14:paraId="1CBCF0C5" w14:textId="77777777" w:rsidR="003B7C9E" w:rsidRPr="003265E2" w:rsidRDefault="003B7C9E" w:rsidP="001074BA">
                            <w:pPr>
                              <w:rPr>
                                <w:rFonts w:asciiTheme="majorHAnsi" w:hAnsiTheme="majorHAnsi"/>
                                <w:i/>
                              </w:rPr>
                            </w:pPr>
                          </w:p>
                          <w:p w14:paraId="176D794E" w14:textId="77777777" w:rsidR="003B7C9E" w:rsidRDefault="003B7C9E" w:rsidP="001074BA">
                            <w:pPr>
                              <w:rPr>
                                <w:rFonts w:asciiTheme="majorHAnsi" w:hAnsiTheme="majorHAnsi"/>
                                <w:i/>
                              </w:rPr>
                            </w:pPr>
                          </w:p>
                          <w:p w14:paraId="5DD3609A" w14:textId="77777777" w:rsidR="003B7C9E" w:rsidRDefault="003B7C9E" w:rsidP="001074BA">
                            <w:pPr>
                              <w:rPr>
                                <w:rFonts w:asciiTheme="majorHAnsi" w:hAnsiTheme="majorHAnsi"/>
                                <w:i/>
                              </w:rPr>
                            </w:pPr>
                          </w:p>
                          <w:p w14:paraId="112DE7CA" w14:textId="77777777" w:rsidR="003B7C9E" w:rsidRPr="003265E2" w:rsidRDefault="003B7C9E" w:rsidP="001074BA">
                            <w:pPr>
                              <w:rPr>
                                <w:rFonts w:asciiTheme="majorHAnsi" w:hAnsiTheme="majorHAnsi"/>
                                <w:i/>
                              </w:rPr>
                            </w:pPr>
                          </w:p>
                          <w:p w14:paraId="2921DCD1" w14:textId="77777777" w:rsidR="003B7C9E" w:rsidRDefault="003B7C9E" w:rsidP="001074BA">
                            <w:pPr>
                              <w:rPr>
                                <w:rFonts w:asciiTheme="majorHAnsi" w:hAnsiTheme="majorHAnsi"/>
                                <w:i/>
                              </w:rPr>
                            </w:pPr>
                            <w:r w:rsidRPr="003265E2">
                              <w:rPr>
                                <w:rFonts w:asciiTheme="majorHAnsi" w:hAnsiTheme="majorHAnsi"/>
                                <w:i/>
                              </w:rPr>
                              <w:t>Why?</w:t>
                            </w:r>
                          </w:p>
                          <w:p w14:paraId="13210CC1" w14:textId="77777777" w:rsidR="003B7C9E" w:rsidRDefault="003B7C9E" w:rsidP="001074BA">
                            <w:pPr>
                              <w:rPr>
                                <w:rFonts w:asciiTheme="majorHAnsi" w:hAnsiTheme="majorHAnsi"/>
                                <w:i/>
                              </w:rPr>
                            </w:pPr>
                          </w:p>
                          <w:p w14:paraId="75F2FEE2" w14:textId="77777777" w:rsidR="003B7C9E" w:rsidRDefault="003B7C9E" w:rsidP="001074BA">
                            <w:pPr>
                              <w:rPr>
                                <w:rFonts w:asciiTheme="majorHAnsi" w:hAnsiTheme="majorHAnsi"/>
                                <w:i/>
                              </w:rPr>
                            </w:pPr>
                          </w:p>
                          <w:p w14:paraId="06291BD7" w14:textId="77777777" w:rsidR="003B7C9E" w:rsidRDefault="003B7C9E" w:rsidP="001074BA">
                            <w:pPr>
                              <w:rPr>
                                <w:rFonts w:asciiTheme="majorHAnsi" w:hAnsiTheme="majorHAnsi"/>
                                <w:i/>
                              </w:rPr>
                            </w:pPr>
                          </w:p>
                          <w:p w14:paraId="721DC4C5" w14:textId="77777777" w:rsidR="003B7C9E" w:rsidRDefault="003B7C9E" w:rsidP="001074BA">
                            <w:pPr>
                              <w:rPr>
                                <w:rFonts w:asciiTheme="majorHAnsi" w:hAnsiTheme="majorHAnsi"/>
                                <w:i/>
                              </w:rPr>
                            </w:pPr>
                          </w:p>
                          <w:p w14:paraId="7B12A636" w14:textId="77777777" w:rsidR="003B7C9E" w:rsidRPr="003265E2" w:rsidRDefault="003B7C9E" w:rsidP="001074BA">
                            <w:pPr>
                              <w:rPr>
                                <w:rFonts w:asciiTheme="majorHAnsi" w:hAnsiTheme="majorHAnsi"/>
                                <w:i/>
                              </w:rPr>
                            </w:pPr>
                          </w:p>
                          <w:p w14:paraId="157F4E25" w14:textId="77777777" w:rsidR="003B7C9E" w:rsidRPr="003265E2" w:rsidRDefault="003B7C9E" w:rsidP="001074BA">
                            <w:pPr>
                              <w:rPr>
                                <w:rFonts w:asciiTheme="majorHAnsi" w:hAnsiTheme="majorHAnsi"/>
                                <w:i/>
                              </w:rPr>
                            </w:pPr>
                          </w:p>
                          <w:p w14:paraId="4FE5A3E7" w14:textId="77777777" w:rsidR="003B7C9E" w:rsidRPr="003265E2" w:rsidRDefault="003B7C9E" w:rsidP="001074BA">
                            <w:pPr>
                              <w:rPr>
                                <w:rFonts w:asciiTheme="majorHAnsi" w:hAnsiTheme="majorHAnsi"/>
                                <w:i/>
                              </w:rPr>
                            </w:pPr>
                          </w:p>
                          <w:p w14:paraId="37CDB32E" w14:textId="77777777" w:rsidR="003B7C9E" w:rsidRPr="003265E2" w:rsidRDefault="003B7C9E" w:rsidP="001074BA">
                            <w:pPr>
                              <w:rPr>
                                <w:rFonts w:asciiTheme="majorHAnsi" w:hAnsiTheme="majorHAnsi"/>
                                <w:i/>
                              </w:rPr>
                            </w:pPr>
                            <w:r w:rsidRPr="003265E2">
                              <w:rPr>
                                <w:rFonts w:asciiTheme="majorHAnsi" w:hAnsiTheme="majorHAnsi"/>
                                <w:i/>
                              </w:rPr>
                              <w:t>What additional information do you need to gather to clarify the focus?</w:t>
                            </w:r>
                          </w:p>
                          <w:p w14:paraId="695FB284" w14:textId="77777777" w:rsidR="003B7C9E" w:rsidRDefault="003B7C9E" w:rsidP="001074BA">
                            <w:pPr>
                              <w:rPr>
                                <w:rFonts w:asciiTheme="majorHAnsi" w:hAnsiTheme="majorHAnsi"/>
                                <w:i/>
                              </w:rPr>
                            </w:pPr>
                          </w:p>
                          <w:p w14:paraId="175064BF" w14:textId="77777777" w:rsidR="003B7C9E" w:rsidRDefault="003B7C9E" w:rsidP="001074BA">
                            <w:pPr>
                              <w:rPr>
                                <w:rFonts w:asciiTheme="majorHAnsi" w:hAnsiTheme="majorHAnsi"/>
                                <w:i/>
                              </w:rPr>
                            </w:pPr>
                          </w:p>
                          <w:p w14:paraId="0235B15B" w14:textId="77777777" w:rsidR="003B7C9E" w:rsidRDefault="003B7C9E" w:rsidP="001074BA">
                            <w:pPr>
                              <w:rPr>
                                <w:rFonts w:asciiTheme="majorHAnsi" w:hAnsiTheme="majorHAnsi"/>
                                <w:i/>
                              </w:rPr>
                            </w:pPr>
                          </w:p>
                          <w:p w14:paraId="60E1ABDA" w14:textId="77777777" w:rsidR="003B7C9E" w:rsidRDefault="003B7C9E" w:rsidP="001074BA">
                            <w:pPr>
                              <w:rPr>
                                <w:rFonts w:asciiTheme="majorHAnsi" w:hAnsiTheme="majorHAnsi"/>
                                <w:i/>
                              </w:rPr>
                            </w:pPr>
                          </w:p>
                          <w:p w14:paraId="4C8AA217" w14:textId="77777777" w:rsidR="003B7C9E" w:rsidRPr="003265E2" w:rsidRDefault="003B7C9E" w:rsidP="001074BA">
                            <w:pPr>
                              <w:rPr>
                                <w:rFonts w:asciiTheme="majorHAnsi" w:hAnsiTheme="majorHAnsi"/>
                                <w:i/>
                              </w:rPr>
                            </w:pPr>
                          </w:p>
                          <w:p w14:paraId="7D79194E" w14:textId="77777777" w:rsidR="003B7C9E" w:rsidRPr="003265E2" w:rsidRDefault="003B7C9E" w:rsidP="001074BA">
                            <w:pPr>
                              <w:rPr>
                                <w:rFonts w:asciiTheme="majorHAnsi" w:hAnsiTheme="majorHAnsi"/>
                                <w:i/>
                              </w:rPr>
                            </w:pPr>
                          </w:p>
                          <w:p w14:paraId="29CCB415" w14:textId="77777777" w:rsidR="003B7C9E" w:rsidRPr="003265E2" w:rsidRDefault="003B7C9E" w:rsidP="001074BA">
                            <w:pPr>
                              <w:rPr>
                                <w:rFonts w:asciiTheme="majorHAnsi" w:hAnsiTheme="majorHAnsi"/>
                                <w:i/>
                              </w:rPr>
                            </w:pPr>
                            <w:r w:rsidRPr="003265E2">
                              <w:rPr>
                                <w:rFonts w:asciiTheme="majorHAnsi" w:hAnsiTheme="majorHAnsi"/>
                                <w:i/>
                              </w:rPr>
                              <w:t xml:space="preserve">What are some </w:t>
                            </w:r>
                            <w:proofErr w:type="gramStart"/>
                            <w:r w:rsidRPr="003265E2">
                              <w:rPr>
                                <w:rFonts w:asciiTheme="majorHAnsi" w:hAnsiTheme="majorHAnsi"/>
                                <w:i/>
                              </w:rPr>
                              <w:t>strengths</w:t>
                            </w:r>
                            <w:proofErr w:type="gramEnd"/>
                            <w:r w:rsidRPr="003265E2">
                              <w:rPr>
                                <w:rFonts w:asciiTheme="majorHAnsi" w:hAnsiTheme="majorHAnsi"/>
                                <w:i/>
                              </w:rPr>
                              <w:t xml:space="preserve"> that some learners show in this area? How could you build on this?</w:t>
                            </w:r>
                          </w:p>
                          <w:p w14:paraId="2D254F17" w14:textId="77777777" w:rsidR="003B7C9E" w:rsidRDefault="003B7C9E"/>
                          <w:p w14:paraId="0B57E772" w14:textId="77777777" w:rsidR="003B7C9E" w:rsidRDefault="003B7C9E"/>
                          <w:p w14:paraId="4656BBD5" w14:textId="77777777" w:rsidR="003B7C9E" w:rsidRDefault="003B7C9E"/>
                          <w:p w14:paraId="0870B5CC" w14:textId="77777777" w:rsidR="003B7C9E" w:rsidRDefault="003B7C9E"/>
                          <w:p w14:paraId="66FAF74C" w14:textId="77777777" w:rsidR="003B7C9E" w:rsidRPr="003265E2" w:rsidRDefault="003B7C9E">
                            <w:pPr>
                              <w:rPr>
                                <w:rFonts w:asciiTheme="majorHAnsi" w:hAnsiTheme="majorHAnsi"/>
                                <w:i/>
                              </w:rPr>
                            </w:pPr>
                            <w:r w:rsidRPr="003265E2">
                              <w:rPr>
                                <w:rFonts w:asciiTheme="majorHAnsi" w:hAnsiTheme="majorHAnsi"/>
                                <w:i/>
                              </w:rPr>
                              <w:t>Other considerations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7" type="#_x0000_t202" style="position:absolute;left:0;text-align:left;margin-left:-8.95pt;margin-top:46.55pt;width:540pt;height:47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" filled="f" strokecolor="black [3213]" strokeweight="3pt">
                <v:textbox>
                  <w:txbxContent>
                    <w:p w14:paraId="40C8B358" w14:textId="77777777" w:rsidR="003265E2" w:rsidRDefault="003265E2" w:rsidP="001074BA">
                      <w:pPr>
                        <w:rPr>
                          <w:rFonts w:asciiTheme="majorHAnsi" w:hAnsiTheme="majorHAnsi"/>
                          <w:b/>
                        </w:rPr>
                      </w:pPr>
                      <w:r>
                        <w:rPr>
                          <w:rFonts w:asciiTheme="majorHAnsi" w:hAnsiTheme="majorHAnsi"/>
                          <w:b/>
                        </w:rPr>
                        <w:t>Focusing</w:t>
                      </w:r>
                      <w:r w:rsidRPr="001074BA">
                        <w:rPr>
                          <w:rFonts w:asciiTheme="majorHAnsi" w:hAnsiTheme="majorHAnsi"/>
                          <w:b/>
                        </w:rPr>
                        <w:t>:</w:t>
                      </w:r>
                    </w:p>
                    <w:p w14:paraId="6E9505A4" w14:textId="77777777" w:rsidR="003265E2" w:rsidRDefault="003265E2" w:rsidP="001074BA">
                      <w:pPr>
                        <w:rPr>
                          <w:rFonts w:asciiTheme="majorHAnsi" w:hAnsiTheme="majorHAnsi"/>
                          <w:b/>
                        </w:rPr>
                      </w:pPr>
                    </w:p>
                    <w:p w14:paraId="66065A23" w14:textId="77777777" w:rsidR="003265E2" w:rsidRPr="003265E2" w:rsidRDefault="003265E2" w:rsidP="001074BA">
                      <w:pPr>
                        <w:rPr>
                          <w:rFonts w:asciiTheme="majorHAnsi" w:hAnsiTheme="majorHAnsi"/>
                          <w:i/>
                        </w:rPr>
                      </w:pPr>
                      <w:r w:rsidRPr="003265E2">
                        <w:rPr>
                          <w:rFonts w:asciiTheme="majorHAnsi" w:hAnsiTheme="majorHAnsi"/>
                          <w:i/>
                        </w:rPr>
                        <w:t>What specific area will you focus on?</w:t>
                      </w:r>
                    </w:p>
                    <w:p w14:paraId="1CBCF0C5" w14:textId="77777777" w:rsidR="003265E2" w:rsidRPr="003265E2" w:rsidRDefault="003265E2" w:rsidP="001074BA">
                      <w:pPr>
                        <w:rPr>
                          <w:rFonts w:asciiTheme="majorHAnsi" w:hAnsiTheme="majorHAnsi"/>
                          <w:i/>
                        </w:rPr>
                      </w:pPr>
                    </w:p>
                    <w:p w14:paraId="176D794E" w14:textId="77777777" w:rsidR="003265E2" w:rsidRDefault="003265E2" w:rsidP="001074BA">
                      <w:pPr>
                        <w:rPr>
                          <w:rFonts w:asciiTheme="majorHAnsi" w:hAnsiTheme="majorHAnsi"/>
                          <w:i/>
                        </w:rPr>
                      </w:pPr>
                    </w:p>
                    <w:p w14:paraId="5DD3609A" w14:textId="77777777" w:rsidR="003265E2" w:rsidRDefault="003265E2" w:rsidP="001074BA">
                      <w:pPr>
                        <w:rPr>
                          <w:rFonts w:asciiTheme="majorHAnsi" w:hAnsiTheme="majorHAnsi"/>
                          <w:i/>
                        </w:rPr>
                      </w:pPr>
                    </w:p>
                    <w:p w14:paraId="112DE7CA" w14:textId="77777777" w:rsidR="003265E2" w:rsidRPr="003265E2" w:rsidRDefault="003265E2" w:rsidP="001074BA">
                      <w:pPr>
                        <w:rPr>
                          <w:rFonts w:asciiTheme="majorHAnsi" w:hAnsiTheme="majorHAnsi"/>
                          <w:i/>
                        </w:rPr>
                      </w:pPr>
                    </w:p>
                    <w:p w14:paraId="2921DCD1" w14:textId="77777777" w:rsidR="003265E2" w:rsidRDefault="003265E2" w:rsidP="001074BA">
                      <w:pPr>
                        <w:rPr>
                          <w:rFonts w:asciiTheme="majorHAnsi" w:hAnsiTheme="majorHAnsi"/>
                          <w:i/>
                        </w:rPr>
                      </w:pPr>
                      <w:r w:rsidRPr="003265E2">
                        <w:rPr>
                          <w:rFonts w:asciiTheme="majorHAnsi" w:hAnsiTheme="majorHAnsi"/>
                          <w:i/>
                        </w:rPr>
                        <w:t>Why?</w:t>
                      </w:r>
                    </w:p>
                    <w:p w14:paraId="13210CC1" w14:textId="77777777" w:rsidR="003265E2" w:rsidRDefault="003265E2" w:rsidP="001074BA">
                      <w:pPr>
                        <w:rPr>
                          <w:rFonts w:asciiTheme="majorHAnsi" w:hAnsiTheme="majorHAnsi"/>
                          <w:i/>
                        </w:rPr>
                      </w:pPr>
                    </w:p>
                    <w:p w14:paraId="75F2FEE2" w14:textId="77777777" w:rsidR="003265E2" w:rsidRDefault="003265E2" w:rsidP="001074BA">
                      <w:pPr>
                        <w:rPr>
                          <w:rFonts w:asciiTheme="majorHAnsi" w:hAnsiTheme="majorHAnsi"/>
                          <w:i/>
                        </w:rPr>
                      </w:pPr>
                    </w:p>
                    <w:p w14:paraId="06291BD7" w14:textId="77777777" w:rsidR="003265E2" w:rsidRDefault="003265E2" w:rsidP="001074BA">
                      <w:pPr>
                        <w:rPr>
                          <w:rFonts w:asciiTheme="majorHAnsi" w:hAnsiTheme="majorHAnsi"/>
                          <w:i/>
                        </w:rPr>
                      </w:pPr>
                    </w:p>
                    <w:p w14:paraId="721DC4C5" w14:textId="77777777" w:rsidR="003265E2" w:rsidRDefault="003265E2" w:rsidP="001074BA">
                      <w:pPr>
                        <w:rPr>
                          <w:rFonts w:asciiTheme="majorHAnsi" w:hAnsiTheme="majorHAnsi"/>
                          <w:i/>
                        </w:rPr>
                      </w:pPr>
                    </w:p>
                    <w:p w14:paraId="7B12A636" w14:textId="77777777" w:rsidR="003265E2" w:rsidRPr="003265E2" w:rsidRDefault="003265E2" w:rsidP="001074BA">
                      <w:pPr>
                        <w:rPr>
                          <w:rFonts w:asciiTheme="majorHAnsi" w:hAnsiTheme="majorHAnsi"/>
                          <w:i/>
                        </w:rPr>
                      </w:pPr>
                    </w:p>
                    <w:p w14:paraId="157F4E25" w14:textId="77777777" w:rsidR="003265E2" w:rsidRPr="003265E2" w:rsidRDefault="003265E2" w:rsidP="001074BA">
                      <w:pPr>
                        <w:rPr>
                          <w:rFonts w:asciiTheme="majorHAnsi" w:hAnsiTheme="majorHAnsi"/>
                          <w:i/>
                        </w:rPr>
                      </w:pPr>
                    </w:p>
                    <w:p w14:paraId="4FE5A3E7" w14:textId="77777777" w:rsidR="003265E2" w:rsidRPr="003265E2" w:rsidRDefault="003265E2" w:rsidP="001074BA">
                      <w:pPr>
                        <w:rPr>
                          <w:rFonts w:asciiTheme="majorHAnsi" w:hAnsiTheme="majorHAnsi"/>
                          <w:i/>
                        </w:rPr>
                      </w:pPr>
                    </w:p>
                    <w:p w14:paraId="37CDB32E" w14:textId="77777777" w:rsidR="003265E2" w:rsidRPr="003265E2" w:rsidRDefault="003265E2" w:rsidP="001074BA">
                      <w:pPr>
                        <w:rPr>
                          <w:rFonts w:asciiTheme="majorHAnsi" w:hAnsiTheme="majorHAnsi"/>
                          <w:i/>
                        </w:rPr>
                      </w:pPr>
                      <w:r w:rsidRPr="003265E2">
                        <w:rPr>
                          <w:rFonts w:asciiTheme="majorHAnsi" w:hAnsiTheme="majorHAnsi"/>
                          <w:i/>
                        </w:rPr>
                        <w:t>What additional information do you need to gather to clarify the focus?</w:t>
                      </w:r>
                    </w:p>
                    <w:p w14:paraId="695FB284" w14:textId="77777777" w:rsidR="003265E2" w:rsidRDefault="003265E2" w:rsidP="001074BA">
                      <w:pPr>
                        <w:rPr>
                          <w:rFonts w:asciiTheme="majorHAnsi" w:hAnsiTheme="majorHAnsi"/>
                          <w:i/>
                        </w:rPr>
                      </w:pPr>
                    </w:p>
                    <w:p w14:paraId="175064BF" w14:textId="77777777" w:rsidR="003265E2" w:rsidRDefault="003265E2" w:rsidP="001074BA">
                      <w:pPr>
                        <w:rPr>
                          <w:rFonts w:asciiTheme="majorHAnsi" w:hAnsiTheme="majorHAnsi"/>
                          <w:i/>
                        </w:rPr>
                      </w:pPr>
                    </w:p>
                    <w:p w14:paraId="0235B15B" w14:textId="77777777" w:rsidR="003265E2" w:rsidRDefault="003265E2" w:rsidP="001074BA">
                      <w:pPr>
                        <w:rPr>
                          <w:rFonts w:asciiTheme="majorHAnsi" w:hAnsiTheme="majorHAnsi"/>
                          <w:i/>
                        </w:rPr>
                      </w:pPr>
                    </w:p>
                    <w:p w14:paraId="60E1ABDA" w14:textId="77777777" w:rsidR="003265E2" w:rsidRDefault="003265E2" w:rsidP="001074BA">
                      <w:pPr>
                        <w:rPr>
                          <w:rFonts w:asciiTheme="majorHAnsi" w:hAnsiTheme="majorHAnsi"/>
                          <w:i/>
                        </w:rPr>
                      </w:pPr>
                    </w:p>
                    <w:p w14:paraId="4C8AA217" w14:textId="77777777" w:rsidR="003265E2" w:rsidRPr="003265E2" w:rsidRDefault="003265E2" w:rsidP="001074BA">
                      <w:pPr>
                        <w:rPr>
                          <w:rFonts w:asciiTheme="majorHAnsi" w:hAnsiTheme="majorHAnsi"/>
                          <w:i/>
                        </w:rPr>
                      </w:pPr>
                    </w:p>
                    <w:p w14:paraId="7D79194E" w14:textId="77777777" w:rsidR="003265E2" w:rsidRPr="003265E2" w:rsidRDefault="003265E2" w:rsidP="001074BA">
                      <w:pPr>
                        <w:rPr>
                          <w:rFonts w:asciiTheme="majorHAnsi" w:hAnsiTheme="majorHAnsi"/>
                          <w:i/>
                        </w:rPr>
                      </w:pPr>
                    </w:p>
                    <w:p w14:paraId="29CCB415" w14:textId="77777777" w:rsidR="003265E2" w:rsidRPr="003265E2" w:rsidRDefault="003265E2" w:rsidP="001074BA">
                      <w:pPr>
                        <w:rPr>
                          <w:rFonts w:asciiTheme="majorHAnsi" w:hAnsiTheme="majorHAnsi"/>
                          <w:i/>
                        </w:rPr>
                      </w:pPr>
                      <w:r w:rsidRPr="003265E2">
                        <w:rPr>
                          <w:rFonts w:asciiTheme="majorHAnsi" w:hAnsiTheme="majorHAnsi"/>
                          <w:i/>
                        </w:rPr>
                        <w:t xml:space="preserve">What are some </w:t>
                      </w:r>
                      <w:proofErr w:type="gramStart"/>
                      <w:r w:rsidRPr="003265E2">
                        <w:rPr>
                          <w:rFonts w:asciiTheme="majorHAnsi" w:hAnsiTheme="majorHAnsi"/>
                          <w:i/>
                        </w:rPr>
                        <w:t>strengths</w:t>
                      </w:r>
                      <w:proofErr w:type="gramEnd"/>
                      <w:r w:rsidRPr="003265E2">
                        <w:rPr>
                          <w:rFonts w:asciiTheme="majorHAnsi" w:hAnsiTheme="majorHAnsi"/>
                          <w:i/>
                        </w:rPr>
                        <w:t xml:space="preserve"> that some learners show in this area? How could you build on this?</w:t>
                      </w:r>
                    </w:p>
                    <w:p w14:paraId="2D254F17" w14:textId="77777777" w:rsidR="003265E2" w:rsidRDefault="003265E2"/>
                    <w:p w14:paraId="0B57E772" w14:textId="77777777" w:rsidR="003265E2" w:rsidRDefault="003265E2"/>
                    <w:p w14:paraId="4656BBD5" w14:textId="77777777" w:rsidR="003265E2" w:rsidRDefault="003265E2"/>
                    <w:p w14:paraId="0870B5CC" w14:textId="77777777" w:rsidR="003265E2" w:rsidRDefault="003265E2"/>
                    <w:p w14:paraId="66FAF74C" w14:textId="77777777" w:rsidR="003265E2" w:rsidRPr="003265E2" w:rsidRDefault="003265E2">
                      <w:pPr>
                        <w:rPr>
                          <w:rFonts w:asciiTheme="majorHAnsi" w:hAnsiTheme="majorHAnsi"/>
                          <w:i/>
                        </w:rPr>
                      </w:pPr>
                      <w:r w:rsidRPr="003265E2">
                        <w:rPr>
                          <w:rFonts w:asciiTheme="majorHAnsi" w:hAnsiTheme="majorHAnsi"/>
                          <w:i/>
                        </w:rPr>
                        <w:t>Other considerations</w:t>
                      </w:r>
                    </w:p>
                  </w:txbxContent>
                </v:textbox>
                <w10:wrap type="square"/>
              </v:shape>
            </w:pict>
          </mc:Fallback>
        </mc:AlternateContent>
      </w:r>
      <w:r w:rsidR="00B4597B" w:rsidRPr="00B4597B">
        <w:rPr>
          <w:rFonts w:asciiTheme="majorHAnsi" w:hAnsiTheme="majorHAnsi" w:cs="Calibri"/>
        </w:rPr>
        <w:t xml:space="preserve">Where are you going to concentrate your energies - so that you can change the results and the experiences of your learners? </w:t>
      </w:r>
    </w:p>
    <w:p w14:paraId="39B8547F" w14:textId="77777777" w:rsidR="00B4597B" w:rsidRPr="001074BA" w:rsidRDefault="001074BA" w:rsidP="001074BA">
      <w:pPr>
        <w:widowControl w:val="0"/>
        <w:autoSpaceDE w:val="0"/>
        <w:autoSpaceDN w:val="0"/>
        <w:adjustRightInd w:val="0"/>
        <w:spacing w:after="240"/>
        <w:rPr>
          <w:rFonts w:asciiTheme="majorHAnsi" w:hAnsiTheme="majorHAnsi" w:cs="Times"/>
          <w:b/>
          <w:i/>
          <w:iCs/>
          <w:color w:val="6B0001"/>
          <w:sz w:val="28"/>
          <w:szCs w:val="28"/>
        </w:rPr>
      </w:pPr>
      <w:r w:rsidRPr="00B4597B">
        <w:rPr>
          <w:rFonts w:asciiTheme="majorHAnsi" w:hAnsiTheme="majorHAnsi" w:cs="Times"/>
          <w:b/>
          <w:i/>
          <w:iCs/>
          <w:color w:val="6B0001"/>
          <w:sz w:val="28"/>
          <w:szCs w:val="28"/>
        </w:rPr>
        <w:t xml:space="preserve">Developing a hunch: what’s leading to this situation? </w:t>
      </w:r>
    </w:p>
    <w:p w14:paraId="6F8E5D82" w14:textId="77777777" w:rsidR="00B4597B" w:rsidRPr="00B4597B" w:rsidRDefault="00B4597B" w:rsidP="00A17C7E">
      <w:pPr>
        <w:widowControl w:val="0"/>
        <w:autoSpaceDE w:val="0"/>
        <w:autoSpaceDN w:val="0"/>
        <w:adjustRightInd w:val="0"/>
        <w:spacing w:after="120"/>
        <w:rPr>
          <w:rFonts w:asciiTheme="majorHAnsi" w:hAnsiTheme="majorHAnsi" w:cs="Times"/>
        </w:rPr>
      </w:pPr>
      <w:r w:rsidRPr="00B4597B">
        <w:rPr>
          <w:rFonts w:asciiTheme="majorHAnsi" w:hAnsiTheme="majorHAnsi" w:cs="Calibri"/>
          <w:b/>
          <w:bCs/>
        </w:rPr>
        <w:t xml:space="preserve">What developing hunches is and isn’t </w:t>
      </w:r>
    </w:p>
    <w:p w14:paraId="43A6281B" w14:textId="77777777" w:rsidR="00B4597B" w:rsidRPr="00A17C7E" w:rsidRDefault="00B4597B" w:rsidP="00A17C7E">
      <w:pPr>
        <w:pStyle w:val="ListParagraph"/>
        <w:widowControl w:val="0"/>
        <w:numPr>
          <w:ilvl w:val="0"/>
          <w:numId w:val="4"/>
        </w:numPr>
        <w:autoSpaceDE w:val="0"/>
        <w:autoSpaceDN w:val="0"/>
        <w:adjustRightInd w:val="0"/>
        <w:spacing w:after="120"/>
        <w:rPr>
          <w:rFonts w:asciiTheme="majorHAnsi" w:hAnsiTheme="majorHAnsi" w:cs="Times"/>
        </w:rPr>
      </w:pPr>
      <w:r w:rsidRPr="00A17C7E">
        <w:rPr>
          <w:rFonts w:asciiTheme="majorHAnsi" w:hAnsiTheme="majorHAnsi" w:cs="Calibri"/>
        </w:rPr>
        <w:t xml:space="preserve">Developing hunches involves getting deeply held beliefs and assumptions out on the table. It doesn’t involve a general brainstorm of all possibilities. </w:t>
      </w:r>
    </w:p>
    <w:p w14:paraId="585D7297" w14:textId="77777777" w:rsidR="00B4597B" w:rsidRPr="00A17C7E" w:rsidRDefault="00B4597B" w:rsidP="00A17C7E">
      <w:pPr>
        <w:pStyle w:val="ListParagraph"/>
        <w:widowControl w:val="0"/>
        <w:numPr>
          <w:ilvl w:val="0"/>
          <w:numId w:val="4"/>
        </w:numPr>
        <w:autoSpaceDE w:val="0"/>
        <w:autoSpaceDN w:val="0"/>
        <w:adjustRightInd w:val="0"/>
        <w:spacing w:after="120"/>
        <w:rPr>
          <w:rFonts w:asciiTheme="majorHAnsi" w:hAnsiTheme="majorHAnsi" w:cs="Times"/>
        </w:rPr>
      </w:pPr>
      <w:r w:rsidRPr="00A17C7E">
        <w:rPr>
          <w:rFonts w:asciiTheme="majorHAnsi" w:hAnsiTheme="majorHAnsi" w:cs="Calibri"/>
        </w:rPr>
        <w:t xml:space="preserve">Developing hunches focuses on how the educational professionals are contributing to what’s working and to what’s not working. </w:t>
      </w:r>
    </w:p>
    <w:p w14:paraId="14020272" w14:textId="77777777" w:rsidR="00B4597B" w:rsidRPr="00A17C7E" w:rsidRDefault="00B4597B" w:rsidP="00A17C7E">
      <w:pPr>
        <w:pStyle w:val="ListParagraph"/>
        <w:widowControl w:val="0"/>
        <w:numPr>
          <w:ilvl w:val="0"/>
          <w:numId w:val="4"/>
        </w:numPr>
        <w:autoSpaceDE w:val="0"/>
        <w:autoSpaceDN w:val="0"/>
        <w:adjustRightInd w:val="0"/>
        <w:spacing w:after="120"/>
        <w:rPr>
          <w:rFonts w:asciiTheme="majorHAnsi" w:hAnsiTheme="majorHAnsi" w:cs="Times"/>
        </w:rPr>
      </w:pPr>
      <w:r w:rsidRPr="00A17C7E">
        <w:rPr>
          <w:rFonts w:asciiTheme="majorHAnsi" w:hAnsiTheme="majorHAnsi" w:cs="Calibri"/>
        </w:rPr>
        <w:t xml:space="preserve">Hunches are about professional practice – not about other factors. Developing hunches is about opening up thinking and possibilities – it is not about venting or finding someone to blame. </w:t>
      </w:r>
    </w:p>
    <w:p w14:paraId="2C247EFF" w14:textId="77777777" w:rsidR="00B4597B" w:rsidRPr="00A17C7E" w:rsidRDefault="00B4597B" w:rsidP="00A17C7E">
      <w:pPr>
        <w:pStyle w:val="ListParagraph"/>
        <w:widowControl w:val="0"/>
        <w:numPr>
          <w:ilvl w:val="0"/>
          <w:numId w:val="4"/>
        </w:numPr>
        <w:autoSpaceDE w:val="0"/>
        <w:autoSpaceDN w:val="0"/>
        <w:adjustRightInd w:val="0"/>
        <w:spacing w:after="120"/>
        <w:rPr>
          <w:rFonts w:asciiTheme="majorHAnsi" w:hAnsiTheme="majorHAnsi" w:cs="Times"/>
        </w:rPr>
      </w:pPr>
      <w:r w:rsidRPr="00A17C7E">
        <w:rPr>
          <w:rFonts w:asciiTheme="majorHAnsi" w:hAnsiTheme="majorHAnsi" w:cs="Calibri"/>
        </w:rPr>
        <w:t xml:space="preserve">How can you express your views in a way that opens up thinking about practices? How can you create the conditions that build curiosity not defensiveness? </w:t>
      </w:r>
    </w:p>
    <w:p w14:paraId="0F28BD3A" w14:textId="77777777" w:rsidR="00B4597B" w:rsidRPr="00A17C7E" w:rsidRDefault="00B4597B" w:rsidP="00A17C7E">
      <w:pPr>
        <w:pStyle w:val="ListParagraph"/>
        <w:widowControl w:val="0"/>
        <w:numPr>
          <w:ilvl w:val="0"/>
          <w:numId w:val="4"/>
        </w:numPr>
        <w:autoSpaceDE w:val="0"/>
        <w:autoSpaceDN w:val="0"/>
        <w:adjustRightInd w:val="0"/>
        <w:spacing w:after="120"/>
        <w:rPr>
          <w:rFonts w:asciiTheme="majorHAnsi" w:hAnsiTheme="majorHAnsi" w:cs="Times"/>
        </w:rPr>
      </w:pPr>
      <w:r w:rsidRPr="00A17C7E">
        <w:rPr>
          <w:rFonts w:asciiTheme="majorHAnsi" w:hAnsiTheme="majorHAnsi" w:cs="Calibri"/>
        </w:rPr>
        <w:t xml:space="preserve">How do you ensure that when developing hunches, you focus on the areas over which you have control (rather than blame the parents, the system, the learners or anyone else)? </w:t>
      </w:r>
    </w:p>
    <w:p w14:paraId="28F02394" w14:textId="77777777" w:rsidR="00B4597B" w:rsidRPr="00A17C7E" w:rsidRDefault="00D02A11" w:rsidP="00A17C7E">
      <w:pPr>
        <w:pStyle w:val="ListParagraph"/>
        <w:widowControl w:val="0"/>
        <w:numPr>
          <w:ilvl w:val="0"/>
          <w:numId w:val="4"/>
        </w:numPr>
        <w:autoSpaceDE w:val="0"/>
        <w:autoSpaceDN w:val="0"/>
        <w:adjustRightInd w:val="0"/>
        <w:spacing w:after="120"/>
        <w:rPr>
          <w:rFonts w:asciiTheme="majorHAnsi" w:hAnsiTheme="majorHAnsi" w:cs="Calibri"/>
        </w:rPr>
      </w:pPr>
      <w:r>
        <w:rPr>
          <w:rFonts w:cs="Times"/>
          <w:noProof/>
        </w:rPr>
        <mc:AlternateContent>
          <mc:Choice Requires="wps">
            <w:drawing>
              <wp:anchor distT="0" distB="0" distL="114300" distR="114300" simplePos="0" relativeHeight="251663360" behindDoc="0" locked="0" layoutInCell="1" allowOverlap="1" wp14:anchorId="6401554D" wp14:editId="267EC038">
                <wp:simplePos x="0" y="0"/>
                <wp:positionH relativeFrom="column">
                  <wp:posOffset>0</wp:posOffset>
                </wp:positionH>
                <wp:positionV relativeFrom="paragraph">
                  <wp:posOffset>670560</wp:posOffset>
                </wp:positionV>
                <wp:extent cx="6858000" cy="5598160"/>
                <wp:effectExtent l="25400" t="25400" r="25400" b="15240"/>
                <wp:wrapSquare wrapText="bothSides"/>
                <wp:docPr id="14" name="Text Box 14"/>
                <wp:cNvGraphicFramePr/>
                <a:graphic xmlns:a="http://schemas.openxmlformats.org/drawingml/2006/main">
                  <a:graphicData uri="http://schemas.microsoft.com/office/word/2010/wordprocessingShape">
                    <wps:wsp>
                      <wps:cNvSpPr txBox="1"/>
                      <wps:spPr>
                        <a:xfrm>
                          <a:off x="0" y="0"/>
                          <a:ext cx="6858000" cy="5598160"/>
                        </a:xfrm>
                        <a:prstGeom prst="rect">
                          <a:avLst/>
                        </a:prstGeom>
                        <a:noFill/>
                        <a:ln w="3810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9714F3" w14:textId="77777777" w:rsidR="003B7C9E" w:rsidRPr="001074BA" w:rsidRDefault="003B7C9E" w:rsidP="00D02A11">
                            <w:pPr>
                              <w:rPr>
                                <w:rFonts w:asciiTheme="majorHAnsi" w:hAnsiTheme="majorHAnsi"/>
                                <w:b/>
                              </w:rPr>
                            </w:pPr>
                            <w:r>
                              <w:rPr>
                                <w:rFonts w:asciiTheme="majorHAnsi" w:hAnsiTheme="majorHAnsi"/>
                                <w:b/>
                              </w:rPr>
                              <w:t>My hunches</w:t>
                            </w:r>
                            <w:r w:rsidRPr="001074BA">
                              <w:rPr>
                                <w:rFonts w:asciiTheme="majorHAnsi" w:hAnsiTheme="majorHAnsi"/>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8" type="#_x0000_t202" style="position:absolute;left:0;text-align:left;margin-left:0;margin-top:52.8pt;width:540pt;height:440.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" filled="f" strokecolor="black [3213]" strokeweight="3pt">
                <v:textbox>
                  <w:txbxContent>
                    <w:p w14:paraId="7C9714F3" w14:textId="77777777" w:rsidR="00D02A11" w:rsidRPr="001074BA" w:rsidRDefault="00D02A11" w:rsidP="00D02A11">
                      <w:pPr>
                        <w:rPr>
                          <w:rFonts w:asciiTheme="majorHAnsi" w:hAnsiTheme="majorHAnsi"/>
                          <w:b/>
                        </w:rPr>
                      </w:pPr>
                      <w:r>
                        <w:rPr>
                          <w:rFonts w:asciiTheme="majorHAnsi" w:hAnsiTheme="majorHAnsi"/>
                          <w:b/>
                        </w:rPr>
                        <w:t>My hunches</w:t>
                      </w:r>
                      <w:r w:rsidRPr="001074BA">
                        <w:rPr>
                          <w:rFonts w:asciiTheme="majorHAnsi" w:hAnsiTheme="majorHAnsi"/>
                          <w:b/>
                        </w:rPr>
                        <w:t>:</w:t>
                      </w:r>
                    </w:p>
                  </w:txbxContent>
                </v:textbox>
                <w10:wrap type="square"/>
              </v:shape>
            </w:pict>
          </mc:Fallback>
        </mc:AlternateContent>
      </w:r>
      <w:r w:rsidR="00B4597B" w:rsidRPr="00A17C7E">
        <w:rPr>
          <w:rFonts w:asciiTheme="majorHAnsi" w:hAnsiTheme="majorHAnsi" w:cs="Calibri"/>
        </w:rPr>
        <w:t>How will you develop fairly quick ways to test out your hunches</w:t>
      </w:r>
      <w:proofErr w:type="gramStart"/>
      <w:r w:rsidR="00B4597B" w:rsidRPr="00A17C7E">
        <w:rPr>
          <w:rFonts w:asciiTheme="majorHAnsi" w:hAnsiTheme="majorHAnsi" w:cs="Calibri"/>
        </w:rPr>
        <w:t>? </w:t>
      </w:r>
      <w:proofErr w:type="gramEnd"/>
      <w:r w:rsidR="00B4597B" w:rsidRPr="00A17C7E">
        <w:rPr>
          <w:rFonts w:asciiTheme="majorHAnsi" w:hAnsiTheme="majorHAnsi" w:cs="Calibri"/>
        </w:rPr>
        <w:t xml:space="preserve">How might you involve learners and their families as you check out your hunches? </w:t>
      </w:r>
    </w:p>
    <w:p w14:paraId="30A127A7" w14:textId="728BFAF0" w:rsidR="00B4597B" w:rsidRPr="00A17C7E" w:rsidRDefault="00B4597B" w:rsidP="00A17C7E">
      <w:pPr>
        <w:widowControl w:val="0"/>
        <w:autoSpaceDE w:val="0"/>
        <w:autoSpaceDN w:val="0"/>
        <w:adjustRightInd w:val="0"/>
        <w:spacing w:after="240"/>
        <w:rPr>
          <w:rFonts w:asciiTheme="majorHAnsi" w:hAnsiTheme="majorHAnsi" w:cs="Times"/>
          <w:b/>
          <w:i/>
          <w:iCs/>
          <w:color w:val="6B0001"/>
          <w:sz w:val="28"/>
          <w:szCs w:val="28"/>
        </w:rPr>
      </w:pPr>
      <w:r w:rsidRPr="00B4597B">
        <w:rPr>
          <w:rFonts w:asciiTheme="majorHAnsi" w:hAnsiTheme="majorHAnsi" w:cs="Times"/>
          <w:b/>
          <w:i/>
          <w:iCs/>
          <w:color w:val="6B0001"/>
          <w:sz w:val="28"/>
          <w:szCs w:val="28"/>
        </w:rPr>
        <w:t xml:space="preserve">Learning: what do you need to learn? How will you design new learning? </w:t>
      </w:r>
    </w:p>
    <w:p w14:paraId="317AFAF3" w14:textId="77777777" w:rsidR="00B4597B" w:rsidRPr="00A17C7E" w:rsidRDefault="00B4597B" w:rsidP="00A17C7E">
      <w:pPr>
        <w:pStyle w:val="ListParagraph"/>
        <w:widowControl w:val="0"/>
        <w:numPr>
          <w:ilvl w:val="0"/>
          <w:numId w:val="5"/>
        </w:numPr>
        <w:autoSpaceDE w:val="0"/>
        <w:autoSpaceDN w:val="0"/>
        <w:adjustRightInd w:val="0"/>
        <w:rPr>
          <w:rFonts w:asciiTheme="majorHAnsi" w:hAnsiTheme="majorHAnsi" w:cs="Times"/>
        </w:rPr>
      </w:pPr>
      <w:r w:rsidRPr="00A17C7E">
        <w:rPr>
          <w:rFonts w:asciiTheme="majorHAnsi" w:hAnsiTheme="majorHAnsi" w:cs="Calibri"/>
          <w:b/>
          <w:bCs/>
        </w:rPr>
        <w:t xml:space="preserve">What professional learning is and isn’t </w:t>
      </w:r>
    </w:p>
    <w:p w14:paraId="55FA087A" w14:textId="77777777" w:rsidR="00B4597B" w:rsidRPr="00A17C7E" w:rsidRDefault="00B4597B" w:rsidP="00A17C7E">
      <w:pPr>
        <w:pStyle w:val="ListParagraph"/>
        <w:widowControl w:val="0"/>
        <w:numPr>
          <w:ilvl w:val="0"/>
          <w:numId w:val="5"/>
        </w:numPr>
        <w:autoSpaceDE w:val="0"/>
        <w:autoSpaceDN w:val="0"/>
        <w:adjustRightInd w:val="0"/>
        <w:spacing w:after="120"/>
        <w:rPr>
          <w:rFonts w:asciiTheme="majorHAnsi" w:hAnsiTheme="majorHAnsi" w:cs="Times"/>
        </w:rPr>
      </w:pPr>
      <w:r w:rsidRPr="00A17C7E">
        <w:rPr>
          <w:rFonts w:asciiTheme="majorHAnsi" w:hAnsiTheme="majorHAnsi" w:cs="Calibri"/>
        </w:rPr>
        <w:t xml:space="preserve">Professional learning is the core business of all educators. It is what we do! </w:t>
      </w:r>
    </w:p>
    <w:p w14:paraId="7424261B" w14:textId="77777777" w:rsidR="00B4597B" w:rsidRPr="00A17C7E" w:rsidRDefault="00B4597B" w:rsidP="00A17C7E">
      <w:pPr>
        <w:pStyle w:val="ListParagraph"/>
        <w:widowControl w:val="0"/>
        <w:numPr>
          <w:ilvl w:val="0"/>
          <w:numId w:val="5"/>
        </w:numPr>
        <w:autoSpaceDE w:val="0"/>
        <w:autoSpaceDN w:val="0"/>
        <w:adjustRightInd w:val="0"/>
        <w:spacing w:after="120"/>
        <w:rPr>
          <w:rFonts w:asciiTheme="majorHAnsi" w:hAnsiTheme="majorHAnsi" w:cs="Times"/>
        </w:rPr>
      </w:pPr>
      <w:r w:rsidRPr="00A17C7E">
        <w:rPr>
          <w:rFonts w:asciiTheme="majorHAnsi" w:hAnsiTheme="majorHAnsi" w:cs="Calibri"/>
        </w:rPr>
        <w:t xml:space="preserve">Professional learning is connected to the identified learning needs of young people. It isn’t about the latest new thing. </w:t>
      </w:r>
      <w:r w:rsidRPr="00B4597B">
        <w:rPr>
          <w:rFonts w:cs="Times"/>
          <w:noProof/>
        </w:rPr>
        <w:drawing>
          <wp:inline distT="0" distB="0" distL="0" distR="0" wp14:anchorId="38D7AA69" wp14:editId="44B15DA3">
            <wp:extent cx="10160" cy="10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29D6C854" w14:textId="77777777" w:rsidR="00B4597B" w:rsidRPr="00A17C7E" w:rsidRDefault="00B4597B" w:rsidP="00A17C7E">
      <w:pPr>
        <w:pStyle w:val="ListParagraph"/>
        <w:widowControl w:val="0"/>
        <w:numPr>
          <w:ilvl w:val="0"/>
          <w:numId w:val="5"/>
        </w:numPr>
        <w:autoSpaceDE w:val="0"/>
        <w:autoSpaceDN w:val="0"/>
        <w:adjustRightInd w:val="0"/>
        <w:spacing w:after="120"/>
        <w:rPr>
          <w:rFonts w:asciiTheme="majorHAnsi" w:hAnsiTheme="majorHAnsi" w:cs="Times"/>
        </w:rPr>
      </w:pPr>
      <w:r w:rsidRPr="00A17C7E">
        <w:rPr>
          <w:rFonts w:asciiTheme="majorHAnsi" w:hAnsiTheme="majorHAnsi" w:cs="Calibri"/>
        </w:rPr>
        <w:t xml:space="preserve">Professional learning take places through multiple opportunities, over time, in an atmosphere of trust and challenge. </w:t>
      </w:r>
    </w:p>
    <w:p w14:paraId="2FD0155C" w14:textId="77777777" w:rsidR="00B4597B" w:rsidRPr="00A17C7E" w:rsidRDefault="00B4597B" w:rsidP="00A17C7E">
      <w:pPr>
        <w:pStyle w:val="ListParagraph"/>
        <w:widowControl w:val="0"/>
        <w:numPr>
          <w:ilvl w:val="0"/>
          <w:numId w:val="5"/>
        </w:numPr>
        <w:autoSpaceDE w:val="0"/>
        <w:autoSpaceDN w:val="0"/>
        <w:adjustRightInd w:val="0"/>
        <w:spacing w:after="120"/>
        <w:rPr>
          <w:rFonts w:asciiTheme="majorHAnsi" w:hAnsiTheme="majorHAnsi" w:cs="Times"/>
        </w:rPr>
      </w:pPr>
      <w:r w:rsidRPr="00A17C7E">
        <w:rPr>
          <w:rFonts w:asciiTheme="majorHAnsi" w:hAnsiTheme="majorHAnsi" w:cs="Calibri"/>
        </w:rPr>
        <w:t xml:space="preserve">Professional learning is not a one-shot wonder. </w:t>
      </w:r>
    </w:p>
    <w:p w14:paraId="5CD031E7" w14:textId="77777777" w:rsidR="00B4597B" w:rsidRPr="00A17C7E" w:rsidRDefault="00B4597B" w:rsidP="00A17C7E">
      <w:pPr>
        <w:pStyle w:val="ListParagraph"/>
        <w:widowControl w:val="0"/>
        <w:numPr>
          <w:ilvl w:val="0"/>
          <w:numId w:val="5"/>
        </w:numPr>
        <w:autoSpaceDE w:val="0"/>
        <w:autoSpaceDN w:val="0"/>
        <w:adjustRightInd w:val="0"/>
        <w:spacing w:after="120"/>
        <w:rPr>
          <w:rFonts w:asciiTheme="majorHAnsi" w:hAnsiTheme="majorHAnsi" w:cs="Times"/>
        </w:rPr>
      </w:pPr>
      <w:r w:rsidRPr="00A17C7E">
        <w:rPr>
          <w:rFonts w:asciiTheme="majorHAnsi" w:hAnsiTheme="majorHAnsi" w:cs="Calibri"/>
        </w:rPr>
        <w:t xml:space="preserve">Now, that you have explored some hunches and have landed on a focus for more in- depth learning and action, what is it you need to learn more about? </w:t>
      </w:r>
    </w:p>
    <w:p w14:paraId="3A174FB2" w14:textId="2D4BC968" w:rsidR="00B4597B" w:rsidRPr="00A17C7E" w:rsidRDefault="00B4597B" w:rsidP="00A17C7E">
      <w:pPr>
        <w:pStyle w:val="ListParagraph"/>
        <w:widowControl w:val="0"/>
        <w:numPr>
          <w:ilvl w:val="0"/>
          <w:numId w:val="5"/>
        </w:numPr>
        <w:autoSpaceDE w:val="0"/>
        <w:autoSpaceDN w:val="0"/>
        <w:adjustRightInd w:val="0"/>
        <w:spacing w:after="120"/>
        <w:rPr>
          <w:rFonts w:asciiTheme="majorHAnsi" w:hAnsiTheme="majorHAnsi" w:cs="Times"/>
        </w:rPr>
      </w:pPr>
      <w:r w:rsidRPr="00A17C7E">
        <w:rPr>
          <w:rFonts w:asciiTheme="majorHAnsi" w:hAnsiTheme="majorHAnsi" w:cs="Calibri"/>
        </w:rPr>
        <w:t>Are there schools with a similar focus you can learn from</w:t>
      </w:r>
      <w:proofErr w:type="gramStart"/>
      <w:r w:rsidRPr="00A17C7E">
        <w:rPr>
          <w:rFonts w:asciiTheme="majorHAnsi" w:hAnsiTheme="majorHAnsi" w:cs="Calibri"/>
        </w:rPr>
        <w:t>? </w:t>
      </w:r>
      <w:proofErr w:type="gramEnd"/>
      <w:r w:rsidRPr="00A17C7E">
        <w:rPr>
          <w:rFonts w:asciiTheme="majorHAnsi" w:hAnsiTheme="majorHAnsi" w:cs="Calibri"/>
        </w:rPr>
        <w:t xml:space="preserve">What is the most current evidence-informed thinking in this area? </w:t>
      </w:r>
    </w:p>
    <w:p w14:paraId="2B594545" w14:textId="77777777" w:rsidR="00B4597B" w:rsidRPr="00A17C7E" w:rsidRDefault="00B4597B" w:rsidP="00A17C7E">
      <w:pPr>
        <w:pStyle w:val="ListParagraph"/>
        <w:widowControl w:val="0"/>
        <w:numPr>
          <w:ilvl w:val="0"/>
          <w:numId w:val="5"/>
        </w:numPr>
        <w:autoSpaceDE w:val="0"/>
        <w:autoSpaceDN w:val="0"/>
        <w:adjustRightInd w:val="0"/>
        <w:spacing w:after="120"/>
        <w:rPr>
          <w:rFonts w:asciiTheme="majorHAnsi" w:hAnsiTheme="majorHAnsi" w:cs="Times"/>
        </w:rPr>
      </w:pPr>
      <w:r w:rsidRPr="00A17C7E">
        <w:rPr>
          <w:rFonts w:asciiTheme="majorHAnsi" w:hAnsiTheme="majorHAnsi" w:cs="Calibri"/>
        </w:rPr>
        <w:t xml:space="preserve">Who can you draw on for support? What resources can you access? How can you make sure that the strategies you are considering are evidence informed and fit with your context? </w:t>
      </w:r>
    </w:p>
    <w:p w14:paraId="1AC3273C" w14:textId="77777777" w:rsidR="00B4597B" w:rsidRPr="00A17C7E" w:rsidRDefault="00B4597B" w:rsidP="00A17C7E">
      <w:pPr>
        <w:pStyle w:val="ListParagraph"/>
        <w:widowControl w:val="0"/>
        <w:numPr>
          <w:ilvl w:val="0"/>
          <w:numId w:val="5"/>
        </w:numPr>
        <w:autoSpaceDE w:val="0"/>
        <w:autoSpaceDN w:val="0"/>
        <w:adjustRightInd w:val="0"/>
        <w:spacing w:after="120"/>
        <w:rPr>
          <w:rFonts w:asciiTheme="majorHAnsi" w:hAnsiTheme="majorHAnsi" w:cs="Times"/>
        </w:rPr>
      </w:pPr>
      <w:r w:rsidRPr="00A17C7E">
        <w:rPr>
          <w:rFonts w:asciiTheme="majorHAnsi" w:hAnsiTheme="majorHAnsi" w:cs="Calibri"/>
        </w:rPr>
        <w:t xml:space="preserve">What designs for professional learning will you use? </w:t>
      </w:r>
    </w:p>
    <w:p w14:paraId="4BC4E0FE" w14:textId="77777777" w:rsidR="00B4597B" w:rsidRPr="00A17C7E" w:rsidRDefault="00B4597B" w:rsidP="00A17C7E">
      <w:pPr>
        <w:pStyle w:val="ListParagraph"/>
        <w:widowControl w:val="0"/>
        <w:numPr>
          <w:ilvl w:val="0"/>
          <w:numId w:val="5"/>
        </w:numPr>
        <w:autoSpaceDE w:val="0"/>
        <w:autoSpaceDN w:val="0"/>
        <w:adjustRightInd w:val="0"/>
        <w:spacing w:after="120"/>
        <w:rPr>
          <w:rFonts w:asciiTheme="majorHAnsi" w:hAnsiTheme="majorHAnsi" w:cs="Times"/>
        </w:rPr>
      </w:pPr>
      <w:r w:rsidRPr="00A17C7E">
        <w:rPr>
          <w:rFonts w:asciiTheme="majorHAnsi" w:hAnsiTheme="majorHAnsi" w:cs="Calibri"/>
        </w:rPr>
        <w:t xml:space="preserve">Over time how will you build in multiple opportunities for learning during the school day? </w:t>
      </w:r>
    </w:p>
    <w:p w14:paraId="5AF852F4" w14:textId="77777777" w:rsidR="00B4597B" w:rsidRPr="00A17C7E" w:rsidRDefault="00B4597B" w:rsidP="00A17C7E">
      <w:pPr>
        <w:pStyle w:val="ListParagraph"/>
        <w:widowControl w:val="0"/>
        <w:numPr>
          <w:ilvl w:val="0"/>
          <w:numId w:val="5"/>
        </w:numPr>
        <w:autoSpaceDE w:val="0"/>
        <w:autoSpaceDN w:val="0"/>
        <w:adjustRightInd w:val="0"/>
        <w:spacing w:after="120"/>
        <w:rPr>
          <w:rFonts w:asciiTheme="majorHAnsi" w:hAnsiTheme="majorHAnsi" w:cs="Times"/>
        </w:rPr>
      </w:pPr>
      <w:r w:rsidRPr="00A17C7E">
        <w:rPr>
          <w:rFonts w:asciiTheme="majorHAnsi" w:hAnsiTheme="majorHAnsi" w:cs="Calibri"/>
        </w:rPr>
        <w:t xml:space="preserve">How will you sustain the momentum and keep the learning engaging? How will you address the varied needs of educators in your setting? </w:t>
      </w:r>
    </w:p>
    <w:p w14:paraId="03933CF3" w14:textId="13CE1BB9" w:rsidR="00B4597B" w:rsidRPr="00A17C7E" w:rsidRDefault="00A17C7E" w:rsidP="00A17C7E">
      <w:pPr>
        <w:pStyle w:val="ListParagraph"/>
        <w:widowControl w:val="0"/>
        <w:numPr>
          <w:ilvl w:val="0"/>
          <w:numId w:val="5"/>
        </w:numPr>
        <w:autoSpaceDE w:val="0"/>
        <w:autoSpaceDN w:val="0"/>
        <w:adjustRightInd w:val="0"/>
        <w:spacing w:after="120"/>
        <w:rPr>
          <w:rFonts w:asciiTheme="majorHAnsi" w:hAnsiTheme="majorHAnsi" w:cs="Calibri"/>
        </w:rPr>
      </w:pPr>
      <w:r>
        <w:rPr>
          <w:rFonts w:cs="Times"/>
          <w:noProof/>
        </w:rPr>
        <mc:AlternateContent>
          <mc:Choice Requires="wps">
            <w:drawing>
              <wp:anchor distT="0" distB="0" distL="114300" distR="114300" simplePos="0" relativeHeight="251667456" behindDoc="0" locked="0" layoutInCell="1" allowOverlap="1" wp14:anchorId="3709135D" wp14:editId="03CCE50D">
                <wp:simplePos x="0" y="0"/>
                <wp:positionH relativeFrom="column">
                  <wp:posOffset>0</wp:posOffset>
                </wp:positionH>
                <wp:positionV relativeFrom="paragraph">
                  <wp:posOffset>607695</wp:posOffset>
                </wp:positionV>
                <wp:extent cx="6858000" cy="4686300"/>
                <wp:effectExtent l="25400" t="25400" r="25400" b="38100"/>
                <wp:wrapSquare wrapText="bothSides"/>
                <wp:docPr id="2" name="Text Box 2"/>
                <wp:cNvGraphicFramePr/>
                <a:graphic xmlns:a="http://schemas.openxmlformats.org/drawingml/2006/main">
                  <a:graphicData uri="http://schemas.microsoft.com/office/word/2010/wordprocessingShape">
                    <wps:wsp>
                      <wps:cNvSpPr txBox="1"/>
                      <wps:spPr>
                        <a:xfrm>
                          <a:off x="0" y="0"/>
                          <a:ext cx="6858000" cy="4686300"/>
                        </a:xfrm>
                        <a:prstGeom prst="rect">
                          <a:avLst/>
                        </a:prstGeom>
                        <a:noFill/>
                        <a:ln w="3810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F79863" w14:textId="77777777" w:rsidR="003B7C9E" w:rsidRPr="001074BA" w:rsidRDefault="003B7C9E" w:rsidP="00A17C7E">
                            <w:pPr>
                              <w:rPr>
                                <w:rFonts w:asciiTheme="majorHAnsi" w:hAnsiTheme="majorHAnsi"/>
                                <w:b/>
                              </w:rPr>
                            </w:pPr>
                            <w:r>
                              <w:rPr>
                                <w:rFonts w:asciiTheme="majorHAnsi" w:hAnsiTheme="majorHAnsi"/>
                                <w:b/>
                              </w:rPr>
                              <w:t>Possible learning and development</w:t>
                            </w:r>
                            <w:r w:rsidRPr="001074BA">
                              <w:rPr>
                                <w:rFonts w:asciiTheme="majorHAnsi" w:hAnsiTheme="majorHAnsi"/>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9" type="#_x0000_t202" style="position:absolute;left:0;text-align:left;margin-left:0;margin-top:47.85pt;width:540pt;height:36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" filled="f" strokecolor="black [3213]" strokeweight="3pt">
                <v:textbox>
                  <w:txbxContent>
                    <w:p w14:paraId="27F79863" w14:textId="77777777" w:rsidR="00A17C7E" w:rsidRPr="001074BA" w:rsidRDefault="00A17C7E" w:rsidP="00A17C7E">
                      <w:pPr>
                        <w:rPr>
                          <w:rFonts w:asciiTheme="majorHAnsi" w:hAnsiTheme="majorHAnsi"/>
                          <w:b/>
                        </w:rPr>
                      </w:pPr>
                      <w:r>
                        <w:rPr>
                          <w:rFonts w:asciiTheme="majorHAnsi" w:hAnsiTheme="majorHAnsi"/>
                          <w:b/>
                        </w:rPr>
                        <w:t>Possible learning and development</w:t>
                      </w:r>
                      <w:r w:rsidRPr="001074BA">
                        <w:rPr>
                          <w:rFonts w:asciiTheme="majorHAnsi" w:hAnsiTheme="majorHAnsi"/>
                          <w:b/>
                        </w:rPr>
                        <w:t>:</w:t>
                      </w:r>
                    </w:p>
                  </w:txbxContent>
                </v:textbox>
                <w10:wrap type="square"/>
              </v:shape>
            </w:pict>
          </mc:Fallback>
        </mc:AlternateContent>
      </w:r>
      <w:r w:rsidR="00B4597B" w:rsidRPr="00A17C7E">
        <w:rPr>
          <w:rFonts w:asciiTheme="majorHAnsi" w:hAnsiTheme="majorHAnsi" w:cs="Calibri"/>
        </w:rPr>
        <w:t xml:space="preserve">How will you ensure that everyone – formal leaders, teachers and support staff – are engaged in their learning? </w:t>
      </w:r>
    </w:p>
    <w:p w14:paraId="7286DBFA" w14:textId="77777777" w:rsidR="00B4597B" w:rsidRPr="00B4597B" w:rsidRDefault="00B4597B" w:rsidP="00B4597B">
      <w:pPr>
        <w:widowControl w:val="0"/>
        <w:autoSpaceDE w:val="0"/>
        <w:autoSpaceDN w:val="0"/>
        <w:adjustRightInd w:val="0"/>
        <w:spacing w:after="240"/>
        <w:rPr>
          <w:rFonts w:asciiTheme="majorHAnsi" w:hAnsiTheme="majorHAnsi" w:cs="Times"/>
          <w:b/>
          <w:i/>
          <w:iCs/>
          <w:color w:val="6B0001"/>
          <w:sz w:val="28"/>
          <w:szCs w:val="28"/>
        </w:rPr>
      </w:pPr>
      <w:r w:rsidRPr="00B4597B">
        <w:rPr>
          <w:rFonts w:asciiTheme="majorHAnsi" w:hAnsiTheme="majorHAnsi" w:cs="Times"/>
          <w:b/>
          <w:i/>
          <w:iCs/>
          <w:color w:val="6B0001"/>
          <w:sz w:val="28"/>
          <w:szCs w:val="28"/>
        </w:rPr>
        <w:t xml:space="preserve">Taking action: what will you do differently? </w:t>
      </w:r>
    </w:p>
    <w:p w14:paraId="3AB1FEFB" w14:textId="77777777" w:rsidR="00B4597B" w:rsidRPr="00B4597B" w:rsidRDefault="00B4597B" w:rsidP="00B4597B">
      <w:pPr>
        <w:widowControl w:val="0"/>
        <w:autoSpaceDE w:val="0"/>
        <w:autoSpaceDN w:val="0"/>
        <w:adjustRightInd w:val="0"/>
        <w:spacing w:after="240"/>
        <w:rPr>
          <w:rFonts w:asciiTheme="majorHAnsi" w:hAnsiTheme="majorHAnsi" w:cs="Times"/>
        </w:rPr>
      </w:pPr>
      <w:r w:rsidRPr="00B4597B">
        <w:rPr>
          <w:rFonts w:asciiTheme="majorHAnsi" w:hAnsiTheme="majorHAnsi" w:cs="Calibri"/>
          <w:b/>
          <w:bCs/>
        </w:rPr>
        <w:t xml:space="preserve">What taking action is and isn’t: </w:t>
      </w:r>
    </w:p>
    <w:p w14:paraId="598FB215" w14:textId="77777777" w:rsidR="00B4597B" w:rsidRPr="00A17C7E" w:rsidRDefault="00B4597B" w:rsidP="00A17C7E">
      <w:pPr>
        <w:pStyle w:val="ListParagraph"/>
        <w:widowControl w:val="0"/>
        <w:numPr>
          <w:ilvl w:val="0"/>
          <w:numId w:val="6"/>
        </w:numPr>
        <w:autoSpaceDE w:val="0"/>
        <w:autoSpaceDN w:val="0"/>
        <w:adjustRightInd w:val="0"/>
        <w:spacing w:after="240"/>
        <w:rPr>
          <w:rFonts w:asciiTheme="majorHAnsi" w:hAnsiTheme="majorHAnsi" w:cs="Times"/>
        </w:rPr>
      </w:pPr>
      <w:r w:rsidRPr="00A17C7E">
        <w:rPr>
          <w:rFonts w:asciiTheme="majorHAnsi" w:hAnsiTheme="majorHAnsi" w:cs="Calibri"/>
        </w:rPr>
        <w:t xml:space="preserve">Taking action is about thinking more deeply about new ideas – and then taking informed action. It’s not just about implementing a set of strategies. </w:t>
      </w:r>
    </w:p>
    <w:p w14:paraId="78AFB3BB" w14:textId="77777777" w:rsidR="00B4597B" w:rsidRPr="00A17C7E" w:rsidRDefault="00B4597B" w:rsidP="00A17C7E">
      <w:pPr>
        <w:pStyle w:val="ListParagraph"/>
        <w:widowControl w:val="0"/>
        <w:numPr>
          <w:ilvl w:val="0"/>
          <w:numId w:val="6"/>
        </w:numPr>
        <w:autoSpaceDE w:val="0"/>
        <w:autoSpaceDN w:val="0"/>
        <w:adjustRightInd w:val="0"/>
        <w:spacing w:after="240"/>
        <w:rPr>
          <w:rFonts w:asciiTheme="majorHAnsi" w:hAnsiTheme="majorHAnsi" w:cs="Times"/>
        </w:rPr>
      </w:pPr>
      <w:r w:rsidRPr="00A17C7E">
        <w:rPr>
          <w:rFonts w:asciiTheme="majorHAnsi" w:hAnsiTheme="majorHAnsi" w:cs="Calibri"/>
        </w:rPr>
        <w:t xml:space="preserve">Taking action is informed by a deep understanding of why some practices are more powerful than others. It’s not just trying things out. </w:t>
      </w:r>
    </w:p>
    <w:p w14:paraId="078F008D" w14:textId="745209EA" w:rsidR="00B4597B" w:rsidRPr="00A17C7E" w:rsidRDefault="00B4597B" w:rsidP="00A17C7E">
      <w:pPr>
        <w:pStyle w:val="ListParagraph"/>
        <w:widowControl w:val="0"/>
        <w:numPr>
          <w:ilvl w:val="0"/>
          <w:numId w:val="6"/>
        </w:numPr>
        <w:autoSpaceDE w:val="0"/>
        <w:autoSpaceDN w:val="0"/>
        <w:adjustRightInd w:val="0"/>
        <w:spacing w:after="240"/>
        <w:rPr>
          <w:rFonts w:asciiTheme="majorHAnsi" w:hAnsiTheme="majorHAnsi" w:cs="Times"/>
        </w:rPr>
      </w:pPr>
      <w:r w:rsidRPr="00A17C7E">
        <w:rPr>
          <w:rFonts w:asciiTheme="majorHAnsi" w:hAnsiTheme="majorHAnsi" w:cs="Calibri"/>
        </w:rPr>
        <w:t xml:space="preserve">Taking action involves understanding that when doing something differently, effectiveness is judged by the impact on learners and their learning. It isn’t about getting the teaching practices right. </w:t>
      </w:r>
    </w:p>
    <w:p w14:paraId="1414DF31" w14:textId="77777777" w:rsidR="00B4597B" w:rsidRPr="00A17C7E" w:rsidRDefault="00B4597B" w:rsidP="00A17C7E">
      <w:pPr>
        <w:pStyle w:val="ListParagraph"/>
        <w:widowControl w:val="0"/>
        <w:numPr>
          <w:ilvl w:val="0"/>
          <w:numId w:val="6"/>
        </w:numPr>
        <w:autoSpaceDE w:val="0"/>
        <w:autoSpaceDN w:val="0"/>
        <w:adjustRightInd w:val="0"/>
        <w:spacing w:after="240"/>
        <w:rPr>
          <w:rFonts w:asciiTheme="majorHAnsi" w:hAnsiTheme="majorHAnsi" w:cs="Times"/>
        </w:rPr>
      </w:pPr>
      <w:r w:rsidRPr="00A17C7E">
        <w:rPr>
          <w:rFonts w:asciiTheme="majorHAnsi" w:hAnsiTheme="majorHAnsi" w:cs="Calibri"/>
        </w:rPr>
        <w:t xml:space="preserve">Taking action doesn’t mean everything will work perfectly the first time. It involves persistence, support, teamwork – and sharing what is working and what isn’t. </w:t>
      </w:r>
    </w:p>
    <w:p w14:paraId="7FC31697" w14:textId="77777777" w:rsidR="00B4597B" w:rsidRPr="00A17C7E" w:rsidRDefault="00B4597B" w:rsidP="00A17C7E">
      <w:pPr>
        <w:pStyle w:val="ListParagraph"/>
        <w:widowControl w:val="0"/>
        <w:numPr>
          <w:ilvl w:val="0"/>
          <w:numId w:val="6"/>
        </w:numPr>
        <w:autoSpaceDE w:val="0"/>
        <w:autoSpaceDN w:val="0"/>
        <w:adjustRightInd w:val="0"/>
        <w:spacing w:after="240"/>
        <w:rPr>
          <w:rFonts w:asciiTheme="majorHAnsi" w:hAnsiTheme="majorHAnsi" w:cs="Times"/>
        </w:rPr>
      </w:pPr>
      <w:r w:rsidRPr="00A17C7E">
        <w:rPr>
          <w:rFonts w:asciiTheme="majorHAnsi" w:hAnsiTheme="majorHAnsi" w:cs="Calibri"/>
        </w:rPr>
        <w:t xml:space="preserve">How will you ensure that everyone involved knows they are expected to DO something different? </w:t>
      </w:r>
    </w:p>
    <w:p w14:paraId="7A469D1B" w14:textId="77777777" w:rsidR="00B4597B" w:rsidRPr="00A17C7E" w:rsidRDefault="00B4597B" w:rsidP="00A17C7E">
      <w:pPr>
        <w:pStyle w:val="ListParagraph"/>
        <w:widowControl w:val="0"/>
        <w:numPr>
          <w:ilvl w:val="0"/>
          <w:numId w:val="6"/>
        </w:numPr>
        <w:autoSpaceDE w:val="0"/>
        <w:autoSpaceDN w:val="0"/>
        <w:adjustRightInd w:val="0"/>
        <w:spacing w:after="240"/>
        <w:rPr>
          <w:rFonts w:asciiTheme="majorHAnsi" w:hAnsiTheme="majorHAnsi" w:cs="Times"/>
        </w:rPr>
      </w:pPr>
      <w:r w:rsidRPr="00A17C7E">
        <w:rPr>
          <w:rFonts w:asciiTheme="majorHAnsi" w:hAnsiTheme="majorHAnsi" w:cs="Calibri"/>
        </w:rPr>
        <w:t xml:space="preserve">How will you make sure they have the time and support to try out new actions? </w:t>
      </w:r>
    </w:p>
    <w:p w14:paraId="02061790" w14:textId="77777777" w:rsidR="00B4597B" w:rsidRPr="00A17C7E" w:rsidRDefault="00B4597B" w:rsidP="00A17C7E">
      <w:pPr>
        <w:pStyle w:val="ListParagraph"/>
        <w:widowControl w:val="0"/>
        <w:numPr>
          <w:ilvl w:val="0"/>
          <w:numId w:val="6"/>
        </w:numPr>
        <w:autoSpaceDE w:val="0"/>
        <w:autoSpaceDN w:val="0"/>
        <w:adjustRightInd w:val="0"/>
        <w:spacing w:after="240"/>
        <w:rPr>
          <w:rFonts w:asciiTheme="majorHAnsi" w:hAnsiTheme="majorHAnsi" w:cs="Times"/>
        </w:rPr>
      </w:pPr>
      <w:r w:rsidRPr="00A17C7E">
        <w:rPr>
          <w:rFonts w:asciiTheme="majorHAnsi" w:hAnsiTheme="majorHAnsi" w:cs="Calibri"/>
        </w:rPr>
        <w:t xml:space="preserve">How will you provide opportunities to learn from what is working – as well as from the challenges faced - when trying out new approaches? </w:t>
      </w:r>
    </w:p>
    <w:p w14:paraId="3EC2A171" w14:textId="0DDBF5D4" w:rsidR="00B4597B" w:rsidRPr="00A17C7E" w:rsidRDefault="00A17C7E" w:rsidP="00A17C7E">
      <w:pPr>
        <w:pStyle w:val="ListParagraph"/>
        <w:widowControl w:val="0"/>
        <w:numPr>
          <w:ilvl w:val="0"/>
          <w:numId w:val="6"/>
        </w:numPr>
        <w:autoSpaceDE w:val="0"/>
        <w:autoSpaceDN w:val="0"/>
        <w:adjustRightInd w:val="0"/>
        <w:spacing w:after="240"/>
        <w:rPr>
          <w:rFonts w:asciiTheme="majorHAnsi" w:hAnsiTheme="majorHAnsi" w:cs="Times"/>
        </w:rPr>
      </w:pPr>
      <w:r>
        <w:rPr>
          <w:rFonts w:cs="Times"/>
          <w:noProof/>
        </w:rPr>
        <mc:AlternateContent>
          <mc:Choice Requires="wps">
            <w:drawing>
              <wp:anchor distT="0" distB="0" distL="114300" distR="114300" simplePos="0" relativeHeight="251665408" behindDoc="0" locked="0" layoutInCell="1" allowOverlap="1" wp14:anchorId="65C967F3" wp14:editId="346F3347">
                <wp:simplePos x="0" y="0"/>
                <wp:positionH relativeFrom="column">
                  <wp:posOffset>0</wp:posOffset>
                </wp:positionH>
                <wp:positionV relativeFrom="paragraph">
                  <wp:posOffset>774700</wp:posOffset>
                </wp:positionV>
                <wp:extent cx="6858000" cy="5029200"/>
                <wp:effectExtent l="25400" t="2540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5029200"/>
                        </a:xfrm>
                        <a:prstGeom prst="rect">
                          <a:avLst/>
                        </a:prstGeom>
                        <a:noFill/>
                        <a:ln w="3810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6F4CE2" w14:textId="411D41EB" w:rsidR="003B7C9E" w:rsidRPr="001074BA" w:rsidRDefault="003B7C9E" w:rsidP="00A17C7E">
                            <w:pPr>
                              <w:rPr>
                                <w:rFonts w:asciiTheme="majorHAnsi" w:hAnsiTheme="majorHAnsi"/>
                                <w:b/>
                              </w:rPr>
                            </w:pPr>
                            <w:r>
                              <w:rPr>
                                <w:rFonts w:asciiTheme="majorHAnsi" w:hAnsiTheme="majorHAnsi"/>
                                <w:b/>
                              </w:rPr>
                              <w:t>Possible Actions</w:t>
                            </w:r>
                            <w:r w:rsidRPr="001074BA">
                              <w:rPr>
                                <w:rFonts w:asciiTheme="majorHAnsi" w:hAnsiTheme="majorHAnsi"/>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30" type="#_x0000_t202" style="position:absolute;left:0;text-align:left;margin-left:0;margin-top:61pt;width:540pt;height:39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" filled="f" strokecolor="black [3213]" strokeweight="3pt">
                <v:textbox>
                  <w:txbxContent>
                    <w:p w14:paraId="216F4CE2" w14:textId="411D41EB" w:rsidR="00A17C7E" w:rsidRPr="001074BA" w:rsidRDefault="00A17C7E" w:rsidP="00A17C7E">
                      <w:pPr>
                        <w:rPr>
                          <w:rFonts w:asciiTheme="majorHAnsi" w:hAnsiTheme="majorHAnsi"/>
                          <w:b/>
                        </w:rPr>
                      </w:pPr>
                      <w:r>
                        <w:rPr>
                          <w:rFonts w:asciiTheme="majorHAnsi" w:hAnsiTheme="majorHAnsi"/>
                          <w:b/>
                        </w:rPr>
                        <w:t>Possible Actions</w:t>
                      </w:r>
                      <w:r w:rsidRPr="001074BA">
                        <w:rPr>
                          <w:rFonts w:asciiTheme="majorHAnsi" w:hAnsiTheme="majorHAnsi"/>
                          <w:b/>
                        </w:rPr>
                        <w:t>:</w:t>
                      </w:r>
                    </w:p>
                  </w:txbxContent>
                </v:textbox>
                <w10:wrap type="square"/>
              </v:shape>
            </w:pict>
          </mc:Fallback>
        </mc:AlternateContent>
      </w:r>
      <w:r w:rsidR="00B4597B" w:rsidRPr="00A17C7E">
        <w:rPr>
          <w:rFonts w:asciiTheme="majorHAnsi" w:hAnsiTheme="majorHAnsi" w:cs="Calibri"/>
        </w:rPr>
        <w:t>How can you make risk-taking less risky</w:t>
      </w:r>
      <w:proofErr w:type="gramStart"/>
      <w:r w:rsidR="00B4597B" w:rsidRPr="00A17C7E">
        <w:rPr>
          <w:rFonts w:asciiTheme="majorHAnsi" w:hAnsiTheme="majorHAnsi" w:cs="Calibri"/>
        </w:rPr>
        <w:t>? </w:t>
      </w:r>
      <w:proofErr w:type="gramEnd"/>
      <w:r w:rsidR="00B4597B" w:rsidRPr="00A17C7E">
        <w:rPr>
          <w:rFonts w:asciiTheme="majorHAnsi" w:hAnsiTheme="majorHAnsi" w:cs="Calibri"/>
        </w:rPr>
        <w:t xml:space="preserve">How will you build in collegial support for new actions? How will you ensure there are lots of opportunities for reflection? How will you open up classroom doors as you try out new approaches? What will you do to model new actions yourself? </w:t>
      </w:r>
    </w:p>
    <w:p w14:paraId="35BE3B5D" w14:textId="77777777" w:rsidR="00B4597B" w:rsidRPr="00B4597B" w:rsidRDefault="00B4597B" w:rsidP="00B4597B">
      <w:pPr>
        <w:widowControl w:val="0"/>
        <w:autoSpaceDE w:val="0"/>
        <w:autoSpaceDN w:val="0"/>
        <w:adjustRightInd w:val="0"/>
        <w:spacing w:after="240"/>
        <w:rPr>
          <w:rFonts w:asciiTheme="majorHAnsi" w:hAnsiTheme="majorHAnsi" w:cs="Times"/>
          <w:b/>
          <w:i/>
          <w:iCs/>
          <w:color w:val="6B0001"/>
          <w:sz w:val="28"/>
          <w:szCs w:val="28"/>
        </w:rPr>
      </w:pPr>
      <w:r w:rsidRPr="00B4597B">
        <w:rPr>
          <w:rFonts w:asciiTheme="majorHAnsi" w:hAnsiTheme="majorHAnsi" w:cs="Times"/>
          <w:b/>
          <w:i/>
          <w:iCs/>
          <w:color w:val="6B0001"/>
          <w:sz w:val="28"/>
          <w:szCs w:val="28"/>
        </w:rPr>
        <w:t xml:space="preserve">Checking: have we made enough of a difference? </w:t>
      </w:r>
    </w:p>
    <w:p w14:paraId="5DF841D7" w14:textId="77777777" w:rsidR="00B4597B" w:rsidRPr="00B4597B" w:rsidRDefault="00B4597B" w:rsidP="00B4597B">
      <w:pPr>
        <w:widowControl w:val="0"/>
        <w:autoSpaceDE w:val="0"/>
        <w:autoSpaceDN w:val="0"/>
        <w:adjustRightInd w:val="0"/>
        <w:spacing w:after="240"/>
        <w:rPr>
          <w:rFonts w:asciiTheme="majorHAnsi" w:hAnsiTheme="majorHAnsi" w:cs="Times"/>
        </w:rPr>
      </w:pPr>
      <w:r w:rsidRPr="00B4597B">
        <w:rPr>
          <w:rFonts w:asciiTheme="majorHAnsi" w:hAnsiTheme="majorHAnsi" w:cs="Calibri"/>
        </w:rPr>
        <w:t xml:space="preserve">The purpose of shared inquiry is to make a difference in valued outcomes for learners. The checking question asks </w:t>
      </w:r>
      <w:r w:rsidRPr="00B4597B">
        <w:rPr>
          <w:rFonts w:asciiTheme="majorHAnsi" w:hAnsiTheme="majorHAnsi" w:cs="Calibri"/>
          <w:i/>
          <w:iCs/>
        </w:rPr>
        <w:t xml:space="preserve">are we making </w:t>
      </w:r>
      <w:r w:rsidRPr="00B4597B">
        <w:rPr>
          <w:rFonts w:asciiTheme="majorHAnsi" w:hAnsiTheme="majorHAnsi" w:cs="Calibri"/>
          <w:b/>
          <w:bCs/>
          <w:i/>
          <w:iCs/>
        </w:rPr>
        <w:t xml:space="preserve">enough </w:t>
      </w:r>
      <w:r w:rsidRPr="00B4597B">
        <w:rPr>
          <w:rFonts w:asciiTheme="majorHAnsi" w:hAnsiTheme="majorHAnsi" w:cs="Calibri"/>
          <w:i/>
          <w:iCs/>
        </w:rPr>
        <w:t xml:space="preserve">of a difference? How do we know? </w:t>
      </w:r>
    </w:p>
    <w:p w14:paraId="1802B3E4" w14:textId="77777777" w:rsidR="00B4597B" w:rsidRPr="00B4597B" w:rsidRDefault="00B4597B" w:rsidP="00B4597B">
      <w:pPr>
        <w:widowControl w:val="0"/>
        <w:autoSpaceDE w:val="0"/>
        <w:autoSpaceDN w:val="0"/>
        <w:adjustRightInd w:val="0"/>
        <w:spacing w:after="240"/>
        <w:rPr>
          <w:rFonts w:asciiTheme="majorHAnsi" w:hAnsiTheme="majorHAnsi" w:cs="Times"/>
        </w:rPr>
      </w:pPr>
      <w:r w:rsidRPr="00B4597B">
        <w:rPr>
          <w:rFonts w:asciiTheme="majorHAnsi" w:hAnsiTheme="majorHAnsi" w:cs="Calibri"/>
        </w:rPr>
        <w:t xml:space="preserve">Change does not always equal improvement or transformation. There are many instances where teachers have changed what they were doing only to find not much has changed for their learners. </w:t>
      </w:r>
    </w:p>
    <w:p w14:paraId="3ABC030D" w14:textId="77777777" w:rsidR="00B4597B" w:rsidRPr="00B4597B" w:rsidRDefault="00B4597B" w:rsidP="00D02A11">
      <w:pPr>
        <w:widowControl w:val="0"/>
        <w:autoSpaceDE w:val="0"/>
        <w:autoSpaceDN w:val="0"/>
        <w:adjustRightInd w:val="0"/>
        <w:spacing w:after="240"/>
        <w:rPr>
          <w:rFonts w:asciiTheme="majorHAnsi" w:hAnsiTheme="majorHAnsi" w:cs="Times"/>
        </w:rPr>
      </w:pPr>
      <w:r w:rsidRPr="00B4597B">
        <w:rPr>
          <w:rFonts w:asciiTheme="majorHAnsi" w:hAnsiTheme="majorHAnsi" w:cs="Calibri"/>
        </w:rPr>
        <w:t>On a memorable occasion one educator told Helen Timperley, “</w:t>
      </w:r>
      <w:r w:rsidRPr="00B4597B">
        <w:rPr>
          <w:rFonts w:asciiTheme="majorHAnsi" w:hAnsiTheme="majorHAnsi" w:cs="Calibri"/>
          <w:i/>
          <w:iCs/>
        </w:rPr>
        <w:t xml:space="preserve">It must be good because I have done it.” </w:t>
      </w:r>
      <w:r w:rsidRPr="00B4597B">
        <w:rPr>
          <w:rFonts w:asciiTheme="majorHAnsi" w:hAnsiTheme="majorHAnsi" w:cs="Calibri"/>
        </w:rPr>
        <w:t xml:space="preserve">New actions arising from an inquiry spiral can only be considered ‘good’ if learner outcomes have changed for the better. </w:t>
      </w:r>
    </w:p>
    <w:p w14:paraId="59CDDFAA" w14:textId="77777777" w:rsidR="00B4597B" w:rsidRPr="00B4597B" w:rsidRDefault="00B4597B" w:rsidP="00B4597B">
      <w:pPr>
        <w:widowControl w:val="0"/>
        <w:autoSpaceDE w:val="0"/>
        <w:autoSpaceDN w:val="0"/>
        <w:adjustRightInd w:val="0"/>
        <w:spacing w:after="240"/>
        <w:rPr>
          <w:rFonts w:asciiTheme="majorHAnsi" w:hAnsiTheme="majorHAnsi" w:cs="Times"/>
        </w:rPr>
      </w:pPr>
      <w:r w:rsidRPr="00B4597B">
        <w:rPr>
          <w:rFonts w:asciiTheme="majorHAnsi" w:hAnsiTheme="majorHAnsi" w:cs="Calibri"/>
          <w:b/>
          <w:bCs/>
        </w:rPr>
        <w:t xml:space="preserve">What checking is and isn’t </w:t>
      </w:r>
    </w:p>
    <w:p w14:paraId="4A0A63B6" w14:textId="77777777" w:rsidR="00B4597B" w:rsidRPr="00A17C7E" w:rsidRDefault="00B4597B" w:rsidP="00A17C7E">
      <w:pPr>
        <w:pStyle w:val="ListParagraph"/>
        <w:widowControl w:val="0"/>
        <w:numPr>
          <w:ilvl w:val="0"/>
          <w:numId w:val="7"/>
        </w:numPr>
        <w:autoSpaceDE w:val="0"/>
        <w:autoSpaceDN w:val="0"/>
        <w:adjustRightInd w:val="0"/>
        <w:spacing w:after="240"/>
        <w:rPr>
          <w:rFonts w:asciiTheme="majorHAnsi" w:hAnsiTheme="majorHAnsi" w:cs="Times"/>
        </w:rPr>
      </w:pPr>
      <w:r w:rsidRPr="00A17C7E">
        <w:rPr>
          <w:rFonts w:asciiTheme="majorHAnsi" w:hAnsiTheme="majorHAnsi" w:cs="Calibri"/>
        </w:rPr>
        <w:t xml:space="preserve">Checking is fundamental to the inquiry spiral and to an evidence-seeking mindset. It is not just a routine to follow. </w:t>
      </w:r>
    </w:p>
    <w:p w14:paraId="0BA006A0" w14:textId="77777777" w:rsidR="00B4597B" w:rsidRPr="00A17C7E" w:rsidRDefault="00B4597B" w:rsidP="00A17C7E">
      <w:pPr>
        <w:pStyle w:val="ListParagraph"/>
        <w:widowControl w:val="0"/>
        <w:numPr>
          <w:ilvl w:val="0"/>
          <w:numId w:val="7"/>
        </w:numPr>
        <w:autoSpaceDE w:val="0"/>
        <w:autoSpaceDN w:val="0"/>
        <w:adjustRightInd w:val="0"/>
        <w:spacing w:after="240"/>
        <w:rPr>
          <w:rFonts w:asciiTheme="majorHAnsi" w:hAnsiTheme="majorHAnsi" w:cs="Times"/>
        </w:rPr>
      </w:pPr>
      <w:r w:rsidRPr="00A17C7E">
        <w:rPr>
          <w:rFonts w:asciiTheme="majorHAnsi" w:hAnsiTheme="majorHAnsi" w:cs="Calibri"/>
        </w:rPr>
        <w:t xml:space="preserve">The checking has high expectations that </w:t>
      </w:r>
      <w:proofErr w:type="gramStart"/>
      <w:r w:rsidRPr="00A17C7E">
        <w:rPr>
          <w:rFonts w:asciiTheme="majorHAnsi" w:hAnsiTheme="majorHAnsi" w:cs="Calibri"/>
        </w:rPr>
        <w:t>inquiry,</w:t>
      </w:r>
      <w:proofErr w:type="gramEnd"/>
      <w:r w:rsidRPr="00A17C7E">
        <w:rPr>
          <w:rFonts w:asciiTheme="majorHAnsi" w:hAnsiTheme="majorHAnsi" w:cs="Calibri"/>
        </w:rPr>
        <w:t xml:space="preserve"> new professional learning and action make a substantial difference for all learners - not just a little difference for some learners. </w:t>
      </w:r>
    </w:p>
    <w:p w14:paraId="152AE2DF" w14:textId="77777777" w:rsidR="00B4597B" w:rsidRPr="00A17C7E" w:rsidRDefault="00B4597B" w:rsidP="00A17C7E">
      <w:pPr>
        <w:pStyle w:val="ListParagraph"/>
        <w:widowControl w:val="0"/>
        <w:numPr>
          <w:ilvl w:val="0"/>
          <w:numId w:val="7"/>
        </w:numPr>
        <w:autoSpaceDE w:val="0"/>
        <w:autoSpaceDN w:val="0"/>
        <w:adjustRightInd w:val="0"/>
        <w:spacing w:after="240"/>
        <w:rPr>
          <w:rFonts w:asciiTheme="majorHAnsi" w:hAnsiTheme="majorHAnsi" w:cs="Times"/>
        </w:rPr>
      </w:pPr>
      <w:r w:rsidRPr="00A17C7E">
        <w:rPr>
          <w:rFonts w:asciiTheme="majorHAnsi" w:hAnsiTheme="majorHAnsi" w:cs="Calibri"/>
        </w:rPr>
        <w:t xml:space="preserve">Checking turns assessment into information about the effectiveness of teaching and what can be done about it. </w:t>
      </w:r>
    </w:p>
    <w:p w14:paraId="294E4813" w14:textId="77777777" w:rsidR="00B4597B" w:rsidRPr="00A17C7E" w:rsidRDefault="00B4597B" w:rsidP="00A17C7E">
      <w:pPr>
        <w:pStyle w:val="ListParagraph"/>
        <w:widowControl w:val="0"/>
        <w:numPr>
          <w:ilvl w:val="0"/>
          <w:numId w:val="7"/>
        </w:numPr>
        <w:autoSpaceDE w:val="0"/>
        <w:autoSpaceDN w:val="0"/>
        <w:adjustRightInd w:val="0"/>
        <w:spacing w:after="240"/>
        <w:rPr>
          <w:rFonts w:asciiTheme="majorHAnsi" w:hAnsiTheme="majorHAnsi" w:cs="Times"/>
        </w:rPr>
      </w:pPr>
      <w:r w:rsidRPr="00A17C7E">
        <w:rPr>
          <w:rFonts w:asciiTheme="majorHAnsi" w:hAnsiTheme="majorHAnsi" w:cs="Calibri"/>
        </w:rPr>
        <w:t xml:space="preserve">Checking is part of an on-going spiral of inquiry. It is not done just at the end of the term or year. It is done regularly so that adjustments can be made in a timely fashion. </w:t>
      </w:r>
    </w:p>
    <w:p w14:paraId="3B2FCA2F" w14:textId="77777777" w:rsidR="00B4597B" w:rsidRPr="00A17C7E" w:rsidRDefault="00B4597B" w:rsidP="00A17C7E">
      <w:pPr>
        <w:pStyle w:val="ListParagraph"/>
        <w:widowControl w:val="0"/>
        <w:numPr>
          <w:ilvl w:val="0"/>
          <w:numId w:val="7"/>
        </w:numPr>
        <w:autoSpaceDE w:val="0"/>
        <w:autoSpaceDN w:val="0"/>
        <w:adjustRightInd w:val="0"/>
        <w:spacing w:after="240"/>
        <w:rPr>
          <w:rFonts w:asciiTheme="majorHAnsi" w:hAnsiTheme="majorHAnsi" w:cs="Times"/>
        </w:rPr>
      </w:pPr>
      <w:r w:rsidRPr="00A17C7E">
        <w:rPr>
          <w:rFonts w:asciiTheme="majorHAnsi" w:hAnsiTheme="majorHAnsi" w:cs="Calibri"/>
        </w:rPr>
        <w:t>What evidence will you be seeking to know you are making a difference? How much difference? When will you check and how often</w:t>
      </w:r>
      <w:proofErr w:type="gramStart"/>
      <w:r w:rsidRPr="00A17C7E">
        <w:rPr>
          <w:rFonts w:asciiTheme="majorHAnsi" w:hAnsiTheme="majorHAnsi" w:cs="Calibri"/>
        </w:rPr>
        <w:t>? </w:t>
      </w:r>
      <w:proofErr w:type="gramEnd"/>
      <w:r w:rsidRPr="00A17C7E">
        <w:rPr>
          <w:rFonts w:asciiTheme="majorHAnsi" w:hAnsiTheme="majorHAnsi" w:cs="Calibri"/>
        </w:rPr>
        <w:t xml:space="preserve">How can you do it in a way that allows for adjustment – right away? How will you make is safe for teachers to share what they are learning in the checking phase? How will you celebrate that learners can now provide in-depth answers to the four questions? How will you celebrate the additional learning gains you have collectively made? </w:t>
      </w:r>
    </w:p>
    <w:p w14:paraId="060A7C62" w14:textId="0DA8F17B" w:rsidR="006C6A74" w:rsidRPr="00B4597B" w:rsidRDefault="006C6A74">
      <w:pPr>
        <w:rPr>
          <w:rFonts w:asciiTheme="majorHAnsi" w:hAnsiTheme="majorHAnsi"/>
        </w:rPr>
      </w:pPr>
      <w:r>
        <w:rPr>
          <w:rFonts w:cs="Times"/>
          <w:noProof/>
        </w:rPr>
        <mc:AlternateContent>
          <mc:Choice Requires="wps">
            <w:drawing>
              <wp:anchor distT="0" distB="0" distL="114300" distR="114300" simplePos="0" relativeHeight="251669504" behindDoc="0" locked="0" layoutInCell="1" allowOverlap="1" wp14:anchorId="184290B1" wp14:editId="1A42BF13">
                <wp:simplePos x="0" y="0"/>
                <wp:positionH relativeFrom="column">
                  <wp:posOffset>0</wp:posOffset>
                </wp:positionH>
                <wp:positionV relativeFrom="paragraph">
                  <wp:posOffset>64770</wp:posOffset>
                </wp:positionV>
                <wp:extent cx="6858000" cy="3695700"/>
                <wp:effectExtent l="25400" t="25400" r="25400" b="38100"/>
                <wp:wrapSquare wrapText="bothSides"/>
                <wp:docPr id="3" name="Text Box 3"/>
                <wp:cNvGraphicFramePr/>
                <a:graphic xmlns:a="http://schemas.openxmlformats.org/drawingml/2006/main">
                  <a:graphicData uri="http://schemas.microsoft.com/office/word/2010/wordprocessingShape">
                    <wps:wsp>
                      <wps:cNvSpPr txBox="1"/>
                      <wps:spPr>
                        <a:xfrm>
                          <a:off x="0" y="0"/>
                          <a:ext cx="6858000" cy="3695700"/>
                        </a:xfrm>
                        <a:prstGeom prst="rect">
                          <a:avLst/>
                        </a:prstGeom>
                        <a:noFill/>
                        <a:ln w="3810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5266D5" w14:textId="2544AA4A" w:rsidR="003B7C9E" w:rsidRPr="001074BA" w:rsidRDefault="003B7C9E" w:rsidP="006C6A74">
                            <w:pPr>
                              <w:rPr>
                                <w:rFonts w:asciiTheme="majorHAnsi" w:hAnsiTheme="majorHAnsi"/>
                                <w:b/>
                              </w:rPr>
                            </w:pPr>
                            <w:r>
                              <w:rPr>
                                <w:rFonts w:asciiTheme="majorHAnsi" w:hAnsiTheme="majorHAnsi"/>
                                <w:b/>
                              </w:rPr>
                              <w:t>Checking: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31" type="#_x0000_t202" style="position:absolute;margin-left:0;margin-top:5.1pt;width:540pt;height:29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" filled="f" strokecolor="black [3213]" strokeweight="3pt">
                <v:textbox>
                  <w:txbxContent>
                    <w:p w14:paraId="5B5266D5" w14:textId="2544AA4A" w:rsidR="006C6A74" w:rsidRPr="001074BA" w:rsidRDefault="006C6A74" w:rsidP="006C6A74">
                      <w:pPr>
                        <w:rPr>
                          <w:rFonts w:asciiTheme="majorHAnsi" w:hAnsiTheme="majorHAnsi"/>
                          <w:b/>
                        </w:rPr>
                      </w:pPr>
                      <w:r>
                        <w:rPr>
                          <w:rFonts w:asciiTheme="majorHAnsi" w:hAnsiTheme="majorHAnsi"/>
                          <w:b/>
                        </w:rPr>
                        <w:t>Checking:</w:t>
                      </w:r>
                      <w:bookmarkStart w:id="1" w:name="_GoBack"/>
                      <w:bookmarkEnd w:id="1"/>
                    </w:p>
                  </w:txbxContent>
                </v:textbox>
                <w10:wrap type="square"/>
              </v:shape>
            </w:pict>
          </mc:Fallback>
        </mc:AlternateContent>
      </w:r>
    </w:p>
    <w:sectPr w:rsidR="006C6A74" w:rsidRPr="00B4597B" w:rsidSect="00B4597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E2CE9"/>
    <w:multiLevelType w:val="hybridMultilevel"/>
    <w:tmpl w:val="38741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76570D"/>
    <w:multiLevelType w:val="hybridMultilevel"/>
    <w:tmpl w:val="CA70C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512ACE"/>
    <w:multiLevelType w:val="hybridMultilevel"/>
    <w:tmpl w:val="C608A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93300B"/>
    <w:multiLevelType w:val="hybridMultilevel"/>
    <w:tmpl w:val="968E4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13B7D08"/>
    <w:multiLevelType w:val="hybridMultilevel"/>
    <w:tmpl w:val="C6CE5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7A025A5"/>
    <w:multiLevelType w:val="hybridMultilevel"/>
    <w:tmpl w:val="DBA84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B0A2918"/>
    <w:multiLevelType w:val="hybridMultilevel"/>
    <w:tmpl w:val="69741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7B"/>
    <w:rsid w:val="001074BA"/>
    <w:rsid w:val="001150AE"/>
    <w:rsid w:val="00146471"/>
    <w:rsid w:val="003265E2"/>
    <w:rsid w:val="003B7C9E"/>
    <w:rsid w:val="006C6A74"/>
    <w:rsid w:val="007260D2"/>
    <w:rsid w:val="00A17C7E"/>
    <w:rsid w:val="00A27D56"/>
    <w:rsid w:val="00B4597B"/>
    <w:rsid w:val="00D02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156D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9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597B"/>
    <w:rPr>
      <w:rFonts w:ascii="Lucida Grande" w:hAnsi="Lucida Grande" w:cs="Lucida Grande"/>
      <w:sz w:val="18"/>
      <w:szCs w:val="18"/>
    </w:rPr>
  </w:style>
  <w:style w:type="paragraph" w:styleId="ListParagraph">
    <w:name w:val="List Paragraph"/>
    <w:basedOn w:val="Normal"/>
    <w:uiPriority w:val="34"/>
    <w:qFormat/>
    <w:rsid w:val="00B459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9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597B"/>
    <w:rPr>
      <w:rFonts w:ascii="Lucida Grande" w:hAnsi="Lucida Grande" w:cs="Lucida Grande"/>
      <w:sz w:val="18"/>
      <w:szCs w:val="18"/>
    </w:rPr>
  </w:style>
  <w:style w:type="paragraph" w:styleId="ListParagraph">
    <w:name w:val="List Paragraph"/>
    <w:basedOn w:val="Normal"/>
    <w:uiPriority w:val="34"/>
    <w:qFormat/>
    <w:rsid w:val="00B45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1267</Words>
  <Characters>7227</Characters>
  <Application>Microsoft Macintosh Word</Application>
  <DocSecurity>0</DocSecurity>
  <Lines>60</Lines>
  <Paragraphs>16</Paragraphs>
  <ScaleCrop>false</ScaleCrop>
  <Company>The University of Waikato</Company>
  <LinksUpToDate>false</LinksUpToDate>
  <CharactersWithSpaces>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 of Education</dc:creator>
  <cp:keywords/>
  <dc:description/>
  <cp:lastModifiedBy>Faculty of Education</cp:lastModifiedBy>
  <cp:revision>2</cp:revision>
  <dcterms:created xsi:type="dcterms:W3CDTF">2015-11-02T00:56:00Z</dcterms:created>
  <dcterms:modified xsi:type="dcterms:W3CDTF">2015-11-02T00:56:00Z</dcterms:modified>
</cp:coreProperties>
</file>