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30" w:rsidRPr="003A6735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735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443130" w:rsidRPr="003A6735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735">
        <w:rPr>
          <w:rFonts w:ascii="Times New Roman" w:hAnsi="Times New Roman"/>
          <w:b/>
          <w:sz w:val="28"/>
          <w:szCs w:val="28"/>
        </w:rPr>
        <w:t>ИВАНОВСКИЙ РАЙОН АМУРСКОЙ ОБЛАСТИ</w:t>
      </w:r>
    </w:p>
    <w:p w:rsidR="00443130" w:rsidRPr="003A6735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130" w:rsidRPr="003A6735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735">
        <w:rPr>
          <w:rFonts w:ascii="Times New Roman" w:hAnsi="Times New Roman"/>
          <w:b/>
          <w:sz w:val="28"/>
          <w:szCs w:val="28"/>
        </w:rPr>
        <w:t>РЕШЕНИЕ</w:t>
      </w:r>
    </w:p>
    <w:p w:rsidR="00443130" w:rsidRPr="003A6735" w:rsidRDefault="00443130" w:rsidP="00443130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3A6735">
        <w:rPr>
          <w:rFonts w:ascii="Times New Roman" w:hAnsi="Times New Roman"/>
        </w:rPr>
        <w:t>с</w:t>
      </w:r>
      <w:proofErr w:type="gramEnd"/>
      <w:r w:rsidRPr="003A6735">
        <w:rPr>
          <w:rFonts w:ascii="Times New Roman" w:hAnsi="Times New Roman"/>
        </w:rPr>
        <w:t>. Ивановка</w:t>
      </w:r>
    </w:p>
    <w:p w:rsidR="00443130" w:rsidRPr="003A6735" w:rsidRDefault="00443130" w:rsidP="004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130" w:rsidRPr="003A6735" w:rsidRDefault="00443130" w:rsidP="004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130" w:rsidRPr="00A05373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5373">
        <w:rPr>
          <w:rFonts w:ascii="Times New Roman" w:hAnsi="Times New Roman"/>
          <w:b/>
          <w:sz w:val="26"/>
          <w:szCs w:val="26"/>
        </w:rPr>
        <w:t>О Положении, о едином налоге на вмененный доход для отдельных видов деятельности на территории Ивановского района</w:t>
      </w:r>
    </w:p>
    <w:p w:rsidR="00443130" w:rsidRDefault="00443130" w:rsidP="004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130" w:rsidRPr="003A6735" w:rsidRDefault="00443130" w:rsidP="004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130" w:rsidRPr="003A6735" w:rsidRDefault="00443130" w:rsidP="004431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735">
        <w:rPr>
          <w:rFonts w:ascii="Times New Roman" w:hAnsi="Times New Roman"/>
          <w:sz w:val="24"/>
          <w:szCs w:val="24"/>
        </w:rPr>
        <w:t xml:space="preserve">Принято районным Советом народных депутатов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735">
        <w:rPr>
          <w:rFonts w:ascii="Times New Roman" w:hAnsi="Times New Roman"/>
          <w:sz w:val="24"/>
          <w:szCs w:val="24"/>
        </w:rPr>
        <w:t xml:space="preserve">                             2</w:t>
      </w:r>
      <w:r>
        <w:rPr>
          <w:rFonts w:ascii="Times New Roman" w:hAnsi="Times New Roman"/>
          <w:sz w:val="24"/>
          <w:szCs w:val="24"/>
        </w:rPr>
        <w:t>5</w:t>
      </w:r>
      <w:r w:rsidRPr="003A6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3A6735">
        <w:rPr>
          <w:rFonts w:ascii="Times New Roman" w:hAnsi="Times New Roman"/>
          <w:sz w:val="24"/>
          <w:szCs w:val="24"/>
        </w:rPr>
        <w:t xml:space="preserve"> 2015 г.</w:t>
      </w:r>
    </w:p>
    <w:p w:rsidR="00443130" w:rsidRPr="003A6735" w:rsidRDefault="00443130" w:rsidP="004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130" w:rsidRPr="00092B49" w:rsidRDefault="00443130" w:rsidP="00443130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443130" w:rsidRPr="00D1411A" w:rsidRDefault="00443130" w:rsidP="00CE2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2B49">
        <w:rPr>
          <w:rFonts w:ascii="Times New Roman" w:hAnsi="Times New Roman"/>
          <w:sz w:val="28"/>
          <w:szCs w:val="28"/>
        </w:rPr>
        <w:t xml:space="preserve"> </w:t>
      </w:r>
      <w:r w:rsidRPr="00092B49">
        <w:rPr>
          <w:rFonts w:ascii="Times New Roman" w:hAnsi="Times New Roman"/>
          <w:sz w:val="28"/>
          <w:szCs w:val="28"/>
        </w:rPr>
        <w:tab/>
      </w:r>
      <w:r w:rsidR="00CE2D95" w:rsidRPr="006F3F7F">
        <w:rPr>
          <w:rFonts w:ascii="Times New Roman" w:hAnsi="Times New Roman"/>
          <w:sz w:val="28"/>
          <w:szCs w:val="28"/>
        </w:rPr>
        <w:t>В соответствии со статьей 346.26 Налогового кодекса Российской Федерации (в редакции Федеральных законов от 22.07.2008 № 155-ФЗ, от 25.06.2012 № 94-ФЗ, от 03.07.2016 № 248-ФЗ</w:t>
      </w:r>
      <w:r w:rsidR="00DD15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443130" w:rsidRPr="00833CD4" w:rsidRDefault="00443130" w:rsidP="00443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11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D1411A">
        <w:rPr>
          <w:rFonts w:ascii="Times New Roman" w:hAnsi="Times New Roman"/>
          <w:sz w:val="28"/>
          <w:szCs w:val="28"/>
        </w:rPr>
        <w:t xml:space="preserve"> Положение о едином налоге на вмененный доход для отдельных видов деятельности на территории Ивановского </w:t>
      </w:r>
      <w:r w:rsidRPr="00833CD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 в соответствии с приложением</w:t>
      </w:r>
      <w:r w:rsidRPr="00833CD4">
        <w:rPr>
          <w:rFonts w:ascii="Times New Roman" w:hAnsi="Times New Roman"/>
          <w:sz w:val="28"/>
          <w:szCs w:val="28"/>
        </w:rPr>
        <w:t>.</w:t>
      </w:r>
    </w:p>
    <w:p w:rsidR="00443130" w:rsidRPr="00833CD4" w:rsidRDefault="00443130" w:rsidP="00443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3D1">
        <w:rPr>
          <w:rFonts w:ascii="Times New Roman" w:hAnsi="Times New Roman"/>
          <w:sz w:val="28"/>
          <w:szCs w:val="28"/>
        </w:rPr>
        <w:t xml:space="preserve">2.  Решения от 26.11.2007 № 176 «О </w:t>
      </w:r>
      <w:proofErr w:type="gramStart"/>
      <w:r w:rsidRPr="000203D1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0203D1">
        <w:rPr>
          <w:rFonts w:ascii="Times New Roman" w:hAnsi="Times New Roman"/>
          <w:sz w:val="28"/>
          <w:szCs w:val="28"/>
        </w:rPr>
        <w:t xml:space="preserve"> о едином налоге на вмененный доход для отдельных видов деятельности на территории Ивановского района» (с изменениями от 17.12.2007 № 180,от 23.04.2008 № 6, от 27.10.2009 № 104), считать утратившими 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3130" w:rsidRPr="00D1411A" w:rsidRDefault="00443130" w:rsidP="00443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CD4">
        <w:rPr>
          <w:rFonts w:ascii="Times New Roman" w:hAnsi="Times New Roman"/>
          <w:sz w:val="28"/>
          <w:szCs w:val="28"/>
        </w:rPr>
        <w:t xml:space="preserve">         3. На</w:t>
      </w:r>
      <w:r>
        <w:rPr>
          <w:rFonts w:ascii="Times New Roman" w:hAnsi="Times New Roman"/>
          <w:sz w:val="28"/>
          <w:szCs w:val="28"/>
        </w:rPr>
        <w:t>стоящее решение полежит</w:t>
      </w:r>
      <w:r w:rsidRPr="00833CD4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833CD4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833CD4">
        <w:rPr>
          <w:rFonts w:ascii="Times New Roman" w:hAnsi="Times New Roman"/>
          <w:sz w:val="28"/>
          <w:szCs w:val="28"/>
        </w:rPr>
        <w:t xml:space="preserve">. </w:t>
      </w:r>
    </w:p>
    <w:p w:rsidR="00443130" w:rsidRPr="003A6735" w:rsidRDefault="00443130" w:rsidP="00443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130" w:rsidRPr="003A6735" w:rsidRDefault="00443130" w:rsidP="00443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130" w:rsidRPr="003A6735" w:rsidRDefault="00443130" w:rsidP="00443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130" w:rsidRPr="003A6735" w:rsidRDefault="00443130" w:rsidP="00443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130" w:rsidRPr="00CE2D95" w:rsidRDefault="00CE2D95" w:rsidP="0044313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Главы района   </w:t>
      </w:r>
      <w:r w:rsidR="00443130" w:rsidRPr="003A6735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В.В.Кондратьев</w:t>
      </w:r>
    </w:p>
    <w:p w:rsidR="00443130" w:rsidRPr="003A6735" w:rsidRDefault="00443130" w:rsidP="00443130">
      <w:pPr>
        <w:pStyle w:val="a4"/>
        <w:rPr>
          <w:rFonts w:ascii="Times New Roman" w:hAnsi="Times New Roman"/>
        </w:rPr>
      </w:pPr>
    </w:p>
    <w:p w:rsidR="00443130" w:rsidRPr="003A6735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CE2D95" w:rsidRDefault="00CE2D95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CE2D95" w:rsidRDefault="00CE2D95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CE2D95" w:rsidRDefault="00CE2D95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CE2D95" w:rsidRDefault="00CE2D95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CE2D95" w:rsidRDefault="00CE2D95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CE2D95" w:rsidRDefault="00CE2D95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CE2D95" w:rsidRPr="00CE2D95" w:rsidRDefault="00CE2D95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Pr="003A6735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Pr="003A6735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Pr="003A6735" w:rsidRDefault="00443130" w:rsidP="00443130">
      <w:pPr>
        <w:pStyle w:val="a4"/>
        <w:rPr>
          <w:rFonts w:ascii="Times New Roman" w:hAnsi="Times New Roman"/>
          <w:sz w:val="24"/>
          <w:szCs w:val="24"/>
        </w:rPr>
      </w:pPr>
    </w:p>
    <w:p w:rsidR="00443130" w:rsidRPr="003A6735" w:rsidRDefault="00443130" w:rsidP="004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AC8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AC8">
        <w:rPr>
          <w:rFonts w:ascii="Times New Roman" w:hAnsi="Times New Roman"/>
          <w:b/>
          <w:sz w:val="24"/>
          <w:szCs w:val="24"/>
        </w:rPr>
        <w:t>О едином налоге на вмененный доход для отдельных видов деятельности на территории Ивановского района</w:t>
      </w: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833CD4" w:rsidRDefault="00443130" w:rsidP="004431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CD4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443130" w:rsidRPr="00833CD4" w:rsidRDefault="00443130" w:rsidP="0044313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F7AC8">
        <w:rPr>
          <w:rFonts w:ascii="Times New Roman" w:hAnsi="Times New Roman"/>
          <w:sz w:val="24"/>
          <w:szCs w:val="24"/>
        </w:rPr>
        <w:t xml:space="preserve">Настоящим положением и главой 26.3 </w:t>
      </w:r>
      <w:r>
        <w:rPr>
          <w:rFonts w:ascii="Times New Roman" w:hAnsi="Times New Roman"/>
          <w:sz w:val="24"/>
          <w:szCs w:val="24"/>
        </w:rPr>
        <w:t>Н</w:t>
      </w:r>
      <w:r w:rsidRPr="00CF7AC8">
        <w:rPr>
          <w:rFonts w:ascii="Times New Roman" w:hAnsi="Times New Roman"/>
          <w:sz w:val="24"/>
          <w:szCs w:val="24"/>
        </w:rPr>
        <w:t>алогового кодекса РФ устанавливается и вводится в действие налог на вмененный доход для отдельных видов деятельности, обязательный к уплате на территории Ивановского района, определяются виды предпринимательской деятельности, в отношении которых вводится система налогообложения в виде единого налога на вмененный доход и значения коэффициента К</w:t>
      </w:r>
      <w:proofErr w:type="gramStart"/>
      <w:r w:rsidRPr="00CF7AC8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CF7AC8">
        <w:rPr>
          <w:rFonts w:ascii="Times New Roman" w:hAnsi="Times New Roman"/>
          <w:sz w:val="24"/>
          <w:szCs w:val="24"/>
          <w:vertAlign w:val="subscript"/>
        </w:rPr>
        <w:t>.</w:t>
      </w:r>
    </w:p>
    <w:p w:rsidR="00443130" w:rsidRDefault="00443130" w:rsidP="004431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F7AC8">
        <w:rPr>
          <w:rFonts w:ascii="Times New Roman" w:hAnsi="Times New Roman"/>
          <w:b/>
          <w:sz w:val="24"/>
          <w:szCs w:val="24"/>
        </w:rPr>
        <w:t>Виды предпринимательской деятельности, в отношении которых применяется система налогообложения в виде единого налога на вмененный доход.</w:t>
      </w:r>
    </w:p>
    <w:p w:rsidR="00443130" w:rsidRPr="00CF7AC8" w:rsidRDefault="00443130" w:rsidP="004431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7AC8">
        <w:rPr>
          <w:rFonts w:ascii="Times New Roman" w:hAnsi="Times New Roman"/>
          <w:sz w:val="24"/>
          <w:szCs w:val="24"/>
        </w:rP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443130" w:rsidRPr="00967EB9" w:rsidRDefault="00967EB9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67EB9">
        <w:rPr>
          <w:rFonts w:ascii="Times New Roman" w:hAnsi="Times New Roman"/>
          <w:sz w:val="24"/>
          <w:szCs w:val="24"/>
        </w:rPr>
        <w:t>Оказание бытовых услуг, классифицируемых в соответствии с Общероссийским классификатором видов экономической деятельности, относящихся к бытовым услугам и Общероссийским классификатором продукции по видам экономической деятельности, относящихся к бытовым услугам</w:t>
      </w:r>
      <w:r w:rsidR="00443130" w:rsidRPr="00967EB9">
        <w:rPr>
          <w:rFonts w:ascii="Times New Roman" w:hAnsi="Times New Roman"/>
          <w:sz w:val="24"/>
          <w:szCs w:val="24"/>
        </w:rPr>
        <w:t>;</w:t>
      </w:r>
    </w:p>
    <w:p w:rsidR="00443130" w:rsidRPr="009D402C" w:rsidRDefault="00443130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02C">
        <w:rPr>
          <w:rFonts w:ascii="Times New Roman" w:hAnsi="Times New Roman"/>
          <w:sz w:val="24"/>
          <w:szCs w:val="24"/>
        </w:rPr>
        <w:t>оказания ветеринарных услуг;</w:t>
      </w:r>
    </w:p>
    <w:p w:rsidR="00443130" w:rsidRPr="009D402C" w:rsidRDefault="00443130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02C">
        <w:rPr>
          <w:rFonts w:ascii="Times New Roman" w:hAnsi="Times New Roman"/>
          <w:sz w:val="24"/>
          <w:szCs w:val="24"/>
        </w:rPr>
        <w:t>оказания услуг по ремонту, техническому обслуживанию и мойке автомототранспортных средств;</w:t>
      </w:r>
    </w:p>
    <w:p w:rsidR="00443130" w:rsidRPr="009D402C" w:rsidRDefault="00443130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02C">
        <w:rPr>
          <w:rFonts w:ascii="Times New Roman" w:hAnsi="Times New Roman"/>
          <w:sz w:val="24"/>
          <w:szCs w:val="24"/>
        </w:rPr>
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43130" w:rsidRPr="009D402C" w:rsidRDefault="00443130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02C">
        <w:rPr>
          <w:rFonts w:ascii="Times New Roman" w:hAnsi="Times New Roman"/>
          <w:sz w:val="24"/>
          <w:szCs w:val="24"/>
        </w:rPr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43130" w:rsidRPr="009D402C" w:rsidRDefault="00443130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02C">
        <w:rPr>
          <w:rFonts w:ascii="Times New Roman" w:hAnsi="Times New Roman"/>
          <w:sz w:val="24"/>
          <w:szCs w:val="24"/>
        </w:rPr>
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443130" w:rsidRPr="009D402C" w:rsidRDefault="00443130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02C">
        <w:rPr>
          <w:rFonts w:ascii="Times New Roman" w:hAnsi="Times New Roman"/>
          <w:sz w:val="24"/>
          <w:szCs w:val="24"/>
        </w:rPr>
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443130" w:rsidRPr="009D402C" w:rsidRDefault="00443130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02C">
        <w:rPr>
          <w:rFonts w:ascii="Times New Roman" w:hAnsi="Times New Roman"/>
          <w:sz w:val="24"/>
          <w:szCs w:val="24"/>
        </w:rPr>
        <w:t>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443130" w:rsidRPr="009D402C" w:rsidRDefault="00443130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02C">
        <w:rPr>
          <w:rFonts w:ascii="Times New Roman" w:hAnsi="Times New Roman"/>
          <w:sz w:val="24"/>
          <w:szCs w:val="24"/>
        </w:rPr>
        <w:t>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43130" w:rsidRPr="009D402C" w:rsidRDefault="00443130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02C">
        <w:rPr>
          <w:rFonts w:ascii="Times New Roman" w:hAnsi="Times New Roman"/>
          <w:sz w:val="24"/>
          <w:szCs w:val="24"/>
        </w:rPr>
        <w:t>распространения наружной рекламы с использованием рекламных конструкций;</w:t>
      </w:r>
    </w:p>
    <w:p w:rsidR="00443130" w:rsidRPr="009D402C" w:rsidRDefault="00443130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02C">
        <w:rPr>
          <w:rFonts w:ascii="Times New Roman" w:hAnsi="Times New Roman"/>
          <w:sz w:val="24"/>
          <w:szCs w:val="24"/>
        </w:rPr>
        <w:t>размещения рекламы с использованием внешних и внутренних поверхностей транспортных средств;</w:t>
      </w:r>
    </w:p>
    <w:p w:rsidR="00443130" w:rsidRPr="009D402C" w:rsidRDefault="00443130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02C">
        <w:rPr>
          <w:rFonts w:ascii="Times New Roman" w:hAnsi="Times New Roman"/>
          <w:sz w:val="24"/>
          <w:szCs w:val="24"/>
        </w:rPr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43130" w:rsidRPr="009D402C" w:rsidRDefault="00443130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02C">
        <w:rPr>
          <w:rFonts w:ascii="Times New Roman" w:hAnsi="Times New Roman"/>
          <w:sz w:val="24"/>
          <w:szCs w:val="24"/>
        </w:rPr>
        <w:lastRenderedPageBreak/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43130" w:rsidRPr="009D402C" w:rsidRDefault="00443130" w:rsidP="004431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02C">
        <w:rPr>
          <w:rFonts w:ascii="Times New Roman" w:hAnsi="Times New Roman"/>
          <w:sz w:val="24"/>
          <w:szCs w:val="24"/>
        </w:rPr>
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43130" w:rsidRPr="00CF7AC8" w:rsidRDefault="00443130" w:rsidP="00443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F7AC8">
        <w:rPr>
          <w:rFonts w:ascii="Times New Roman" w:hAnsi="Times New Roman"/>
          <w:b/>
          <w:sz w:val="24"/>
          <w:szCs w:val="24"/>
        </w:rPr>
        <w:t>Значение корректирующего коэффициента К</w:t>
      </w:r>
      <w:proofErr w:type="gramStart"/>
      <w:r w:rsidRPr="00CF7AC8">
        <w:rPr>
          <w:rFonts w:ascii="Times New Roman" w:hAnsi="Times New Roman"/>
          <w:b/>
          <w:sz w:val="24"/>
          <w:szCs w:val="24"/>
          <w:vertAlign w:val="subscript"/>
        </w:rPr>
        <w:t>2</w:t>
      </w:r>
      <w:proofErr w:type="gramEnd"/>
      <w:r w:rsidRPr="00CF7AC8">
        <w:rPr>
          <w:rFonts w:ascii="Times New Roman" w:hAnsi="Times New Roman"/>
          <w:b/>
          <w:sz w:val="24"/>
          <w:szCs w:val="24"/>
        </w:rPr>
        <w:t>, учитывающего особенности ведения предпринимательской деятельности</w:t>
      </w:r>
    </w:p>
    <w:p w:rsidR="00443130" w:rsidRPr="00CF7AC8" w:rsidRDefault="00443130" w:rsidP="004431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7AC8">
        <w:rPr>
          <w:rFonts w:ascii="Times New Roman" w:hAnsi="Times New Roman"/>
          <w:sz w:val="24"/>
          <w:szCs w:val="24"/>
        </w:rPr>
        <w:t>Значение корректирующего коэффициента К</w:t>
      </w:r>
      <w:proofErr w:type="gramStart"/>
      <w:r w:rsidRPr="00CF7AC8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CF7AC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F7AC8">
        <w:rPr>
          <w:rFonts w:ascii="Times New Roman" w:hAnsi="Times New Roman"/>
          <w:sz w:val="24"/>
          <w:szCs w:val="24"/>
        </w:rPr>
        <w:t>определяется по формуле:</w:t>
      </w:r>
    </w:p>
    <w:p w:rsidR="00443130" w:rsidRDefault="00443130" w:rsidP="00443130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  <w:r w:rsidRPr="00CF7AC8">
        <w:rPr>
          <w:rFonts w:ascii="Times New Roman" w:hAnsi="Times New Roman"/>
          <w:sz w:val="24"/>
          <w:szCs w:val="24"/>
        </w:rPr>
        <w:t xml:space="preserve">                                            К</w:t>
      </w:r>
      <w:r w:rsidRPr="00CF7AC8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CF7AC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F7AC8">
        <w:rPr>
          <w:rFonts w:ascii="Times New Roman" w:hAnsi="Times New Roman"/>
          <w:sz w:val="24"/>
          <w:szCs w:val="24"/>
        </w:rPr>
        <w:t>= А</w:t>
      </w:r>
      <w:proofErr w:type="gramEnd"/>
      <w:r w:rsidRPr="00CF7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AC8">
        <w:rPr>
          <w:rFonts w:ascii="Times New Roman" w:hAnsi="Times New Roman"/>
          <w:sz w:val="24"/>
          <w:szCs w:val="24"/>
        </w:rPr>
        <w:t>х</w:t>
      </w:r>
      <w:proofErr w:type="spellEnd"/>
      <w:r w:rsidRPr="00CF7AC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F7AC8">
        <w:rPr>
          <w:rFonts w:ascii="Times New Roman" w:hAnsi="Times New Roman"/>
          <w:sz w:val="24"/>
          <w:szCs w:val="24"/>
        </w:rPr>
        <w:t>х</w:t>
      </w:r>
      <w:proofErr w:type="spellEnd"/>
      <w:r w:rsidRPr="00CF7AC8">
        <w:rPr>
          <w:rFonts w:ascii="Times New Roman" w:hAnsi="Times New Roman"/>
          <w:sz w:val="24"/>
          <w:szCs w:val="24"/>
        </w:rPr>
        <w:t xml:space="preserve"> С,                                            </w:t>
      </w:r>
    </w:p>
    <w:p w:rsidR="00443130" w:rsidRPr="00CF7AC8" w:rsidRDefault="00443130" w:rsidP="00443130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  <w:r w:rsidRPr="00CF7AC8">
        <w:rPr>
          <w:rFonts w:ascii="Times New Roman" w:hAnsi="Times New Roman"/>
          <w:sz w:val="24"/>
          <w:szCs w:val="24"/>
        </w:rPr>
        <w:t>где</w:t>
      </w:r>
    </w:p>
    <w:p w:rsidR="00443130" w:rsidRPr="00CF7AC8" w:rsidRDefault="00443130" w:rsidP="00443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7AC8">
        <w:rPr>
          <w:rFonts w:ascii="Times New Roman" w:hAnsi="Times New Roman"/>
          <w:sz w:val="24"/>
          <w:szCs w:val="24"/>
        </w:rPr>
        <w:t xml:space="preserve">А – </w:t>
      </w:r>
      <w:proofErr w:type="gramStart"/>
      <w:r w:rsidRPr="00CF7AC8">
        <w:rPr>
          <w:rFonts w:ascii="Times New Roman" w:hAnsi="Times New Roman"/>
          <w:sz w:val="24"/>
          <w:szCs w:val="24"/>
        </w:rPr>
        <w:t>фактор</w:t>
      </w:r>
      <w:proofErr w:type="gramEnd"/>
      <w:r w:rsidRPr="00CF7AC8">
        <w:rPr>
          <w:rFonts w:ascii="Times New Roman" w:hAnsi="Times New Roman"/>
          <w:sz w:val="24"/>
          <w:szCs w:val="24"/>
        </w:rPr>
        <w:t xml:space="preserve"> учитывающий особенности места ведения предпринимательской деятельности (определяется в соответствии с приложением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AC8">
        <w:rPr>
          <w:rFonts w:ascii="Times New Roman" w:hAnsi="Times New Roman"/>
          <w:sz w:val="24"/>
          <w:szCs w:val="24"/>
        </w:rPr>
        <w:t>1 к настоящему Положению);</w:t>
      </w:r>
    </w:p>
    <w:p w:rsidR="00443130" w:rsidRPr="00CF7AC8" w:rsidRDefault="00443130" w:rsidP="00443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7AC8">
        <w:rPr>
          <w:rFonts w:ascii="Times New Roman" w:hAnsi="Times New Roman"/>
          <w:sz w:val="24"/>
          <w:szCs w:val="24"/>
        </w:rPr>
        <w:t>В – фактор учитывающий вид предпринимательской деятельности (определяется в соответствии с приложением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AC8">
        <w:rPr>
          <w:rFonts w:ascii="Times New Roman" w:hAnsi="Times New Roman"/>
          <w:sz w:val="24"/>
          <w:szCs w:val="24"/>
        </w:rPr>
        <w:t>2 к настоящему Положению);</w:t>
      </w:r>
    </w:p>
    <w:p w:rsidR="00443130" w:rsidRPr="00CF7AC8" w:rsidRDefault="00443130" w:rsidP="00443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7AC8">
        <w:rPr>
          <w:rFonts w:ascii="Times New Roman" w:hAnsi="Times New Roman"/>
          <w:sz w:val="24"/>
          <w:szCs w:val="24"/>
        </w:rPr>
        <w:t>С – другие факторы, учитывающие особенности ведения предпринимательской деятельности (определяется в соответствии с приложением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AC8">
        <w:rPr>
          <w:rFonts w:ascii="Times New Roman" w:hAnsi="Times New Roman"/>
          <w:sz w:val="24"/>
          <w:szCs w:val="24"/>
        </w:rPr>
        <w:t>3 к настоящему Положению).</w:t>
      </w:r>
    </w:p>
    <w:p w:rsidR="00443130" w:rsidRPr="00CF7AC8" w:rsidRDefault="00443130" w:rsidP="00443130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F7AC8">
        <w:rPr>
          <w:rFonts w:ascii="Times New Roman" w:hAnsi="Times New Roman"/>
          <w:b/>
          <w:sz w:val="24"/>
          <w:szCs w:val="24"/>
        </w:rPr>
        <w:t>Вступление в силу настоящего Положения.</w:t>
      </w:r>
    </w:p>
    <w:p w:rsidR="00443130" w:rsidRPr="00CF7AC8" w:rsidRDefault="00443130" w:rsidP="004431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7AC8">
        <w:rPr>
          <w:rFonts w:ascii="Times New Roman" w:hAnsi="Times New Roman"/>
          <w:sz w:val="24"/>
          <w:szCs w:val="24"/>
        </w:rPr>
        <w:t>Настоящее Положение вступает в силу с 1 января 201</w:t>
      </w:r>
      <w:r w:rsidR="00215DC0">
        <w:rPr>
          <w:rFonts w:ascii="Times New Roman" w:hAnsi="Times New Roman"/>
          <w:sz w:val="24"/>
          <w:szCs w:val="24"/>
        </w:rPr>
        <w:t>7</w:t>
      </w:r>
      <w:r w:rsidRPr="00CF7AC8">
        <w:rPr>
          <w:rFonts w:ascii="Times New Roman" w:hAnsi="Times New Roman"/>
          <w:sz w:val="24"/>
          <w:szCs w:val="24"/>
        </w:rPr>
        <w:t xml:space="preserve"> года, но не ранее, чем по истечении одного месяца со дня его официального опубликования.</w:t>
      </w:r>
    </w:p>
    <w:p w:rsidR="00443130" w:rsidRPr="00952527" w:rsidRDefault="00443130" w:rsidP="00443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приложении № 3 з</w:t>
      </w:r>
      <w:r w:rsidRPr="00952527">
        <w:rPr>
          <w:rFonts w:ascii="Times New Roman" w:hAnsi="Times New Roman"/>
          <w:sz w:val="24"/>
          <w:szCs w:val="24"/>
        </w:rPr>
        <w:t>начение фактора «С</w:t>
      </w:r>
      <w:proofErr w:type="gramStart"/>
      <w:r w:rsidRPr="00952527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952527">
        <w:rPr>
          <w:rFonts w:ascii="Times New Roman" w:hAnsi="Times New Roman"/>
          <w:sz w:val="24"/>
          <w:szCs w:val="24"/>
        </w:rPr>
        <w:t>» распростр</w:t>
      </w:r>
      <w:r w:rsidR="00215DC0">
        <w:rPr>
          <w:rFonts w:ascii="Times New Roman" w:hAnsi="Times New Roman"/>
          <w:sz w:val="24"/>
          <w:szCs w:val="24"/>
        </w:rPr>
        <w:t>аняет своё действие с 01.01.2017</w:t>
      </w:r>
      <w:r w:rsidRPr="00952527">
        <w:rPr>
          <w:rFonts w:ascii="Times New Roman" w:hAnsi="Times New Roman"/>
          <w:sz w:val="24"/>
          <w:szCs w:val="24"/>
        </w:rPr>
        <w:t xml:space="preserve"> года по 31.12.201</w:t>
      </w:r>
      <w:r w:rsidR="00215DC0">
        <w:rPr>
          <w:rFonts w:ascii="Times New Roman" w:hAnsi="Times New Roman"/>
          <w:sz w:val="24"/>
          <w:szCs w:val="24"/>
        </w:rPr>
        <w:t>7</w:t>
      </w:r>
      <w:r w:rsidRPr="00952527">
        <w:rPr>
          <w:rFonts w:ascii="Times New Roman" w:hAnsi="Times New Roman"/>
          <w:sz w:val="24"/>
          <w:szCs w:val="24"/>
        </w:rPr>
        <w:t xml:space="preserve"> года.</w:t>
      </w:r>
    </w:p>
    <w:p w:rsidR="00443130" w:rsidRPr="00CF7AC8" w:rsidRDefault="00443130" w:rsidP="004431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3130" w:rsidRPr="00CF7AC8" w:rsidRDefault="00443130" w:rsidP="00443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3130" w:rsidRPr="00216870" w:rsidRDefault="00443130" w:rsidP="00443130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443130" w:rsidRPr="00C41964" w:rsidRDefault="00443130" w:rsidP="0044313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43130" w:rsidRPr="00C41964" w:rsidRDefault="00443130" w:rsidP="00443130">
      <w:pPr>
        <w:spacing w:after="0" w:line="240" w:lineRule="auto"/>
        <w:jc w:val="both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sz w:val="28"/>
          <w:szCs w:val="28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AC8">
        <w:rPr>
          <w:rFonts w:ascii="Times New Roman" w:hAnsi="Times New Roman"/>
          <w:sz w:val="24"/>
          <w:szCs w:val="24"/>
        </w:rPr>
        <w:t>Приложение №1</w:t>
      </w:r>
    </w:p>
    <w:p w:rsidR="00443130" w:rsidRPr="00CF7AC8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AC8">
        <w:rPr>
          <w:rFonts w:ascii="Times New Roman" w:hAnsi="Times New Roman"/>
          <w:b/>
          <w:sz w:val="24"/>
          <w:szCs w:val="24"/>
        </w:rPr>
        <w:t>Значение фактора «А», учитывающего особенности места ведения предпринимательской деятельности</w:t>
      </w: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1"/>
        <w:gridCol w:w="2375"/>
      </w:tblGrid>
      <w:tr w:rsidR="00443130" w:rsidRPr="00CF7AC8" w:rsidTr="00292BE4">
        <w:tc>
          <w:tcPr>
            <w:tcW w:w="675" w:type="dxa"/>
          </w:tcPr>
          <w:p w:rsidR="00443130" w:rsidRPr="00CF7AC8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AC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A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7AC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F7A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AC8">
              <w:rPr>
                <w:rFonts w:ascii="Times New Roman" w:hAnsi="Times New Roman"/>
                <w:b/>
                <w:sz w:val="24"/>
                <w:szCs w:val="24"/>
              </w:rPr>
              <w:t>Место ведения предпринимательской деятельности</w:t>
            </w:r>
          </w:p>
        </w:tc>
        <w:tc>
          <w:tcPr>
            <w:tcW w:w="2375" w:type="dxa"/>
          </w:tcPr>
          <w:p w:rsidR="00443130" w:rsidRPr="00CF7AC8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AC8">
              <w:rPr>
                <w:rFonts w:ascii="Times New Roman" w:hAnsi="Times New Roman"/>
                <w:b/>
                <w:sz w:val="24"/>
                <w:szCs w:val="24"/>
              </w:rPr>
              <w:t>Значение фактора «А»</w:t>
            </w:r>
          </w:p>
        </w:tc>
      </w:tr>
      <w:tr w:rsidR="00443130" w:rsidRPr="00CF7AC8" w:rsidTr="00292BE4">
        <w:tc>
          <w:tcPr>
            <w:tcW w:w="675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Районный центр (</w:t>
            </w:r>
            <w:proofErr w:type="gramStart"/>
            <w:r w:rsidRPr="00CF7A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F7AC8">
              <w:rPr>
                <w:rFonts w:ascii="Times New Roman" w:hAnsi="Times New Roman"/>
                <w:sz w:val="24"/>
                <w:szCs w:val="24"/>
              </w:rPr>
              <w:t>. Ивановка)</w:t>
            </w:r>
          </w:p>
        </w:tc>
        <w:tc>
          <w:tcPr>
            <w:tcW w:w="2375" w:type="dxa"/>
            <w:vAlign w:val="center"/>
          </w:tcPr>
          <w:p w:rsidR="00443130" w:rsidRPr="00CF7AC8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43130" w:rsidRPr="00CF7AC8" w:rsidTr="00292BE4">
        <w:tc>
          <w:tcPr>
            <w:tcW w:w="675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Сельские населенные пункты с численностью населения до 200 человек включительно</w:t>
            </w:r>
          </w:p>
        </w:tc>
        <w:tc>
          <w:tcPr>
            <w:tcW w:w="2375" w:type="dxa"/>
            <w:vAlign w:val="center"/>
          </w:tcPr>
          <w:p w:rsidR="00443130" w:rsidRPr="00CF7AC8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43130" w:rsidRPr="00CF7AC8" w:rsidTr="00292BE4">
        <w:tc>
          <w:tcPr>
            <w:tcW w:w="675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С численностью свыше 200 до 500 человек</w:t>
            </w:r>
          </w:p>
        </w:tc>
        <w:tc>
          <w:tcPr>
            <w:tcW w:w="2375" w:type="dxa"/>
            <w:vAlign w:val="center"/>
          </w:tcPr>
          <w:p w:rsidR="00443130" w:rsidRPr="00CF7AC8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43130" w:rsidRPr="00CF7AC8" w:rsidTr="00292BE4">
        <w:tc>
          <w:tcPr>
            <w:tcW w:w="675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Свыше 500 до 1500 человек</w:t>
            </w:r>
          </w:p>
        </w:tc>
        <w:tc>
          <w:tcPr>
            <w:tcW w:w="2375" w:type="dxa"/>
            <w:vAlign w:val="center"/>
          </w:tcPr>
          <w:p w:rsidR="00443130" w:rsidRPr="00CF7AC8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43130" w:rsidRPr="00CF7AC8" w:rsidTr="00292BE4">
        <w:tc>
          <w:tcPr>
            <w:tcW w:w="675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Свыше 1500 человек (кроме районного центра)</w:t>
            </w:r>
          </w:p>
        </w:tc>
        <w:tc>
          <w:tcPr>
            <w:tcW w:w="2375" w:type="dxa"/>
            <w:vAlign w:val="center"/>
          </w:tcPr>
          <w:p w:rsidR="00443130" w:rsidRPr="00CF7AC8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7A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3130" w:rsidRPr="00CF7AC8" w:rsidTr="00292BE4">
        <w:tc>
          <w:tcPr>
            <w:tcW w:w="675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Территории за пределами границ населенных пунктов, расположенных в полосе дорог федерального и областного значения</w:t>
            </w:r>
          </w:p>
        </w:tc>
        <w:tc>
          <w:tcPr>
            <w:tcW w:w="2375" w:type="dxa"/>
            <w:vAlign w:val="center"/>
          </w:tcPr>
          <w:p w:rsidR="00443130" w:rsidRPr="00CF7AC8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F7AC8">
        <w:rPr>
          <w:rFonts w:ascii="Times New Roman" w:hAnsi="Times New Roman"/>
          <w:sz w:val="24"/>
          <w:szCs w:val="24"/>
        </w:rPr>
        <w:t>риложение №2</w:t>
      </w:r>
    </w:p>
    <w:p w:rsidR="00443130" w:rsidRPr="00CF7AC8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AC8">
        <w:rPr>
          <w:rFonts w:ascii="Times New Roman" w:hAnsi="Times New Roman"/>
          <w:b/>
          <w:sz w:val="24"/>
          <w:szCs w:val="24"/>
        </w:rPr>
        <w:t>Значение фактора «В», учитывающего вид предпринимательской деятельности</w:t>
      </w:r>
    </w:p>
    <w:p w:rsidR="00443130" w:rsidRPr="00CF7AC8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520"/>
        <w:gridCol w:w="2376"/>
      </w:tblGrid>
      <w:tr w:rsidR="00443130" w:rsidRPr="00CF7AC8" w:rsidTr="00292BE4">
        <w:tc>
          <w:tcPr>
            <w:tcW w:w="353" w:type="pct"/>
          </w:tcPr>
          <w:p w:rsidR="00443130" w:rsidRPr="00CF7AC8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AC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A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7AC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F7A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6" w:type="pct"/>
          </w:tcPr>
          <w:p w:rsidR="00443130" w:rsidRPr="00CF7AC8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AC8">
              <w:rPr>
                <w:rFonts w:ascii="Times New Roman" w:hAnsi="Times New Roman"/>
                <w:b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1241" w:type="pct"/>
          </w:tcPr>
          <w:p w:rsidR="00443130" w:rsidRPr="00CF7AC8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AC8">
              <w:rPr>
                <w:rFonts w:ascii="Times New Roman" w:hAnsi="Times New Roman"/>
                <w:b/>
                <w:sz w:val="24"/>
                <w:szCs w:val="24"/>
              </w:rPr>
              <w:t>Значение фактора «В»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F676D2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6" w:type="pct"/>
          </w:tcPr>
          <w:p w:rsidR="00443130" w:rsidRPr="00F676D2" w:rsidRDefault="00443130" w:rsidP="0029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6D2">
              <w:rPr>
                <w:rFonts w:ascii="Times New Roman" w:hAnsi="Times New Roman"/>
                <w:b/>
                <w:sz w:val="24"/>
                <w:szCs w:val="24"/>
              </w:rPr>
              <w:t>Бытовые услуги:</w:t>
            </w:r>
          </w:p>
        </w:tc>
        <w:tc>
          <w:tcPr>
            <w:tcW w:w="1241" w:type="pct"/>
          </w:tcPr>
          <w:p w:rsidR="00443130" w:rsidRPr="007635BA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43130" w:rsidRPr="00CF7AC8" w:rsidTr="00292BE4">
        <w:tc>
          <w:tcPr>
            <w:tcW w:w="353" w:type="pct"/>
          </w:tcPr>
          <w:p w:rsidR="00443130" w:rsidRPr="00E559BC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6" w:type="pct"/>
          </w:tcPr>
          <w:p w:rsidR="00443130" w:rsidRPr="00E559BC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BC">
              <w:rPr>
                <w:rFonts w:ascii="Times New Roman" w:hAnsi="Times New Roman"/>
                <w:sz w:val="24"/>
                <w:szCs w:val="24"/>
              </w:rPr>
              <w:t>Ремонт обуви и прочих изделий из кожи (ОКВЭД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559BC">
              <w:rPr>
                <w:rFonts w:ascii="Times New Roman" w:hAnsi="Times New Roman"/>
                <w:sz w:val="24"/>
                <w:szCs w:val="24"/>
              </w:rPr>
              <w:t>95.23)</w:t>
            </w:r>
          </w:p>
        </w:tc>
        <w:tc>
          <w:tcPr>
            <w:tcW w:w="1241" w:type="pct"/>
          </w:tcPr>
          <w:p w:rsidR="00443130" w:rsidRPr="00E559BC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B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7635BA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D61C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6" w:type="pct"/>
          </w:tcPr>
          <w:p w:rsidR="00443130" w:rsidRPr="004D071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1E">
              <w:rPr>
                <w:rFonts w:ascii="Times New Roman" w:hAnsi="Times New Roman"/>
                <w:sz w:val="24"/>
                <w:szCs w:val="24"/>
              </w:rPr>
              <w:t>Услуги по пошиву обуви по индивидуальному заказу населения (ОКПД</w:t>
            </w:r>
            <w:proofErr w:type="gramStart"/>
            <w:r w:rsidRPr="004D071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D071E">
              <w:rPr>
                <w:rFonts w:ascii="Times New Roman" w:hAnsi="Times New Roman"/>
                <w:sz w:val="24"/>
                <w:szCs w:val="24"/>
              </w:rPr>
              <w:t xml:space="preserve"> – 15.20.99.200)</w:t>
            </w:r>
            <w:r>
              <w:rPr>
                <w:rFonts w:ascii="Times New Roman" w:hAnsi="Times New Roman"/>
                <w:sz w:val="24"/>
                <w:szCs w:val="24"/>
              </w:rPr>
              <w:t>, включая ОКПД2 с 15.20.99.211 по 15.20.99.230)</w:t>
            </w:r>
          </w:p>
        </w:tc>
        <w:tc>
          <w:tcPr>
            <w:tcW w:w="1241" w:type="pct"/>
          </w:tcPr>
          <w:p w:rsidR="00443130" w:rsidRPr="004D071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71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Ремонт одежды (ОКВЭД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95.29.11)</w:t>
            </w:r>
          </w:p>
        </w:tc>
        <w:tc>
          <w:tcPr>
            <w:tcW w:w="1241" w:type="pct"/>
          </w:tcPr>
          <w:p w:rsidR="00443130" w:rsidRPr="00AB0D93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Услуги по пошиву мужских, женских и детских головных уборов по индивидуальному заказу населения (ОКПД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14.19.99.240), включая ОКПД2 с 14.19.99.241 по 14.19.99.242</w:t>
            </w:r>
          </w:p>
        </w:tc>
        <w:tc>
          <w:tcPr>
            <w:tcW w:w="1241" w:type="pct"/>
          </w:tcPr>
          <w:p w:rsidR="00443130" w:rsidRPr="00AB0D93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D9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Услуги по ремонту и подгонке/перешиву одежды, кроме трикотажной (ОКПД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95.29.11.100), включая ОКПД2 с 95.29.11.110 по 95.29.11.190</w:t>
            </w:r>
          </w:p>
        </w:tc>
        <w:tc>
          <w:tcPr>
            <w:tcW w:w="1241" w:type="pct"/>
          </w:tcPr>
          <w:p w:rsidR="00443130" w:rsidRPr="0000632A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2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Услуги по ремонту и подгонке/перешиву бытовых текстильных изделий, кроме трикотажных (ОКПД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95.29.11.200), включая ОКПД2 с 95.29.11.210 по 95.29.11.240</w:t>
            </w:r>
          </w:p>
        </w:tc>
        <w:tc>
          <w:tcPr>
            <w:tcW w:w="1241" w:type="pct"/>
          </w:tcPr>
          <w:p w:rsidR="00443130" w:rsidRPr="0000632A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Услуги по ремонту изделий текстильной галантереи (ОКПД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95.29.11.250)</w:t>
            </w:r>
          </w:p>
        </w:tc>
        <w:tc>
          <w:tcPr>
            <w:tcW w:w="1241" w:type="pct"/>
          </w:tcPr>
          <w:p w:rsidR="00443130" w:rsidRPr="0000632A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2A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Услуги по пошиву прочих текстильных изделий, не включенных в другие группировки по индивидуальному заказу населения (ОКПД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13.99.99.200), включая ОКПД2 с 13.99.99.210 по 13.99.99.240</w:t>
            </w:r>
          </w:p>
        </w:tc>
        <w:tc>
          <w:tcPr>
            <w:tcW w:w="1241" w:type="pct"/>
          </w:tcPr>
          <w:p w:rsidR="00443130" w:rsidRPr="007C29FB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9F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Услуги по пошиву готовых текстильных изделий по индивидуальному заказу населения (ОКПД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13.92.99.200), включая ОКПД2 с 13.92.99.210 по 13.92.99.250)</w:t>
            </w:r>
          </w:p>
        </w:tc>
        <w:tc>
          <w:tcPr>
            <w:tcW w:w="1241" w:type="pct"/>
          </w:tcPr>
          <w:p w:rsidR="00443130" w:rsidRPr="007C29FB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Услуги по пошиву производственной одежды по индивидуальному заказу населения (ОКПД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14.12.99.200</w:t>
            </w:r>
          </w:p>
        </w:tc>
        <w:tc>
          <w:tcPr>
            <w:tcW w:w="1241" w:type="pct"/>
          </w:tcPr>
          <w:p w:rsidR="00443130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Услуги по пошиву костюмов для охотников и рыболовов по индивидуальному заказу населению (ОКПД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14.12.99.220)</w:t>
            </w:r>
          </w:p>
        </w:tc>
        <w:tc>
          <w:tcPr>
            <w:tcW w:w="1241" w:type="pct"/>
          </w:tcPr>
          <w:p w:rsidR="00443130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Услуги по пошиву верхней одежды по индивидуальному заказу населения (ОКПД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14.13.99.200), включая ОКПД2 с 14.13.99.210 – 14.13.99.240</w:t>
            </w:r>
          </w:p>
        </w:tc>
        <w:tc>
          <w:tcPr>
            <w:tcW w:w="1241" w:type="pct"/>
          </w:tcPr>
          <w:p w:rsidR="00443130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Услуги по пошиву нательного белья по индивидуальному заказу населения (ОКПД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14.14.99.200), включая ОКПД2 с 14.14.99.210 по 14.14.99.230</w:t>
            </w:r>
          </w:p>
        </w:tc>
        <w:tc>
          <w:tcPr>
            <w:tcW w:w="1241" w:type="pct"/>
          </w:tcPr>
          <w:p w:rsidR="00443130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Услуги по пошиву прочей одежды и аксессуаров по индивидуальному заказу населения (ОКПД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14.19.99.200), включая ОКПД2 с 14.19.99.210 по 14.19.99.230</w:t>
            </w:r>
          </w:p>
        </w:tc>
        <w:tc>
          <w:tcPr>
            <w:tcW w:w="1241" w:type="pct"/>
          </w:tcPr>
          <w:p w:rsidR="00443130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Услуги по пошиву одежды в ансамбле (комплексная одежда) по индивидуальному заказу населения (ОКПД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14.19.99.250)</w:t>
            </w:r>
          </w:p>
        </w:tc>
        <w:tc>
          <w:tcPr>
            <w:tcW w:w="1241" w:type="pct"/>
          </w:tcPr>
          <w:p w:rsidR="00443130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3406" w:type="pct"/>
          </w:tcPr>
          <w:p w:rsidR="00443130" w:rsidRPr="00B30529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29">
              <w:rPr>
                <w:rFonts w:ascii="Times New Roman" w:hAnsi="Times New Roman"/>
                <w:sz w:val="24"/>
                <w:szCs w:val="24"/>
              </w:rPr>
              <w:t>Услуги по пошиву одежды из заранее изготовленных полуфабрикатов по индивидуальному заказу населения (ОКПД</w:t>
            </w:r>
            <w:proofErr w:type="gramStart"/>
            <w:r w:rsidRPr="00B3052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30529">
              <w:rPr>
                <w:rFonts w:ascii="Times New Roman" w:hAnsi="Times New Roman"/>
                <w:sz w:val="24"/>
                <w:szCs w:val="24"/>
              </w:rPr>
              <w:t xml:space="preserve"> – 14.19.99.260)</w:t>
            </w:r>
          </w:p>
        </w:tc>
        <w:tc>
          <w:tcPr>
            <w:tcW w:w="1241" w:type="pct"/>
          </w:tcPr>
          <w:p w:rsidR="00443130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F5573C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3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6" w:type="pct"/>
          </w:tcPr>
          <w:p w:rsidR="00443130" w:rsidRPr="00F5573C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3C">
              <w:rPr>
                <w:rFonts w:ascii="Times New Roman" w:hAnsi="Times New Roman"/>
                <w:sz w:val="24"/>
                <w:szCs w:val="24"/>
              </w:rPr>
              <w:t>Ремонт трикотажных изделий (ОКВЭД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5573C">
              <w:rPr>
                <w:rFonts w:ascii="Times New Roman" w:hAnsi="Times New Roman"/>
                <w:sz w:val="24"/>
                <w:szCs w:val="24"/>
              </w:rPr>
              <w:t xml:space="preserve"> 95.29.13)</w:t>
            </w:r>
          </w:p>
        </w:tc>
        <w:tc>
          <w:tcPr>
            <w:tcW w:w="1241" w:type="pct"/>
          </w:tcPr>
          <w:p w:rsidR="00443130" w:rsidRPr="00F5573C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F5573C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3406" w:type="pct"/>
          </w:tcPr>
          <w:p w:rsidR="00443130" w:rsidRPr="00F969AD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9AD">
              <w:rPr>
                <w:rFonts w:ascii="Times New Roman" w:hAnsi="Times New Roman"/>
                <w:sz w:val="24"/>
                <w:szCs w:val="24"/>
              </w:rPr>
              <w:t>Изготовление вязанных и трикотажных чулочно-носочных изделий по индивидуальному заказу населения (ОКВЭД</w:t>
            </w:r>
            <w:proofErr w:type="gramStart"/>
            <w:r w:rsidRPr="00F969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969AD">
              <w:rPr>
                <w:rFonts w:ascii="Times New Roman" w:hAnsi="Times New Roman"/>
                <w:sz w:val="24"/>
                <w:szCs w:val="24"/>
              </w:rPr>
              <w:t xml:space="preserve"> – 14.31.2)</w:t>
            </w:r>
          </w:p>
        </w:tc>
        <w:tc>
          <w:tcPr>
            <w:tcW w:w="1241" w:type="pct"/>
          </w:tcPr>
          <w:p w:rsidR="00443130" w:rsidRPr="00F5573C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F5573C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3406" w:type="pct"/>
          </w:tcPr>
          <w:p w:rsidR="00443130" w:rsidRPr="00F969AD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9AD">
              <w:rPr>
                <w:rFonts w:ascii="Times New Roman" w:hAnsi="Times New Roman"/>
                <w:sz w:val="24"/>
                <w:szCs w:val="24"/>
              </w:rPr>
              <w:t xml:space="preserve">Изготовление прочих вязанных и трикотажных изделий, не включенных в другие группировки по индивидуальному </w:t>
            </w:r>
            <w:r w:rsidRPr="00F969AD">
              <w:rPr>
                <w:rFonts w:ascii="Times New Roman" w:hAnsi="Times New Roman"/>
                <w:sz w:val="24"/>
                <w:szCs w:val="24"/>
              </w:rPr>
              <w:lastRenderedPageBreak/>
              <w:t>заказу населения (ОКВЭД</w:t>
            </w:r>
            <w:proofErr w:type="gramStart"/>
            <w:r w:rsidRPr="00F969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969AD">
              <w:rPr>
                <w:rFonts w:ascii="Times New Roman" w:hAnsi="Times New Roman"/>
                <w:sz w:val="24"/>
                <w:szCs w:val="24"/>
              </w:rPr>
              <w:t xml:space="preserve"> – 14.39.2)</w:t>
            </w:r>
          </w:p>
        </w:tc>
        <w:tc>
          <w:tcPr>
            <w:tcW w:w="1241" w:type="pct"/>
          </w:tcPr>
          <w:p w:rsidR="00443130" w:rsidRPr="00F5573C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E36874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3406" w:type="pct"/>
          </w:tcPr>
          <w:p w:rsidR="00443130" w:rsidRPr="00E36874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874">
              <w:rPr>
                <w:rFonts w:ascii="Times New Roman" w:hAnsi="Times New Roman"/>
                <w:sz w:val="24"/>
                <w:szCs w:val="24"/>
              </w:rPr>
              <w:t>Услуги химчистки (включая услуги п</w:t>
            </w:r>
            <w:r>
              <w:rPr>
                <w:rFonts w:ascii="Times New Roman" w:hAnsi="Times New Roman"/>
                <w:sz w:val="24"/>
                <w:szCs w:val="24"/>
              </w:rPr>
              <w:t>о чистке изделий из меха) (ОКПД</w:t>
            </w:r>
            <w:proofErr w:type="gramStart"/>
            <w:r w:rsidRPr="00E3687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36874">
              <w:rPr>
                <w:rFonts w:ascii="Times New Roman" w:hAnsi="Times New Roman"/>
                <w:sz w:val="24"/>
                <w:szCs w:val="24"/>
              </w:rPr>
              <w:t xml:space="preserve"> 96.01.12</w:t>
            </w:r>
            <w:r>
              <w:rPr>
                <w:rFonts w:ascii="Times New Roman" w:hAnsi="Times New Roman"/>
                <w:sz w:val="24"/>
                <w:szCs w:val="24"/>
              </w:rPr>
              <w:t>.111 – 96.01.12.237</w:t>
            </w:r>
            <w:r w:rsidRPr="00E368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1" w:type="pct"/>
          </w:tcPr>
          <w:p w:rsidR="00443130" w:rsidRPr="00E36874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87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033C24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2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6" w:type="pct"/>
          </w:tcPr>
          <w:p w:rsidR="00443130" w:rsidRPr="00033C24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прачечных (ОКПД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96.01.19.100), включая ОКПД 2 с 96.01.19.111 по 96.01.19.139</w:t>
            </w:r>
          </w:p>
        </w:tc>
        <w:tc>
          <w:tcPr>
            <w:tcW w:w="1241" w:type="pct"/>
          </w:tcPr>
          <w:p w:rsidR="00443130" w:rsidRPr="00033C24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2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266431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3406" w:type="pct"/>
          </w:tcPr>
          <w:p w:rsidR="00443130" w:rsidRPr="00266431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31">
              <w:rPr>
                <w:rFonts w:ascii="Times New Roman" w:hAnsi="Times New Roman"/>
                <w:sz w:val="24"/>
                <w:szCs w:val="24"/>
              </w:rPr>
              <w:t>Деятельность физкультурно-оздоровительная (</w:t>
            </w: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66431">
              <w:rPr>
                <w:rFonts w:ascii="Times New Roman" w:hAnsi="Times New Roman"/>
                <w:sz w:val="24"/>
                <w:szCs w:val="24"/>
              </w:rPr>
              <w:t>96.04)</w:t>
            </w:r>
          </w:p>
          <w:p w:rsidR="00443130" w:rsidRPr="00266431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31">
              <w:rPr>
                <w:rFonts w:ascii="Times New Roman" w:hAnsi="Times New Roman"/>
                <w:sz w:val="24"/>
                <w:szCs w:val="24"/>
              </w:rPr>
              <w:t>- деятельность бань и душевых по предоставлению общегигиенических услуг</w:t>
            </w:r>
          </w:p>
        </w:tc>
        <w:tc>
          <w:tcPr>
            <w:tcW w:w="1241" w:type="pct"/>
          </w:tcPr>
          <w:p w:rsidR="00443130" w:rsidRPr="00266431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43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43130" w:rsidRPr="00CF7AC8" w:rsidTr="00292BE4">
        <w:trPr>
          <w:trHeight w:val="825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металлоизделий бытового и хозяйственного назначения (ОКВЭД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95.29.4)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rPr>
          <w:trHeight w:val="358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предметов и изделий из металла (ОКВЭД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95.29.41)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rPr>
          <w:trHeight w:val="358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 w:rsidRPr="00F676D2">
              <w:rPr>
                <w:rFonts w:ascii="Times New Roman" w:hAnsi="Times New Roman"/>
                <w:sz w:val="24"/>
                <w:szCs w:val="24"/>
              </w:rPr>
              <w:t>Ремонт металлической галантереи, ключей, номерных знаков, указателей улиц (ОКВЭД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76D2">
              <w:rPr>
                <w:rFonts w:ascii="Times New Roman" w:hAnsi="Times New Roman"/>
                <w:sz w:val="24"/>
                <w:szCs w:val="24"/>
              </w:rPr>
              <w:t>95.29.42)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 w:rsidRPr="00F676D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rPr>
          <w:trHeight w:val="358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 w:rsidRPr="00F676D2">
              <w:rPr>
                <w:rFonts w:ascii="Times New Roman" w:hAnsi="Times New Roman"/>
                <w:sz w:val="24"/>
                <w:szCs w:val="24"/>
              </w:rPr>
              <w:t>Заточка пил, чертежных и других инструментов, ножей, ножниц, бритв, коньков и т.п. (ОКВЭД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676D2">
              <w:rPr>
                <w:rFonts w:ascii="Times New Roman" w:hAnsi="Times New Roman"/>
                <w:sz w:val="24"/>
                <w:szCs w:val="24"/>
              </w:rPr>
              <w:t xml:space="preserve"> 95.29.43)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 w:rsidRPr="00F676D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rPr>
          <w:trHeight w:val="420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0D61CA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 w:rsidRPr="000D61CA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 w:rsidRPr="00F676D2">
              <w:rPr>
                <w:rFonts w:ascii="Times New Roman" w:hAnsi="Times New Roman"/>
                <w:sz w:val="24"/>
                <w:szCs w:val="24"/>
              </w:rPr>
              <w:t>Ремонт прочих бытовых изделий и предметов личного пользования, не вошедших в другие группировки (ОКВЭД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676D2">
              <w:rPr>
                <w:rFonts w:ascii="Times New Roman" w:hAnsi="Times New Roman"/>
                <w:sz w:val="24"/>
                <w:szCs w:val="24"/>
              </w:rPr>
              <w:t xml:space="preserve"> 95.29.9)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443130" w:rsidRPr="00F676D2" w:rsidRDefault="00443130" w:rsidP="00292BE4">
            <w:pPr>
              <w:rPr>
                <w:rFonts w:ascii="Times New Roman" w:hAnsi="Times New Roman"/>
                <w:sz w:val="24"/>
                <w:szCs w:val="24"/>
              </w:rPr>
            </w:pPr>
            <w:r w:rsidRPr="00F676D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rPr>
          <w:trHeight w:val="345"/>
        </w:trPr>
        <w:tc>
          <w:tcPr>
            <w:tcW w:w="353" w:type="pct"/>
          </w:tcPr>
          <w:p w:rsidR="00443130" w:rsidRPr="00724BE5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E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4B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6" w:type="pct"/>
          </w:tcPr>
          <w:p w:rsidR="00443130" w:rsidRPr="00724BE5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E5">
              <w:rPr>
                <w:rFonts w:ascii="Times New Roman" w:hAnsi="Times New Roman"/>
                <w:sz w:val="24"/>
                <w:szCs w:val="24"/>
              </w:rPr>
              <w:t>Ремонт электронной бытовой техники (ОКВЭД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24BE5">
              <w:rPr>
                <w:rFonts w:ascii="Times New Roman" w:hAnsi="Times New Roman"/>
                <w:sz w:val="24"/>
                <w:szCs w:val="24"/>
              </w:rPr>
              <w:t xml:space="preserve"> 95.21)</w:t>
            </w:r>
          </w:p>
        </w:tc>
        <w:tc>
          <w:tcPr>
            <w:tcW w:w="1241" w:type="pct"/>
          </w:tcPr>
          <w:p w:rsidR="00443130" w:rsidRPr="00724BE5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BE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бытовой техники, домашнего и садового инвентаря (ОКВЭД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- 95.22)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3406" w:type="pct"/>
          </w:tcPr>
          <w:p w:rsidR="00443130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компьютеров и периферийного компьютерного оборудования (ОКВЭД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95.11)</w:t>
            </w:r>
          </w:p>
        </w:tc>
        <w:tc>
          <w:tcPr>
            <w:tcW w:w="1241" w:type="pct"/>
          </w:tcPr>
          <w:p w:rsidR="00443130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3406" w:type="pct"/>
          </w:tcPr>
          <w:p w:rsidR="00443130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коммуникационного оборудования (ОКВЭД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95.12)</w:t>
            </w:r>
          </w:p>
        </w:tc>
        <w:tc>
          <w:tcPr>
            <w:tcW w:w="1241" w:type="pct"/>
          </w:tcPr>
          <w:p w:rsidR="00443130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Ремонт часов (</w:t>
            </w: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F5BEE">
              <w:rPr>
                <w:rFonts w:ascii="Times New Roman" w:hAnsi="Times New Roman"/>
                <w:sz w:val="24"/>
                <w:szCs w:val="24"/>
              </w:rPr>
              <w:t>95.25.1)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BEE">
              <w:rPr>
                <w:rFonts w:ascii="Times New Roman" w:hAnsi="Times New Roman"/>
                <w:b/>
                <w:sz w:val="24"/>
                <w:szCs w:val="24"/>
              </w:rPr>
              <w:t>Розничная торговля, осуществляемая через объекты торговой сети, исключительно: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товарами религиозного назначения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лекарственными препаратами и изделиями медицинского назначения (фармация)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товарами для детей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сельскохозяйственной продукцией, реализуемой товаропроизводителями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хлебом и хлебобулочными изделиями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школьно-письменными товарами, книжной и печатной продукцией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детским питанием, продуктами диабетического питания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молоком и молочными продуктами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комиссионная торговля товарами, бывшими в употреблении (за исключением автомобилей, мотоциклов, других транспортных средств и запасных частей к ним, а также ювелирных изделий)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товарами для сада, огорода, семенами, рассадой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ритуальными товарами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прочими товарами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BEE">
              <w:rPr>
                <w:rFonts w:ascii="Times New Roman" w:hAnsi="Times New Roman"/>
                <w:b/>
                <w:sz w:val="24"/>
                <w:szCs w:val="24"/>
              </w:rPr>
              <w:t xml:space="preserve">Розничная </w:t>
            </w:r>
            <w:proofErr w:type="gramStart"/>
            <w:r w:rsidRPr="004F5BEE">
              <w:rPr>
                <w:rFonts w:ascii="Times New Roman" w:hAnsi="Times New Roman"/>
                <w:b/>
                <w:sz w:val="24"/>
                <w:szCs w:val="24"/>
              </w:rPr>
              <w:t>торговля</w:t>
            </w:r>
            <w:proofErr w:type="gramEnd"/>
            <w:r w:rsidRPr="004F5BEE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осуществляемая через объекты торговой сети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BEE">
              <w:rPr>
                <w:rFonts w:ascii="Times New Roman" w:hAnsi="Times New Roman"/>
                <w:b/>
                <w:sz w:val="24"/>
                <w:szCs w:val="24"/>
              </w:rPr>
              <w:t>Оказание услуг общественного питания: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в школьных столовых, осуществляющих самостоятельное приготовление пищи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в иных объектах организации общественного питания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BEE">
              <w:rPr>
                <w:rFonts w:ascii="Times New Roman" w:hAnsi="Times New Roman"/>
                <w:b/>
                <w:sz w:val="24"/>
                <w:szCs w:val="24"/>
              </w:rPr>
              <w:t>Оказание услуг по хранению автотранспортных средств: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на открытых стоянках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на закрытых стоянках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BEE">
              <w:rPr>
                <w:rFonts w:ascii="Times New Roman" w:hAnsi="Times New Roman"/>
                <w:b/>
                <w:sz w:val="24"/>
                <w:szCs w:val="24"/>
              </w:rPr>
              <w:t>Ветеринарные услуги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BEE">
              <w:rPr>
                <w:rFonts w:ascii="Times New Roman" w:hAnsi="Times New Roman"/>
                <w:b/>
                <w:sz w:val="24"/>
                <w:szCs w:val="24"/>
              </w:rPr>
              <w:t>Ремонт, техническое обслуживание и мойка автомототранспорта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5BEE">
              <w:rPr>
                <w:rFonts w:ascii="Times New Roman" w:hAnsi="Times New Roman"/>
                <w:b/>
                <w:sz w:val="24"/>
                <w:szCs w:val="24"/>
              </w:rPr>
              <w:t>Автотранспортные услуги: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оказание автотранспортных услуг по перевозке пассажиров от 1 до 8 посадочных мест, включительно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оказание автотранспортных услуг по перевозке пассажиров на междугородних маршрутах от 9 до 15 мест, включительно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оказание автотранспортных услуг по перевозке пассажиров на междугородних маршрутах транспортными средствами вместимостью от 16 до 25 посадочных мест, включительно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оказание автотранспортных услуг по перевозке пассажиров на междугородних маршрутах транспортными средствами вместимостью свыше 26 посадочных мест, включительно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оказание автотранспортных услуг по перевозке пассажиров на пригородных, межмуниципальных и внутренних маршрутах от 9 до 15 посадочных мест, включительно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оказание автотранспортных услуг по перевозке пассажиров на внутрирайонных маршрутах (в том числе школьных) от 16 до 25 посадочных ме</w:t>
            </w:r>
            <w:proofErr w:type="gramStart"/>
            <w:r w:rsidRPr="004F5BEE">
              <w:rPr>
                <w:rFonts w:ascii="Times New Roman" w:hAnsi="Times New Roman"/>
                <w:sz w:val="24"/>
                <w:szCs w:val="24"/>
              </w:rPr>
              <w:t>ст вкл</w:t>
            </w:r>
            <w:proofErr w:type="gramEnd"/>
            <w:r w:rsidRPr="004F5BEE">
              <w:rPr>
                <w:rFonts w:ascii="Times New Roman" w:hAnsi="Times New Roman"/>
                <w:sz w:val="24"/>
                <w:szCs w:val="24"/>
              </w:rPr>
              <w:t>ючительно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43130" w:rsidRPr="00CF7AC8" w:rsidTr="00292BE4">
        <w:tc>
          <w:tcPr>
            <w:tcW w:w="353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3406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Оказание автотранспортных услуг по перевозке пассажиров на межмуниципальных и пригородных маршрутах от 16 до 25 посадочных мест, включительно</w:t>
            </w:r>
          </w:p>
        </w:tc>
        <w:tc>
          <w:tcPr>
            <w:tcW w:w="1241" w:type="pct"/>
          </w:tcPr>
          <w:p w:rsidR="00443130" w:rsidRPr="004F5BEE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BE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443130" w:rsidRDefault="00443130" w:rsidP="00443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7AC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AC8">
        <w:rPr>
          <w:rFonts w:ascii="Times New Roman" w:hAnsi="Times New Roman"/>
          <w:sz w:val="24"/>
          <w:szCs w:val="24"/>
        </w:rPr>
        <w:t>3</w:t>
      </w:r>
    </w:p>
    <w:p w:rsidR="00443130" w:rsidRPr="00CF7AC8" w:rsidRDefault="00443130" w:rsidP="004431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3130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AC8">
        <w:rPr>
          <w:rFonts w:ascii="Times New Roman" w:hAnsi="Times New Roman"/>
          <w:b/>
          <w:sz w:val="24"/>
          <w:szCs w:val="24"/>
        </w:rPr>
        <w:t>Значение фактора «С», учитывающего особенности ведения предпринимательской деятельности</w:t>
      </w:r>
    </w:p>
    <w:p w:rsidR="00443130" w:rsidRPr="00952527" w:rsidRDefault="00443130" w:rsidP="004431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bscript"/>
        </w:rPr>
      </w:pPr>
      <w:r w:rsidRPr="00952527">
        <w:rPr>
          <w:rFonts w:ascii="Times New Roman" w:hAnsi="Times New Roman"/>
          <w:sz w:val="24"/>
          <w:szCs w:val="24"/>
        </w:rPr>
        <w:t>Значение фактора «С» рассчитывается по формуле: С=С</w:t>
      </w:r>
      <w:r w:rsidRPr="00952527">
        <w:rPr>
          <w:rFonts w:ascii="Times New Roman" w:hAnsi="Times New Roman"/>
          <w:sz w:val="24"/>
          <w:szCs w:val="24"/>
          <w:vertAlign w:val="subscript"/>
        </w:rPr>
        <w:t>1</w:t>
      </w:r>
      <w:r w:rsidRPr="00952527">
        <w:rPr>
          <w:rFonts w:ascii="Times New Roman" w:hAnsi="Times New Roman"/>
          <w:sz w:val="24"/>
          <w:szCs w:val="24"/>
          <w:lang w:val="en-US"/>
        </w:rPr>
        <w:t>x</w:t>
      </w:r>
      <w:r w:rsidRPr="00952527">
        <w:rPr>
          <w:rFonts w:ascii="Times New Roman" w:hAnsi="Times New Roman"/>
          <w:sz w:val="24"/>
          <w:szCs w:val="24"/>
        </w:rPr>
        <w:t>С</w:t>
      </w:r>
      <w:r w:rsidRPr="00952527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952527">
        <w:rPr>
          <w:rFonts w:ascii="Times New Roman" w:hAnsi="Times New Roman"/>
          <w:sz w:val="24"/>
          <w:szCs w:val="24"/>
          <w:lang w:val="en-US"/>
        </w:rPr>
        <w:t>x</w:t>
      </w:r>
      <w:r w:rsidRPr="00952527">
        <w:rPr>
          <w:rFonts w:ascii="Times New Roman" w:hAnsi="Times New Roman"/>
          <w:sz w:val="24"/>
          <w:szCs w:val="24"/>
        </w:rPr>
        <w:t>С</w:t>
      </w:r>
      <w:r w:rsidRPr="00952527">
        <w:rPr>
          <w:rFonts w:ascii="Times New Roman" w:hAnsi="Times New Roman"/>
          <w:sz w:val="24"/>
          <w:szCs w:val="24"/>
          <w:vertAlign w:val="subscript"/>
        </w:rPr>
        <w:t>3</w:t>
      </w:r>
      <w:r w:rsidRPr="00952527">
        <w:rPr>
          <w:rFonts w:ascii="Times New Roman" w:hAnsi="Times New Roman"/>
          <w:sz w:val="24"/>
          <w:szCs w:val="24"/>
          <w:lang w:val="en-US"/>
        </w:rPr>
        <w:t>x</w:t>
      </w:r>
      <w:r w:rsidRPr="00952527">
        <w:rPr>
          <w:rFonts w:ascii="Times New Roman" w:hAnsi="Times New Roman"/>
          <w:sz w:val="24"/>
          <w:szCs w:val="24"/>
        </w:rPr>
        <w:t>С</w:t>
      </w:r>
      <w:r w:rsidRPr="00952527">
        <w:rPr>
          <w:rFonts w:ascii="Times New Roman" w:hAnsi="Times New Roman"/>
          <w:sz w:val="24"/>
          <w:szCs w:val="24"/>
          <w:vertAlign w:val="subscript"/>
        </w:rPr>
        <w:t>4</w:t>
      </w:r>
    </w:p>
    <w:p w:rsidR="00443130" w:rsidRPr="00D33D00" w:rsidRDefault="00443130" w:rsidP="004431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b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6493"/>
        <w:gridCol w:w="2404"/>
      </w:tblGrid>
      <w:tr w:rsidR="00443130" w:rsidRPr="00CF7AC8" w:rsidTr="00292BE4">
        <w:tc>
          <w:tcPr>
            <w:tcW w:w="675" w:type="dxa"/>
          </w:tcPr>
          <w:p w:rsidR="00443130" w:rsidRPr="00F3416C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41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1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41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443130" w:rsidRPr="00F3416C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1" w:type="dxa"/>
          </w:tcPr>
          <w:p w:rsidR="00443130" w:rsidRPr="00F3416C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6C">
              <w:rPr>
                <w:rFonts w:ascii="Times New Roman" w:hAnsi="Times New Roman"/>
                <w:sz w:val="24"/>
                <w:szCs w:val="24"/>
              </w:rPr>
              <w:t>Значение фактора «С»</w:t>
            </w:r>
          </w:p>
        </w:tc>
      </w:tr>
      <w:tr w:rsidR="00443130" w:rsidRPr="00CF7AC8" w:rsidTr="00292BE4">
        <w:tc>
          <w:tcPr>
            <w:tcW w:w="675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для</w:t>
            </w:r>
            <w:r w:rsidRPr="00CF7AC8">
              <w:rPr>
                <w:rFonts w:ascii="Times New Roman" w:hAnsi="Times New Roman"/>
                <w:sz w:val="24"/>
                <w:szCs w:val="24"/>
              </w:rPr>
              <w:t xml:space="preserve"> вновь открывающихся хозяйственных субъектов сроком на 1 год</w:t>
            </w:r>
          </w:p>
        </w:tc>
        <w:tc>
          <w:tcPr>
            <w:tcW w:w="2411" w:type="dxa"/>
          </w:tcPr>
          <w:p w:rsidR="00443130" w:rsidRPr="00CF7AC8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43130" w:rsidRPr="00CF7AC8" w:rsidTr="00292BE4">
        <w:tc>
          <w:tcPr>
            <w:tcW w:w="675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443130" w:rsidRPr="00CF7AC8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D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3D0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33D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D33D00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F7AC8">
              <w:rPr>
                <w:rFonts w:ascii="Times New Roman" w:hAnsi="Times New Roman"/>
                <w:sz w:val="24"/>
                <w:szCs w:val="24"/>
              </w:rPr>
              <w:t xml:space="preserve"> хозяйствующих субъектов, осуществляющих деятельность свыше 1 года</w:t>
            </w:r>
          </w:p>
        </w:tc>
        <w:tc>
          <w:tcPr>
            <w:tcW w:w="2411" w:type="dxa"/>
          </w:tcPr>
          <w:p w:rsidR="00443130" w:rsidRPr="00CF7AC8" w:rsidRDefault="00443130" w:rsidP="0029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AC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43130" w:rsidRPr="00F3416C" w:rsidTr="00292BE4">
        <w:tc>
          <w:tcPr>
            <w:tcW w:w="675" w:type="dxa"/>
          </w:tcPr>
          <w:p w:rsidR="00443130" w:rsidRPr="00F3416C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443130" w:rsidRPr="00F3416C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3416C">
              <w:rPr>
                <w:rFonts w:ascii="Times New Roman" w:hAnsi="Times New Roman"/>
                <w:sz w:val="24"/>
                <w:szCs w:val="24"/>
              </w:rPr>
              <w:t>редняя численность наемных работников за отчетный период по хозяйствующему субъекту</w:t>
            </w:r>
          </w:p>
        </w:tc>
        <w:tc>
          <w:tcPr>
            <w:tcW w:w="2411" w:type="dxa"/>
          </w:tcPr>
          <w:p w:rsidR="00443130" w:rsidRPr="00005D51" w:rsidRDefault="00443130" w:rsidP="00292BE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 чел - 0,8</w:t>
            </w:r>
            <w:r w:rsidRPr="00520A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3130" w:rsidRPr="00F3416C" w:rsidRDefault="00443130" w:rsidP="00292BE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6C">
              <w:rPr>
                <w:rFonts w:ascii="Times New Roman" w:hAnsi="Times New Roman"/>
                <w:sz w:val="24"/>
                <w:szCs w:val="24"/>
              </w:rPr>
              <w:t>от 2 до 4 - 0,6;</w:t>
            </w:r>
          </w:p>
          <w:p w:rsidR="00443130" w:rsidRPr="00F3416C" w:rsidRDefault="00443130" w:rsidP="00292BE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6C">
              <w:rPr>
                <w:rFonts w:ascii="Times New Roman" w:hAnsi="Times New Roman"/>
                <w:sz w:val="24"/>
                <w:szCs w:val="24"/>
              </w:rPr>
              <w:t>от 5 до 10 - 0,55;</w:t>
            </w:r>
          </w:p>
          <w:p w:rsidR="00443130" w:rsidRPr="00F3416C" w:rsidRDefault="00443130" w:rsidP="00292BE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6C">
              <w:rPr>
                <w:rFonts w:ascii="Times New Roman" w:hAnsi="Times New Roman"/>
                <w:sz w:val="24"/>
                <w:szCs w:val="24"/>
              </w:rPr>
              <w:t>от 11 и выше - 0,5.</w:t>
            </w:r>
          </w:p>
        </w:tc>
      </w:tr>
      <w:tr w:rsidR="00443130" w:rsidRPr="00520A26" w:rsidTr="00292BE4">
        <w:tc>
          <w:tcPr>
            <w:tcW w:w="675" w:type="dxa"/>
          </w:tcPr>
          <w:p w:rsidR="00443130" w:rsidRPr="00F3416C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443130" w:rsidRPr="00520A26" w:rsidRDefault="00443130" w:rsidP="0029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520A26">
              <w:rPr>
                <w:rFonts w:ascii="Times New Roman" w:hAnsi="Times New Roman"/>
                <w:sz w:val="24"/>
                <w:szCs w:val="24"/>
              </w:rPr>
              <w:t>оэффициент, снижающий налоговую нагрузку на малый и средний бизнес</w:t>
            </w:r>
          </w:p>
        </w:tc>
        <w:tc>
          <w:tcPr>
            <w:tcW w:w="2411" w:type="dxa"/>
          </w:tcPr>
          <w:p w:rsidR="00443130" w:rsidRPr="00520A26" w:rsidRDefault="00443130" w:rsidP="00292BE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443130" w:rsidRPr="00382045" w:rsidRDefault="00443130" w:rsidP="0044313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43130" w:rsidRPr="00952527" w:rsidRDefault="00443130" w:rsidP="00443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130" w:rsidRPr="00952527" w:rsidRDefault="00443130" w:rsidP="004431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2527">
        <w:rPr>
          <w:rFonts w:ascii="Times New Roman" w:hAnsi="Times New Roman"/>
          <w:sz w:val="24"/>
          <w:szCs w:val="24"/>
        </w:rPr>
        <w:t>Значение фактора «С</w:t>
      </w:r>
      <w:proofErr w:type="gramStart"/>
      <w:r w:rsidRPr="00952527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952527">
        <w:rPr>
          <w:rFonts w:ascii="Times New Roman" w:hAnsi="Times New Roman"/>
          <w:sz w:val="24"/>
          <w:szCs w:val="24"/>
        </w:rPr>
        <w:t>» распространяет своё действие с 01.01.201</w:t>
      </w:r>
      <w:r w:rsidR="00215DC0">
        <w:rPr>
          <w:rFonts w:ascii="Times New Roman" w:hAnsi="Times New Roman"/>
          <w:sz w:val="24"/>
          <w:szCs w:val="24"/>
        </w:rPr>
        <w:t>7</w:t>
      </w:r>
      <w:r w:rsidRPr="00952527">
        <w:rPr>
          <w:rFonts w:ascii="Times New Roman" w:hAnsi="Times New Roman"/>
          <w:sz w:val="24"/>
          <w:szCs w:val="24"/>
        </w:rPr>
        <w:t xml:space="preserve"> года по 31.12.201</w:t>
      </w:r>
      <w:r w:rsidR="00215DC0">
        <w:rPr>
          <w:rFonts w:ascii="Times New Roman" w:hAnsi="Times New Roman"/>
          <w:sz w:val="24"/>
          <w:szCs w:val="24"/>
        </w:rPr>
        <w:t>7</w:t>
      </w:r>
      <w:r w:rsidRPr="00952527">
        <w:rPr>
          <w:rFonts w:ascii="Times New Roman" w:hAnsi="Times New Roman"/>
          <w:sz w:val="24"/>
          <w:szCs w:val="24"/>
        </w:rPr>
        <w:t xml:space="preserve"> года.</w:t>
      </w:r>
    </w:p>
    <w:p w:rsidR="00443130" w:rsidRDefault="00443130" w:rsidP="00443130"/>
    <w:p w:rsidR="00443130" w:rsidRDefault="00443130" w:rsidP="00443130"/>
    <w:p w:rsidR="00443130" w:rsidRDefault="00443130" w:rsidP="00443130"/>
    <w:p w:rsidR="00443130" w:rsidRDefault="00443130" w:rsidP="00443130"/>
    <w:p w:rsidR="00443130" w:rsidRDefault="00443130" w:rsidP="00443130"/>
    <w:p w:rsidR="00443130" w:rsidRDefault="00443130" w:rsidP="00443130"/>
    <w:p w:rsidR="00443130" w:rsidRDefault="00443130" w:rsidP="00443130"/>
    <w:p w:rsidR="00443130" w:rsidRDefault="00443130" w:rsidP="00443130"/>
    <w:p w:rsidR="00443130" w:rsidRPr="003A6735" w:rsidRDefault="00443130" w:rsidP="004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130" w:rsidRPr="003A6735" w:rsidRDefault="00443130" w:rsidP="004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130" w:rsidRPr="003A6735" w:rsidRDefault="00443130" w:rsidP="004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130" w:rsidRPr="003A6735" w:rsidRDefault="00443130" w:rsidP="004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130" w:rsidRPr="003A6735" w:rsidRDefault="00443130" w:rsidP="004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130" w:rsidRPr="003A6735" w:rsidRDefault="00443130" w:rsidP="00443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531" w:rsidRDefault="00CF4531"/>
    <w:sectPr w:rsidR="00CF4531" w:rsidSect="003A673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35D"/>
    <w:multiLevelType w:val="hybridMultilevel"/>
    <w:tmpl w:val="B370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55BF"/>
    <w:multiLevelType w:val="hybridMultilevel"/>
    <w:tmpl w:val="8FC4E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43130"/>
    <w:rsid w:val="000203D1"/>
    <w:rsid w:val="00215DC0"/>
    <w:rsid w:val="00443130"/>
    <w:rsid w:val="004E1DC1"/>
    <w:rsid w:val="00967EB9"/>
    <w:rsid w:val="00C05855"/>
    <w:rsid w:val="00CE2D95"/>
    <w:rsid w:val="00CF4531"/>
    <w:rsid w:val="00DD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44313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443130"/>
    <w:rPr>
      <w:rFonts w:ascii="Arial" w:eastAsia="Times New Roman" w:hAnsi="Arial" w:cs="Times New Roman"/>
      <w:sz w:val="28"/>
      <w:szCs w:val="28"/>
    </w:rPr>
  </w:style>
  <w:style w:type="character" w:styleId="a6">
    <w:name w:val="Hyperlink"/>
    <w:unhideWhenUsed/>
    <w:rsid w:val="00443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2049</Words>
  <Characters>11680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Михаловна</dc:creator>
  <cp:keywords/>
  <dc:description/>
  <cp:lastModifiedBy>Любовь Михаловна</cp:lastModifiedBy>
  <cp:revision>8</cp:revision>
  <dcterms:created xsi:type="dcterms:W3CDTF">2017-10-24T07:27:00Z</dcterms:created>
  <dcterms:modified xsi:type="dcterms:W3CDTF">2017-10-24T07:41:00Z</dcterms:modified>
</cp:coreProperties>
</file>