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7B" w:rsidRDefault="009500B3" w:rsidP="0022777B">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CCA">
        <w:rPr>
          <w:rFonts w:ascii="Times New Roman" w:hAnsi="Times New Roman" w:cs="Times New Roman"/>
          <w:sz w:val="24"/>
          <w:szCs w:val="24"/>
        </w:rPr>
        <w:t>revised as</w:t>
      </w:r>
      <w:r w:rsidR="00AA48D1">
        <w:rPr>
          <w:rFonts w:ascii="Times New Roman" w:hAnsi="Times New Roman" w:cs="Times New Roman"/>
          <w:sz w:val="24"/>
          <w:szCs w:val="24"/>
        </w:rPr>
        <w:t xml:space="preserve"> of 11/13</w:t>
      </w:r>
      <w:r w:rsidR="004965D3">
        <w:rPr>
          <w:rFonts w:ascii="Times New Roman" w:hAnsi="Times New Roman" w:cs="Times New Roman"/>
          <w:sz w:val="24"/>
          <w:szCs w:val="24"/>
        </w:rPr>
        <w:t>/18</w:t>
      </w:r>
    </w:p>
    <w:p w:rsidR="00AF2A2D" w:rsidRDefault="00AF2A2D" w:rsidP="0022777B">
      <w:pPr>
        <w:spacing w:after="0" w:line="240" w:lineRule="auto"/>
        <w:jc w:val="right"/>
        <w:rPr>
          <w:rFonts w:ascii="Times New Roman" w:hAnsi="Times New Roman" w:cs="Times New Roman"/>
          <w:sz w:val="24"/>
          <w:szCs w:val="24"/>
        </w:rPr>
      </w:pPr>
    </w:p>
    <w:p w:rsidR="00AA0789" w:rsidRDefault="00AA0789" w:rsidP="00AA07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California Irvine School of Law</w:t>
      </w:r>
      <w:r>
        <w:rPr>
          <w:rFonts w:ascii="Times New Roman" w:hAnsi="Times New Roman" w:cs="Times New Roman"/>
          <w:sz w:val="24"/>
          <w:szCs w:val="24"/>
        </w:rPr>
        <w:br/>
        <w:t>Workshop, Nov. 16, 2018</w:t>
      </w:r>
    </w:p>
    <w:p w:rsidR="00A43778" w:rsidRDefault="005301EB" w:rsidP="00227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p w:rsidR="00993BD8" w:rsidRPr="00BF086C" w:rsidRDefault="003269B5" w:rsidP="003269B5">
      <w:pPr>
        <w:jc w:val="center"/>
        <w:rPr>
          <w:rFonts w:ascii="Times New Roman" w:hAnsi="Times New Roman" w:cs="Times New Roman"/>
          <w:sz w:val="24"/>
          <w:szCs w:val="24"/>
        </w:rPr>
      </w:pPr>
      <w:r w:rsidRPr="003269B5">
        <w:rPr>
          <w:rFonts w:ascii="Times New Roman" w:hAnsi="Times New Roman" w:cs="Times New Roman"/>
          <w:sz w:val="24"/>
          <w:szCs w:val="24"/>
        </w:rPr>
        <w:t>MO</w:t>
      </w:r>
      <w:r>
        <w:rPr>
          <w:rFonts w:ascii="Times New Roman" w:hAnsi="Times New Roman" w:cs="Times New Roman"/>
          <w:sz w:val="24"/>
          <w:szCs w:val="24"/>
        </w:rPr>
        <w:t>DERNIZING “EXTRATERRITORIALITY”</w:t>
      </w:r>
      <w:r>
        <w:rPr>
          <w:rFonts w:ascii="Times New Roman" w:hAnsi="Times New Roman" w:cs="Times New Roman"/>
          <w:sz w:val="24"/>
          <w:szCs w:val="24"/>
        </w:rPr>
        <w:br/>
      </w:r>
      <w:r w:rsidR="003675FE">
        <w:rPr>
          <w:rFonts w:ascii="Times New Roman" w:hAnsi="Times New Roman" w:cs="Times New Roman"/>
          <w:sz w:val="24"/>
          <w:szCs w:val="24"/>
        </w:rPr>
        <w:t>through the window of a</w:t>
      </w:r>
      <w:r w:rsidRPr="003269B5">
        <w:rPr>
          <w:rFonts w:ascii="Times New Roman" w:hAnsi="Times New Roman" w:cs="Times New Roman"/>
          <w:sz w:val="24"/>
          <w:szCs w:val="24"/>
        </w:rPr>
        <w:t>ntitrust</w:t>
      </w:r>
      <w:r>
        <w:rPr>
          <w:rFonts w:ascii="Times New Roman" w:hAnsi="Times New Roman" w:cs="Times New Roman"/>
          <w:sz w:val="24"/>
          <w:szCs w:val="24"/>
        </w:rPr>
        <w:br/>
      </w:r>
      <w:r>
        <w:rPr>
          <w:rFonts w:ascii="Times New Roman" w:hAnsi="Times New Roman" w:cs="Times New Roman"/>
          <w:sz w:val="24"/>
          <w:szCs w:val="24"/>
        </w:rPr>
        <w:br/>
      </w:r>
      <w:r w:rsidR="00993BD8" w:rsidRPr="00BF086C">
        <w:rPr>
          <w:rFonts w:ascii="Times New Roman" w:hAnsi="Times New Roman" w:cs="Times New Roman"/>
          <w:sz w:val="24"/>
          <w:szCs w:val="24"/>
        </w:rPr>
        <w:t>Eleanor M. Fox</w:t>
      </w:r>
      <w:r w:rsidR="00183B74" w:rsidRPr="00183B74">
        <w:rPr>
          <w:rStyle w:val="FootnoteReference"/>
          <w:rFonts w:ascii="Times New Roman" w:hAnsi="Times New Roman" w:cs="Times New Roman"/>
          <w:sz w:val="24"/>
          <w:szCs w:val="24"/>
        </w:rPr>
        <w:footnoteReference w:customMarkFollows="1" w:id="1"/>
        <w:sym w:font="Symbol" w:char="F02A"/>
      </w:r>
    </w:p>
    <w:p w:rsidR="004F5E78" w:rsidRPr="00BF086C" w:rsidRDefault="004F5E78">
      <w:pPr>
        <w:rPr>
          <w:rFonts w:ascii="Times New Roman" w:hAnsi="Times New Roman" w:cs="Times New Roman"/>
          <w:sz w:val="24"/>
          <w:szCs w:val="24"/>
        </w:rPr>
      </w:pPr>
    </w:p>
    <w:p w:rsidR="00B10D60" w:rsidRDefault="004F5E78" w:rsidP="003675FE">
      <w:pPr>
        <w:spacing w:line="480" w:lineRule="auto"/>
        <w:rPr>
          <w:rFonts w:ascii="Times New Roman" w:hAnsi="Times New Roman" w:cs="Times New Roman"/>
          <w:sz w:val="24"/>
          <w:szCs w:val="24"/>
        </w:rPr>
      </w:pPr>
      <w:r w:rsidRPr="00BF086C">
        <w:rPr>
          <w:rFonts w:ascii="Times New Roman" w:hAnsi="Times New Roman" w:cs="Times New Roman"/>
          <w:sz w:val="24"/>
          <w:szCs w:val="24"/>
        </w:rPr>
        <w:lastRenderedPageBreak/>
        <w:tab/>
      </w:r>
      <w:r w:rsidR="00E37CCA">
        <w:rPr>
          <w:rFonts w:ascii="Times New Roman" w:hAnsi="Times New Roman" w:cs="Times New Roman"/>
          <w:sz w:val="24"/>
          <w:szCs w:val="24"/>
        </w:rPr>
        <w:t xml:space="preserve">This essay is about the appropriate reach of national competition law in a globalized and interdependent world. It </w:t>
      </w:r>
      <w:r w:rsidR="003675FE">
        <w:rPr>
          <w:rFonts w:ascii="Times New Roman" w:hAnsi="Times New Roman" w:cs="Times New Roman"/>
          <w:sz w:val="24"/>
          <w:szCs w:val="24"/>
        </w:rPr>
        <w:t xml:space="preserve">is well known that </w:t>
      </w:r>
      <w:r w:rsidR="00E37CCA">
        <w:rPr>
          <w:rFonts w:ascii="Times New Roman" w:hAnsi="Times New Roman" w:cs="Times New Roman"/>
          <w:sz w:val="24"/>
          <w:szCs w:val="24"/>
        </w:rPr>
        <w:t>one nation’s laws may be constrained by another nation’</w:t>
      </w:r>
      <w:r w:rsidR="003675FE">
        <w:rPr>
          <w:rFonts w:ascii="Times New Roman" w:hAnsi="Times New Roman" w:cs="Times New Roman"/>
          <w:sz w:val="24"/>
          <w:szCs w:val="24"/>
        </w:rPr>
        <w:t xml:space="preserve">s prerogatives. </w:t>
      </w:r>
      <w:r w:rsidR="003675FE" w:rsidRPr="003675FE">
        <w:rPr>
          <w:rFonts w:ascii="Times New Roman" w:hAnsi="Times New Roman" w:cs="Times New Roman"/>
          <w:sz w:val="24"/>
          <w:szCs w:val="24"/>
        </w:rPr>
        <w:t>This is the traditional horizontal nation-to-nation view of the world.  In the age of globalization and interdependence, there is another player in the game. It might be called global welfare or the g</w:t>
      </w:r>
      <w:r w:rsidR="003675FE">
        <w:rPr>
          <w:rFonts w:ascii="Times New Roman" w:hAnsi="Times New Roman" w:cs="Times New Roman"/>
          <w:sz w:val="24"/>
          <w:szCs w:val="24"/>
        </w:rPr>
        <w:t xml:space="preserve">lobal commons of competition.  </w:t>
      </w:r>
      <w:r w:rsidR="00CD54DB">
        <w:rPr>
          <w:rFonts w:ascii="Times New Roman" w:hAnsi="Times New Roman" w:cs="Times New Roman"/>
          <w:sz w:val="24"/>
          <w:szCs w:val="24"/>
        </w:rPr>
        <w:lastRenderedPageBreak/>
        <w:t>In the wake of</w:t>
      </w:r>
      <w:r w:rsidR="003675FE">
        <w:rPr>
          <w:rFonts w:ascii="Times New Roman" w:hAnsi="Times New Roman" w:cs="Times New Roman"/>
          <w:sz w:val="24"/>
          <w:szCs w:val="24"/>
        </w:rPr>
        <w:t xml:space="preserve"> the</w:t>
      </w:r>
      <w:r w:rsidR="00B10D60">
        <w:rPr>
          <w:rFonts w:ascii="Times New Roman" w:hAnsi="Times New Roman" w:cs="Times New Roman"/>
          <w:sz w:val="24"/>
          <w:szCs w:val="24"/>
        </w:rPr>
        <w:t xml:space="preserve"> new economic realities</w:t>
      </w:r>
      <w:r w:rsidR="003675FE">
        <w:rPr>
          <w:rFonts w:ascii="Times New Roman" w:hAnsi="Times New Roman" w:cs="Times New Roman"/>
          <w:sz w:val="24"/>
          <w:szCs w:val="24"/>
        </w:rPr>
        <w:t xml:space="preserve"> of global interdependence</w:t>
      </w:r>
      <w:r w:rsidR="00B10D60">
        <w:rPr>
          <w:rFonts w:ascii="Times New Roman" w:hAnsi="Times New Roman" w:cs="Times New Roman"/>
          <w:sz w:val="24"/>
          <w:szCs w:val="24"/>
        </w:rPr>
        <w:t>,</w:t>
      </w:r>
      <w:r w:rsidR="003675FE">
        <w:rPr>
          <w:rFonts w:ascii="Times New Roman" w:hAnsi="Times New Roman" w:cs="Times New Roman"/>
          <w:sz w:val="24"/>
          <w:szCs w:val="24"/>
        </w:rPr>
        <w:t xml:space="preserve"> it is time</w:t>
      </w:r>
      <w:r w:rsidR="00B10D60">
        <w:rPr>
          <w:rFonts w:ascii="Times New Roman" w:hAnsi="Times New Roman" w:cs="Times New Roman"/>
          <w:sz w:val="24"/>
          <w:szCs w:val="24"/>
        </w:rPr>
        <w:t xml:space="preserve"> </w:t>
      </w:r>
      <w:r w:rsidR="00041DB3">
        <w:rPr>
          <w:rFonts w:ascii="Times New Roman" w:hAnsi="Times New Roman" w:cs="Times New Roman"/>
          <w:sz w:val="24"/>
          <w:szCs w:val="24"/>
        </w:rPr>
        <w:t xml:space="preserve">to reconceptualize the traditional “flat” notion of “extraterritorality.” </w:t>
      </w:r>
    </w:p>
    <w:p w:rsidR="00B4162F" w:rsidRPr="00BF086C" w:rsidRDefault="007828F9" w:rsidP="0050197C">
      <w:pPr>
        <w:spacing w:line="480" w:lineRule="auto"/>
        <w:rPr>
          <w:rFonts w:ascii="Times New Roman" w:hAnsi="Times New Roman" w:cs="Times New Roman"/>
          <w:sz w:val="24"/>
          <w:szCs w:val="24"/>
        </w:rPr>
      </w:pPr>
      <w:r w:rsidRPr="00BF086C">
        <w:rPr>
          <w:rFonts w:ascii="Times New Roman" w:hAnsi="Times New Roman" w:cs="Times New Roman"/>
          <w:sz w:val="24"/>
          <w:szCs w:val="24"/>
        </w:rPr>
        <w:tab/>
      </w:r>
      <w:r w:rsidR="007D2374">
        <w:rPr>
          <w:rFonts w:ascii="Times New Roman" w:hAnsi="Times New Roman" w:cs="Times New Roman"/>
          <w:sz w:val="24"/>
          <w:szCs w:val="24"/>
        </w:rPr>
        <w:t>The</w:t>
      </w:r>
      <w:r w:rsidRPr="00BF086C">
        <w:rPr>
          <w:rFonts w:ascii="Times New Roman" w:hAnsi="Times New Roman" w:cs="Times New Roman"/>
          <w:sz w:val="24"/>
          <w:szCs w:val="24"/>
        </w:rPr>
        <w:t xml:space="preserve"> essay is about extraterritoria</w:t>
      </w:r>
      <w:r w:rsidR="003D57E5">
        <w:rPr>
          <w:rFonts w:ascii="Times New Roman" w:hAnsi="Times New Roman" w:cs="Times New Roman"/>
          <w:sz w:val="24"/>
          <w:szCs w:val="24"/>
        </w:rPr>
        <w:t>lity but the canvas is larger.</w:t>
      </w:r>
      <w:r w:rsidR="00A93765">
        <w:rPr>
          <w:rFonts w:ascii="Times New Roman" w:hAnsi="Times New Roman" w:cs="Times New Roman"/>
          <w:sz w:val="24"/>
          <w:szCs w:val="24"/>
        </w:rPr>
        <w:t xml:space="preserve"> </w:t>
      </w:r>
      <w:r w:rsidR="00606DCF">
        <w:rPr>
          <w:rFonts w:ascii="Times New Roman" w:hAnsi="Times New Roman" w:cs="Times New Roman"/>
          <w:sz w:val="24"/>
          <w:szCs w:val="24"/>
        </w:rPr>
        <w:t xml:space="preserve">It broadly </w:t>
      </w:r>
      <w:r w:rsidR="00CD54DB">
        <w:rPr>
          <w:rFonts w:ascii="Times New Roman" w:hAnsi="Times New Roman" w:cs="Times New Roman"/>
          <w:sz w:val="24"/>
          <w:szCs w:val="24"/>
        </w:rPr>
        <w:t>addresses</w:t>
      </w:r>
      <w:r w:rsidR="00606DCF">
        <w:rPr>
          <w:rFonts w:ascii="Times New Roman" w:hAnsi="Times New Roman" w:cs="Times New Roman"/>
          <w:sz w:val="24"/>
          <w:szCs w:val="24"/>
        </w:rPr>
        <w:t xml:space="preserve"> </w:t>
      </w:r>
      <w:r w:rsidR="00C564AC">
        <w:rPr>
          <w:rFonts w:ascii="Times New Roman" w:hAnsi="Times New Roman" w:cs="Times New Roman"/>
          <w:sz w:val="24"/>
          <w:szCs w:val="24"/>
        </w:rPr>
        <w:t>the notion</w:t>
      </w:r>
      <w:r w:rsidR="00606DCF">
        <w:rPr>
          <w:rFonts w:ascii="Times New Roman" w:hAnsi="Times New Roman" w:cs="Times New Roman"/>
          <w:sz w:val="24"/>
          <w:szCs w:val="24"/>
        </w:rPr>
        <w:t xml:space="preserve"> of c</w:t>
      </w:r>
      <w:r w:rsidR="00901F7B">
        <w:rPr>
          <w:rFonts w:ascii="Times New Roman" w:hAnsi="Times New Roman" w:cs="Times New Roman"/>
          <w:sz w:val="24"/>
          <w:szCs w:val="24"/>
        </w:rPr>
        <w:t>lash</w:t>
      </w:r>
      <w:r w:rsidR="00606DCF">
        <w:rPr>
          <w:rFonts w:ascii="Times New Roman" w:hAnsi="Times New Roman" w:cs="Times New Roman"/>
          <w:sz w:val="24"/>
          <w:szCs w:val="24"/>
        </w:rPr>
        <w:t xml:space="preserve">es </w:t>
      </w:r>
      <w:r w:rsidR="00FA1448">
        <w:rPr>
          <w:rFonts w:ascii="Times New Roman" w:hAnsi="Times New Roman" w:cs="Times New Roman"/>
          <w:sz w:val="24"/>
          <w:szCs w:val="24"/>
        </w:rPr>
        <w:t xml:space="preserve">of sovereigns versus </w:t>
      </w:r>
      <w:r w:rsidR="00CD54DB">
        <w:rPr>
          <w:rFonts w:ascii="Times New Roman" w:hAnsi="Times New Roman" w:cs="Times New Roman"/>
          <w:sz w:val="24"/>
          <w:szCs w:val="24"/>
        </w:rPr>
        <w:t xml:space="preserve">a shared </w:t>
      </w:r>
      <w:r w:rsidR="00A93765">
        <w:rPr>
          <w:rFonts w:ascii="Times New Roman" w:hAnsi="Times New Roman" w:cs="Times New Roman"/>
          <w:sz w:val="24"/>
          <w:szCs w:val="24"/>
        </w:rPr>
        <w:t xml:space="preserve">community </w:t>
      </w:r>
      <w:r w:rsidR="003D57E5">
        <w:rPr>
          <w:rFonts w:ascii="Times New Roman" w:hAnsi="Times New Roman" w:cs="Times New Roman"/>
          <w:sz w:val="24"/>
          <w:szCs w:val="24"/>
        </w:rPr>
        <w:t>of sovereigns</w:t>
      </w:r>
      <w:r w:rsidR="00901F7B">
        <w:rPr>
          <w:rFonts w:ascii="Times New Roman" w:hAnsi="Times New Roman" w:cs="Times New Roman"/>
          <w:sz w:val="24"/>
          <w:szCs w:val="24"/>
        </w:rPr>
        <w:t xml:space="preserve">. The essay </w:t>
      </w:r>
      <w:r w:rsidR="00FA1448">
        <w:rPr>
          <w:rFonts w:ascii="Times New Roman" w:hAnsi="Times New Roman" w:cs="Times New Roman"/>
          <w:sz w:val="24"/>
          <w:szCs w:val="24"/>
        </w:rPr>
        <w:t xml:space="preserve">includes </w:t>
      </w:r>
      <w:r w:rsidRPr="00BF086C">
        <w:rPr>
          <w:rFonts w:ascii="Times New Roman" w:hAnsi="Times New Roman" w:cs="Times New Roman"/>
          <w:sz w:val="24"/>
          <w:szCs w:val="24"/>
        </w:rPr>
        <w:t xml:space="preserve">how to treat </w:t>
      </w:r>
      <w:r w:rsidR="00606DCF">
        <w:rPr>
          <w:rFonts w:ascii="Times New Roman" w:hAnsi="Times New Roman" w:cs="Times New Roman"/>
          <w:sz w:val="24"/>
          <w:szCs w:val="24"/>
        </w:rPr>
        <w:t xml:space="preserve">a </w:t>
      </w:r>
      <w:r w:rsidRPr="00BF086C">
        <w:rPr>
          <w:rFonts w:ascii="Times New Roman" w:hAnsi="Times New Roman" w:cs="Times New Roman"/>
          <w:sz w:val="24"/>
          <w:szCs w:val="24"/>
        </w:rPr>
        <w:t>foreign sovereign</w:t>
      </w:r>
      <w:r w:rsidR="00606DCF">
        <w:rPr>
          <w:rFonts w:ascii="Times New Roman" w:hAnsi="Times New Roman" w:cs="Times New Roman"/>
          <w:sz w:val="24"/>
          <w:szCs w:val="24"/>
        </w:rPr>
        <w:t>’s</w:t>
      </w:r>
      <w:r w:rsidR="00FA1448">
        <w:rPr>
          <w:rFonts w:ascii="Times New Roman" w:hAnsi="Times New Roman" w:cs="Times New Roman"/>
          <w:sz w:val="24"/>
          <w:szCs w:val="24"/>
        </w:rPr>
        <w:t xml:space="preserve"> orders</w:t>
      </w:r>
      <w:r w:rsidR="00D54C18" w:rsidRPr="00BF086C">
        <w:rPr>
          <w:rFonts w:ascii="Times New Roman" w:hAnsi="Times New Roman" w:cs="Times New Roman"/>
          <w:sz w:val="24"/>
          <w:szCs w:val="24"/>
        </w:rPr>
        <w:t xml:space="preserve"> to </w:t>
      </w:r>
      <w:r w:rsidR="00FA1448">
        <w:rPr>
          <w:rFonts w:ascii="Times New Roman" w:hAnsi="Times New Roman" w:cs="Times New Roman"/>
          <w:sz w:val="24"/>
          <w:szCs w:val="24"/>
        </w:rPr>
        <w:t>its</w:t>
      </w:r>
      <w:r w:rsidR="005A360A">
        <w:rPr>
          <w:rFonts w:ascii="Times New Roman" w:hAnsi="Times New Roman" w:cs="Times New Roman"/>
          <w:sz w:val="24"/>
          <w:szCs w:val="24"/>
        </w:rPr>
        <w:t xml:space="preserve"> </w:t>
      </w:r>
      <w:r w:rsidR="00AA0789">
        <w:rPr>
          <w:rFonts w:ascii="Times New Roman" w:hAnsi="Times New Roman" w:cs="Times New Roman"/>
          <w:sz w:val="24"/>
          <w:szCs w:val="24"/>
        </w:rPr>
        <w:t xml:space="preserve">nationals </w:t>
      </w:r>
      <w:r w:rsidR="005A360A">
        <w:rPr>
          <w:rFonts w:ascii="Times New Roman" w:hAnsi="Times New Roman" w:cs="Times New Roman"/>
          <w:sz w:val="24"/>
          <w:szCs w:val="24"/>
        </w:rPr>
        <w:t xml:space="preserve">to </w:t>
      </w:r>
      <w:r w:rsidR="00D54C18" w:rsidRPr="00BF086C">
        <w:rPr>
          <w:rFonts w:ascii="Times New Roman" w:hAnsi="Times New Roman" w:cs="Times New Roman"/>
          <w:sz w:val="24"/>
          <w:szCs w:val="24"/>
        </w:rPr>
        <w:t xml:space="preserve">violate another nation’s laws </w:t>
      </w:r>
      <w:r w:rsidR="00A93765">
        <w:rPr>
          <w:rFonts w:ascii="Times New Roman" w:hAnsi="Times New Roman" w:cs="Times New Roman"/>
          <w:sz w:val="24"/>
          <w:szCs w:val="24"/>
        </w:rPr>
        <w:t>(</w:t>
      </w:r>
      <w:r w:rsidRPr="00BF086C">
        <w:rPr>
          <w:rFonts w:ascii="Times New Roman" w:hAnsi="Times New Roman" w:cs="Times New Roman"/>
          <w:sz w:val="24"/>
          <w:szCs w:val="24"/>
        </w:rPr>
        <w:t>fore</w:t>
      </w:r>
      <w:r w:rsidR="00A93765">
        <w:rPr>
          <w:rFonts w:ascii="Times New Roman" w:hAnsi="Times New Roman" w:cs="Times New Roman"/>
          <w:sz w:val="24"/>
          <w:szCs w:val="24"/>
        </w:rPr>
        <w:t>ign sovereign compulsion</w:t>
      </w:r>
      <w:r w:rsidRPr="00BF086C">
        <w:rPr>
          <w:rFonts w:ascii="Times New Roman" w:hAnsi="Times New Roman" w:cs="Times New Roman"/>
          <w:sz w:val="24"/>
          <w:szCs w:val="24"/>
        </w:rPr>
        <w:t xml:space="preserve">).  It includes the use by one nation of strategic industrial policy to resolve </w:t>
      </w:r>
      <w:r w:rsidR="00D54C18" w:rsidRPr="00BF086C">
        <w:rPr>
          <w:rFonts w:ascii="Times New Roman" w:hAnsi="Times New Roman" w:cs="Times New Roman"/>
          <w:sz w:val="24"/>
          <w:szCs w:val="24"/>
        </w:rPr>
        <w:t xml:space="preserve">its </w:t>
      </w:r>
      <w:r w:rsidR="00D54C18" w:rsidRPr="00BF086C">
        <w:rPr>
          <w:rFonts w:ascii="Times New Roman" w:hAnsi="Times New Roman" w:cs="Times New Roman"/>
          <w:sz w:val="24"/>
          <w:szCs w:val="24"/>
        </w:rPr>
        <w:lastRenderedPageBreak/>
        <w:t>own</w:t>
      </w:r>
      <w:r w:rsidRPr="00BF086C">
        <w:rPr>
          <w:rFonts w:ascii="Times New Roman" w:hAnsi="Times New Roman" w:cs="Times New Roman"/>
          <w:sz w:val="24"/>
          <w:szCs w:val="24"/>
        </w:rPr>
        <w:t xml:space="preserve"> </w:t>
      </w:r>
      <w:r w:rsidR="00FA1448">
        <w:rPr>
          <w:rFonts w:ascii="Times New Roman" w:hAnsi="Times New Roman" w:cs="Times New Roman"/>
          <w:sz w:val="24"/>
          <w:szCs w:val="24"/>
        </w:rPr>
        <w:t xml:space="preserve">antitrust </w:t>
      </w:r>
      <w:r w:rsidRPr="00BF086C">
        <w:rPr>
          <w:rFonts w:ascii="Times New Roman" w:hAnsi="Times New Roman" w:cs="Times New Roman"/>
          <w:sz w:val="24"/>
          <w:szCs w:val="24"/>
        </w:rPr>
        <w:t>case</w:t>
      </w:r>
      <w:r w:rsidR="00B4162F" w:rsidRPr="00BF086C">
        <w:rPr>
          <w:rFonts w:ascii="Times New Roman" w:hAnsi="Times New Roman" w:cs="Times New Roman"/>
          <w:sz w:val="24"/>
          <w:szCs w:val="24"/>
        </w:rPr>
        <w:t>s</w:t>
      </w:r>
      <w:r w:rsidR="00FA1448">
        <w:rPr>
          <w:rFonts w:ascii="Times New Roman" w:hAnsi="Times New Roman" w:cs="Times New Roman"/>
          <w:sz w:val="24"/>
          <w:szCs w:val="24"/>
        </w:rPr>
        <w:t xml:space="preserve"> against foreign firms, and</w:t>
      </w:r>
      <w:r w:rsidR="00230E4A">
        <w:rPr>
          <w:rFonts w:ascii="Times New Roman" w:hAnsi="Times New Roman" w:cs="Times New Roman"/>
          <w:sz w:val="24"/>
          <w:szCs w:val="24"/>
        </w:rPr>
        <w:t xml:space="preserve"> the misuse by one natio</w:t>
      </w:r>
      <w:r w:rsidR="002B5A34">
        <w:rPr>
          <w:rFonts w:ascii="Times New Roman" w:hAnsi="Times New Roman" w:cs="Times New Roman"/>
          <w:sz w:val="24"/>
          <w:szCs w:val="24"/>
        </w:rPr>
        <w:t xml:space="preserve">n of laws </w:t>
      </w:r>
      <w:r w:rsidR="00AA0789">
        <w:rPr>
          <w:rFonts w:ascii="Times New Roman" w:hAnsi="Times New Roman" w:cs="Times New Roman"/>
          <w:sz w:val="24"/>
          <w:szCs w:val="24"/>
        </w:rPr>
        <w:t>or process to</w:t>
      </w:r>
      <w:r w:rsidR="00B351AE">
        <w:rPr>
          <w:rFonts w:ascii="Times New Roman" w:hAnsi="Times New Roman" w:cs="Times New Roman"/>
          <w:sz w:val="24"/>
          <w:szCs w:val="24"/>
        </w:rPr>
        <w:t xml:space="preserve"> penalize</w:t>
      </w:r>
      <w:r w:rsidR="0093463B">
        <w:rPr>
          <w:rFonts w:ascii="Times New Roman" w:hAnsi="Times New Roman" w:cs="Times New Roman"/>
          <w:sz w:val="24"/>
          <w:szCs w:val="24"/>
        </w:rPr>
        <w:t xml:space="preserve"> foreign </w:t>
      </w:r>
      <w:r w:rsidR="00230E4A">
        <w:rPr>
          <w:rFonts w:ascii="Times New Roman" w:hAnsi="Times New Roman" w:cs="Times New Roman"/>
          <w:sz w:val="24"/>
          <w:szCs w:val="24"/>
        </w:rPr>
        <w:t>firms</w:t>
      </w:r>
      <w:r w:rsidRPr="00BF086C">
        <w:rPr>
          <w:rFonts w:ascii="Times New Roman" w:hAnsi="Times New Roman" w:cs="Times New Roman"/>
          <w:sz w:val="24"/>
          <w:szCs w:val="24"/>
        </w:rPr>
        <w:t xml:space="preserve">.  </w:t>
      </w:r>
      <w:r w:rsidR="00AF2A2D">
        <w:rPr>
          <w:rFonts w:ascii="Times New Roman" w:hAnsi="Times New Roman" w:cs="Times New Roman"/>
          <w:sz w:val="24"/>
          <w:szCs w:val="24"/>
        </w:rPr>
        <w:t>T</w:t>
      </w:r>
      <w:r w:rsidR="002B5A34">
        <w:rPr>
          <w:rFonts w:ascii="Times New Roman" w:hAnsi="Times New Roman" w:cs="Times New Roman"/>
          <w:sz w:val="24"/>
          <w:szCs w:val="24"/>
        </w:rPr>
        <w:t>hese are all part of a central</w:t>
      </w:r>
      <w:r w:rsidR="00B351AE">
        <w:rPr>
          <w:rFonts w:ascii="Times New Roman" w:hAnsi="Times New Roman" w:cs="Times New Roman"/>
          <w:sz w:val="24"/>
          <w:szCs w:val="24"/>
        </w:rPr>
        <w:t xml:space="preserve"> problem –</w:t>
      </w:r>
      <w:r w:rsidR="00D54C18" w:rsidRPr="00BF086C">
        <w:rPr>
          <w:rFonts w:ascii="Times New Roman" w:hAnsi="Times New Roman" w:cs="Times New Roman"/>
          <w:sz w:val="24"/>
          <w:szCs w:val="24"/>
        </w:rPr>
        <w:t xml:space="preserve"> clash</w:t>
      </w:r>
      <w:r w:rsidR="00B351AE">
        <w:rPr>
          <w:rFonts w:ascii="Times New Roman" w:hAnsi="Times New Roman" w:cs="Times New Roman"/>
          <w:sz w:val="24"/>
          <w:szCs w:val="24"/>
        </w:rPr>
        <w:t xml:space="preserve"> or community</w:t>
      </w:r>
      <w:r w:rsidR="00D54C18" w:rsidRPr="00BF086C">
        <w:rPr>
          <w:rFonts w:ascii="Times New Roman" w:hAnsi="Times New Roman" w:cs="Times New Roman"/>
          <w:sz w:val="24"/>
          <w:szCs w:val="24"/>
        </w:rPr>
        <w:t xml:space="preserve"> of sovereign inter</w:t>
      </w:r>
      <w:r w:rsidR="00C564AC">
        <w:rPr>
          <w:rFonts w:ascii="Times New Roman" w:hAnsi="Times New Roman" w:cs="Times New Roman"/>
          <w:sz w:val="24"/>
          <w:szCs w:val="24"/>
        </w:rPr>
        <w:t xml:space="preserve">ests. </w:t>
      </w:r>
      <w:r w:rsidR="00C564AC" w:rsidRPr="00C564AC">
        <w:rPr>
          <w:rFonts w:ascii="Times New Roman" w:hAnsi="Times New Roman" w:cs="Times New Roman"/>
          <w:sz w:val="24"/>
          <w:szCs w:val="24"/>
        </w:rPr>
        <w:t xml:space="preserve">I urge that clash has been overstated, that community has been underappreciated, and that in any event this range of issues </w:t>
      </w:r>
      <w:r w:rsidR="0093463B">
        <w:rPr>
          <w:rFonts w:ascii="Times New Roman" w:hAnsi="Times New Roman" w:cs="Times New Roman"/>
          <w:sz w:val="24"/>
          <w:szCs w:val="24"/>
        </w:rPr>
        <w:t>should be brought under one roof.</w:t>
      </w:r>
      <w:r w:rsidR="00D54C18" w:rsidRPr="00BF086C">
        <w:rPr>
          <w:rFonts w:ascii="Times New Roman" w:hAnsi="Times New Roman" w:cs="Times New Roman"/>
          <w:sz w:val="24"/>
          <w:szCs w:val="24"/>
        </w:rPr>
        <w:t xml:space="preserve"> </w:t>
      </w:r>
    </w:p>
    <w:p w:rsidR="00E855B6" w:rsidRDefault="002B5A34" w:rsidP="002B5A3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F1183">
        <w:rPr>
          <w:rFonts w:ascii="Times New Roman" w:hAnsi="Times New Roman" w:cs="Times New Roman"/>
          <w:sz w:val="24"/>
          <w:szCs w:val="24"/>
        </w:rPr>
        <w:t xml:space="preserve">he essay is not </w:t>
      </w:r>
      <w:r w:rsidR="005301EB">
        <w:rPr>
          <w:rFonts w:ascii="Times New Roman" w:hAnsi="Times New Roman" w:cs="Times New Roman"/>
          <w:sz w:val="24"/>
          <w:szCs w:val="24"/>
        </w:rPr>
        <w:t xml:space="preserve">centrally </w:t>
      </w:r>
      <w:r w:rsidR="00B351AE">
        <w:rPr>
          <w:rFonts w:ascii="Times New Roman" w:hAnsi="Times New Roman" w:cs="Times New Roman"/>
          <w:sz w:val="24"/>
          <w:szCs w:val="24"/>
        </w:rPr>
        <w:t xml:space="preserve">concerned with the law as it is; thus, </w:t>
      </w:r>
      <w:r w:rsidR="00606DCF">
        <w:rPr>
          <w:rFonts w:ascii="Times New Roman" w:hAnsi="Times New Roman" w:cs="Times New Roman"/>
          <w:sz w:val="24"/>
          <w:szCs w:val="24"/>
        </w:rPr>
        <w:t>we are</w:t>
      </w:r>
      <w:r w:rsidR="009227DB">
        <w:rPr>
          <w:rFonts w:ascii="Times New Roman" w:hAnsi="Times New Roman" w:cs="Times New Roman"/>
          <w:sz w:val="24"/>
          <w:szCs w:val="24"/>
        </w:rPr>
        <w:t xml:space="preserve"> not drawn into the catechism </w:t>
      </w:r>
      <w:r w:rsidR="009227DB">
        <w:rPr>
          <w:rFonts w:ascii="Times New Roman" w:hAnsi="Times New Roman" w:cs="Times New Roman"/>
          <w:sz w:val="24"/>
          <w:szCs w:val="24"/>
        </w:rPr>
        <w:lastRenderedPageBreak/>
        <w:t xml:space="preserve">of the </w:t>
      </w:r>
      <w:r w:rsidR="00B351AE">
        <w:rPr>
          <w:rFonts w:ascii="Times New Roman" w:hAnsi="Times New Roman" w:cs="Times New Roman"/>
          <w:sz w:val="24"/>
          <w:szCs w:val="24"/>
        </w:rPr>
        <w:t>convoluted US statute</w:t>
      </w:r>
      <w:r w:rsidR="00606DCF">
        <w:rPr>
          <w:rFonts w:ascii="Times New Roman" w:hAnsi="Times New Roman" w:cs="Times New Roman"/>
          <w:sz w:val="24"/>
          <w:szCs w:val="24"/>
        </w:rPr>
        <w:t xml:space="preserve"> </w:t>
      </w:r>
      <w:r w:rsidR="00606DCF">
        <w:rPr>
          <w:rFonts w:ascii="Times New Roman" w:hAnsi="Times New Roman" w:cs="Times New Roman"/>
          <w:sz w:val="24"/>
          <w:szCs w:val="24"/>
        </w:rPr>
        <w:softHyphen/>
        <w:t>– the FTAIA</w:t>
      </w:r>
      <w:r w:rsidR="00B351AE">
        <w:rPr>
          <w:rFonts w:ascii="Times New Roman" w:hAnsi="Times New Roman" w:cs="Times New Roman"/>
          <w:sz w:val="24"/>
          <w:szCs w:val="24"/>
        </w:rPr>
        <w:t>.</w:t>
      </w:r>
      <w:r w:rsidR="009227DB">
        <w:rPr>
          <w:rStyle w:val="FootnoteReference"/>
          <w:rFonts w:ascii="Times New Roman" w:hAnsi="Times New Roman" w:cs="Times New Roman"/>
          <w:sz w:val="24"/>
          <w:szCs w:val="24"/>
        </w:rPr>
        <w:footnoteReference w:id="2"/>
      </w:r>
      <w:r w:rsidR="00606DCF">
        <w:rPr>
          <w:rFonts w:ascii="Times New Roman" w:hAnsi="Times New Roman" w:cs="Times New Roman"/>
          <w:sz w:val="24"/>
          <w:szCs w:val="24"/>
        </w:rPr>
        <w:t xml:space="preserve"> Rather, the essay</w:t>
      </w:r>
      <w:r w:rsidR="00901F7B">
        <w:rPr>
          <w:rFonts w:ascii="Times New Roman" w:hAnsi="Times New Roman" w:cs="Times New Roman"/>
          <w:sz w:val="24"/>
          <w:szCs w:val="24"/>
        </w:rPr>
        <w:t xml:space="preserve"> is </w:t>
      </w:r>
      <w:r>
        <w:rPr>
          <w:rFonts w:ascii="Times New Roman" w:hAnsi="Times New Roman" w:cs="Times New Roman"/>
          <w:sz w:val="24"/>
          <w:szCs w:val="24"/>
        </w:rPr>
        <w:t xml:space="preserve">an invitation to reconceptualize </w:t>
      </w:r>
      <w:r w:rsidR="00901F7B">
        <w:rPr>
          <w:rFonts w:ascii="Times New Roman" w:hAnsi="Times New Roman" w:cs="Times New Roman"/>
          <w:sz w:val="24"/>
          <w:szCs w:val="24"/>
        </w:rPr>
        <w:t>appropriate and inappropriate spheres for national</w:t>
      </w:r>
      <w:r w:rsidR="00CD54DB">
        <w:rPr>
          <w:rFonts w:ascii="Times New Roman" w:hAnsi="Times New Roman" w:cs="Times New Roman"/>
          <w:sz w:val="24"/>
          <w:szCs w:val="24"/>
        </w:rPr>
        <w:t xml:space="preserve"> antitrust</w:t>
      </w:r>
      <w:r w:rsidR="00901F7B">
        <w:rPr>
          <w:rFonts w:ascii="Times New Roman" w:hAnsi="Times New Roman" w:cs="Times New Roman"/>
          <w:sz w:val="24"/>
          <w:szCs w:val="24"/>
        </w:rPr>
        <w:t xml:space="preserve"> enforcement</w:t>
      </w:r>
      <w:r w:rsidR="00B351AE">
        <w:rPr>
          <w:rFonts w:ascii="Times New Roman" w:hAnsi="Times New Roman" w:cs="Times New Roman"/>
          <w:sz w:val="24"/>
          <w:szCs w:val="24"/>
        </w:rPr>
        <w:t xml:space="preserve"> in </w:t>
      </w:r>
      <w:r w:rsidR="00CD54DB">
        <w:rPr>
          <w:rFonts w:ascii="Times New Roman" w:hAnsi="Times New Roman" w:cs="Times New Roman"/>
          <w:sz w:val="24"/>
          <w:szCs w:val="24"/>
        </w:rPr>
        <w:t xml:space="preserve">a world of cross-border effects and in </w:t>
      </w:r>
      <w:r w:rsidR="00B351AE">
        <w:rPr>
          <w:rFonts w:ascii="Times New Roman" w:hAnsi="Times New Roman" w:cs="Times New Roman"/>
          <w:sz w:val="24"/>
          <w:szCs w:val="24"/>
        </w:rPr>
        <w:t>the absence of international</w:t>
      </w:r>
      <w:r w:rsidR="00CD54DB">
        <w:rPr>
          <w:rFonts w:ascii="Times New Roman" w:hAnsi="Times New Roman" w:cs="Times New Roman"/>
          <w:sz w:val="24"/>
          <w:szCs w:val="24"/>
        </w:rPr>
        <w:t xml:space="preserve"> antitrust</w:t>
      </w:r>
      <w:r w:rsidR="00B351AE">
        <w:rPr>
          <w:rFonts w:ascii="Times New Roman" w:hAnsi="Times New Roman" w:cs="Times New Roman"/>
          <w:sz w:val="24"/>
          <w:szCs w:val="24"/>
        </w:rPr>
        <w:t xml:space="preserve"> law</w:t>
      </w:r>
      <w:r w:rsidR="00901F7B">
        <w:rPr>
          <w:rFonts w:ascii="Times New Roman" w:hAnsi="Times New Roman" w:cs="Times New Roman"/>
          <w:sz w:val="24"/>
          <w:szCs w:val="24"/>
        </w:rPr>
        <w:t xml:space="preserve">. </w:t>
      </w:r>
    </w:p>
    <w:p w:rsidR="00D54C18" w:rsidRPr="00BF086C" w:rsidRDefault="00E855B6" w:rsidP="00E855B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B4162F" w:rsidRPr="00BF086C">
        <w:rPr>
          <w:rFonts w:ascii="Times New Roman" w:hAnsi="Times New Roman" w:cs="Times New Roman"/>
          <w:sz w:val="24"/>
          <w:szCs w:val="24"/>
        </w:rPr>
        <w:t xml:space="preserve"> essay argues that traditional analysis is outdate</w:t>
      </w:r>
      <w:r w:rsidR="007D2374">
        <w:rPr>
          <w:rFonts w:ascii="Times New Roman" w:hAnsi="Times New Roman" w:cs="Times New Roman"/>
          <w:sz w:val="24"/>
          <w:szCs w:val="24"/>
        </w:rPr>
        <w:t>d</w:t>
      </w:r>
      <w:r w:rsidR="00B4162F" w:rsidRPr="00BF086C">
        <w:rPr>
          <w:rFonts w:ascii="Times New Roman" w:hAnsi="Times New Roman" w:cs="Times New Roman"/>
          <w:sz w:val="24"/>
          <w:szCs w:val="24"/>
        </w:rPr>
        <w:t xml:space="preserve"> in f</w:t>
      </w:r>
      <w:r w:rsidR="008656FD" w:rsidRPr="00BF086C">
        <w:rPr>
          <w:rFonts w:ascii="Times New Roman" w:hAnsi="Times New Roman" w:cs="Times New Roman"/>
          <w:sz w:val="24"/>
          <w:szCs w:val="24"/>
        </w:rPr>
        <w:t>ive</w:t>
      </w:r>
      <w:r w:rsidR="00AE500D">
        <w:rPr>
          <w:rFonts w:ascii="Times New Roman" w:hAnsi="Times New Roman" w:cs="Times New Roman"/>
          <w:sz w:val="24"/>
          <w:szCs w:val="24"/>
        </w:rPr>
        <w:t xml:space="preserve"> respects, and suggest</w:t>
      </w:r>
      <w:r w:rsidR="00AF2A2D">
        <w:rPr>
          <w:rFonts w:ascii="Times New Roman" w:hAnsi="Times New Roman" w:cs="Times New Roman"/>
          <w:sz w:val="24"/>
          <w:szCs w:val="24"/>
        </w:rPr>
        <w:t>s</w:t>
      </w:r>
      <w:r w:rsidR="00AE500D">
        <w:rPr>
          <w:rFonts w:ascii="Times New Roman" w:hAnsi="Times New Roman" w:cs="Times New Roman"/>
          <w:sz w:val="24"/>
          <w:szCs w:val="24"/>
        </w:rPr>
        <w:t xml:space="preserve"> </w:t>
      </w:r>
      <w:r w:rsidR="00207386" w:rsidRPr="00BF086C">
        <w:rPr>
          <w:rFonts w:ascii="Times New Roman" w:hAnsi="Times New Roman" w:cs="Times New Roman"/>
          <w:sz w:val="24"/>
          <w:szCs w:val="24"/>
        </w:rPr>
        <w:t xml:space="preserve">a paradigm fitting for </w:t>
      </w:r>
      <w:r w:rsidR="00B4162F" w:rsidRPr="00BF086C">
        <w:rPr>
          <w:rFonts w:ascii="Times New Roman" w:hAnsi="Times New Roman" w:cs="Times New Roman"/>
          <w:sz w:val="24"/>
          <w:szCs w:val="24"/>
        </w:rPr>
        <w:t>the 21</w:t>
      </w:r>
      <w:r w:rsidR="00B4162F" w:rsidRPr="00BF086C">
        <w:rPr>
          <w:rFonts w:ascii="Times New Roman" w:hAnsi="Times New Roman" w:cs="Times New Roman"/>
          <w:sz w:val="24"/>
          <w:szCs w:val="24"/>
          <w:vertAlign w:val="superscript"/>
        </w:rPr>
        <w:t>st</w:t>
      </w:r>
      <w:r w:rsidR="00B4162F" w:rsidRPr="00BF086C">
        <w:rPr>
          <w:rFonts w:ascii="Times New Roman" w:hAnsi="Times New Roman" w:cs="Times New Roman"/>
          <w:sz w:val="24"/>
          <w:szCs w:val="24"/>
        </w:rPr>
        <w:t xml:space="preserve"> century. First, traditional analysis </w:t>
      </w:r>
      <w:r w:rsidR="008656FD" w:rsidRPr="00BF086C">
        <w:rPr>
          <w:rFonts w:ascii="Times New Roman" w:hAnsi="Times New Roman" w:cs="Times New Roman"/>
          <w:sz w:val="24"/>
          <w:szCs w:val="24"/>
        </w:rPr>
        <w:t>contains a presumption against extrate</w:t>
      </w:r>
      <w:r w:rsidR="00405C27">
        <w:rPr>
          <w:rFonts w:ascii="Times New Roman" w:hAnsi="Times New Roman" w:cs="Times New Roman"/>
          <w:sz w:val="24"/>
          <w:szCs w:val="24"/>
        </w:rPr>
        <w:t>rritoriality</w:t>
      </w:r>
      <w:r w:rsidR="00AA0789">
        <w:rPr>
          <w:rFonts w:ascii="Times New Roman" w:hAnsi="Times New Roman" w:cs="Times New Roman"/>
          <w:sz w:val="24"/>
          <w:szCs w:val="24"/>
        </w:rPr>
        <w:t xml:space="preserve">, at least after a </w:t>
      </w:r>
      <w:r w:rsidR="00AA0789">
        <w:rPr>
          <w:rFonts w:ascii="Times New Roman" w:hAnsi="Times New Roman" w:cs="Times New Roman"/>
          <w:sz w:val="24"/>
          <w:szCs w:val="24"/>
        </w:rPr>
        <w:lastRenderedPageBreak/>
        <w:t>first direct sale into a nation</w:t>
      </w:r>
      <w:r w:rsidR="00405C27">
        <w:rPr>
          <w:rFonts w:ascii="Times New Roman" w:hAnsi="Times New Roman" w:cs="Times New Roman"/>
          <w:sz w:val="24"/>
          <w:szCs w:val="24"/>
        </w:rPr>
        <w:t xml:space="preserve">.  This essay </w:t>
      </w:r>
      <w:r w:rsidR="00AE500D">
        <w:rPr>
          <w:rFonts w:ascii="Times New Roman" w:hAnsi="Times New Roman" w:cs="Times New Roman"/>
          <w:sz w:val="24"/>
          <w:szCs w:val="24"/>
        </w:rPr>
        <w:t xml:space="preserve">contends </w:t>
      </w:r>
      <w:r w:rsidR="00C25E54">
        <w:rPr>
          <w:rFonts w:ascii="Times New Roman" w:hAnsi="Times New Roman" w:cs="Times New Roman"/>
          <w:sz w:val="24"/>
          <w:szCs w:val="24"/>
        </w:rPr>
        <w:t>that</w:t>
      </w:r>
      <w:r w:rsidR="008656FD" w:rsidRPr="00BF086C">
        <w:rPr>
          <w:rFonts w:ascii="Times New Roman" w:hAnsi="Times New Roman" w:cs="Times New Roman"/>
          <w:sz w:val="24"/>
          <w:szCs w:val="24"/>
        </w:rPr>
        <w:t xml:space="preserve"> the presumption is an anachronism. Second, traditional analysis </w:t>
      </w:r>
      <w:r w:rsidR="00405C27">
        <w:rPr>
          <w:rFonts w:ascii="Times New Roman" w:hAnsi="Times New Roman" w:cs="Times New Roman"/>
          <w:sz w:val="24"/>
          <w:szCs w:val="24"/>
        </w:rPr>
        <w:t>assigns to</w:t>
      </w:r>
      <w:r>
        <w:rPr>
          <w:rFonts w:ascii="Times New Roman" w:hAnsi="Times New Roman" w:cs="Times New Roman"/>
          <w:sz w:val="24"/>
          <w:szCs w:val="24"/>
        </w:rPr>
        <w:t xml:space="preserve"> </w:t>
      </w:r>
      <w:r w:rsidR="00B4162F" w:rsidRPr="00BF086C">
        <w:rPr>
          <w:rFonts w:ascii="Times New Roman" w:hAnsi="Times New Roman" w:cs="Times New Roman"/>
          <w:sz w:val="24"/>
          <w:szCs w:val="24"/>
        </w:rPr>
        <w:t>separate silos what is essentially the same problem</w:t>
      </w:r>
      <w:r w:rsidR="00AE500D">
        <w:rPr>
          <w:rFonts w:ascii="Times New Roman" w:hAnsi="Times New Roman" w:cs="Times New Roman"/>
          <w:sz w:val="24"/>
          <w:szCs w:val="24"/>
        </w:rPr>
        <w:t xml:space="preserve"> – extraterritorial jurisdiction,</w:t>
      </w:r>
      <w:r w:rsidR="00606DCF">
        <w:rPr>
          <w:rStyle w:val="FootnoteReference"/>
          <w:rFonts w:ascii="Times New Roman" w:hAnsi="Times New Roman" w:cs="Times New Roman"/>
          <w:sz w:val="24"/>
          <w:szCs w:val="24"/>
        </w:rPr>
        <w:footnoteReference w:id="3"/>
      </w:r>
      <w:r w:rsidR="00606DCF" w:rsidRPr="00BF086C">
        <w:rPr>
          <w:rFonts w:ascii="Times New Roman" w:hAnsi="Times New Roman" w:cs="Times New Roman"/>
          <w:sz w:val="24"/>
          <w:szCs w:val="24"/>
        </w:rPr>
        <w:t xml:space="preserve"> </w:t>
      </w:r>
      <w:r w:rsidR="00AE500D">
        <w:rPr>
          <w:rFonts w:ascii="Times New Roman" w:hAnsi="Times New Roman" w:cs="Times New Roman"/>
          <w:sz w:val="24"/>
          <w:szCs w:val="24"/>
        </w:rPr>
        <w:t xml:space="preserve"> foreign sovereign com</w:t>
      </w:r>
      <w:r w:rsidR="00AF2A2D">
        <w:rPr>
          <w:rFonts w:ascii="Times New Roman" w:hAnsi="Times New Roman" w:cs="Times New Roman"/>
          <w:sz w:val="24"/>
          <w:szCs w:val="24"/>
        </w:rPr>
        <w:t xml:space="preserve">pulsion, and </w:t>
      </w:r>
      <w:r w:rsidR="00C25E54">
        <w:rPr>
          <w:rFonts w:ascii="Times New Roman" w:hAnsi="Times New Roman" w:cs="Times New Roman"/>
          <w:sz w:val="24"/>
          <w:szCs w:val="24"/>
        </w:rPr>
        <w:t xml:space="preserve">a nation’s </w:t>
      </w:r>
      <w:r w:rsidR="00AF2A2D">
        <w:rPr>
          <w:rFonts w:ascii="Times New Roman" w:hAnsi="Times New Roman" w:cs="Times New Roman"/>
          <w:sz w:val="24"/>
          <w:szCs w:val="24"/>
        </w:rPr>
        <w:t>treatment of foreign</w:t>
      </w:r>
      <w:r w:rsidR="00AE500D">
        <w:rPr>
          <w:rFonts w:ascii="Times New Roman" w:hAnsi="Times New Roman" w:cs="Times New Roman"/>
          <w:sz w:val="24"/>
          <w:szCs w:val="24"/>
        </w:rPr>
        <w:t xml:space="preserve"> firms. The</w:t>
      </w:r>
      <w:r w:rsidR="00207386" w:rsidRPr="00BF086C">
        <w:rPr>
          <w:rFonts w:ascii="Times New Roman" w:hAnsi="Times New Roman" w:cs="Times New Roman"/>
          <w:sz w:val="24"/>
          <w:szCs w:val="24"/>
        </w:rPr>
        <w:t xml:space="preserve"> essay </w:t>
      </w:r>
      <w:r w:rsidR="00B4162F" w:rsidRPr="00BF086C">
        <w:rPr>
          <w:rFonts w:ascii="Times New Roman" w:hAnsi="Times New Roman" w:cs="Times New Roman"/>
          <w:sz w:val="24"/>
          <w:szCs w:val="24"/>
        </w:rPr>
        <w:t xml:space="preserve">unites </w:t>
      </w:r>
      <w:r w:rsidR="00AE500D">
        <w:rPr>
          <w:rFonts w:ascii="Times New Roman" w:hAnsi="Times New Roman" w:cs="Times New Roman"/>
          <w:sz w:val="24"/>
          <w:szCs w:val="24"/>
        </w:rPr>
        <w:t xml:space="preserve">these </w:t>
      </w:r>
      <w:r w:rsidR="00207386" w:rsidRPr="00BF086C">
        <w:rPr>
          <w:rFonts w:ascii="Times New Roman" w:hAnsi="Times New Roman" w:cs="Times New Roman"/>
          <w:sz w:val="24"/>
          <w:szCs w:val="24"/>
        </w:rPr>
        <w:t>sister problems</w:t>
      </w:r>
      <w:r w:rsidR="00B4162F" w:rsidRPr="00BF086C">
        <w:rPr>
          <w:rFonts w:ascii="Times New Roman" w:hAnsi="Times New Roman" w:cs="Times New Roman"/>
          <w:sz w:val="24"/>
          <w:szCs w:val="24"/>
        </w:rPr>
        <w:t xml:space="preserve">.  </w:t>
      </w:r>
      <w:r w:rsidR="008656FD" w:rsidRPr="00BF086C">
        <w:rPr>
          <w:rFonts w:ascii="Times New Roman" w:hAnsi="Times New Roman" w:cs="Times New Roman"/>
          <w:sz w:val="24"/>
          <w:szCs w:val="24"/>
        </w:rPr>
        <w:lastRenderedPageBreak/>
        <w:t>Third</w:t>
      </w:r>
      <w:r w:rsidR="00B4162F" w:rsidRPr="00BF086C">
        <w:rPr>
          <w:rFonts w:ascii="Times New Roman" w:hAnsi="Times New Roman" w:cs="Times New Roman"/>
          <w:sz w:val="24"/>
          <w:szCs w:val="24"/>
        </w:rPr>
        <w:t xml:space="preserve">, </w:t>
      </w:r>
      <w:r w:rsidR="0081646A">
        <w:rPr>
          <w:rFonts w:ascii="Times New Roman" w:hAnsi="Times New Roman" w:cs="Times New Roman"/>
          <w:sz w:val="24"/>
          <w:szCs w:val="24"/>
        </w:rPr>
        <w:t>in many</w:t>
      </w:r>
      <w:r w:rsidR="00207386" w:rsidRPr="00BF086C">
        <w:rPr>
          <w:rFonts w:ascii="Times New Roman" w:hAnsi="Times New Roman" w:cs="Times New Roman"/>
          <w:sz w:val="24"/>
          <w:szCs w:val="24"/>
        </w:rPr>
        <w:t xml:space="preserve"> litigation</w:t>
      </w:r>
      <w:r w:rsidR="0081646A">
        <w:rPr>
          <w:rFonts w:ascii="Times New Roman" w:hAnsi="Times New Roman" w:cs="Times New Roman"/>
          <w:sz w:val="24"/>
          <w:szCs w:val="24"/>
        </w:rPr>
        <w:t>s</w:t>
      </w:r>
      <w:r w:rsidR="00207386" w:rsidRPr="00BF086C">
        <w:rPr>
          <w:rFonts w:ascii="Times New Roman" w:hAnsi="Times New Roman" w:cs="Times New Roman"/>
          <w:sz w:val="24"/>
          <w:szCs w:val="24"/>
        </w:rPr>
        <w:t xml:space="preserve">, </w:t>
      </w:r>
      <w:r w:rsidR="00B4162F" w:rsidRPr="00BF086C">
        <w:rPr>
          <w:rFonts w:ascii="Times New Roman" w:hAnsi="Times New Roman" w:cs="Times New Roman"/>
          <w:sz w:val="24"/>
          <w:szCs w:val="24"/>
        </w:rPr>
        <w:t xml:space="preserve">traditional analysis sees </w:t>
      </w:r>
      <w:r w:rsidR="00207386" w:rsidRPr="00BF086C">
        <w:rPr>
          <w:rFonts w:ascii="Times New Roman" w:hAnsi="Times New Roman" w:cs="Times New Roman"/>
          <w:sz w:val="24"/>
          <w:szCs w:val="24"/>
        </w:rPr>
        <w:t xml:space="preserve">the </w:t>
      </w:r>
      <w:r w:rsidR="00C25E54">
        <w:rPr>
          <w:rFonts w:ascii="Times New Roman" w:hAnsi="Times New Roman" w:cs="Times New Roman"/>
          <w:sz w:val="24"/>
          <w:szCs w:val="24"/>
        </w:rPr>
        <w:t>private-firm defendants</w:t>
      </w:r>
      <w:r w:rsidR="00B4162F" w:rsidRPr="00BF086C">
        <w:rPr>
          <w:rFonts w:ascii="Times New Roman" w:hAnsi="Times New Roman" w:cs="Times New Roman"/>
          <w:sz w:val="24"/>
          <w:szCs w:val="24"/>
        </w:rPr>
        <w:t xml:space="preserve"> as </w:t>
      </w:r>
      <w:r w:rsidR="00207386" w:rsidRPr="00BF086C">
        <w:rPr>
          <w:rFonts w:ascii="Times New Roman" w:hAnsi="Times New Roman" w:cs="Times New Roman"/>
          <w:sz w:val="24"/>
          <w:szCs w:val="24"/>
        </w:rPr>
        <w:t xml:space="preserve">the principal </w:t>
      </w:r>
      <w:r w:rsidR="00B4162F" w:rsidRPr="00BF086C">
        <w:rPr>
          <w:rFonts w:ascii="Times New Roman" w:hAnsi="Times New Roman" w:cs="Times New Roman"/>
          <w:sz w:val="24"/>
          <w:szCs w:val="24"/>
        </w:rPr>
        <w:t>stakeholders whose interest</w:t>
      </w:r>
      <w:r w:rsidR="00207386" w:rsidRPr="00BF086C">
        <w:rPr>
          <w:rFonts w:ascii="Times New Roman" w:hAnsi="Times New Roman" w:cs="Times New Roman"/>
          <w:sz w:val="24"/>
          <w:szCs w:val="24"/>
        </w:rPr>
        <w:t>s</w:t>
      </w:r>
      <w:r w:rsidR="00047B50">
        <w:rPr>
          <w:rFonts w:ascii="Times New Roman" w:hAnsi="Times New Roman" w:cs="Times New Roman"/>
          <w:sz w:val="24"/>
          <w:szCs w:val="24"/>
        </w:rPr>
        <w:t xml:space="preserve"> should determine the </w:t>
      </w:r>
      <w:r w:rsidR="007D6845">
        <w:rPr>
          <w:rFonts w:ascii="Times New Roman" w:hAnsi="Times New Roman" w:cs="Times New Roman"/>
          <w:sz w:val="24"/>
          <w:szCs w:val="24"/>
        </w:rPr>
        <w:t>reach of the law</w:t>
      </w:r>
      <w:r w:rsidR="00B4162F" w:rsidRPr="00BF086C">
        <w:rPr>
          <w:rFonts w:ascii="Times New Roman" w:hAnsi="Times New Roman" w:cs="Times New Roman"/>
          <w:sz w:val="24"/>
          <w:szCs w:val="24"/>
        </w:rPr>
        <w:t xml:space="preserve">.  This </w:t>
      </w:r>
      <w:r w:rsidR="007D6845">
        <w:rPr>
          <w:rFonts w:ascii="Times New Roman" w:hAnsi="Times New Roman" w:cs="Times New Roman"/>
          <w:sz w:val="24"/>
          <w:szCs w:val="24"/>
        </w:rPr>
        <w:t>essay posits</w:t>
      </w:r>
      <w:r w:rsidR="00405C27">
        <w:rPr>
          <w:rFonts w:ascii="Times New Roman" w:hAnsi="Times New Roman" w:cs="Times New Roman"/>
          <w:sz w:val="24"/>
          <w:szCs w:val="24"/>
        </w:rPr>
        <w:t xml:space="preserve"> state </w:t>
      </w:r>
      <w:r w:rsidR="00AE500D">
        <w:rPr>
          <w:rFonts w:ascii="Times New Roman" w:hAnsi="Times New Roman" w:cs="Times New Roman"/>
          <w:sz w:val="24"/>
          <w:szCs w:val="24"/>
        </w:rPr>
        <w:t xml:space="preserve">and community </w:t>
      </w:r>
      <w:r w:rsidR="00405C27">
        <w:rPr>
          <w:rFonts w:ascii="Times New Roman" w:hAnsi="Times New Roman" w:cs="Times New Roman"/>
          <w:sz w:val="24"/>
          <w:szCs w:val="24"/>
        </w:rPr>
        <w:t>interests as</w:t>
      </w:r>
      <w:r w:rsidR="009227DB">
        <w:rPr>
          <w:rFonts w:ascii="Times New Roman" w:hAnsi="Times New Roman" w:cs="Times New Roman"/>
          <w:sz w:val="24"/>
          <w:szCs w:val="24"/>
        </w:rPr>
        <w:t xml:space="preserve"> more</w:t>
      </w:r>
      <w:r w:rsidR="00BD05BC">
        <w:rPr>
          <w:rFonts w:ascii="Times New Roman" w:hAnsi="Times New Roman" w:cs="Times New Roman"/>
          <w:sz w:val="24"/>
          <w:szCs w:val="24"/>
        </w:rPr>
        <w:t xml:space="preserve"> significant</w:t>
      </w:r>
      <w:r w:rsidR="007D6845">
        <w:rPr>
          <w:rFonts w:ascii="Times New Roman" w:hAnsi="Times New Roman" w:cs="Times New Roman"/>
          <w:sz w:val="24"/>
          <w:szCs w:val="24"/>
        </w:rPr>
        <w:t xml:space="preserve"> and suggests</w:t>
      </w:r>
      <w:r w:rsidR="00AE500D">
        <w:rPr>
          <w:rFonts w:ascii="Times New Roman" w:hAnsi="Times New Roman" w:cs="Times New Roman"/>
          <w:sz w:val="24"/>
          <w:szCs w:val="24"/>
        </w:rPr>
        <w:t xml:space="preserve"> handling</w:t>
      </w:r>
      <w:r w:rsidR="00405C27">
        <w:rPr>
          <w:rFonts w:ascii="Times New Roman" w:hAnsi="Times New Roman" w:cs="Times New Roman"/>
          <w:sz w:val="24"/>
          <w:szCs w:val="24"/>
        </w:rPr>
        <w:t xml:space="preserve"> an</w:t>
      </w:r>
      <w:r w:rsidR="002F4847">
        <w:rPr>
          <w:rFonts w:ascii="Times New Roman" w:hAnsi="Times New Roman" w:cs="Times New Roman"/>
          <w:sz w:val="24"/>
          <w:szCs w:val="24"/>
        </w:rPr>
        <w:t>y resulting unfairness to a defendant</w:t>
      </w:r>
      <w:r w:rsidR="00405C27">
        <w:rPr>
          <w:rFonts w:ascii="Times New Roman" w:hAnsi="Times New Roman" w:cs="Times New Roman"/>
          <w:sz w:val="24"/>
          <w:szCs w:val="24"/>
        </w:rPr>
        <w:t xml:space="preserve"> as a subsidiary problem</w:t>
      </w:r>
      <w:r w:rsidR="00B4162F" w:rsidRPr="00BF086C">
        <w:rPr>
          <w:rFonts w:ascii="Times New Roman" w:hAnsi="Times New Roman" w:cs="Times New Roman"/>
          <w:sz w:val="24"/>
          <w:szCs w:val="24"/>
        </w:rPr>
        <w:t xml:space="preserve">.  </w:t>
      </w:r>
      <w:r w:rsidR="008656FD" w:rsidRPr="00BF086C">
        <w:rPr>
          <w:rFonts w:ascii="Times New Roman" w:hAnsi="Times New Roman" w:cs="Times New Roman"/>
          <w:sz w:val="24"/>
          <w:szCs w:val="24"/>
        </w:rPr>
        <w:t>Fourth</w:t>
      </w:r>
      <w:r w:rsidR="002F4847">
        <w:rPr>
          <w:rFonts w:ascii="Times New Roman" w:hAnsi="Times New Roman" w:cs="Times New Roman"/>
          <w:sz w:val="24"/>
          <w:szCs w:val="24"/>
        </w:rPr>
        <w:t>, traditional analysis invokes</w:t>
      </w:r>
      <w:r w:rsidR="00B4162F" w:rsidRPr="00BF086C">
        <w:rPr>
          <w:rFonts w:ascii="Times New Roman" w:hAnsi="Times New Roman" w:cs="Times New Roman"/>
          <w:sz w:val="24"/>
          <w:szCs w:val="24"/>
        </w:rPr>
        <w:t xml:space="preserve"> a laundry list of factors to balance</w:t>
      </w:r>
      <w:r w:rsidR="002F4847">
        <w:rPr>
          <w:rFonts w:ascii="Times New Roman" w:hAnsi="Times New Roman" w:cs="Times New Roman"/>
          <w:sz w:val="24"/>
          <w:szCs w:val="24"/>
        </w:rPr>
        <w:t xml:space="preserve"> in the case of conflict</w:t>
      </w:r>
      <w:r w:rsidR="00BD05BC">
        <w:rPr>
          <w:rFonts w:ascii="Times New Roman" w:hAnsi="Times New Roman" w:cs="Times New Roman"/>
          <w:sz w:val="24"/>
          <w:szCs w:val="24"/>
        </w:rPr>
        <w:t xml:space="preserve"> in the name of comity</w:t>
      </w:r>
      <w:r w:rsidR="00207386" w:rsidRPr="00BF086C">
        <w:rPr>
          <w:rFonts w:ascii="Times New Roman" w:hAnsi="Times New Roman" w:cs="Times New Roman"/>
          <w:sz w:val="24"/>
          <w:szCs w:val="24"/>
        </w:rPr>
        <w:t xml:space="preserve">. </w:t>
      </w:r>
      <w:r w:rsidR="00B4162F" w:rsidRPr="00BF086C">
        <w:rPr>
          <w:rFonts w:ascii="Times New Roman" w:hAnsi="Times New Roman" w:cs="Times New Roman"/>
          <w:sz w:val="24"/>
          <w:szCs w:val="24"/>
        </w:rPr>
        <w:t xml:space="preserve">  This analysis </w:t>
      </w:r>
      <w:r w:rsidR="002F4847">
        <w:rPr>
          <w:rFonts w:ascii="Times New Roman" w:hAnsi="Times New Roman" w:cs="Times New Roman"/>
          <w:sz w:val="24"/>
          <w:szCs w:val="24"/>
        </w:rPr>
        <w:t xml:space="preserve">treats jurisdiction over acts that </w:t>
      </w:r>
      <w:r w:rsidR="002F4847">
        <w:rPr>
          <w:rFonts w:ascii="Times New Roman" w:hAnsi="Times New Roman" w:cs="Times New Roman"/>
          <w:sz w:val="24"/>
          <w:szCs w:val="24"/>
        </w:rPr>
        <w:lastRenderedPageBreak/>
        <w:t>have</w:t>
      </w:r>
      <w:r w:rsidR="00AD468B">
        <w:rPr>
          <w:rFonts w:ascii="Times New Roman" w:hAnsi="Times New Roman" w:cs="Times New Roman"/>
          <w:sz w:val="24"/>
          <w:szCs w:val="24"/>
        </w:rPr>
        <w:t xml:space="preserve"> </w:t>
      </w:r>
      <w:r w:rsidR="00047B50">
        <w:rPr>
          <w:rFonts w:ascii="Times New Roman" w:hAnsi="Times New Roman" w:cs="Times New Roman"/>
          <w:sz w:val="24"/>
          <w:szCs w:val="24"/>
        </w:rPr>
        <w:t xml:space="preserve">significant </w:t>
      </w:r>
      <w:r w:rsidR="00AD468B">
        <w:rPr>
          <w:rFonts w:ascii="Times New Roman" w:hAnsi="Times New Roman" w:cs="Times New Roman"/>
          <w:sz w:val="24"/>
          <w:szCs w:val="24"/>
        </w:rPr>
        <w:t>effects</w:t>
      </w:r>
      <w:r w:rsidR="00D63811">
        <w:rPr>
          <w:rFonts w:ascii="Times New Roman" w:hAnsi="Times New Roman" w:cs="Times New Roman"/>
          <w:sz w:val="24"/>
          <w:szCs w:val="24"/>
        </w:rPr>
        <w:t xml:space="preserve"> in the </w:t>
      </w:r>
      <w:r w:rsidR="00BD05BC">
        <w:rPr>
          <w:rFonts w:ascii="Times New Roman" w:hAnsi="Times New Roman" w:cs="Times New Roman"/>
          <w:sz w:val="24"/>
          <w:szCs w:val="24"/>
        </w:rPr>
        <w:t xml:space="preserve">enforcing nation </w:t>
      </w:r>
      <w:r w:rsidR="00AD468B">
        <w:rPr>
          <w:rFonts w:ascii="Times New Roman" w:hAnsi="Times New Roman" w:cs="Times New Roman"/>
          <w:sz w:val="24"/>
          <w:szCs w:val="24"/>
        </w:rPr>
        <w:t>as</w:t>
      </w:r>
      <w:r w:rsidR="00B4162F" w:rsidRPr="00BF086C">
        <w:rPr>
          <w:rFonts w:ascii="Times New Roman" w:hAnsi="Times New Roman" w:cs="Times New Roman"/>
          <w:sz w:val="24"/>
          <w:szCs w:val="24"/>
        </w:rPr>
        <w:t xml:space="preserve"> </w:t>
      </w:r>
      <w:r w:rsidR="00207386" w:rsidRPr="00BF086C">
        <w:rPr>
          <w:rFonts w:ascii="Times New Roman" w:hAnsi="Times New Roman" w:cs="Times New Roman"/>
          <w:sz w:val="24"/>
          <w:szCs w:val="24"/>
        </w:rPr>
        <w:t xml:space="preserve">presumptively </w:t>
      </w:r>
      <w:r w:rsidR="00B4162F" w:rsidRPr="00BF086C">
        <w:rPr>
          <w:rFonts w:ascii="Times New Roman" w:hAnsi="Times New Roman" w:cs="Times New Roman"/>
          <w:sz w:val="24"/>
          <w:szCs w:val="24"/>
        </w:rPr>
        <w:t>legitimate</w:t>
      </w:r>
      <w:r w:rsidR="00AD468B">
        <w:rPr>
          <w:rFonts w:ascii="Times New Roman" w:hAnsi="Times New Roman" w:cs="Times New Roman"/>
          <w:sz w:val="24"/>
          <w:szCs w:val="24"/>
        </w:rPr>
        <w:t>,</w:t>
      </w:r>
      <w:r w:rsidR="00B4162F" w:rsidRPr="00BF086C">
        <w:rPr>
          <w:rFonts w:ascii="Times New Roman" w:hAnsi="Times New Roman" w:cs="Times New Roman"/>
          <w:sz w:val="24"/>
          <w:szCs w:val="24"/>
        </w:rPr>
        <w:t xml:space="preserve"> </w:t>
      </w:r>
      <w:r w:rsidR="00AD468B">
        <w:rPr>
          <w:rFonts w:ascii="Times New Roman" w:hAnsi="Times New Roman" w:cs="Times New Roman"/>
          <w:sz w:val="24"/>
          <w:szCs w:val="24"/>
        </w:rPr>
        <w:t>defeasible</w:t>
      </w:r>
      <w:r w:rsidR="008656FD" w:rsidRPr="00BF086C">
        <w:rPr>
          <w:rFonts w:ascii="Times New Roman" w:hAnsi="Times New Roman" w:cs="Times New Roman"/>
          <w:sz w:val="24"/>
          <w:szCs w:val="24"/>
        </w:rPr>
        <w:t xml:space="preserve"> only in narrow circumstances</w:t>
      </w:r>
      <w:r w:rsidR="00207386" w:rsidRPr="00BF086C">
        <w:rPr>
          <w:rFonts w:ascii="Times New Roman" w:hAnsi="Times New Roman" w:cs="Times New Roman"/>
          <w:sz w:val="24"/>
          <w:szCs w:val="24"/>
        </w:rPr>
        <w:t>.</w:t>
      </w:r>
      <w:r w:rsidR="00C25E54">
        <w:rPr>
          <w:rFonts w:ascii="Times New Roman" w:hAnsi="Times New Roman" w:cs="Times New Roman"/>
          <w:sz w:val="24"/>
          <w:szCs w:val="24"/>
        </w:rPr>
        <w:t xml:space="preserve"> Comity is over-used and not often instructive.</w:t>
      </w:r>
      <w:r w:rsidR="008656FD" w:rsidRPr="00BF086C">
        <w:rPr>
          <w:rFonts w:ascii="Times New Roman" w:hAnsi="Times New Roman" w:cs="Times New Roman"/>
          <w:sz w:val="24"/>
          <w:szCs w:val="24"/>
        </w:rPr>
        <w:t xml:space="preserve"> Fifth, traditional antitrust sees the sove</w:t>
      </w:r>
      <w:r w:rsidR="002F4847">
        <w:rPr>
          <w:rFonts w:ascii="Times New Roman" w:hAnsi="Times New Roman" w:cs="Times New Roman"/>
          <w:sz w:val="24"/>
          <w:szCs w:val="24"/>
        </w:rPr>
        <w:t xml:space="preserve">reignty problem as a two-player </w:t>
      </w:r>
      <w:r w:rsidR="008656FD" w:rsidRPr="00BF086C">
        <w:rPr>
          <w:rFonts w:ascii="Times New Roman" w:hAnsi="Times New Roman" w:cs="Times New Roman"/>
          <w:sz w:val="24"/>
          <w:szCs w:val="24"/>
        </w:rPr>
        <w:t>game. This analysis identifies the “</w:t>
      </w:r>
      <w:r w:rsidR="00347512">
        <w:rPr>
          <w:rFonts w:ascii="Times New Roman" w:hAnsi="Times New Roman" w:cs="Times New Roman"/>
          <w:sz w:val="24"/>
          <w:szCs w:val="24"/>
        </w:rPr>
        <w:t xml:space="preserve">global commons of competition” </w:t>
      </w:r>
      <w:r w:rsidR="008656FD" w:rsidRPr="00BF086C">
        <w:rPr>
          <w:rFonts w:ascii="Times New Roman" w:hAnsi="Times New Roman" w:cs="Times New Roman"/>
          <w:sz w:val="24"/>
          <w:szCs w:val="24"/>
        </w:rPr>
        <w:t>as a player</w:t>
      </w:r>
      <w:r w:rsidR="00C25E54">
        <w:rPr>
          <w:rFonts w:ascii="Times New Roman" w:hAnsi="Times New Roman" w:cs="Times New Roman"/>
          <w:sz w:val="24"/>
          <w:szCs w:val="24"/>
        </w:rPr>
        <w:t xml:space="preserve"> especially</w:t>
      </w:r>
      <w:r w:rsidR="002F4847">
        <w:rPr>
          <w:rFonts w:ascii="Times New Roman" w:hAnsi="Times New Roman" w:cs="Times New Roman"/>
          <w:sz w:val="24"/>
          <w:szCs w:val="24"/>
        </w:rPr>
        <w:t xml:space="preserve"> when nations</w:t>
      </w:r>
      <w:r w:rsidR="00C25E54">
        <w:rPr>
          <w:rFonts w:ascii="Times New Roman" w:hAnsi="Times New Roman" w:cs="Times New Roman"/>
          <w:sz w:val="24"/>
          <w:szCs w:val="24"/>
        </w:rPr>
        <w:t xml:space="preserve"> share the substantive norm, as in </w:t>
      </w:r>
      <w:r w:rsidR="00BD05BC">
        <w:rPr>
          <w:rFonts w:ascii="Times New Roman" w:hAnsi="Times New Roman" w:cs="Times New Roman"/>
          <w:sz w:val="24"/>
          <w:szCs w:val="24"/>
        </w:rPr>
        <w:t>the law against cartels</w:t>
      </w:r>
      <w:r w:rsidR="008656FD" w:rsidRPr="00BF086C">
        <w:rPr>
          <w:rFonts w:ascii="Times New Roman" w:hAnsi="Times New Roman" w:cs="Times New Roman"/>
          <w:sz w:val="24"/>
          <w:szCs w:val="24"/>
        </w:rPr>
        <w:t xml:space="preserve">. </w:t>
      </w:r>
    </w:p>
    <w:p w:rsidR="00D07FF9" w:rsidRPr="00BF086C" w:rsidRDefault="00D54C18" w:rsidP="0050197C">
      <w:pPr>
        <w:spacing w:line="480" w:lineRule="auto"/>
        <w:rPr>
          <w:rFonts w:ascii="Times New Roman" w:hAnsi="Times New Roman" w:cs="Times New Roman"/>
          <w:sz w:val="24"/>
          <w:szCs w:val="24"/>
        </w:rPr>
      </w:pPr>
      <w:r w:rsidRPr="00BF086C">
        <w:rPr>
          <w:rFonts w:ascii="Times New Roman" w:hAnsi="Times New Roman" w:cs="Times New Roman"/>
          <w:sz w:val="24"/>
          <w:szCs w:val="24"/>
        </w:rPr>
        <w:lastRenderedPageBreak/>
        <w:tab/>
        <w:t xml:space="preserve">From the earliest days, the </w:t>
      </w:r>
      <w:r w:rsidR="003207D8" w:rsidRPr="00BF086C">
        <w:rPr>
          <w:rFonts w:ascii="Times New Roman" w:hAnsi="Times New Roman" w:cs="Times New Roman"/>
          <w:sz w:val="24"/>
          <w:szCs w:val="24"/>
        </w:rPr>
        <w:t xml:space="preserve">extraterritorial </w:t>
      </w:r>
      <w:r w:rsidRPr="00BF086C">
        <w:rPr>
          <w:rFonts w:ascii="Times New Roman" w:hAnsi="Times New Roman" w:cs="Times New Roman"/>
          <w:sz w:val="24"/>
          <w:szCs w:val="24"/>
        </w:rPr>
        <w:t xml:space="preserve">problem </w:t>
      </w:r>
      <w:r w:rsidR="007D2374">
        <w:rPr>
          <w:rFonts w:ascii="Times New Roman" w:hAnsi="Times New Roman" w:cs="Times New Roman"/>
          <w:sz w:val="24"/>
          <w:szCs w:val="24"/>
        </w:rPr>
        <w:t>was</w:t>
      </w:r>
      <w:r w:rsidRPr="00BF086C">
        <w:rPr>
          <w:rFonts w:ascii="Times New Roman" w:hAnsi="Times New Roman" w:cs="Times New Roman"/>
          <w:sz w:val="24"/>
          <w:szCs w:val="24"/>
        </w:rPr>
        <w:t xml:space="preserve"> seen as involving a universe of two sovereign players,</w:t>
      </w:r>
      <w:r w:rsidR="007828F9" w:rsidRPr="00BF086C">
        <w:rPr>
          <w:rFonts w:ascii="Times New Roman" w:hAnsi="Times New Roman" w:cs="Times New Roman"/>
          <w:sz w:val="24"/>
          <w:szCs w:val="24"/>
        </w:rPr>
        <w:t xml:space="preserve"> </w:t>
      </w:r>
      <w:r w:rsidRPr="00BF086C">
        <w:rPr>
          <w:rFonts w:ascii="Times New Roman" w:hAnsi="Times New Roman" w:cs="Times New Roman"/>
          <w:sz w:val="24"/>
          <w:szCs w:val="24"/>
        </w:rPr>
        <w:t>for example,</w:t>
      </w:r>
      <w:r w:rsidR="007828F9" w:rsidRPr="00BF086C">
        <w:rPr>
          <w:rFonts w:ascii="Times New Roman" w:hAnsi="Times New Roman" w:cs="Times New Roman"/>
          <w:sz w:val="24"/>
          <w:szCs w:val="24"/>
        </w:rPr>
        <w:t xml:space="preserve"> </w:t>
      </w:r>
      <w:r w:rsidRPr="00BF086C">
        <w:rPr>
          <w:rFonts w:ascii="Times New Roman" w:hAnsi="Times New Roman" w:cs="Times New Roman"/>
          <w:sz w:val="24"/>
          <w:szCs w:val="24"/>
        </w:rPr>
        <w:t>Turkey and France (</w:t>
      </w:r>
      <w:r w:rsidRPr="00BF086C">
        <w:rPr>
          <w:rFonts w:ascii="Times New Roman" w:hAnsi="Times New Roman" w:cs="Times New Roman"/>
          <w:i/>
          <w:sz w:val="24"/>
          <w:szCs w:val="24"/>
        </w:rPr>
        <w:t>the Lotus</w:t>
      </w:r>
      <w:r w:rsidRPr="00BF086C">
        <w:rPr>
          <w:rFonts w:ascii="Times New Roman" w:hAnsi="Times New Roman" w:cs="Times New Roman"/>
          <w:sz w:val="24"/>
          <w:szCs w:val="24"/>
        </w:rPr>
        <w:t>),</w:t>
      </w:r>
      <w:r w:rsidR="003207D8" w:rsidRPr="00BF086C">
        <w:rPr>
          <w:rStyle w:val="FootnoteReference"/>
          <w:rFonts w:ascii="Times New Roman" w:hAnsi="Times New Roman" w:cs="Times New Roman"/>
          <w:sz w:val="24"/>
          <w:szCs w:val="24"/>
        </w:rPr>
        <w:footnoteReference w:id="4"/>
      </w:r>
      <w:r w:rsidRPr="00BF086C">
        <w:rPr>
          <w:rFonts w:ascii="Times New Roman" w:hAnsi="Times New Roman" w:cs="Times New Roman"/>
          <w:sz w:val="24"/>
          <w:szCs w:val="24"/>
        </w:rPr>
        <w:t xml:space="preserve"> or the United States and the UK (</w:t>
      </w:r>
      <w:r w:rsidR="00377482">
        <w:rPr>
          <w:rFonts w:ascii="Times New Roman" w:hAnsi="Times New Roman" w:cs="Times New Roman"/>
          <w:i/>
          <w:sz w:val="24"/>
          <w:szCs w:val="24"/>
        </w:rPr>
        <w:t xml:space="preserve">British </w:t>
      </w:r>
      <w:r w:rsidR="00377482" w:rsidRPr="00377482">
        <w:rPr>
          <w:rFonts w:ascii="Times New Roman" w:hAnsi="Times New Roman" w:cs="Times New Roman"/>
          <w:i/>
          <w:sz w:val="24"/>
          <w:szCs w:val="24"/>
        </w:rPr>
        <w:t>Airways/</w:t>
      </w:r>
      <w:r w:rsidRPr="00377482">
        <w:rPr>
          <w:rFonts w:ascii="Times New Roman" w:hAnsi="Times New Roman" w:cs="Times New Roman"/>
          <w:i/>
          <w:sz w:val="24"/>
          <w:szCs w:val="24"/>
        </w:rPr>
        <w:t>Laker</w:t>
      </w:r>
      <w:r w:rsidRPr="00BF086C">
        <w:rPr>
          <w:rFonts w:ascii="Times New Roman" w:hAnsi="Times New Roman" w:cs="Times New Roman"/>
          <w:sz w:val="24"/>
          <w:szCs w:val="24"/>
        </w:rPr>
        <w:t>).</w:t>
      </w:r>
      <w:r w:rsidR="003207D8" w:rsidRPr="00BF086C">
        <w:rPr>
          <w:rStyle w:val="FootnoteReference"/>
          <w:rFonts w:ascii="Times New Roman" w:hAnsi="Times New Roman" w:cs="Times New Roman"/>
          <w:sz w:val="24"/>
          <w:szCs w:val="24"/>
        </w:rPr>
        <w:footnoteReference w:id="5"/>
      </w:r>
      <w:r w:rsidRPr="00BF086C">
        <w:rPr>
          <w:rFonts w:ascii="Times New Roman" w:hAnsi="Times New Roman" w:cs="Times New Roman"/>
          <w:sz w:val="24"/>
          <w:szCs w:val="24"/>
        </w:rPr>
        <w:t xml:space="preserve"> </w:t>
      </w:r>
      <w:r w:rsidR="006E5E73" w:rsidRPr="00BF086C">
        <w:rPr>
          <w:rFonts w:ascii="Times New Roman" w:hAnsi="Times New Roman" w:cs="Times New Roman"/>
          <w:sz w:val="24"/>
          <w:szCs w:val="24"/>
        </w:rPr>
        <w:t xml:space="preserve"> It is fitting at last to recognize the </w:t>
      </w:r>
      <w:r w:rsidRPr="00BF086C">
        <w:rPr>
          <w:rFonts w:ascii="Times New Roman" w:hAnsi="Times New Roman" w:cs="Times New Roman"/>
          <w:sz w:val="24"/>
          <w:szCs w:val="24"/>
        </w:rPr>
        <w:t xml:space="preserve">global commons of competition.  The world has an interest in preserving </w:t>
      </w:r>
      <w:r w:rsidRPr="00BF086C">
        <w:rPr>
          <w:rFonts w:ascii="Times New Roman" w:hAnsi="Times New Roman" w:cs="Times New Roman"/>
          <w:sz w:val="24"/>
          <w:szCs w:val="24"/>
        </w:rPr>
        <w:lastRenderedPageBreak/>
        <w:t>the global commons</w:t>
      </w:r>
      <w:r w:rsidR="00A231D8" w:rsidRPr="00BF086C">
        <w:rPr>
          <w:rFonts w:ascii="Times New Roman" w:hAnsi="Times New Roman" w:cs="Times New Roman"/>
          <w:sz w:val="24"/>
          <w:szCs w:val="24"/>
        </w:rPr>
        <w:t>, unclogged by anticompetitive</w:t>
      </w:r>
      <w:r w:rsidRPr="00BF086C">
        <w:rPr>
          <w:rFonts w:ascii="Times New Roman" w:hAnsi="Times New Roman" w:cs="Times New Roman"/>
          <w:sz w:val="24"/>
          <w:szCs w:val="24"/>
        </w:rPr>
        <w:t xml:space="preserve"> restraints.  </w:t>
      </w:r>
      <w:r w:rsidR="00A231D8" w:rsidRPr="00BF086C">
        <w:rPr>
          <w:rFonts w:ascii="Times New Roman" w:hAnsi="Times New Roman" w:cs="Times New Roman"/>
          <w:sz w:val="24"/>
          <w:szCs w:val="24"/>
        </w:rPr>
        <w:t>In this sen</w:t>
      </w:r>
      <w:r w:rsidR="00377482">
        <w:rPr>
          <w:rFonts w:ascii="Times New Roman" w:hAnsi="Times New Roman" w:cs="Times New Roman"/>
          <w:sz w:val="24"/>
          <w:szCs w:val="24"/>
        </w:rPr>
        <w:t>se the old standby comity cases</w:t>
      </w:r>
      <w:r w:rsidR="00A231D8" w:rsidRPr="00BF086C">
        <w:rPr>
          <w:rFonts w:ascii="Times New Roman" w:hAnsi="Times New Roman" w:cs="Times New Roman"/>
          <w:sz w:val="24"/>
          <w:szCs w:val="24"/>
        </w:rPr>
        <w:t xml:space="preserve"> </w:t>
      </w:r>
      <w:r w:rsidR="00A231D8" w:rsidRPr="00BF086C">
        <w:rPr>
          <w:rFonts w:ascii="Times New Roman" w:hAnsi="Times New Roman" w:cs="Times New Roman"/>
          <w:i/>
          <w:sz w:val="24"/>
          <w:szCs w:val="24"/>
        </w:rPr>
        <w:t>Timberlane</w:t>
      </w:r>
      <w:r w:rsidR="003207D8" w:rsidRPr="00BF086C">
        <w:rPr>
          <w:rStyle w:val="FootnoteReference"/>
          <w:rFonts w:ascii="Times New Roman" w:hAnsi="Times New Roman" w:cs="Times New Roman"/>
          <w:i/>
          <w:sz w:val="24"/>
          <w:szCs w:val="24"/>
        </w:rPr>
        <w:footnoteReference w:id="6"/>
      </w:r>
      <w:r w:rsidR="00A231D8" w:rsidRPr="00BF086C">
        <w:rPr>
          <w:rFonts w:ascii="Times New Roman" w:hAnsi="Times New Roman" w:cs="Times New Roman"/>
          <w:sz w:val="24"/>
          <w:szCs w:val="24"/>
        </w:rPr>
        <w:t xml:space="preserve"> and </w:t>
      </w:r>
      <w:r w:rsidR="00A231D8" w:rsidRPr="00BF086C">
        <w:rPr>
          <w:rFonts w:ascii="Times New Roman" w:hAnsi="Times New Roman" w:cs="Times New Roman"/>
          <w:i/>
          <w:sz w:val="24"/>
          <w:szCs w:val="24"/>
        </w:rPr>
        <w:t>Mannington Mills</w:t>
      </w:r>
      <w:r w:rsidR="003207D8" w:rsidRPr="00BF086C">
        <w:rPr>
          <w:rStyle w:val="FootnoteReference"/>
          <w:rFonts w:ascii="Times New Roman" w:hAnsi="Times New Roman" w:cs="Times New Roman"/>
          <w:i/>
          <w:sz w:val="24"/>
          <w:szCs w:val="24"/>
        </w:rPr>
        <w:footnoteReference w:id="7"/>
      </w:r>
      <w:r w:rsidR="00A231D8" w:rsidRPr="00BF086C">
        <w:rPr>
          <w:rFonts w:ascii="Times New Roman" w:hAnsi="Times New Roman" w:cs="Times New Roman"/>
          <w:sz w:val="24"/>
          <w:szCs w:val="24"/>
        </w:rPr>
        <w:t xml:space="preserve"> both literally and figurat</w:t>
      </w:r>
      <w:r w:rsidR="00047B50">
        <w:rPr>
          <w:rFonts w:ascii="Times New Roman" w:hAnsi="Times New Roman" w:cs="Times New Roman"/>
          <w:sz w:val="24"/>
          <w:szCs w:val="24"/>
        </w:rPr>
        <w:t>ively miss</w:t>
      </w:r>
      <w:r w:rsidR="007D2374">
        <w:rPr>
          <w:rFonts w:ascii="Times New Roman" w:hAnsi="Times New Roman" w:cs="Times New Roman"/>
          <w:sz w:val="24"/>
          <w:szCs w:val="24"/>
        </w:rPr>
        <w:t xml:space="preserve"> the big</w:t>
      </w:r>
      <w:r w:rsidR="00BF11AF">
        <w:rPr>
          <w:rFonts w:ascii="Times New Roman" w:hAnsi="Times New Roman" w:cs="Times New Roman"/>
          <w:sz w:val="24"/>
          <w:szCs w:val="24"/>
        </w:rPr>
        <w:t>ger</w:t>
      </w:r>
      <w:r w:rsidR="007D2374">
        <w:rPr>
          <w:rFonts w:ascii="Times New Roman" w:hAnsi="Times New Roman" w:cs="Times New Roman"/>
          <w:sz w:val="24"/>
          <w:szCs w:val="24"/>
        </w:rPr>
        <w:t xml:space="preserve"> picture.</w:t>
      </w:r>
      <w:r w:rsidR="003207D8" w:rsidRPr="00BF086C">
        <w:rPr>
          <w:rStyle w:val="FootnoteReference"/>
          <w:rFonts w:ascii="Times New Roman" w:hAnsi="Times New Roman" w:cs="Times New Roman"/>
          <w:sz w:val="24"/>
          <w:szCs w:val="24"/>
        </w:rPr>
        <w:footnoteReference w:id="8"/>
      </w:r>
    </w:p>
    <w:p w:rsidR="00913831" w:rsidRDefault="00144836" w:rsidP="0050197C">
      <w:pPr>
        <w:spacing w:line="480" w:lineRule="auto"/>
        <w:rPr>
          <w:rFonts w:ascii="Times New Roman" w:hAnsi="Times New Roman" w:cs="Times New Roman"/>
          <w:sz w:val="24"/>
          <w:szCs w:val="24"/>
        </w:rPr>
      </w:pPr>
      <w:r w:rsidRPr="00BF086C">
        <w:rPr>
          <w:rFonts w:ascii="Times New Roman" w:hAnsi="Times New Roman" w:cs="Times New Roman"/>
          <w:sz w:val="24"/>
          <w:szCs w:val="24"/>
        </w:rPr>
        <w:lastRenderedPageBreak/>
        <w:tab/>
      </w:r>
      <w:r w:rsidR="00A471E9">
        <w:rPr>
          <w:rFonts w:ascii="Times New Roman" w:hAnsi="Times New Roman" w:cs="Times New Roman"/>
          <w:sz w:val="24"/>
          <w:szCs w:val="24"/>
        </w:rPr>
        <w:t xml:space="preserve">I conceive </w:t>
      </w:r>
      <w:r w:rsidR="00D63811">
        <w:rPr>
          <w:rFonts w:ascii="Times New Roman" w:hAnsi="Times New Roman" w:cs="Times New Roman"/>
          <w:sz w:val="24"/>
          <w:szCs w:val="24"/>
        </w:rPr>
        <w:t xml:space="preserve">of </w:t>
      </w:r>
      <w:r w:rsidR="0066081A">
        <w:rPr>
          <w:rFonts w:ascii="Times New Roman" w:hAnsi="Times New Roman" w:cs="Times New Roman"/>
          <w:sz w:val="24"/>
          <w:szCs w:val="24"/>
        </w:rPr>
        <w:t>clash</w:t>
      </w:r>
      <w:r w:rsidR="00D63811">
        <w:rPr>
          <w:rFonts w:ascii="Times New Roman" w:hAnsi="Times New Roman" w:cs="Times New Roman"/>
          <w:sz w:val="24"/>
          <w:szCs w:val="24"/>
        </w:rPr>
        <w:t>es</w:t>
      </w:r>
      <w:r w:rsidR="00BF11AF">
        <w:rPr>
          <w:rFonts w:ascii="Times New Roman" w:hAnsi="Times New Roman" w:cs="Times New Roman"/>
          <w:sz w:val="24"/>
          <w:szCs w:val="24"/>
        </w:rPr>
        <w:t xml:space="preserve"> of sovereigns broadly. The clash might or might not be justiciable. It migh</w:t>
      </w:r>
      <w:r w:rsidR="00913831">
        <w:rPr>
          <w:rFonts w:ascii="Times New Roman" w:hAnsi="Times New Roman" w:cs="Times New Roman"/>
          <w:sz w:val="24"/>
          <w:szCs w:val="24"/>
        </w:rPr>
        <w:t>t go beyond antitrust l</w:t>
      </w:r>
      <w:r w:rsidR="00BD05BC">
        <w:rPr>
          <w:rFonts w:ascii="Times New Roman" w:hAnsi="Times New Roman" w:cs="Times New Roman"/>
          <w:sz w:val="24"/>
          <w:szCs w:val="24"/>
        </w:rPr>
        <w:t>aw</w:t>
      </w:r>
      <w:r w:rsidR="002F4847">
        <w:rPr>
          <w:rFonts w:ascii="Times New Roman" w:hAnsi="Times New Roman" w:cs="Times New Roman"/>
          <w:sz w:val="24"/>
          <w:szCs w:val="24"/>
        </w:rPr>
        <w:t>, interfacing</w:t>
      </w:r>
      <w:r w:rsidR="00BF11AF">
        <w:rPr>
          <w:rFonts w:ascii="Times New Roman" w:hAnsi="Times New Roman" w:cs="Times New Roman"/>
          <w:sz w:val="24"/>
          <w:szCs w:val="24"/>
        </w:rPr>
        <w:t xml:space="preserve"> with trade, freedom of trade, </w:t>
      </w:r>
      <w:r w:rsidR="006C079F">
        <w:rPr>
          <w:rFonts w:ascii="Times New Roman" w:hAnsi="Times New Roman" w:cs="Times New Roman"/>
          <w:sz w:val="24"/>
          <w:szCs w:val="24"/>
        </w:rPr>
        <w:t xml:space="preserve">and </w:t>
      </w:r>
      <w:r w:rsidR="00BF11AF">
        <w:rPr>
          <w:rFonts w:ascii="Times New Roman" w:hAnsi="Times New Roman" w:cs="Times New Roman"/>
          <w:sz w:val="24"/>
          <w:szCs w:val="24"/>
        </w:rPr>
        <w:t>due process</w:t>
      </w:r>
      <w:r w:rsidR="006C079F">
        <w:rPr>
          <w:rFonts w:ascii="Times New Roman" w:hAnsi="Times New Roman" w:cs="Times New Roman"/>
          <w:sz w:val="24"/>
          <w:szCs w:val="24"/>
        </w:rPr>
        <w:t>.</w:t>
      </w:r>
    </w:p>
    <w:p w:rsidR="0066081A" w:rsidRDefault="002F4847" w:rsidP="00913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methodology is to work from ground up, looking closely at the facts </w:t>
      </w:r>
      <w:r w:rsidR="00BD05BC">
        <w:rPr>
          <w:rFonts w:ascii="Times New Roman" w:hAnsi="Times New Roman" w:cs="Times New Roman"/>
          <w:sz w:val="24"/>
          <w:szCs w:val="24"/>
        </w:rPr>
        <w:t xml:space="preserve">of particular cases </w:t>
      </w:r>
      <w:r>
        <w:rPr>
          <w:rFonts w:ascii="Times New Roman" w:hAnsi="Times New Roman" w:cs="Times New Roman"/>
          <w:sz w:val="24"/>
          <w:szCs w:val="24"/>
        </w:rPr>
        <w:t>and con</w:t>
      </w:r>
      <w:r>
        <w:rPr>
          <w:rFonts w:ascii="Times New Roman" w:hAnsi="Times New Roman" w:cs="Times New Roman"/>
          <w:sz w:val="24"/>
          <w:szCs w:val="24"/>
        </w:rPr>
        <w:lastRenderedPageBreak/>
        <w:t>sidering how the national inte</w:t>
      </w:r>
      <w:r w:rsidR="00C25E54">
        <w:rPr>
          <w:rFonts w:ascii="Times New Roman" w:hAnsi="Times New Roman" w:cs="Times New Roman"/>
          <w:sz w:val="24"/>
          <w:szCs w:val="24"/>
        </w:rPr>
        <w:t>rests ought to be assessed. T</w:t>
      </w:r>
      <w:r w:rsidR="0081646A">
        <w:rPr>
          <w:rFonts w:ascii="Times New Roman" w:hAnsi="Times New Roman" w:cs="Times New Roman"/>
          <w:sz w:val="24"/>
          <w:szCs w:val="24"/>
        </w:rPr>
        <w:t>he exercise</w:t>
      </w:r>
      <w:r w:rsidR="00BD05BC">
        <w:rPr>
          <w:rFonts w:ascii="Times New Roman" w:hAnsi="Times New Roman" w:cs="Times New Roman"/>
          <w:sz w:val="24"/>
          <w:szCs w:val="24"/>
        </w:rPr>
        <w:t xml:space="preserve"> is facilitated by </w:t>
      </w:r>
      <w:r w:rsidR="0081646A">
        <w:rPr>
          <w:rFonts w:ascii="Times New Roman" w:hAnsi="Times New Roman" w:cs="Times New Roman"/>
          <w:sz w:val="24"/>
          <w:szCs w:val="24"/>
        </w:rPr>
        <w:t>an a</w:t>
      </w:r>
      <w:r>
        <w:rPr>
          <w:rFonts w:ascii="Times New Roman" w:hAnsi="Times New Roman" w:cs="Times New Roman"/>
          <w:sz w:val="24"/>
          <w:szCs w:val="24"/>
        </w:rPr>
        <w:t xml:space="preserve"> prior</w:t>
      </w:r>
      <w:r w:rsidR="0081646A">
        <w:rPr>
          <w:rFonts w:ascii="Times New Roman" w:hAnsi="Times New Roman" w:cs="Times New Roman"/>
          <w:sz w:val="24"/>
          <w:szCs w:val="24"/>
        </w:rPr>
        <w:t>i</w:t>
      </w:r>
      <w:r>
        <w:rPr>
          <w:rFonts w:ascii="Times New Roman" w:hAnsi="Times New Roman" w:cs="Times New Roman"/>
          <w:sz w:val="24"/>
          <w:szCs w:val="24"/>
        </w:rPr>
        <w:t xml:space="preserve"> structure, so I suggest </w:t>
      </w:r>
      <w:r w:rsidR="00BD05BC">
        <w:rPr>
          <w:rFonts w:ascii="Times New Roman" w:hAnsi="Times New Roman" w:cs="Times New Roman"/>
          <w:sz w:val="24"/>
          <w:szCs w:val="24"/>
        </w:rPr>
        <w:t xml:space="preserve">provisional </w:t>
      </w:r>
      <w:r>
        <w:rPr>
          <w:rFonts w:ascii="Times New Roman" w:hAnsi="Times New Roman" w:cs="Times New Roman"/>
          <w:sz w:val="24"/>
          <w:szCs w:val="24"/>
        </w:rPr>
        <w:t>standards</w:t>
      </w:r>
      <w:r w:rsidR="00BD05BC">
        <w:rPr>
          <w:rFonts w:ascii="Times New Roman" w:hAnsi="Times New Roman" w:cs="Times New Roman"/>
          <w:sz w:val="24"/>
          <w:szCs w:val="24"/>
        </w:rPr>
        <w:t xml:space="preserve"> </w:t>
      </w:r>
      <w:r w:rsidR="00C25E54">
        <w:rPr>
          <w:rFonts w:ascii="Times New Roman" w:hAnsi="Times New Roman" w:cs="Times New Roman"/>
          <w:sz w:val="24"/>
          <w:szCs w:val="24"/>
        </w:rPr>
        <w:t xml:space="preserve">or organizing principles </w:t>
      </w:r>
      <w:r w:rsidR="00BD05BC">
        <w:rPr>
          <w:rFonts w:ascii="Times New Roman" w:hAnsi="Times New Roman" w:cs="Times New Roman"/>
          <w:sz w:val="24"/>
          <w:szCs w:val="24"/>
        </w:rPr>
        <w:t>for analysis</w:t>
      </w:r>
      <w:r>
        <w:rPr>
          <w:rFonts w:ascii="Times New Roman" w:hAnsi="Times New Roman" w:cs="Times New Roman"/>
          <w:sz w:val="24"/>
          <w:szCs w:val="24"/>
        </w:rPr>
        <w:t xml:space="preserve">. </w:t>
      </w:r>
      <w:r w:rsidR="00144836" w:rsidRPr="00BF086C">
        <w:rPr>
          <w:rFonts w:ascii="Times New Roman" w:hAnsi="Times New Roman" w:cs="Times New Roman"/>
          <w:sz w:val="24"/>
          <w:szCs w:val="24"/>
        </w:rPr>
        <w:t xml:space="preserve">I pose </w:t>
      </w:r>
      <w:r w:rsidR="006E5E73" w:rsidRPr="00BF086C">
        <w:rPr>
          <w:rFonts w:ascii="Times New Roman" w:hAnsi="Times New Roman" w:cs="Times New Roman"/>
          <w:sz w:val="24"/>
          <w:szCs w:val="24"/>
        </w:rPr>
        <w:t>five fact</w:t>
      </w:r>
      <w:r w:rsidR="00144836" w:rsidRPr="00BF086C">
        <w:rPr>
          <w:rFonts w:ascii="Times New Roman" w:hAnsi="Times New Roman" w:cs="Times New Roman"/>
          <w:sz w:val="24"/>
          <w:szCs w:val="24"/>
        </w:rPr>
        <w:t xml:space="preserve"> problems.  I test them each against </w:t>
      </w:r>
      <w:r w:rsidR="006E5E73" w:rsidRPr="00BF086C">
        <w:rPr>
          <w:rFonts w:ascii="Times New Roman" w:hAnsi="Times New Roman" w:cs="Times New Roman"/>
          <w:sz w:val="24"/>
          <w:szCs w:val="24"/>
        </w:rPr>
        <w:t>four</w:t>
      </w:r>
      <w:r w:rsidR="00A231D8" w:rsidRPr="00BF086C">
        <w:rPr>
          <w:rFonts w:ascii="Times New Roman" w:hAnsi="Times New Roman" w:cs="Times New Roman"/>
          <w:sz w:val="24"/>
          <w:szCs w:val="24"/>
        </w:rPr>
        <w:t xml:space="preserve"> </w:t>
      </w:r>
      <w:r w:rsidR="00144836" w:rsidRPr="00BF086C">
        <w:rPr>
          <w:rFonts w:ascii="Times New Roman" w:hAnsi="Times New Roman" w:cs="Times New Roman"/>
          <w:sz w:val="24"/>
          <w:szCs w:val="24"/>
        </w:rPr>
        <w:t>standards</w:t>
      </w:r>
      <w:r w:rsidR="00BD05BC">
        <w:rPr>
          <w:rFonts w:ascii="Times New Roman" w:hAnsi="Times New Roman" w:cs="Times New Roman"/>
          <w:sz w:val="24"/>
          <w:szCs w:val="24"/>
        </w:rPr>
        <w:t xml:space="preserve"> or organizing principles</w:t>
      </w:r>
      <w:r w:rsidR="006E5E73" w:rsidRPr="00BF086C">
        <w:rPr>
          <w:rFonts w:ascii="Times New Roman" w:hAnsi="Times New Roman" w:cs="Times New Roman"/>
          <w:sz w:val="24"/>
          <w:szCs w:val="24"/>
        </w:rPr>
        <w:t xml:space="preserve">. </w:t>
      </w:r>
      <w:r w:rsidR="00C60EFE" w:rsidRPr="00BF086C">
        <w:rPr>
          <w:rFonts w:ascii="Times New Roman" w:hAnsi="Times New Roman" w:cs="Times New Roman"/>
          <w:sz w:val="24"/>
          <w:szCs w:val="24"/>
        </w:rPr>
        <w:t xml:space="preserve"> </w:t>
      </w:r>
      <w:r w:rsidR="006E5E73" w:rsidRPr="00BF086C">
        <w:rPr>
          <w:rFonts w:ascii="Times New Roman" w:hAnsi="Times New Roman" w:cs="Times New Roman"/>
          <w:sz w:val="24"/>
          <w:szCs w:val="24"/>
        </w:rPr>
        <w:t>Based on the analysis,</w:t>
      </w:r>
      <w:r w:rsidR="0081646A">
        <w:rPr>
          <w:rFonts w:ascii="Times New Roman" w:hAnsi="Times New Roman" w:cs="Times New Roman"/>
          <w:sz w:val="24"/>
          <w:szCs w:val="24"/>
        </w:rPr>
        <w:t xml:space="preserve"> I suggest a framework.</w:t>
      </w:r>
      <w:r w:rsidR="00C60EFE" w:rsidRPr="00BF086C">
        <w:rPr>
          <w:rFonts w:ascii="Times New Roman" w:hAnsi="Times New Roman" w:cs="Times New Roman"/>
          <w:sz w:val="24"/>
          <w:szCs w:val="24"/>
        </w:rPr>
        <w:t xml:space="preserve"> </w:t>
      </w:r>
    </w:p>
    <w:p w:rsidR="00B10AF7" w:rsidRPr="00BF086C" w:rsidRDefault="00C60EFE" w:rsidP="00913831">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 xml:space="preserve">Here are the </w:t>
      </w:r>
      <w:r w:rsidR="00A231D8" w:rsidRPr="00BF086C">
        <w:rPr>
          <w:rFonts w:ascii="Times New Roman" w:hAnsi="Times New Roman" w:cs="Times New Roman"/>
          <w:sz w:val="24"/>
          <w:szCs w:val="24"/>
        </w:rPr>
        <w:t>f</w:t>
      </w:r>
      <w:r w:rsidR="00E55B75" w:rsidRPr="00BF086C">
        <w:rPr>
          <w:rFonts w:ascii="Times New Roman" w:hAnsi="Times New Roman" w:cs="Times New Roman"/>
          <w:sz w:val="24"/>
          <w:szCs w:val="24"/>
        </w:rPr>
        <w:t>our</w:t>
      </w:r>
      <w:r w:rsidRPr="00BF086C">
        <w:rPr>
          <w:rFonts w:ascii="Times New Roman" w:hAnsi="Times New Roman" w:cs="Times New Roman"/>
          <w:sz w:val="24"/>
          <w:szCs w:val="24"/>
        </w:rPr>
        <w:t xml:space="preserve"> </w:t>
      </w:r>
      <w:r w:rsidR="006C079F">
        <w:rPr>
          <w:rFonts w:ascii="Times New Roman" w:hAnsi="Times New Roman" w:cs="Times New Roman"/>
          <w:sz w:val="24"/>
          <w:szCs w:val="24"/>
        </w:rPr>
        <w:t xml:space="preserve">organizing </w:t>
      </w:r>
      <w:r w:rsidR="002F4847">
        <w:rPr>
          <w:rFonts w:ascii="Times New Roman" w:hAnsi="Times New Roman" w:cs="Times New Roman"/>
          <w:sz w:val="24"/>
          <w:szCs w:val="24"/>
        </w:rPr>
        <w:t>principle</w:t>
      </w:r>
      <w:r w:rsidR="003B1646">
        <w:rPr>
          <w:rFonts w:ascii="Times New Roman" w:hAnsi="Times New Roman" w:cs="Times New Roman"/>
          <w:sz w:val="24"/>
          <w:szCs w:val="24"/>
        </w:rPr>
        <w:t>s</w:t>
      </w:r>
      <w:r w:rsidR="00D63811">
        <w:rPr>
          <w:rFonts w:ascii="Times New Roman" w:hAnsi="Times New Roman" w:cs="Times New Roman"/>
          <w:sz w:val="24"/>
          <w:szCs w:val="24"/>
        </w:rPr>
        <w:t>.</w:t>
      </w:r>
    </w:p>
    <w:p w:rsidR="00B10AF7" w:rsidRPr="00BF086C" w:rsidRDefault="006E5E73" w:rsidP="0050197C">
      <w:pPr>
        <w:pStyle w:val="ListParagraph"/>
        <w:numPr>
          <w:ilvl w:val="0"/>
          <w:numId w:val="1"/>
        </w:numPr>
        <w:spacing w:line="480" w:lineRule="auto"/>
        <w:rPr>
          <w:rFonts w:ascii="Times New Roman" w:hAnsi="Times New Roman" w:cs="Times New Roman"/>
          <w:sz w:val="24"/>
          <w:szCs w:val="24"/>
        </w:rPr>
      </w:pPr>
      <w:r w:rsidRPr="00BF086C">
        <w:rPr>
          <w:rFonts w:ascii="Times New Roman" w:hAnsi="Times New Roman" w:cs="Times New Roman"/>
          <w:sz w:val="24"/>
          <w:szCs w:val="24"/>
        </w:rPr>
        <w:t xml:space="preserve">The law of a </w:t>
      </w:r>
      <w:r w:rsidR="00B10AF7" w:rsidRPr="00BF086C">
        <w:rPr>
          <w:rFonts w:ascii="Times New Roman" w:hAnsi="Times New Roman" w:cs="Times New Roman"/>
          <w:sz w:val="24"/>
          <w:szCs w:val="24"/>
        </w:rPr>
        <w:t xml:space="preserve">jurisdiction may appropriately reach conduct or transactions </w:t>
      </w:r>
      <w:r w:rsidR="001D7BF8" w:rsidRPr="00BF086C">
        <w:rPr>
          <w:rFonts w:ascii="Times New Roman" w:hAnsi="Times New Roman" w:cs="Times New Roman"/>
          <w:sz w:val="24"/>
          <w:szCs w:val="24"/>
        </w:rPr>
        <w:t xml:space="preserve">that emanate </w:t>
      </w:r>
      <w:r w:rsidR="001D7BF8" w:rsidRPr="00BF086C">
        <w:rPr>
          <w:rFonts w:ascii="Times New Roman" w:hAnsi="Times New Roman" w:cs="Times New Roman"/>
          <w:sz w:val="24"/>
          <w:szCs w:val="24"/>
        </w:rPr>
        <w:lastRenderedPageBreak/>
        <w:t xml:space="preserve">from </w:t>
      </w:r>
      <w:r w:rsidR="006C079F">
        <w:rPr>
          <w:rFonts w:ascii="Times New Roman" w:hAnsi="Times New Roman" w:cs="Times New Roman"/>
          <w:sz w:val="24"/>
          <w:szCs w:val="24"/>
        </w:rPr>
        <w:t>abroad when</w:t>
      </w:r>
      <w:r w:rsidR="00B10AF7" w:rsidRPr="00BF086C">
        <w:rPr>
          <w:rFonts w:ascii="Times New Roman" w:hAnsi="Times New Roman" w:cs="Times New Roman"/>
          <w:sz w:val="24"/>
          <w:szCs w:val="24"/>
        </w:rPr>
        <w:t xml:space="preserve"> the conduct or transaction has a </w:t>
      </w:r>
      <w:r w:rsidR="00A471E9">
        <w:rPr>
          <w:rFonts w:ascii="Times New Roman" w:hAnsi="Times New Roman" w:cs="Times New Roman"/>
          <w:sz w:val="24"/>
          <w:szCs w:val="24"/>
        </w:rPr>
        <w:t xml:space="preserve">reasonably </w:t>
      </w:r>
      <w:r w:rsidR="00B10AF7" w:rsidRPr="00BF086C">
        <w:rPr>
          <w:rFonts w:ascii="Times New Roman" w:hAnsi="Times New Roman" w:cs="Times New Roman"/>
          <w:sz w:val="24"/>
          <w:szCs w:val="24"/>
        </w:rPr>
        <w:t xml:space="preserve">direct, substantial </w:t>
      </w:r>
      <w:r w:rsidR="00A471E9">
        <w:rPr>
          <w:rFonts w:ascii="Times New Roman" w:hAnsi="Times New Roman" w:cs="Times New Roman"/>
          <w:sz w:val="24"/>
          <w:szCs w:val="24"/>
        </w:rPr>
        <w:t xml:space="preserve">and </w:t>
      </w:r>
      <w:r w:rsidR="000C0115" w:rsidRPr="00BF086C">
        <w:rPr>
          <w:rFonts w:ascii="Times New Roman" w:hAnsi="Times New Roman" w:cs="Times New Roman"/>
          <w:sz w:val="24"/>
          <w:szCs w:val="24"/>
        </w:rPr>
        <w:t xml:space="preserve">foreseeable </w:t>
      </w:r>
      <w:r w:rsidR="00B10AF7" w:rsidRPr="00BF086C">
        <w:rPr>
          <w:rFonts w:ascii="Times New Roman" w:hAnsi="Times New Roman" w:cs="Times New Roman"/>
          <w:sz w:val="24"/>
          <w:szCs w:val="24"/>
        </w:rPr>
        <w:t>effect on its territory</w:t>
      </w:r>
      <w:r w:rsidR="000C0115" w:rsidRPr="00BF086C">
        <w:rPr>
          <w:rFonts w:ascii="Times New Roman" w:hAnsi="Times New Roman" w:cs="Times New Roman"/>
          <w:sz w:val="24"/>
          <w:szCs w:val="24"/>
        </w:rPr>
        <w:t xml:space="preserve"> or its citizens</w:t>
      </w:r>
      <w:r w:rsidR="00B10AF7" w:rsidRPr="00BF086C">
        <w:rPr>
          <w:rFonts w:ascii="Times New Roman" w:hAnsi="Times New Roman" w:cs="Times New Roman"/>
          <w:sz w:val="24"/>
          <w:szCs w:val="24"/>
        </w:rPr>
        <w:t>.</w:t>
      </w:r>
    </w:p>
    <w:p w:rsidR="00EF5E54" w:rsidRPr="00BF086C" w:rsidRDefault="006E5E73" w:rsidP="0050197C">
      <w:pPr>
        <w:pStyle w:val="ListParagraph"/>
        <w:numPr>
          <w:ilvl w:val="0"/>
          <w:numId w:val="1"/>
        </w:numPr>
        <w:spacing w:line="480" w:lineRule="auto"/>
        <w:rPr>
          <w:rFonts w:ascii="Times New Roman" w:hAnsi="Times New Roman" w:cs="Times New Roman"/>
          <w:sz w:val="24"/>
          <w:szCs w:val="24"/>
        </w:rPr>
      </w:pPr>
      <w:r w:rsidRPr="00BF086C">
        <w:rPr>
          <w:rFonts w:ascii="Times New Roman" w:hAnsi="Times New Roman" w:cs="Times New Roman"/>
          <w:sz w:val="24"/>
          <w:szCs w:val="24"/>
        </w:rPr>
        <w:t>T</w:t>
      </w:r>
      <w:r w:rsidR="00EF5E54" w:rsidRPr="00BF086C">
        <w:rPr>
          <w:rFonts w:ascii="Times New Roman" w:hAnsi="Times New Roman" w:cs="Times New Roman"/>
          <w:sz w:val="24"/>
          <w:szCs w:val="24"/>
        </w:rPr>
        <w:t xml:space="preserve">he enforcement action </w:t>
      </w:r>
      <w:r w:rsidRPr="00BF086C">
        <w:rPr>
          <w:rFonts w:ascii="Times New Roman" w:hAnsi="Times New Roman" w:cs="Times New Roman"/>
          <w:sz w:val="24"/>
          <w:szCs w:val="24"/>
        </w:rPr>
        <w:t>and</w:t>
      </w:r>
      <w:r w:rsidR="00EF5E54" w:rsidRPr="00BF086C">
        <w:rPr>
          <w:rFonts w:ascii="Times New Roman" w:hAnsi="Times New Roman" w:cs="Times New Roman"/>
          <w:sz w:val="24"/>
          <w:szCs w:val="24"/>
        </w:rPr>
        <w:t xml:space="preserve"> relief should not be disproportionate to the interest</w:t>
      </w:r>
      <w:r w:rsidR="00F857AA">
        <w:rPr>
          <w:rFonts w:ascii="Times New Roman" w:hAnsi="Times New Roman" w:cs="Times New Roman"/>
          <w:sz w:val="24"/>
          <w:szCs w:val="24"/>
        </w:rPr>
        <w:t>s</w:t>
      </w:r>
      <w:r w:rsidR="00EF5E54" w:rsidRPr="00BF086C">
        <w:rPr>
          <w:rFonts w:ascii="Times New Roman" w:hAnsi="Times New Roman" w:cs="Times New Roman"/>
          <w:sz w:val="24"/>
          <w:szCs w:val="24"/>
        </w:rPr>
        <w:t xml:space="preserve"> of the enforcing state.</w:t>
      </w:r>
      <w:r w:rsidR="006C079F">
        <w:rPr>
          <w:rStyle w:val="FootnoteReference"/>
          <w:rFonts w:ascii="Times New Roman" w:hAnsi="Times New Roman" w:cs="Times New Roman"/>
          <w:sz w:val="24"/>
          <w:szCs w:val="24"/>
        </w:rPr>
        <w:footnoteReference w:id="9"/>
      </w:r>
    </w:p>
    <w:p w:rsidR="00130CEC" w:rsidRPr="00BF086C" w:rsidRDefault="007A032C" w:rsidP="0050197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When</w:t>
      </w:r>
      <w:r w:rsidR="00130CEC" w:rsidRPr="00BF086C">
        <w:rPr>
          <w:rFonts w:ascii="Times New Roman" w:hAnsi="Times New Roman" w:cs="Times New Roman"/>
          <w:sz w:val="24"/>
          <w:szCs w:val="24"/>
        </w:rPr>
        <w:t xml:space="preserve"> (</w:t>
      </w:r>
      <w:r w:rsidR="006E5E73" w:rsidRPr="00BF086C">
        <w:rPr>
          <w:rFonts w:ascii="Times New Roman" w:hAnsi="Times New Roman" w:cs="Times New Roman"/>
          <w:sz w:val="24"/>
          <w:szCs w:val="24"/>
        </w:rPr>
        <w:t>1</w:t>
      </w:r>
      <w:r w:rsidR="00130CEC" w:rsidRPr="00BF086C">
        <w:rPr>
          <w:rFonts w:ascii="Times New Roman" w:hAnsi="Times New Roman" w:cs="Times New Roman"/>
          <w:sz w:val="24"/>
          <w:szCs w:val="24"/>
        </w:rPr>
        <w:t>) and (</w:t>
      </w:r>
      <w:r w:rsidR="006E5E73" w:rsidRPr="00BF086C">
        <w:rPr>
          <w:rFonts w:ascii="Times New Roman" w:hAnsi="Times New Roman" w:cs="Times New Roman"/>
          <w:sz w:val="24"/>
          <w:szCs w:val="24"/>
        </w:rPr>
        <w:t>2</w:t>
      </w:r>
      <w:r w:rsidR="00130CEC" w:rsidRPr="00BF086C">
        <w:rPr>
          <w:rFonts w:ascii="Times New Roman" w:hAnsi="Times New Roman" w:cs="Times New Roman"/>
          <w:sz w:val="24"/>
          <w:szCs w:val="24"/>
        </w:rPr>
        <w:t>) are satisfied, the enforcement and relief are presumptively legitimate</w:t>
      </w:r>
      <w:r w:rsidR="000C0115" w:rsidRPr="00BF086C">
        <w:rPr>
          <w:rFonts w:ascii="Times New Roman" w:hAnsi="Times New Roman" w:cs="Times New Roman"/>
          <w:sz w:val="24"/>
          <w:szCs w:val="24"/>
        </w:rPr>
        <w:t>.   A</w:t>
      </w:r>
      <w:r w:rsidR="00BD05BC">
        <w:rPr>
          <w:rFonts w:ascii="Times New Roman" w:hAnsi="Times New Roman" w:cs="Times New Roman"/>
          <w:sz w:val="24"/>
          <w:szCs w:val="24"/>
        </w:rPr>
        <w:t xml:space="preserve"> complainant</w:t>
      </w:r>
      <w:r w:rsidR="00130CEC" w:rsidRPr="00BF086C">
        <w:rPr>
          <w:rFonts w:ascii="Times New Roman" w:hAnsi="Times New Roman" w:cs="Times New Roman"/>
          <w:sz w:val="24"/>
          <w:szCs w:val="24"/>
        </w:rPr>
        <w:t xml:space="preserve"> </w:t>
      </w:r>
      <w:r w:rsidR="00E6673E" w:rsidRPr="00BF086C">
        <w:rPr>
          <w:rFonts w:ascii="Times New Roman" w:hAnsi="Times New Roman" w:cs="Times New Roman"/>
          <w:sz w:val="24"/>
          <w:szCs w:val="24"/>
        </w:rPr>
        <w:t xml:space="preserve">has </w:t>
      </w:r>
      <w:r w:rsidR="00130CEC" w:rsidRPr="00BF086C">
        <w:rPr>
          <w:rFonts w:ascii="Times New Roman" w:hAnsi="Times New Roman" w:cs="Times New Roman"/>
          <w:sz w:val="24"/>
          <w:szCs w:val="24"/>
        </w:rPr>
        <w:t xml:space="preserve">the burden to prove </w:t>
      </w:r>
      <w:r w:rsidR="00D63811">
        <w:rPr>
          <w:rFonts w:ascii="Times New Roman" w:hAnsi="Times New Roman" w:cs="Times New Roman"/>
          <w:sz w:val="24"/>
          <w:szCs w:val="24"/>
        </w:rPr>
        <w:t>the contrary</w:t>
      </w:r>
      <w:r w:rsidR="00130CEC" w:rsidRPr="00BF086C">
        <w:rPr>
          <w:rFonts w:ascii="Times New Roman" w:hAnsi="Times New Roman" w:cs="Times New Roman"/>
          <w:sz w:val="24"/>
          <w:szCs w:val="24"/>
        </w:rPr>
        <w:t>.</w:t>
      </w:r>
      <w:r w:rsidR="00F857AA">
        <w:rPr>
          <w:rStyle w:val="FootnoteReference"/>
          <w:rFonts w:ascii="Times New Roman" w:hAnsi="Times New Roman" w:cs="Times New Roman"/>
          <w:sz w:val="24"/>
          <w:szCs w:val="24"/>
        </w:rPr>
        <w:footnoteReference w:id="10"/>
      </w:r>
    </w:p>
    <w:p w:rsidR="000B0691" w:rsidRPr="00BF086C" w:rsidRDefault="007A032C" w:rsidP="0050197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When</w:t>
      </w:r>
      <w:r w:rsidR="00130CEC" w:rsidRPr="00BF086C">
        <w:rPr>
          <w:rFonts w:ascii="Times New Roman" w:hAnsi="Times New Roman" w:cs="Times New Roman"/>
          <w:sz w:val="24"/>
          <w:szCs w:val="24"/>
        </w:rPr>
        <w:t xml:space="preserve"> </w:t>
      </w:r>
      <w:r w:rsidR="006E5E73" w:rsidRPr="00BF086C">
        <w:rPr>
          <w:rFonts w:ascii="Times New Roman" w:hAnsi="Times New Roman" w:cs="Times New Roman"/>
          <w:sz w:val="24"/>
          <w:szCs w:val="24"/>
        </w:rPr>
        <w:t xml:space="preserve">the </w:t>
      </w:r>
      <w:r w:rsidR="00EF5E54" w:rsidRPr="00BF086C">
        <w:rPr>
          <w:rFonts w:ascii="Times New Roman" w:hAnsi="Times New Roman" w:cs="Times New Roman"/>
          <w:sz w:val="24"/>
          <w:szCs w:val="24"/>
        </w:rPr>
        <w:t>subject matter of the enforcement action is one in which there is a world common interest</w:t>
      </w:r>
      <w:r w:rsidR="00005AD2">
        <w:rPr>
          <w:rFonts w:ascii="Times New Roman" w:hAnsi="Times New Roman" w:cs="Times New Roman"/>
          <w:sz w:val="24"/>
          <w:szCs w:val="24"/>
        </w:rPr>
        <w:t xml:space="preserve"> and consensus</w:t>
      </w:r>
      <w:r w:rsidR="00130CEC" w:rsidRPr="00BF086C">
        <w:rPr>
          <w:rFonts w:ascii="Times New Roman" w:hAnsi="Times New Roman" w:cs="Times New Roman"/>
          <w:sz w:val="24"/>
          <w:szCs w:val="24"/>
        </w:rPr>
        <w:t xml:space="preserve">, </w:t>
      </w:r>
      <w:r w:rsidR="006E5E73" w:rsidRPr="00BF086C">
        <w:rPr>
          <w:rFonts w:ascii="Times New Roman" w:hAnsi="Times New Roman" w:cs="Times New Roman"/>
          <w:sz w:val="24"/>
          <w:szCs w:val="24"/>
        </w:rPr>
        <w:t xml:space="preserve">as in </w:t>
      </w:r>
      <w:r w:rsidR="00E6673E" w:rsidRPr="00BF086C">
        <w:rPr>
          <w:rFonts w:ascii="Times New Roman" w:hAnsi="Times New Roman" w:cs="Times New Roman"/>
          <w:sz w:val="24"/>
          <w:szCs w:val="24"/>
        </w:rPr>
        <w:t>eradication of world cartels</w:t>
      </w:r>
      <w:r w:rsidR="006E5E73" w:rsidRPr="00BF086C">
        <w:rPr>
          <w:rFonts w:ascii="Times New Roman" w:hAnsi="Times New Roman" w:cs="Times New Roman"/>
          <w:sz w:val="24"/>
          <w:szCs w:val="24"/>
        </w:rPr>
        <w:t xml:space="preserve">, </w:t>
      </w:r>
      <w:r w:rsidR="00130CEC" w:rsidRPr="00BF086C">
        <w:rPr>
          <w:rFonts w:ascii="Times New Roman" w:hAnsi="Times New Roman" w:cs="Times New Roman"/>
          <w:sz w:val="24"/>
          <w:szCs w:val="24"/>
        </w:rPr>
        <w:t xml:space="preserve">there </w:t>
      </w:r>
      <w:r w:rsidR="006E5E73" w:rsidRPr="00BF086C">
        <w:rPr>
          <w:rFonts w:ascii="Times New Roman" w:hAnsi="Times New Roman" w:cs="Times New Roman"/>
          <w:sz w:val="24"/>
          <w:szCs w:val="24"/>
        </w:rPr>
        <w:t>is a</w:t>
      </w:r>
      <w:r w:rsidR="00130CEC" w:rsidRPr="00BF086C">
        <w:rPr>
          <w:rFonts w:ascii="Times New Roman" w:hAnsi="Times New Roman" w:cs="Times New Roman"/>
          <w:sz w:val="24"/>
          <w:szCs w:val="24"/>
        </w:rPr>
        <w:t xml:space="preserve"> g</w:t>
      </w:r>
      <w:r w:rsidR="00EF5E54" w:rsidRPr="00BF086C">
        <w:rPr>
          <w:rFonts w:ascii="Times New Roman" w:hAnsi="Times New Roman" w:cs="Times New Roman"/>
          <w:sz w:val="24"/>
          <w:szCs w:val="24"/>
        </w:rPr>
        <w:t xml:space="preserve">lobal commons </w:t>
      </w:r>
      <w:r w:rsidR="00E6673E" w:rsidRPr="00BF086C">
        <w:rPr>
          <w:rFonts w:ascii="Times New Roman" w:hAnsi="Times New Roman" w:cs="Times New Roman"/>
          <w:sz w:val="24"/>
          <w:szCs w:val="24"/>
        </w:rPr>
        <w:t>of competition and</w:t>
      </w:r>
      <w:r w:rsidR="00EF5E54" w:rsidRPr="00BF086C">
        <w:rPr>
          <w:rFonts w:ascii="Times New Roman" w:hAnsi="Times New Roman" w:cs="Times New Roman"/>
          <w:sz w:val="24"/>
          <w:szCs w:val="24"/>
        </w:rPr>
        <w:t xml:space="preserve"> a world-welfare interest in its preservation</w:t>
      </w:r>
      <w:r w:rsidR="00E6673E" w:rsidRPr="00BF086C">
        <w:rPr>
          <w:rFonts w:ascii="Times New Roman" w:hAnsi="Times New Roman" w:cs="Times New Roman"/>
          <w:sz w:val="24"/>
          <w:szCs w:val="24"/>
        </w:rPr>
        <w:t>.</w:t>
      </w:r>
      <w:r w:rsidR="00EF5E54" w:rsidRPr="00BF086C">
        <w:rPr>
          <w:rFonts w:ascii="Times New Roman" w:hAnsi="Times New Roman" w:cs="Times New Roman"/>
          <w:sz w:val="24"/>
          <w:szCs w:val="24"/>
        </w:rPr>
        <w:t xml:space="preserve">  </w:t>
      </w:r>
      <w:r w:rsidR="000B0691" w:rsidRPr="00BF086C">
        <w:rPr>
          <w:rFonts w:ascii="Times New Roman" w:hAnsi="Times New Roman" w:cs="Times New Roman"/>
          <w:sz w:val="24"/>
          <w:szCs w:val="24"/>
        </w:rPr>
        <w:t>In such a case the controversy</w:t>
      </w:r>
      <w:r w:rsidR="00130CEC" w:rsidRPr="00BF086C">
        <w:rPr>
          <w:rFonts w:ascii="Times New Roman" w:hAnsi="Times New Roman" w:cs="Times New Roman"/>
          <w:sz w:val="24"/>
          <w:szCs w:val="24"/>
        </w:rPr>
        <w:t xml:space="preserve"> </w:t>
      </w:r>
      <w:r w:rsidR="000B0691" w:rsidRPr="00BF086C">
        <w:rPr>
          <w:rFonts w:ascii="Times New Roman" w:hAnsi="Times New Roman" w:cs="Times New Roman"/>
          <w:sz w:val="24"/>
          <w:szCs w:val="24"/>
        </w:rPr>
        <w:t>is greater than the sum of the interests of the parties (or nations)</w:t>
      </w:r>
      <w:r w:rsidR="00E6673E" w:rsidRPr="00BF086C">
        <w:rPr>
          <w:rFonts w:ascii="Times New Roman" w:hAnsi="Times New Roman" w:cs="Times New Roman"/>
          <w:sz w:val="24"/>
          <w:szCs w:val="24"/>
        </w:rPr>
        <w:t xml:space="preserve"> in the dispute</w:t>
      </w:r>
      <w:r w:rsidR="006E5E73" w:rsidRPr="00BF086C">
        <w:rPr>
          <w:rFonts w:ascii="Times New Roman" w:hAnsi="Times New Roman" w:cs="Times New Roman"/>
          <w:sz w:val="24"/>
          <w:szCs w:val="24"/>
        </w:rPr>
        <w:t>. T</w:t>
      </w:r>
      <w:r w:rsidR="002F4847">
        <w:rPr>
          <w:rFonts w:ascii="Times New Roman" w:hAnsi="Times New Roman" w:cs="Times New Roman"/>
          <w:sz w:val="24"/>
          <w:szCs w:val="24"/>
        </w:rPr>
        <w:t>he world welfare interest is appro</w:t>
      </w:r>
      <w:r w:rsidR="002F4847">
        <w:rPr>
          <w:rFonts w:ascii="Times New Roman" w:hAnsi="Times New Roman" w:cs="Times New Roman"/>
          <w:sz w:val="24"/>
          <w:szCs w:val="24"/>
        </w:rPr>
        <w:lastRenderedPageBreak/>
        <w:t>p</w:t>
      </w:r>
      <w:r w:rsidR="00800969">
        <w:rPr>
          <w:rFonts w:ascii="Times New Roman" w:hAnsi="Times New Roman" w:cs="Times New Roman"/>
          <w:sz w:val="24"/>
          <w:szCs w:val="24"/>
        </w:rPr>
        <w:t>riately considered as a factor</w:t>
      </w:r>
      <w:r w:rsidR="000B0691" w:rsidRPr="00BF086C">
        <w:rPr>
          <w:rFonts w:ascii="Times New Roman" w:hAnsi="Times New Roman" w:cs="Times New Roman"/>
          <w:sz w:val="24"/>
          <w:szCs w:val="24"/>
        </w:rPr>
        <w:t xml:space="preserve"> in determining appropriate reach </w:t>
      </w:r>
      <w:r w:rsidR="00E6673E" w:rsidRPr="00BF086C">
        <w:rPr>
          <w:rFonts w:ascii="Times New Roman" w:hAnsi="Times New Roman" w:cs="Times New Roman"/>
          <w:sz w:val="24"/>
          <w:szCs w:val="24"/>
        </w:rPr>
        <w:t>and</w:t>
      </w:r>
      <w:r w:rsidR="000B0691" w:rsidRPr="00BF086C">
        <w:rPr>
          <w:rFonts w:ascii="Times New Roman" w:hAnsi="Times New Roman" w:cs="Times New Roman"/>
          <w:sz w:val="24"/>
          <w:szCs w:val="24"/>
        </w:rPr>
        <w:t xml:space="preserve"> limits of national law. </w:t>
      </w:r>
    </w:p>
    <w:p w:rsidR="004F5E78" w:rsidRDefault="000B0691" w:rsidP="0050197C">
      <w:pPr>
        <w:spacing w:line="480" w:lineRule="auto"/>
        <w:rPr>
          <w:rFonts w:ascii="Times New Roman" w:hAnsi="Times New Roman" w:cs="Times New Roman"/>
          <w:sz w:val="24"/>
          <w:szCs w:val="24"/>
        </w:rPr>
      </w:pPr>
      <w:r w:rsidRPr="00BF086C">
        <w:rPr>
          <w:rFonts w:ascii="Times New Roman" w:hAnsi="Times New Roman" w:cs="Times New Roman"/>
          <w:sz w:val="24"/>
          <w:szCs w:val="24"/>
        </w:rPr>
        <w:t xml:space="preserve"> </w:t>
      </w:r>
      <w:r w:rsidR="00EF5E54" w:rsidRPr="00BF086C">
        <w:rPr>
          <w:rFonts w:ascii="Times New Roman" w:hAnsi="Times New Roman" w:cs="Times New Roman"/>
          <w:sz w:val="24"/>
          <w:szCs w:val="24"/>
        </w:rPr>
        <w:t xml:space="preserve">   </w:t>
      </w:r>
      <w:r w:rsidR="00392ECD">
        <w:rPr>
          <w:rFonts w:ascii="Times New Roman" w:hAnsi="Times New Roman" w:cs="Times New Roman"/>
          <w:sz w:val="24"/>
          <w:szCs w:val="24"/>
        </w:rPr>
        <w:tab/>
        <w:t xml:space="preserve">I </w:t>
      </w:r>
      <w:r w:rsidR="006E5E73" w:rsidRPr="00BF086C">
        <w:rPr>
          <w:rFonts w:ascii="Times New Roman" w:hAnsi="Times New Roman" w:cs="Times New Roman"/>
          <w:sz w:val="24"/>
          <w:szCs w:val="24"/>
        </w:rPr>
        <w:t>apply these principles to the five following problem sets:</w:t>
      </w:r>
      <w:r w:rsidR="007D2374">
        <w:rPr>
          <w:rFonts w:ascii="Times New Roman" w:hAnsi="Times New Roman" w:cs="Times New Roman"/>
          <w:sz w:val="24"/>
          <w:szCs w:val="24"/>
        </w:rPr>
        <w:t xml:space="preserve"> potash, input cartels, </w:t>
      </w:r>
      <w:r w:rsidR="00005AD2">
        <w:rPr>
          <w:rFonts w:ascii="Times New Roman" w:hAnsi="Times New Roman" w:cs="Times New Roman"/>
          <w:sz w:val="24"/>
          <w:szCs w:val="24"/>
        </w:rPr>
        <w:t xml:space="preserve">the </w:t>
      </w:r>
      <w:r w:rsidR="007D2374">
        <w:rPr>
          <w:rFonts w:ascii="Times New Roman" w:hAnsi="Times New Roman" w:cs="Times New Roman"/>
          <w:sz w:val="24"/>
          <w:szCs w:val="24"/>
        </w:rPr>
        <w:t>Chinese vitamin C</w:t>
      </w:r>
      <w:r w:rsidR="00F857AA">
        <w:rPr>
          <w:rFonts w:ascii="Times New Roman" w:hAnsi="Times New Roman" w:cs="Times New Roman"/>
          <w:sz w:val="24"/>
          <w:szCs w:val="24"/>
        </w:rPr>
        <w:t xml:space="preserve"> export cartel</w:t>
      </w:r>
      <w:r w:rsidR="007D2374">
        <w:rPr>
          <w:rFonts w:ascii="Times New Roman" w:hAnsi="Times New Roman" w:cs="Times New Roman"/>
          <w:sz w:val="24"/>
          <w:szCs w:val="24"/>
        </w:rPr>
        <w:t>,</w:t>
      </w:r>
      <w:r w:rsidR="00D63811">
        <w:rPr>
          <w:rFonts w:ascii="Times New Roman" w:hAnsi="Times New Roman" w:cs="Times New Roman"/>
          <w:sz w:val="24"/>
          <w:szCs w:val="24"/>
        </w:rPr>
        <w:t xml:space="preserve"> the European </w:t>
      </w:r>
      <w:r w:rsidR="00D63811">
        <w:rPr>
          <w:rFonts w:ascii="Times New Roman" w:hAnsi="Times New Roman" w:cs="Times New Roman"/>
          <w:i/>
          <w:sz w:val="24"/>
          <w:szCs w:val="24"/>
        </w:rPr>
        <w:t>Intel</w:t>
      </w:r>
      <w:r w:rsidR="00CF00E4">
        <w:rPr>
          <w:rFonts w:ascii="Times New Roman" w:hAnsi="Times New Roman" w:cs="Times New Roman"/>
          <w:sz w:val="24"/>
          <w:szCs w:val="24"/>
        </w:rPr>
        <w:t xml:space="preserve"> case</w:t>
      </w:r>
      <w:r w:rsidR="007D2374">
        <w:rPr>
          <w:rFonts w:ascii="Times New Roman" w:hAnsi="Times New Roman" w:cs="Times New Roman"/>
          <w:sz w:val="24"/>
          <w:szCs w:val="24"/>
        </w:rPr>
        <w:t>, and China</w:t>
      </w:r>
      <w:r w:rsidR="00D63811">
        <w:rPr>
          <w:rFonts w:ascii="Times New Roman" w:hAnsi="Times New Roman" w:cs="Times New Roman"/>
          <w:sz w:val="24"/>
          <w:szCs w:val="24"/>
        </w:rPr>
        <w:t xml:space="preserve">’s enforcement: the litigation </w:t>
      </w:r>
      <w:r w:rsidR="00F857AA">
        <w:rPr>
          <w:rFonts w:ascii="Times New Roman" w:hAnsi="Times New Roman" w:cs="Times New Roman"/>
          <w:sz w:val="24"/>
          <w:szCs w:val="24"/>
        </w:rPr>
        <w:t xml:space="preserve">against </w:t>
      </w:r>
      <w:r w:rsidR="007D2374">
        <w:rPr>
          <w:rFonts w:ascii="Times New Roman" w:hAnsi="Times New Roman" w:cs="Times New Roman"/>
          <w:sz w:val="24"/>
          <w:szCs w:val="24"/>
        </w:rPr>
        <w:t>Qualcomm and</w:t>
      </w:r>
      <w:r w:rsidR="00D63811">
        <w:rPr>
          <w:rFonts w:ascii="Times New Roman" w:hAnsi="Times New Roman" w:cs="Times New Roman"/>
          <w:sz w:val="24"/>
          <w:szCs w:val="24"/>
        </w:rPr>
        <w:t xml:space="preserve"> China’s</w:t>
      </w:r>
      <w:r w:rsidR="00F857AA">
        <w:rPr>
          <w:rFonts w:ascii="Times New Roman" w:hAnsi="Times New Roman" w:cs="Times New Roman"/>
          <w:sz w:val="24"/>
          <w:szCs w:val="24"/>
        </w:rPr>
        <w:t xml:space="preserve"> merger clearance conditionalities</w:t>
      </w:r>
      <w:r w:rsidR="007D2374">
        <w:rPr>
          <w:rFonts w:ascii="Times New Roman" w:hAnsi="Times New Roman" w:cs="Times New Roman"/>
          <w:sz w:val="24"/>
          <w:szCs w:val="24"/>
        </w:rPr>
        <w:t xml:space="preserve">.  </w:t>
      </w:r>
    </w:p>
    <w:p w:rsidR="00701FF4" w:rsidRPr="00BF086C" w:rsidRDefault="00392ECD" w:rsidP="0050197C">
      <w:pPr>
        <w:spacing w:line="480" w:lineRule="auto"/>
        <w:rPr>
          <w:rFonts w:ascii="Times New Roman" w:hAnsi="Times New Roman" w:cs="Times New Roman"/>
          <w:sz w:val="24"/>
          <w:szCs w:val="24"/>
        </w:rPr>
      </w:pPr>
      <w:r>
        <w:rPr>
          <w:rFonts w:ascii="Times New Roman" w:hAnsi="Times New Roman" w:cs="Times New Roman"/>
          <w:sz w:val="24"/>
          <w:szCs w:val="24"/>
        </w:rPr>
        <w:tab/>
      </w:r>
      <w:r w:rsidR="00800969">
        <w:rPr>
          <w:rFonts w:ascii="Times New Roman" w:hAnsi="Times New Roman" w:cs="Times New Roman"/>
          <w:sz w:val="24"/>
          <w:szCs w:val="24"/>
        </w:rPr>
        <w:t xml:space="preserve">As always, political economy perspectives influence views of appropriate legal intervention. </w:t>
      </w:r>
      <w:r w:rsidR="00D63811">
        <w:rPr>
          <w:rFonts w:ascii="Times New Roman" w:hAnsi="Times New Roman" w:cs="Times New Roman"/>
          <w:sz w:val="24"/>
          <w:szCs w:val="24"/>
        </w:rPr>
        <w:t>Policy-</w:t>
      </w:r>
      <w:r w:rsidR="00D63811">
        <w:rPr>
          <w:rFonts w:ascii="Times New Roman" w:hAnsi="Times New Roman" w:cs="Times New Roman"/>
          <w:sz w:val="24"/>
          <w:szCs w:val="24"/>
        </w:rPr>
        <w:lastRenderedPageBreak/>
        <w:t xml:space="preserve">makers and scholars </w:t>
      </w:r>
      <w:r w:rsidR="00F857AA">
        <w:rPr>
          <w:rFonts w:ascii="Times New Roman" w:hAnsi="Times New Roman" w:cs="Times New Roman"/>
          <w:sz w:val="24"/>
          <w:szCs w:val="24"/>
        </w:rPr>
        <w:t xml:space="preserve">who are more trusting in </w:t>
      </w:r>
      <w:r>
        <w:rPr>
          <w:rFonts w:ascii="Times New Roman" w:hAnsi="Times New Roman" w:cs="Times New Roman"/>
          <w:sz w:val="24"/>
          <w:szCs w:val="24"/>
        </w:rPr>
        <w:t>markets</w:t>
      </w:r>
      <w:r w:rsidR="008E279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F00E4">
        <w:rPr>
          <w:rFonts w:ascii="Times New Roman" w:hAnsi="Times New Roman" w:cs="Times New Roman"/>
          <w:sz w:val="24"/>
          <w:szCs w:val="24"/>
        </w:rPr>
        <w:t xml:space="preserve">more </w:t>
      </w:r>
      <w:r w:rsidR="008E2791">
        <w:rPr>
          <w:rFonts w:ascii="Times New Roman" w:hAnsi="Times New Roman" w:cs="Times New Roman"/>
          <w:sz w:val="24"/>
          <w:szCs w:val="24"/>
        </w:rPr>
        <w:t xml:space="preserve">skeptical of </w:t>
      </w:r>
      <w:r>
        <w:rPr>
          <w:rFonts w:ascii="Times New Roman" w:hAnsi="Times New Roman" w:cs="Times New Roman"/>
          <w:sz w:val="24"/>
          <w:szCs w:val="24"/>
        </w:rPr>
        <w:t>govern</w:t>
      </w:r>
      <w:r w:rsidR="008E2791">
        <w:rPr>
          <w:rFonts w:ascii="Times New Roman" w:hAnsi="Times New Roman" w:cs="Times New Roman"/>
          <w:sz w:val="24"/>
          <w:szCs w:val="24"/>
        </w:rPr>
        <w:t>ment inter</w:t>
      </w:r>
      <w:r w:rsidR="00CF30E8">
        <w:rPr>
          <w:rFonts w:ascii="Times New Roman" w:hAnsi="Times New Roman" w:cs="Times New Roman"/>
          <w:sz w:val="24"/>
          <w:szCs w:val="24"/>
        </w:rPr>
        <w:t xml:space="preserve">ventions </w:t>
      </w:r>
      <w:r w:rsidR="00F857AA">
        <w:rPr>
          <w:rFonts w:ascii="Times New Roman" w:hAnsi="Times New Roman" w:cs="Times New Roman"/>
          <w:sz w:val="24"/>
          <w:szCs w:val="24"/>
        </w:rPr>
        <w:t xml:space="preserve">would </w:t>
      </w:r>
      <w:r w:rsidR="00CF00E4">
        <w:rPr>
          <w:rFonts w:ascii="Times New Roman" w:hAnsi="Times New Roman" w:cs="Times New Roman"/>
          <w:sz w:val="24"/>
          <w:szCs w:val="24"/>
        </w:rPr>
        <w:t xml:space="preserve">surely </w:t>
      </w:r>
      <w:r w:rsidR="00CF30E8">
        <w:rPr>
          <w:rFonts w:ascii="Times New Roman" w:hAnsi="Times New Roman" w:cs="Times New Roman"/>
          <w:sz w:val="24"/>
          <w:szCs w:val="24"/>
        </w:rPr>
        <w:t xml:space="preserve">prefer </w:t>
      </w:r>
      <w:r w:rsidR="00800969">
        <w:rPr>
          <w:rFonts w:ascii="Times New Roman" w:hAnsi="Times New Roman" w:cs="Times New Roman"/>
          <w:sz w:val="24"/>
          <w:szCs w:val="24"/>
        </w:rPr>
        <w:t>different organizing principles</w:t>
      </w:r>
      <w:r w:rsidR="002F4847">
        <w:rPr>
          <w:rFonts w:ascii="Times New Roman" w:hAnsi="Times New Roman" w:cs="Times New Roman"/>
          <w:sz w:val="24"/>
          <w:szCs w:val="24"/>
        </w:rPr>
        <w:t xml:space="preserve">. They </w:t>
      </w:r>
      <w:r w:rsidR="00CF00E4">
        <w:rPr>
          <w:rFonts w:ascii="Times New Roman" w:hAnsi="Times New Roman" w:cs="Times New Roman"/>
          <w:sz w:val="24"/>
          <w:szCs w:val="24"/>
        </w:rPr>
        <w:t xml:space="preserve">may </w:t>
      </w:r>
      <w:r w:rsidR="002F4847">
        <w:rPr>
          <w:rFonts w:ascii="Times New Roman" w:hAnsi="Times New Roman" w:cs="Times New Roman"/>
          <w:sz w:val="24"/>
          <w:szCs w:val="24"/>
        </w:rPr>
        <w:t>require direct</w:t>
      </w:r>
      <w:r w:rsidR="0081646A">
        <w:rPr>
          <w:rFonts w:ascii="Times New Roman" w:hAnsi="Times New Roman" w:cs="Times New Roman"/>
          <w:sz w:val="24"/>
          <w:szCs w:val="24"/>
        </w:rPr>
        <w:t xml:space="preserve"> effects</w:t>
      </w:r>
      <w:r w:rsidR="002F4847">
        <w:rPr>
          <w:rFonts w:ascii="Times New Roman" w:hAnsi="Times New Roman" w:cs="Times New Roman"/>
          <w:sz w:val="24"/>
          <w:szCs w:val="24"/>
        </w:rPr>
        <w:t xml:space="preserve">, not just reasonably direct effects, in the regulating jurisdiction. </w:t>
      </w:r>
      <w:r w:rsidR="00800969">
        <w:rPr>
          <w:rFonts w:ascii="Times New Roman" w:hAnsi="Times New Roman" w:cs="Times New Roman"/>
          <w:sz w:val="24"/>
          <w:szCs w:val="24"/>
        </w:rPr>
        <w:t xml:space="preserve">(See principle 1.) </w:t>
      </w:r>
      <w:r w:rsidR="002F4847">
        <w:rPr>
          <w:rFonts w:ascii="Times New Roman" w:hAnsi="Times New Roman" w:cs="Times New Roman"/>
          <w:sz w:val="24"/>
          <w:szCs w:val="24"/>
        </w:rPr>
        <w:t xml:space="preserve">They </w:t>
      </w:r>
      <w:r w:rsidR="00CF00E4">
        <w:rPr>
          <w:rFonts w:ascii="Times New Roman" w:hAnsi="Times New Roman" w:cs="Times New Roman"/>
          <w:sz w:val="24"/>
          <w:szCs w:val="24"/>
        </w:rPr>
        <w:t xml:space="preserve">are likely to </w:t>
      </w:r>
      <w:r w:rsidR="002F4847">
        <w:rPr>
          <w:rFonts w:ascii="Times New Roman" w:hAnsi="Times New Roman" w:cs="Times New Roman"/>
          <w:sz w:val="24"/>
          <w:szCs w:val="24"/>
        </w:rPr>
        <w:t xml:space="preserve">prioritize </w:t>
      </w:r>
      <w:r w:rsidR="00F857AA">
        <w:rPr>
          <w:rFonts w:ascii="Times New Roman" w:hAnsi="Times New Roman" w:cs="Times New Roman"/>
          <w:sz w:val="24"/>
          <w:szCs w:val="24"/>
        </w:rPr>
        <w:t>businesses’ interest in certainty as well as nations’ interest</w:t>
      </w:r>
      <w:r w:rsidR="00D63811">
        <w:rPr>
          <w:rFonts w:ascii="Times New Roman" w:hAnsi="Times New Roman" w:cs="Times New Roman"/>
          <w:sz w:val="24"/>
          <w:szCs w:val="24"/>
        </w:rPr>
        <w:t>s</w:t>
      </w:r>
      <w:r w:rsidR="00F857AA">
        <w:rPr>
          <w:rFonts w:ascii="Times New Roman" w:hAnsi="Times New Roman" w:cs="Times New Roman"/>
          <w:sz w:val="24"/>
          <w:szCs w:val="24"/>
        </w:rPr>
        <w:t xml:space="preserve"> in regulating their own </w:t>
      </w:r>
      <w:r w:rsidR="00F857AA">
        <w:rPr>
          <w:rFonts w:ascii="Times New Roman" w:hAnsi="Times New Roman" w:cs="Times New Roman"/>
          <w:sz w:val="24"/>
          <w:szCs w:val="24"/>
        </w:rPr>
        <w:lastRenderedPageBreak/>
        <w:t>commercial affairs.</w:t>
      </w:r>
      <w:r w:rsidR="00F857AA">
        <w:rPr>
          <w:rStyle w:val="FootnoteReference"/>
          <w:rFonts w:ascii="Times New Roman" w:hAnsi="Times New Roman" w:cs="Times New Roman"/>
          <w:sz w:val="24"/>
          <w:szCs w:val="24"/>
        </w:rPr>
        <w:footnoteReference w:id="11"/>
      </w:r>
      <w:r w:rsidR="008E2791">
        <w:rPr>
          <w:rFonts w:ascii="Times New Roman" w:hAnsi="Times New Roman" w:cs="Times New Roman"/>
          <w:sz w:val="24"/>
          <w:szCs w:val="24"/>
        </w:rPr>
        <w:t xml:space="preserve"> </w:t>
      </w:r>
      <w:r w:rsidR="00F857AA">
        <w:rPr>
          <w:rFonts w:ascii="Times New Roman" w:hAnsi="Times New Roman" w:cs="Times New Roman"/>
          <w:sz w:val="24"/>
          <w:szCs w:val="24"/>
        </w:rPr>
        <w:t>Business certainty and sove</w:t>
      </w:r>
      <w:r w:rsidR="00005AD2">
        <w:rPr>
          <w:rFonts w:ascii="Times New Roman" w:hAnsi="Times New Roman" w:cs="Times New Roman"/>
          <w:sz w:val="24"/>
          <w:szCs w:val="24"/>
        </w:rPr>
        <w:t>reigns’ regulatory interests are</w:t>
      </w:r>
      <w:r w:rsidR="002F4847">
        <w:rPr>
          <w:rFonts w:ascii="Times New Roman" w:hAnsi="Times New Roman" w:cs="Times New Roman"/>
          <w:sz w:val="24"/>
          <w:szCs w:val="24"/>
        </w:rPr>
        <w:t xml:space="preserve"> taken into account</w:t>
      </w:r>
      <w:r w:rsidR="00F857AA">
        <w:rPr>
          <w:rFonts w:ascii="Times New Roman" w:hAnsi="Times New Roman" w:cs="Times New Roman"/>
          <w:sz w:val="24"/>
          <w:szCs w:val="24"/>
        </w:rPr>
        <w:t xml:space="preserve"> </w:t>
      </w:r>
      <w:r w:rsidR="00800969">
        <w:rPr>
          <w:rFonts w:ascii="Times New Roman" w:hAnsi="Times New Roman" w:cs="Times New Roman"/>
          <w:sz w:val="24"/>
          <w:szCs w:val="24"/>
        </w:rPr>
        <w:t xml:space="preserve">in the analysis in this essay, which aims not so much to defend </w:t>
      </w:r>
      <w:r w:rsidR="00EA56F2">
        <w:rPr>
          <w:rFonts w:ascii="Times New Roman" w:hAnsi="Times New Roman" w:cs="Times New Roman"/>
          <w:sz w:val="24"/>
          <w:szCs w:val="24"/>
        </w:rPr>
        <w:t>the principles</w:t>
      </w:r>
      <w:r w:rsidR="008E2791">
        <w:rPr>
          <w:rFonts w:ascii="Times New Roman" w:hAnsi="Times New Roman" w:cs="Times New Roman"/>
          <w:sz w:val="24"/>
          <w:szCs w:val="24"/>
        </w:rPr>
        <w:t xml:space="preserve"> and presumptions</w:t>
      </w:r>
      <w:r w:rsidR="00800969">
        <w:rPr>
          <w:rFonts w:ascii="Times New Roman" w:hAnsi="Times New Roman" w:cs="Times New Roman"/>
          <w:sz w:val="24"/>
          <w:szCs w:val="24"/>
        </w:rPr>
        <w:t xml:space="preserve"> as</w:t>
      </w:r>
      <w:r w:rsidR="00EA56F2">
        <w:rPr>
          <w:rFonts w:ascii="Times New Roman" w:hAnsi="Times New Roman" w:cs="Times New Roman"/>
          <w:sz w:val="24"/>
          <w:szCs w:val="24"/>
        </w:rPr>
        <w:t xml:space="preserve"> </w:t>
      </w:r>
      <w:r w:rsidR="00CF30E8">
        <w:rPr>
          <w:rFonts w:ascii="Times New Roman" w:hAnsi="Times New Roman" w:cs="Times New Roman"/>
          <w:sz w:val="24"/>
          <w:szCs w:val="24"/>
        </w:rPr>
        <w:t xml:space="preserve">to </w:t>
      </w:r>
      <w:r w:rsidR="008E2791">
        <w:rPr>
          <w:rFonts w:ascii="Times New Roman" w:hAnsi="Times New Roman" w:cs="Times New Roman"/>
          <w:sz w:val="24"/>
          <w:szCs w:val="24"/>
        </w:rPr>
        <w:t xml:space="preserve">put a common roof over </w:t>
      </w:r>
      <w:r w:rsidR="00EA56F2">
        <w:rPr>
          <w:rFonts w:ascii="Times New Roman" w:hAnsi="Times New Roman" w:cs="Times New Roman"/>
          <w:sz w:val="24"/>
          <w:szCs w:val="24"/>
        </w:rPr>
        <w:t>problems</w:t>
      </w:r>
      <w:r w:rsidR="00CF30E8">
        <w:rPr>
          <w:rFonts w:ascii="Times New Roman" w:hAnsi="Times New Roman" w:cs="Times New Roman"/>
          <w:sz w:val="24"/>
          <w:szCs w:val="24"/>
        </w:rPr>
        <w:t xml:space="preserve"> of </w:t>
      </w:r>
      <w:r w:rsidR="008E2791">
        <w:rPr>
          <w:rFonts w:ascii="Times New Roman" w:hAnsi="Times New Roman" w:cs="Times New Roman"/>
          <w:sz w:val="24"/>
          <w:szCs w:val="24"/>
        </w:rPr>
        <w:t>sovereign clash</w:t>
      </w:r>
      <w:r w:rsidR="002F4847">
        <w:rPr>
          <w:rFonts w:ascii="Times New Roman" w:hAnsi="Times New Roman" w:cs="Times New Roman"/>
          <w:sz w:val="24"/>
          <w:szCs w:val="24"/>
        </w:rPr>
        <w:t xml:space="preserve"> and </w:t>
      </w:r>
      <w:r w:rsidR="00800969">
        <w:rPr>
          <w:rFonts w:ascii="Times New Roman" w:hAnsi="Times New Roman" w:cs="Times New Roman"/>
          <w:sz w:val="24"/>
          <w:szCs w:val="24"/>
        </w:rPr>
        <w:t>the prospect of</w:t>
      </w:r>
      <w:r w:rsidR="002F4847">
        <w:rPr>
          <w:rFonts w:ascii="Times New Roman" w:hAnsi="Times New Roman" w:cs="Times New Roman"/>
          <w:sz w:val="24"/>
          <w:szCs w:val="24"/>
        </w:rPr>
        <w:t xml:space="preserve"> community</w:t>
      </w:r>
      <w:r w:rsidR="00E03154">
        <w:rPr>
          <w:rFonts w:ascii="Times New Roman" w:hAnsi="Times New Roman" w:cs="Times New Roman"/>
          <w:sz w:val="24"/>
          <w:szCs w:val="24"/>
        </w:rPr>
        <w:t xml:space="preserve"> and to demonstrate how the principles can be implemented</w:t>
      </w:r>
      <w:r w:rsidR="00EA56F2">
        <w:rPr>
          <w:rFonts w:ascii="Times New Roman" w:hAnsi="Times New Roman" w:cs="Times New Roman"/>
          <w:sz w:val="24"/>
          <w:szCs w:val="24"/>
        </w:rPr>
        <w:t>. The</w:t>
      </w:r>
      <w:r w:rsidR="008E2791">
        <w:rPr>
          <w:rFonts w:ascii="Times New Roman" w:hAnsi="Times New Roman" w:cs="Times New Roman"/>
          <w:sz w:val="24"/>
          <w:szCs w:val="24"/>
        </w:rPr>
        <w:t xml:space="preserve"> four princip</w:t>
      </w:r>
      <w:r w:rsidR="00EA56F2">
        <w:rPr>
          <w:rFonts w:ascii="Times New Roman" w:hAnsi="Times New Roman" w:cs="Times New Roman"/>
          <w:sz w:val="24"/>
          <w:szCs w:val="24"/>
        </w:rPr>
        <w:t>l</w:t>
      </w:r>
      <w:r w:rsidR="008E2791">
        <w:rPr>
          <w:rFonts w:ascii="Times New Roman" w:hAnsi="Times New Roman" w:cs="Times New Roman"/>
          <w:sz w:val="24"/>
          <w:szCs w:val="24"/>
        </w:rPr>
        <w:t>e</w:t>
      </w:r>
      <w:r w:rsidR="00EA56F2">
        <w:rPr>
          <w:rFonts w:ascii="Times New Roman" w:hAnsi="Times New Roman" w:cs="Times New Roman"/>
          <w:sz w:val="24"/>
          <w:szCs w:val="24"/>
        </w:rPr>
        <w:t xml:space="preserve">s provide </w:t>
      </w:r>
      <w:r w:rsidR="00EA56F2">
        <w:rPr>
          <w:rFonts w:ascii="Times New Roman" w:hAnsi="Times New Roman" w:cs="Times New Roman"/>
          <w:sz w:val="24"/>
          <w:szCs w:val="24"/>
        </w:rPr>
        <w:lastRenderedPageBreak/>
        <w:t xml:space="preserve">one </w:t>
      </w:r>
      <w:r w:rsidR="008E2791">
        <w:rPr>
          <w:rFonts w:ascii="Times New Roman" w:hAnsi="Times New Roman" w:cs="Times New Roman"/>
          <w:sz w:val="24"/>
          <w:szCs w:val="24"/>
        </w:rPr>
        <w:t xml:space="preserve">methodology for organizing </w:t>
      </w:r>
      <w:r w:rsidR="00394FE1">
        <w:rPr>
          <w:rFonts w:ascii="Times New Roman" w:hAnsi="Times New Roman" w:cs="Times New Roman"/>
          <w:sz w:val="24"/>
          <w:szCs w:val="24"/>
        </w:rPr>
        <w:t>the facts</w:t>
      </w:r>
      <w:r w:rsidR="00EA56F2">
        <w:rPr>
          <w:rFonts w:ascii="Times New Roman" w:hAnsi="Times New Roman" w:cs="Times New Roman"/>
          <w:sz w:val="24"/>
          <w:szCs w:val="24"/>
        </w:rPr>
        <w:t xml:space="preserve">. </w:t>
      </w:r>
      <w:r w:rsidR="00D63811">
        <w:rPr>
          <w:rFonts w:ascii="Times New Roman" w:hAnsi="Times New Roman" w:cs="Times New Roman"/>
          <w:sz w:val="24"/>
          <w:szCs w:val="24"/>
        </w:rPr>
        <w:t xml:space="preserve">The same problem sets can be analyzed under </w:t>
      </w:r>
      <w:r w:rsidR="00800969">
        <w:rPr>
          <w:rFonts w:ascii="Times New Roman" w:hAnsi="Times New Roman" w:cs="Times New Roman"/>
          <w:sz w:val="24"/>
          <w:szCs w:val="24"/>
        </w:rPr>
        <w:t>an</w:t>
      </w:r>
      <w:r w:rsidR="0081646A">
        <w:rPr>
          <w:rFonts w:ascii="Times New Roman" w:hAnsi="Times New Roman" w:cs="Times New Roman"/>
          <w:sz w:val="24"/>
          <w:szCs w:val="24"/>
        </w:rPr>
        <w:t xml:space="preserve"> alternative framework: </w:t>
      </w:r>
      <w:r w:rsidR="00D63811">
        <w:rPr>
          <w:rFonts w:ascii="Times New Roman" w:hAnsi="Times New Roman" w:cs="Times New Roman"/>
          <w:sz w:val="24"/>
          <w:szCs w:val="24"/>
        </w:rPr>
        <w:t>a general presumption of antitrust restraint</w:t>
      </w:r>
      <w:r w:rsidR="005C7AAE">
        <w:rPr>
          <w:rFonts w:ascii="Times New Roman" w:hAnsi="Times New Roman" w:cs="Times New Roman"/>
          <w:sz w:val="24"/>
          <w:szCs w:val="24"/>
        </w:rPr>
        <w:t xml:space="preserve">, </w:t>
      </w:r>
      <w:r w:rsidR="0081646A">
        <w:rPr>
          <w:rFonts w:ascii="Times New Roman" w:hAnsi="Times New Roman" w:cs="Times New Roman"/>
          <w:sz w:val="24"/>
          <w:szCs w:val="24"/>
        </w:rPr>
        <w:t>a nation-centered vision</w:t>
      </w:r>
      <w:r w:rsidR="005C7AAE">
        <w:rPr>
          <w:rFonts w:ascii="Times New Roman" w:hAnsi="Times New Roman" w:cs="Times New Roman"/>
          <w:sz w:val="24"/>
          <w:szCs w:val="24"/>
        </w:rPr>
        <w:t>, and no room for a global commons</w:t>
      </w:r>
      <w:r w:rsidR="00D704B3">
        <w:rPr>
          <w:rFonts w:ascii="Times New Roman" w:hAnsi="Times New Roman" w:cs="Times New Roman"/>
          <w:sz w:val="24"/>
          <w:szCs w:val="24"/>
        </w:rPr>
        <w:t>, but that is not how I spend my time in this paper.</w:t>
      </w:r>
    </w:p>
    <w:p w:rsidR="000C0115" w:rsidRPr="00BF086C" w:rsidRDefault="000C0115" w:rsidP="0050197C">
      <w:pPr>
        <w:spacing w:line="480" w:lineRule="auto"/>
        <w:rPr>
          <w:rFonts w:ascii="Times New Roman" w:hAnsi="Times New Roman" w:cs="Times New Roman"/>
          <w:sz w:val="24"/>
          <w:szCs w:val="24"/>
        </w:rPr>
      </w:pPr>
      <w:r w:rsidRPr="00BF086C">
        <w:rPr>
          <w:rFonts w:ascii="Times New Roman" w:hAnsi="Times New Roman" w:cs="Times New Roman"/>
          <w:sz w:val="24"/>
          <w:szCs w:val="24"/>
        </w:rPr>
        <w:t>I</w:t>
      </w:r>
      <w:r w:rsidR="00CD54DB">
        <w:rPr>
          <w:rFonts w:ascii="Times New Roman" w:hAnsi="Times New Roman" w:cs="Times New Roman"/>
          <w:sz w:val="24"/>
          <w:szCs w:val="24"/>
        </w:rPr>
        <w:t>.</w:t>
      </w:r>
      <w:r w:rsidRPr="00BF086C">
        <w:rPr>
          <w:rFonts w:ascii="Times New Roman" w:hAnsi="Times New Roman" w:cs="Times New Roman"/>
          <w:sz w:val="24"/>
          <w:szCs w:val="24"/>
        </w:rPr>
        <w:t xml:space="preserve"> </w:t>
      </w:r>
      <w:r w:rsidR="007D2374">
        <w:rPr>
          <w:rFonts w:ascii="Times New Roman" w:hAnsi="Times New Roman" w:cs="Times New Roman"/>
          <w:sz w:val="24"/>
          <w:szCs w:val="24"/>
        </w:rPr>
        <w:t xml:space="preserve"> </w:t>
      </w:r>
      <w:r w:rsidRPr="00BF086C">
        <w:rPr>
          <w:rFonts w:ascii="Times New Roman" w:hAnsi="Times New Roman" w:cs="Times New Roman"/>
          <w:sz w:val="24"/>
          <w:szCs w:val="24"/>
        </w:rPr>
        <w:t>Potash</w:t>
      </w:r>
      <w:r w:rsidR="007D2374">
        <w:rPr>
          <w:rFonts w:ascii="Times New Roman" w:hAnsi="Times New Roman" w:cs="Times New Roman"/>
          <w:sz w:val="24"/>
          <w:szCs w:val="24"/>
        </w:rPr>
        <w:t xml:space="preserve"> - directness</w:t>
      </w:r>
    </w:p>
    <w:p w:rsidR="00394FE1" w:rsidRDefault="00C11CE4" w:rsidP="0050197C">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 xml:space="preserve">Potash is a mineral used in agricultural fertilizers.  </w:t>
      </w:r>
      <w:r w:rsidR="00701FF4" w:rsidRPr="00BF086C">
        <w:rPr>
          <w:rFonts w:ascii="Times New Roman" w:hAnsi="Times New Roman" w:cs="Times New Roman"/>
          <w:sz w:val="24"/>
          <w:szCs w:val="24"/>
        </w:rPr>
        <w:t>The world potash market is</w:t>
      </w:r>
      <w:r w:rsidRPr="00BF086C">
        <w:rPr>
          <w:rFonts w:ascii="Times New Roman" w:hAnsi="Times New Roman" w:cs="Times New Roman"/>
          <w:sz w:val="24"/>
          <w:szCs w:val="24"/>
        </w:rPr>
        <w:t xml:space="preserve"> highly concentrated with reserves confined to Canada and Russia/Belarus.  </w:t>
      </w:r>
      <w:r w:rsidRPr="00BF086C">
        <w:rPr>
          <w:rFonts w:ascii="Times New Roman" w:hAnsi="Times New Roman" w:cs="Times New Roman"/>
          <w:sz w:val="24"/>
          <w:szCs w:val="24"/>
        </w:rPr>
        <w:lastRenderedPageBreak/>
        <w:t xml:space="preserve">China is the largest buyer market in the world and the US is second.  </w:t>
      </w:r>
      <w:r w:rsidR="00394FE1">
        <w:rPr>
          <w:rFonts w:ascii="Times New Roman" w:hAnsi="Times New Roman" w:cs="Times New Roman"/>
          <w:sz w:val="24"/>
          <w:szCs w:val="24"/>
        </w:rPr>
        <w:t xml:space="preserve">The farmers in developing countries are, together, </w:t>
      </w:r>
      <w:r w:rsidR="00D63811">
        <w:rPr>
          <w:rFonts w:ascii="Times New Roman" w:hAnsi="Times New Roman" w:cs="Times New Roman"/>
          <w:sz w:val="24"/>
          <w:szCs w:val="24"/>
        </w:rPr>
        <w:t xml:space="preserve">very </w:t>
      </w:r>
      <w:r w:rsidR="00394FE1">
        <w:rPr>
          <w:rFonts w:ascii="Times New Roman" w:hAnsi="Times New Roman" w:cs="Times New Roman"/>
          <w:sz w:val="24"/>
          <w:szCs w:val="24"/>
        </w:rPr>
        <w:t xml:space="preserve">large users. </w:t>
      </w:r>
      <w:r w:rsidRPr="00BF086C">
        <w:rPr>
          <w:rFonts w:ascii="Times New Roman" w:hAnsi="Times New Roman" w:cs="Times New Roman"/>
          <w:sz w:val="24"/>
          <w:szCs w:val="24"/>
        </w:rPr>
        <w:t xml:space="preserve">The potash producers (seven of them) had a </w:t>
      </w:r>
      <w:r w:rsidR="00E04857" w:rsidRPr="00BF086C">
        <w:rPr>
          <w:rFonts w:ascii="Times New Roman" w:hAnsi="Times New Roman" w:cs="Times New Roman"/>
          <w:sz w:val="24"/>
          <w:szCs w:val="24"/>
        </w:rPr>
        <w:t xml:space="preserve">price-fixing </w:t>
      </w:r>
      <w:r w:rsidRPr="00BF086C">
        <w:rPr>
          <w:rFonts w:ascii="Times New Roman" w:hAnsi="Times New Roman" w:cs="Times New Roman"/>
          <w:sz w:val="24"/>
          <w:szCs w:val="24"/>
        </w:rPr>
        <w:t xml:space="preserve">cartel.  It was </w:t>
      </w:r>
      <w:r w:rsidR="00E04857" w:rsidRPr="00BF086C">
        <w:rPr>
          <w:rFonts w:ascii="Times New Roman" w:hAnsi="Times New Roman" w:cs="Times New Roman"/>
          <w:sz w:val="24"/>
          <w:szCs w:val="24"/>
        </w:rPr>
        <w:t xml:space="preserve">an </w:t>
      </w:r>
      <w:r w:rsidRPr="00BF086C">
        <w:rPr>
          <w:rFonts w:ascii="Times New Roman" w:hAnsi="Times New Roman" w:cs="Times New Roman"/>
          <w:sz w:val="24"/>
          <w:szCs w:val="24"/>
        </w:rPr>
        <w:t xml:space="preserve">open and obvious </w:t>
      </w:r>
      <w:r w:rsidR="00E04857" w:rsidRPr="00BF086C">
        <w:rPr>
          <w:rFonts w:ascii="Times New Roman" w:hAnsi="Times New Roman" w:cs="Times New Roman"/>
          <w:sz w:val="24"/>
          <w:szCs w:val="24"/>
        </w:rPr>
        <w:t xml:space="preserve">export cartel </w:t>
      </w:r>
      <w:r w:rsidR="00155F61">
        <w:rPr>
          <w:rFonts w:ascii="Times New Roman" w:hAnsi="Times New Roman" w:cs="Times New Roman"/>
          <w:sz w:val="24"/>
          <w:szCs w:val="24"/>
        </w:rPr>
        <w:t>in Canada. O</w:t>
      </w:r>
      <w:r w:rsidRPr="00BF086C">
        <w:rPr>
          <w:rFonts w:ascii="Times New Roman" w:hAnsi="Times New Roman" w:cs="Times New Roman"/>
          <w:sz w:val="24"/>
          <w:szCs w:val="24"/>
        </w:rPr>
        <w:t xml:space="preserve">fficials </w:t>
      </w:r>
      <w:r w:rsidR="007D2374">
        <w:rPr>
          <w:rFonts w:ascii="Times New Roman" w:hAnsi="Times New Roman" w:cs="Times New Roman"/>
          <w:sz w:val="24"/>
          <w:szCs w:val="24"/>
        </w:rPr>
        <w:t xml:space="preserve">told the press in defense of the cartel: </w:t>
      </w:r>
      <w:r w:rsidR="00701FF4" w:rsidRPr="00BF086C">
        <w:rPr>
          <w:rFonts w:ascii="Times New Roman" w:hAnsi="Times New Roman" w:cs="Times New Roman"/>
          <w:sz w:val="24"/>
          <w:szCs w:val="24"/>
        </w:rPr>
        <w:t xml:space="preserve"> </w:t>
      </w:r>
      <w:r w:rsidRPr="00BF086C">
        <w:rPr>
          <w:rFonts w:ascii="Times New Roman" w:hAnsi="Times New Roman" w:cs="Times New Roman"/>
          <w:sz w:val="24"/>
          <w:szCs w:val="24"/>
        </w:rPr>
        <w:t>Saska</w:t>
      </w:r>
      <w:r w:rsidR="00851847" w:rsidRPr="00BF086C">
        <w:rPr>
          <w:rFonts w:ascii="Times New Roman" w:hAnsi="Times New Roman" w:cs="Times New Roman"/>
          <w:sz w:val="24"/>
          <w:szCs w:val="24"/>
        </w:rPr>
        <w:t>tchewan</w:t>
      </w:r>
      <w:r w:rsidRPr="00BF086C">
        <w:rPr>
          <w:rFonts w:ascii="Times New Roman" w:hAnsi="Times New Roman" w:cs="Times New Roman"/>
          <w:sz w:val="24"/>
          <w:szCs w:val="24"/>
        </w:rPr>
        <w:t xml:space="preserve"> </w:t>
      </w:r>
      <w:r w:rsidR="00701FF4" w:rsidRPr="00BF086C">
        <w:rPr>
          <w:rFonts w:ascii="Times New Roman" w:hAnsi="Times New Roman" w:cs="Times New Roman"/>
          <w:sz w:val="24"/>
          <w:szCs w:val="24"/>
        </w:rPr>
        <w:t>(</w:t>
      </w:r>
      <w:r w:rsidR="00FA69BE">
        <w:rPr>
          <w:rFonts w:ascii="Times New Roman" w:hAnsi="Times New Roman" w:cs="Times New Roman"/>
          <w:sz w:val="24"/>
          <w:szCs w:val="24"/>
        </w:rPr>
        <w:t>the</w:t>
      </w:r>
      <w:r w:rsidR="00155F61">
        <w:rPr>
          <w:rFonts w:ascii="Times New Roman" w:hAnsi="Times New Roman" w:cs="Times New Roman"/>
          <w:sz w:val="24"/>
          <w:szCs w:val="24"/>
        </w:rPr>
        <w:t xml:space="preserve"> Canadian</w:t>
      </w:r>
      <w:r w:rsidR="00FA69BE">
        <w:rPr>
          <w:rFonts w:ascii="Times New Roman" w:hAnsi="Times New Roman" w:cs="Times New Roman"/>
          <w:sz w:val="24"/>
          <w:szCs w:val="24"/>
        </w:rPr>
        <w:t xml:space="preserve"> province</w:t>
      </w:r>
      <w:r w:rsidR="00155F61">
        <w:rPr>
          <w:rFonts w:ascii="Times New Roman" w:hAnsi="Times New Roman" w:cs="Times New Roman"/>
          <w:sz w:val="24"/>
          <w:szCs w:val="24"/>
        </w:rPr>
        <w:t xml:space="preserve"> rich in</w:t>
      </w:r>
      <w:r w:rsidR="00701FF4" w:rsidRPr="00BF086C">
        <w:rPr>
          <w:rFonts w:ascii="Times New Roman" w:hAnsi="Times New Roman" w:cs="Times New Roman"/>
          <w:sz w:val="24"/>
          <w:szCs w:val="24"/>
        </w:rPr>
        <w:t xml:space="preserve"> potash) </w:t>
      </w:r>
      <w:r w:rsidRPr="00BF086C">
        <w:rPr>
          <w:rFonts w:ascii="Times New Roman" w:hAnsi="Times New Roman" w:cs="Times New Roman"/>
          <w:sz w:val="24"/>
          <w:szCs w:val="24"/>
        </w:rPr>
        <w:t xml:space="preserve">depends on its potash </w:t>
      </w:r>
      <w:r w:rsidR="00701FF4" w:rsidRPr="00BF086C">
        <w:rPr>
          <w:rFonts w:ascii="Times New Roman" w:hAnsi="Times New Roman" w:cs="Times New Roman"/>
          <w:sz w:val="24"/>
          <w:szCs w:val="24"/>
        </w:rPr>
        <w:t>exports</w:t>
      </w:r>
      <w:r w:rsidR="00005AD2">
        <w:rPr>
          <w:rFonts w:ascii="Times New Roman" w:hAnsi="Times New Roman" w:cs="Times New Roman"/>
          <w:sz w:val="24"/>
          <w:szCs w:val="24"/>
        </w:rPr>
        <w:t xml:space="preserve"> for its economic development;</w:t>
      </w:r>
      <w:r w:rsidR="00D704B3">
        <w:rPr>
          <w:rFonts w:ascii="Times New Roman" w:hAnsi="Times New Roman" w:cs="Times New Roman"/>
          <w:sz w:val="24"/>
          <w:szCs w:val="24"/>
        </w:rPr>
        <w:t xml:space="preserve"> the</w:t>
      </w:r>
      <w:r w:rsidR="00800969">
        <w:rPr>
          <w:rFonts w:ascii="Times New Roman" w:hAnsi="Times New Roman" w:cs="Times New Roman"/>
          <w:sz w:val="24"/>
          <w:szCs w:val="24"/>
        </w:rPr>
        <w:t xml:space="preserve"> large</w:t>
      </w:r>
      <w:r w:rsidR="00394FE1">
        <w:rPr>
          <w:rFonts w:ascii="Times New Roman" w:hAnsi="Times New Roman" w:cs="Times New Roman"/>
          <w:sz w:val="24"/>
          <w:szCs w:val="24"/>
        </w:rPr>
        <w:t xml:space="preserve"> </w:t>
      </w:r>
      <w:r w:rsidR="00E03154">
        <w:rPr>
          <w:rFonts w:ascii="Times New Roman" w:hAnsi="Times New Roman" w:cs="Times New Roman"/>
          <w:sz w:val="24"/>
          <w:szCs w:val="24"/>
        </w:rPr>
        <w:t>tax</w:t>
      </w:r>
      <w:r w:rsidR="00155F61">
        <w:rPr>
          <w:rFonts w:ascii="Times New Roman" w:hAnsi="Times New Roman" w:cs="Times New Roman"/>
          <w:sz w:val="24"/>
          <w:szCs w:val="24"/>
        </w:rPr>
        <w:t xml:space="preserve"> </w:t>
      </w:r>
      <w:r w:rsidR="00D704B3">
        <w:rPr>
          <w:rFonts w:ascii="Times New Roman" w:hAnsi="Times New Roman" w:cs="Times New Roman"/>
          <w:sz w:val="24"/>
          <w:szCs w:val="24"/>
        </w:rPr>
        <w:t xml:space="preserve">on </w:t>
      </w:r>
      <w:r w:rsidR="00D704B3">
        <w:rPr>
          <w:rFonts w:ascii="Times New Roman" w:hAnsi="Times New Roman" w:cs="Times New Roman"/>
          <w:sz w:val="24"/>
          <w:szCs w:val="24"/>
        </w:rPr>
        <w:lastRenderedPageBreak/>
        <w:t xml:space="preserve">the export sales </w:t>
      </w:r>
      <w:r w:rsidR="00155F61">
        <w:rPr>
          <w:rFonts w:ascii="Times New Roman" w:hAnsi="Times New Roman" w:cs="Times New Roman"/>
          <w:sz w:val="24"/>
          <w:szCs w:val="24"/>
        </w:rPr>
        <w:t>(35% tax</w:t>
      </w:r>
      <w:r w:rsidR="00D704B3">
        <w:rPr>
          <w:rFonts w:ascii="Times New Roman" w:hAnsi="Times New Roman" w:cs="Times New Roman"/>
          <w:sz w:val="24"/>
          <w:szCs w:val="24"/>
        </w:rPr>
        <w:t>)</w:t>
      </w:r>
      <w:r w:rsidR="00394FE1">
        <w:rPr>
          <w:rFonts w:ascii="Times New Roman" w:hAnsi="Times New Roman" w:cs="Times New Roman"/>
          <w:sz w:val="24"/>
          <w:szCs w:val="24"/>
        </w:rPr>
        <w:t xml:space="preserve"> returned </w:t>
      </w:r>
      <w:r w:rsidR="00155F61">
        <w:rPr>
          <w:rFonts w:ascii="Times New Roman" w:hAnsi="Times New Roman" w:cs="Times New Roman"/>
          <w:sz w:val="24"/>
          <w:szCs w:val="24"/>
        </w:rPr>
        <w:t xml:space="preserve">vitally needed </w:t>
      </w:r>
      <w:r w:rsidR="00394FE1">
        <w:rPr>
          <w:rFonts w:ascii="Times New Roman" w:hAnsi="Times New Roman" w:cs="Times New Roman"/>
          <w:sz w:val="24"/>
          <w:szCs w:val="24"/>
        </w:rPr>
        <w:t>reven</w:t>
      </w:r>
      <w:r w:rsidR="00D704B3">
        <w:rPr>
          <w:rFonts w:ascii="Times New Roman" w:hAnsi="Times New Roman" w:cs="Times New Roman"/>
          <w:sz w:val="24"/>
          <w:szCs w:val="24"/>
        </w:rPr>
        <w:t>ue to the Saskatchewan economy</w:t>
      </w:r>
      <w:r w:rsidR="00394FE1">
        <w:rPr>
          <w:rFonts w:ascii="Times New Roman" w:hAnsi="Times New Roman" w:cs="Times New Roman"/>
          <w:sz w:val="24"/>
          <w:szCs w:val="24"/>
        </w:rPr>
        <w:t>.</w:t>
      </w:r>
      <w:r w:rsidR="00394FE1">
        <w:rPr>
          <w:rStyle w:val="FootnoteReference"/>
          <w:rFonts w:ascii="Times New Roman" w:hAnsi="Times New Roman" w:cs="Times New Roman"/>
          <w:sz w:val="24"/>
          <w:szCs w:val="24"/>
        </w:rPr>
        <w:footnoteReference w:id="12"/>
      </w:r>
    </w:p>
    <w:p w:rsidR="00E908E4" w:rsidRPr="00BF086C" w:rsidRDefault="00FA69BE" w:rsidP="005019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cartel’s </w:t>
      </w:r>
      <w:r w:rsidR="00C11CE4" w:rsidRPr="00BF086C">
        <w:rPr>
          <w:rFonts w:ascii="Times New Roman" w:hAnsi="Times New Roman" w:cs="Times New Roman"/>
          <w:sz w:val="24"/>
          <w:szCs w:val="24"/>
        </w:rPr>
        <w:t xml:space="preserve">modus operandi </w:t>
      </w:r>
      <w:r>
        <w:rPr>
          <w:rFonts w:ascii="Times New Roman" w:hAnsi="Times New Roman" w:cs="Times New Roman"/>
          <w:sz w:val="24"/>
          <w:szCs w:val="24"/>
        </w:rPr>
        <w:t>f</w:t>
      </w:r>
      <w:r w:rsidRPr="00FA69BE">
        <w:rPr>
          <w:rFonts w:ascii="Times New Roman" w:hAnsi="Times New Roman" w:cs="Times New Roman"/>
          <w:sz w:val="24"/>
          <w:szCs w:val="24"/>
        </w:rPr>
        <w:t xml:space="preserve">or sales into the United States </w:t>
      </w:r>
      <w:r w:rsidR="00C11CE4" w:rsidRPr="00BF086C">
        <w:rPr>
          <w:rFonts w:ascii="Times New Roman" w:hAnsi="Times New Roman" w:cs="Times New Roman"/>
          <w:sz w:val="24"/>
          <w:szCs w:val="24"/>
        </w:rPr>
        <w:t>was</w:t>
      </w:r>
      <w:r w:rsidR="00E04857" w:rsidRPr="00BF086C">
        <w:rPr>
          <w:rFonts w:ascii="Times New Roman" w:hAnsi="Times New Roman" w:cs="Times New Roman"/>
          <w:sz w:val="24"/>
          <w:szCs w:val="24"/>
        </w:rPr>
        <w:t xml:space="preserve"> </w:t>
      </w:r>
      <w:r>
        <w:rPr>
          <w:rFonts w:ascii="Times New Roman" w:hAnsi="Times New Roman" w:cs="Times New Roman"/>
          <w:sz w:val="24"/>
          <w:szCs w:val="24"/>
        </w:rPr>
        <w:t>simple</w:t>
      </w:r>
      <w:r w:rsidR="00C11CE4" w:rsidRPr="00BF086C">
        <w:rPr>
          <w:rFonts w:ascii="Times New Roman" w:hAnsi="Times New Roman" w:cs="Times New Roman"/>
          <w:sz w:val="24"/>
          <w:szCs w:val="24"/>
        </w:rPr>
        <w:t xml:space="preserve">: </w:t>
      </w:r>
      <w:r w:rsidR="00E04857" w:rsidRPr="00BF086C">
        <w:rPr>
          <w:rFonts w:ascii="Times New Roman" w:hAnsi="Times New Roman" w:cs="Times New Roman"/>
          <w:sz w:val="24"/>
          <w:szCs w:val="24"/>
        </w:rPr>
        <w:t>T</w:t>
      </w:r>
      <w:r w:rsidR="00C11CE4" w:rsidRPr="00BF086C">
        <w:rPr>
          <w:rFonts w:ascii="Times New Roman" w:hAnsi="Times New Roman" w:cs="Times New Roman"/>
          <w:sz w:val="24"/>
          <w:szCs w:val="24"/>
        </w:rPr>
        <w:t>he cartel</w:t>
      </w:r>
      <w:r w:rsidR="005C7AAE">
        <w:rPr>
          <w:rFonts w:ascii="Times New Roman" w:hAnsi="Times New Roman" w:cs="Times New Roman"/>
          <w:sz w:val="24"/>
          <w:szCs w:val="24"/>
        </w:rPr>
        <w:t xml:space="preserve"> negotiated </w:t>
      </w:r>
      <w:r w:rsidR="00C11CE4" w:rsidRPr="00BF086C">
        <w:rPr>
          <w:rFonts w:ascii="Times New Roman" w:hAnsi="Times New Roman" w:cs="Times New Roman"/>
          <w:sz w:val="24"/>
          <w:szCs w:val="24"/>
        </w:rPr>
        <w:t>a</w:t>
      </w:r>
      <w:r w:rsidR="005C7AAE">
        <w:rPr>
          <w:rFonts w:ascii="Times New Roman" w:hAnsi="Times New Roman" w:cs="Times New Roman"/>
          <w:sz w:val="24"/>
          <w:szCs w:val="24"/>
        </w:rPr>
        <w:t xml:space="preserve"> high </w:t>
      </w:r>
      <w:r w:rsidR="005C7AAE">
        <w:rPr>
          <w:rFonts w:ascii="Times New Roman" w:hAnsi="Times New Roman" w:cs="Times New Roman"/>
          <w:sz w:val="24"/>
          <w:szCs w:val="24"/>
        </w:rPr>
        <w:lastRenderedPageBreak/>
        <w:t>price</w:t>
      </w:r>
      <w:r w:rsidR="00D704B3">
        <w:rPr>
          <w:rFonts w:ascii="Times New Roman" w:hAnsi="Times New Roman" w:cs="Times New Roman"/>
          <w:sz w:val="24"/>
          <w:szCs w:val="24"/>
        </w:rPr>
        <w:t xml:space="preserve"> on sales</w:t>
      </w:r>
      <w:r w:rsidR="005C7AAE">
        <w:rPr>
          <w:rFonts w:ascii="Times New Roman" w:hAnsi="Times New Roman" w:cs="Times New Roman"/>
          <w:sz w:val="24"/>
          <w:szCs w:val="24"/>
        </w:rPr>
        <w:t xml:space="preserve"> to </w:t>
      </w:r>
      <w:r w:rsidR="00155F61">
        <w:rPr>
          <w:rFonts w:ascii="Times New Roman" w:hAnsi="Times New Roman" w:cs="Times New Roman"/>
          <w:sz w:val="24"/>
          <w:szCs w:val="24"/>
        </w:rPr>
        <w:t>China</w:t>
      </w:r>
      <w:r>
        <w:rPr>
          <w:rFonts w:ascii="Times New Roman" w:hAnsi="Times New Roman" w:cs="Times New Roman"/>
          <w:sz w:val="24"/>
          <w:szCs w:val="24"/>
        </w:rPr>
        <w:t xml:space="preserve">; </w:t>
      </w:r>
      <w:r w:rsidR="00D704B3">
        <w:rPr>
          <w:rFonts w:ascii="Times New Roman" w:hAnsi="Times New Roman" w:cs="Times New Roman"/>
          <w:sz w:val="24"/>
          <w:szCs w:val="24"/>
        </w:rPr>
        <w:t>after this</w:t>
      </w:r>
      <w:r w:rsidR="005C7AAE">
        <w:rPr>
          <w:rFonts w:ascii="Times New Roman" w:hAnsi="Times New Roman" w:cs="Times New Roman"/>
          <w:sz w:val="24"/>
          <w:szCs w:val="24"/>
        </w:rPr>
        <w:t xml:space="preserve"> cartel price was established outside of the United States, the producers</w:t>
      </w:r>
      <w:r w:rsidR="00D704B3">
        <w:rPr>
          <w:rFonts w:ascii="Times New Roman" w:hAnsi="Times New Roman" w:cs="Times New Roman"/>
          <w:sz w:val="24"/>
          <w:szCs w:val="24"/>
        </w:rPr>
        <w:t>, separately,</w:t>
      </w:r>
      <w:r w:rsidR="005C7AAE">
        <w:rPr>
          <w:rFonts w:ascii="Times New Roman" w:hAnsi="Times New Roman" w:cs="Times New Roman"/>
          <w:sz w:val="24"/>
          <w:szCs w:val="24"/>
        </w:rPr>
        <w:t xml:space="preserve"> sold </w:t>
      </w:r>
      <w:r w:rsidR="00C11CE4" w:rsidRPr="00BF086C">
        <w:rPr>
          <w:rFonts w:ascii="Times New Roman" w:hAnsi="Times New Roman" w:cs="Times New Roman"/>
          <w:sz w:val="24"/>
          <w:szCs w:val="24"/>
        </w:rPr>
        <w:t xml:space="preserve">into the US </w:t>
      </w:r>
      <w:r w:rsidR="00800969">
        <w:rPr>
          <w:rFonts w:ascii="Times New Roman" w:hAnsi="Times New Roman" w:cs="Times New Roman"/>
          <w:sz w:val="24"/>
          <w:szCs w:val="24"/>
        </w:rPr>
        <w:t>at the cartel</w:t>
      </w:r>
      <w:r w:rsidR="005C7AAE">
        <w:rPr>
          <w:rFonts w:ascii="Times New Roman" w:hAnsi="Times New Roman" w:cs="Times New Roman"/>
          <w:sz w:val="24"/>
          <w:szCs w:val="24"/>
        </w:rPr>
        <w:t xml:space="preserve"> price. </w:t>
      </w:r>
      <w:r w:rsidR="00E04857" w:rsidRPr="00BF086C">
        <w:rPr>
          <w:rFonts w:ascii="Times New Roman" w:hAnsi="Times New Roman" w:cs="Times New Roman"/>
          <w:sz w:val="24"/>
          <w:szCs w:val="24"/>
        </w:rPr>
        <w:t xml:space="preserve">The US buyers sued. </w:t>
      </w:r>
      <w:r w:rsidR="00AC585F" w:rsidRPr="00BF086C">
        <w:rPr>
          <w:rFonts w:ascii="Times New Roman" w:hAnsi="Times New Roman" w:cs="Times New Roman"/>
          <w:sz w:val="24"/>
          <w:szCs w:val="24"/>
        </w:rPr>
        <w:t>The defendants moved to dismiss</w:t>
      </w:r>
      <w:r w:rsidR="0081646A">
        <w:rPr>
          <w:rFonts w:ascii="Times New Roman" w:hAnsi="Times New Roman" w:cs="Times New Roman"/>
          <w:sz w:val="24"/>
          <w:szCs w:val="24"/>
        </w:rPr>
        <w:t xml:space="preserve"> the case</w:t>
      </w:r>
      <w:r>
        <w:rPr>
          <w:rFonts w:ascii="Times New Roman" w:hAnsi="Times New Roman" w:cs="Times New Roman"/>
          <w:sz w:val="24"/>
          <w:szCs w:val="24"/>
        </w:rPr>
        <w:t xml:space="preserve"> on grounds that the US effect was not direct</w:t>
      </w:r>
      <w:r w:rsidR="00E03154">
        <w:rPr>
          <w:rFonts w:ascii="Times New Roman" w:hAnsi="Times New Roman" w:cs="Times New Roman"/>
          <w:sz w:val="24"/>
          <w:szCs w:val="24"/>
        </w:rPr>
        <w:t xml:space="preserve"> (for under the usual tes</w:t>
      </w:r>
      <w:r w:rsidR="00800969">
        <w:rPr>
          <w:rFonts w:ascii="Times New Roman" w:hAnsi="Times New Roman" w:cs="Times New Roman"/>
          <w:sz w:val="24"/>
          <w:szCs w:val="24"/>
        </w:rPr>
        <w:t xml:space="preserve">t “effects” jurisdiction requires that the effect of the offending conduct in the regulating nation be direct, substantial, and reasonably </w:t>
      </w:r>
      <w:r w:rsidR="00B06FBC">
        <w:rPr>
          <w:rFonts w:ascii="Times New Roman" w:hAnsi="Times New Roman" w:cs="Times New Roman"/>
          <w:sz w:val="24"/>
          <w:szCs w:val="24"/>
        </w:rPr>
        <w:t>foreseeable</w:t>
      </w:r>
      <w:r w:rsidR="00800969">
        <w:rPr>
          <w:rFonts w:ascii="Times New Roman" w:hAnsi="Times New Roman" w:cs="Times New Roman"/>
          <w:sz w:val="24"/>
          <w:szCs w:val="24"/>
        </w:rPr>
        <w:t>)</w:t>
      </w:r>
      <w:r w:rsidR="0081646A">
        <w:rPr>
          <w:rFonts w:ascii="Times New Roman" w:hAnsi="Times New Roman" w:cs="Times New Roman"/>
          <w:sz w:val="24"/>
          <w:szCs w:val="24"/>
        </w:rPr>
        <w:t xml:space="preserve">. </w:t>
      </w:r>
      <w:r w:rsidR="00AC585F" w:rsidRPr="00BF086C">
        <w:rPr>
          <w:rFonts w:ascii="Times New Roman" w:hAnsi="Times New Roman" w:cs="Times New Roman"/>
          <w:sz w:val="24"/>
          <w:szCs w:val="24"/>
        </w:rPr>
        <w:t>The district court denied the motion.  A panel for the Seventh Circuit Court of Appeals</w:t>
      </w:r>
      <w:r w:rsidR="00155F61">
        <w:rPr>
          <w:rFonts w:ascii="Times New Roman" w:hAnsi="Times New Roman" w:cs="Times New Roman"/>
          <w:sz w:val="24"/>
          <w:szCs w:val="24"/>
        </w:rPr>
        <w:t xml:space="preserve"> </w:t>
      </w:r>
      <w:r w:rsidR="005C7AAE">
        <w:rPr>
          <w:rFonts w:ascii="Times New Roman" w:hAnsi="Times New Roman" w:cs="Times New Roman"/>
          <w:sz w:val="24"/>
          <w:szCs w:val="24"/>
        </w:rPr>
        <w:t xml:space="preserve">reversed, </w:t>
      </w:r>
      <w:r w:rsidR="0081646A">
        <w:rPr>
          <w:rFonts w:ascii="Times New Roman" w:hAnsi="Times New Roman" w:cs="Times New Roman"/>
          <w:sz w:val="24"/>
          <w:szCs w:val="24"/>
        </w:rPr>
        <w:t xml:space="preserve">agreeing with </w:t>
      </w:r>
      <w:r w:rsidR="0081646A">
        <w:rPr>
          <w:rFonts w:ascii="Times New Roman" w:hAnsi="Times New Roman" w:cs="Times New Roman"/>
          <w:sz w:val="24"/>
          <w:szCs w:val="24"/>
        </w:rPr>
        <w:lastRenderedPageBreak/>
        <w:t xml:space="preserve">defendants </w:t>
      </w:r>
      <w:r w:rsidR="00AC585F" w:rsidRPr="00BF086C">
        <w:rPr>
          <w:rFonts w:ascii="Times New Roman" w:hAnsi="Times New Roman" w:cs="Times New Roman"/>
          <w:sz w:val="24"/>
          <w:szCs w:val="24"/>
        </w:rPr>
        <w:t>that the effects of the cartel agreement in the United States were not direct.  Sitting en banc</w:t>
      </w:r>
      <w:r w:rsidR="00155F61">
        <w:rPr>
          <w:rFonts w:ascii="Times New Roman" w:hAnsi="Times New Roman" w:cs="Times New Roman"/>
          <w:sz w:val="24"/>
          <w:szCs w:val="24"/>
        </w:rPr>
        <w:t xml:space="preserve"> on reconsideration</w:t>
      </w:r>
      <w:r w:rsidR="00AC585F" w:rsidRPr="00BF086C">
        <w:rPr>
          <w:rFonts w:ascii="Times New Roman" w:hAnsi="Times New Roman" w:cs="Times New Roman"/>
          <w:sz w:val="24"/>
          <w:szCs w:val="24"/>
        </w:rPr>
        <w:t>, the Seventh Circuit court vacated the panel ruling and held that the effect</w:t>
      </w:r>
      <w:r w:rsidR="00E04857" w:rsidRPr="00BF086C">
        <w:rPr>
          <w:rFonts w:ascii="Times New Roman" w:hAnsi="Times New Roman" w:cs="Times New Roman"/>
          <w:sz w:val="24"/>
          <w:szCs w:val="24"/>
        </w:rPr>
        <w:t xml:space="preserve">s </w:t>
      </w:r>
      <w:r w:rsidR="00701FF4" w:rsidRPr="00BF086C">
        <w:rPr>
          <w:rFonts w:ascii="Times New Roman" w:hAnsi="Times New Roman" w:cs="Times New Roman"/>
          <w:sz w:val="24"/>
          <w:szCs w:val="24"/>
        </w:rPr>
        <w:t xml:space="preserve">in the United States </w:t>
      </w:r>
      <w:r w:rsidR="00E04857" w:rsidRPr="00BF086C">
        <w:rPr>
          <w:rFonts w:ascii="Times New Roman" w:hAnsi="Times New Roman" w:cs="Times New Roman"/>
          <w:sz w:val="24"/>
          <w:szCs w:val="24"/>
        </w:rPr>
        <w:t>were sufficiently direct.</w:t>
      </w:r>
      <w:r w:rsidR="00AC585F" w:rsidRPr="00BF086C">
        <w:rPr>
          <w:rFonts w:ascii="Times New Roman" w:hAnsi="Times New Roman" w:cs="Times New Roman"/>
          <w:sz w:val="24"/>
          <w:szCs w:val="24"/>
        </w:rPr>
        <w:t xml:space="preserve">  </w:t>
      </w:r>
      <w:r w:rsidR="00701FF4" w:rsidRPr="00BF086C">
        <w:rPr>
          <w:rFonts w:ascii="Times New Roman" w:hAnsi="Times New Roman" w:cs="Times New Roman"/>
          <w:sz w:val="24"/>
          <w:szCs w:val="24"/>
        </w:rPr>
        <w:t>“Direct” does not mean only “i</w:t>
      </w:r>
      <w:r w:rsidR="00851847" w:rsidRPr="00BF086C">
        <w:rPr>
          <w:rFonts w:ascii="Times New Roman" w:hAnsi="Times New Roman" w:cs="Times New Roman"/>
          <w:sz w:val="24"/>
          <w:szCs w:val="24"/>
        </w:rPr>
        <w:t>mmediat</w:t>
      </w:r>
      <w:r w:rsidR="00E04857" w:rsidRPr="00BF086C">
        <w:rPr>
          <w:rFonts w:ascii="Times New Roman" w:hAnsi="Times New Roman" w:cs="Times New Roman"/>
          <w:sz w:val="24"/>
          <w:szCs w:val="24"/>
        </w:rPr>
        <w:t>e consequence</w:t>
      </w:r>
      <w:r w:rsidR="00701FF4" w:rsidRPr="00BF086C">
        <w:rPr>
          <w:rFonts w:ascii="Times New Roman" w:hAnsi="Times New Roman" w:cs="Times New Roman"/>
          <w:sz w:val="24"/>
          <w:szCs w:val="24"/>
        </w:rPr>
        <w:t>,</w:t>
      </w:r>
      <w:r w:rsidR="00E04857" w:rsidRPr="00BF086C">
        <w:rPr>
          <w:rFonts w:ascii="Times New Roman" w:hAnsi="Times New Roman" w:cs="Times New Roman"/>
          <w:sz w:val="24"/>
          <w:szCs w:val="24"/>
        </w:rPr>
        <w:t xml:space="preserve">” the court said. </w:t>
      </w:r>
      <w:r w:rsidR="00851847" w:rsidRPr="00BF086C">
        <w:rPr>
          <w:rFonts w:ascii="Times New Roman" w:hAnsi="Times New Roman" w:cs="Times New Roman"/>
          <w:sz w:val="24"/>
          <w:szCs w:val="24"/>
        </w:rPr>
        <w:t xml:space="preserve"> Directness </w:t>
      </w:r>
      <w:r w:rsidR="00E04857" w:rsidRPr="00BF086C">
        <w:rPr>
          <w:rFonts w:ascii="Times New Roman" w:hAnsi="Times New Roman" w:cs="Times New Roman"/>
          <w:sz w:val="24"/>
          <w:szCs w:val="24"/>
        </w:rPr>
        <w:t xml:space="preserve">is a relative term that is integral with </w:t>
      </w:r>
      <w:r w:rsidR="00701FF4" w:rsidRPr="00BF086C">
        <w:rPr>
          <w:rFonts w:ascii="Times New Roman" w:hAnsi="Times New Roman" w:cs="Times New Roman"/>
          <w:sz w:val="24"/>
          <w:szCs w:val="24"/>
        </w:rPr>
        <w:t xml:space="preserve">the phrase </w:t>
      </w:r>
      <w:r w:rsidR="00E04857" w:rsidRPr="00BF086C">
        <w:rPr>
          <w:rFonts w:ascii="Times New Roman" w:hAnsi="Times New Roman" w:cs="Times New Roman"/>
          <w:sz w:val="24"/>
          <w:szCs w:val="24"/>
        </w:rPr>
        <w:t>“</w:t>
      </w:r>
      <w:r w:rsidR="00851847" w:rsidRPr="00BF086C">
        <w:rPr>
          <w:rFonts w:ascii="Times New Roman" w:hAnsi="Times New Roman" w:cs="Times New Roman"/>
          <w:sz w:val="24"/>
          <w:szCs w:val="24"/>
        </w:rPr>
        <w:t xml:space="preserve">direct, substantial and </w:t>
      </w:r>
      <w:r w:rsidR="00E04857" w:rsidRPr="00BF086C">
        <w:rPr>
          <w:rFonts w:ascii="Times New Roman" w:hAnsi="Times New Roman" w:cs="Times New Roman"/>
          <w:sz w:val="24"/>
          <w:szCs w:val="24"/>
        </w:rPr>
        <w:t xml:space="preserve">reasonably </w:t>
      </w:r>
      <w:r w:rsidR="00851847" w:rsidRPr="00BF086C">
        <w:rPr>
          <w:rFonts w:ascii="Times New Roman" w:hAnsi="Times New Roman" w:cs="Times New Roman"/>
          <w:sz w:val="24"/>
          <w:szCs w:val="24"/>
        </w:rPr>
        <w:t>foreseeable</w:t>
      </w:r>
      <w:r w:rsidR="00E04857" w:rsidRPr="00BF086C">
        <w:rPr>
          <w:rFonts w:ascii="Times New Roman" w:hAnsi="Times New Roman" w:cs="Times New Roman"/>
          <w:sz w:val="24"/>
          <w:szCs w:val="24"/>
        </w:rPr>
        <w:t xml:space="preserve">.”  </w:t>
      </w:r>
      <w:r w:rsidR="00701FF4" w:rsidRPr="00BF086C">
        <w:rPr>
          <w:rFonts w:ascii="Times New Roman" w:hAnsi="Times New Roman" w:cs="Times New Roman"/>
          <w:sz w:val="24"/>
          <w:szCs w:val="24"/>
        </w:rPr>
        <w:t>The U</w:t>
      </w:r>
      <w:r>
        <w:rPr>
          <w:rFonts w:ascii="Times New Roman" w:hAnsi="Times New Roman" w:cs="Times New Roman"/>
          <w:sz w:val="24"/>
          <w:szCs w:val="24"/>
        </w:rPr>
        <w:t>S</w:t>
      </w:r>
      <w:r w:rsidR="00701FF4" w:rsidRPr="00BF086C">
        <w:rPr>
          <w:rFonts w:ascii="Times New Roman" w:hAnsi="Times New Roman" w:cs="Times New Roman"/>
          <w:sz w:val="24"/>
          <w:szCs w:val="24"/>
        </w:rPr>
        <w:t xml:space="preserve"> effects of the potash cartel</w:t>
      </w:r>
      <w:r w:rsidR="00E04857" w:rsidRPr="00BF086C">
        <w:rPr>
          <w:rFonts w:ascii="Times New Roman" w:hAnsi="Times New Roman" w:cs="Times New Roman"/>
          <w:sz w:val="24"/>
          <w:szCs w:val="24"/>
        </w:rPr>
        <w:t xml:space="preserve"> were clearly</w:t>
      </w:r>
      <w:r w:rsidR="00851847" w:rsidRPr="00BF086C">
        <w:rPr>
          <w:rFonts w:ascii="Times New Roman" w:hAnsi="Times New Roman" w:cs="Times New Roman"/>
          <w:sz w:val="24"/>
          <w:szCs w:val="24"/>
        </w:rPr>
        <w:t xml:space="preserve"> substantial </w:t>
      </w:r>
      <w:r w:rsidR="00851847" w:rsidRPr="00BF086C">
        <w:rPr>
          <w:rFonts w:ascii="Times New Roman" w:hAnsi="Times New Roman" w:cs="Times New Roman"/>
          <w:sz w:val="24"/>
          <w:szCs w:val="24"/>
        </w:rPr>
        <w:lastRenderedPageBreak/>
        <w:t>and foreseeable</w:t>
      </w:r>
      <w:r w:rsidR="00E77F27" w:rsidRPr="00BF086C">
        <w:rPr>
          <w:rFonts w:ascii="Times New Roman" w:hAnsi="Times New Roman" w:cs="Times New Roman"/>
          <w:sz w:val="24"/>
          <w:szCs w:val="24"/>
        </w:rPr>
        <w:t xml:space="preserve">; therefore less </w:t>
      </w:r>
      <w:r w:rsidR="0081646A">
        <w:rPr>
          <w:rFonts w:ascii="Times New Roman" w:hAnsi="Times New Roman" w:cs="Times New Roman"/>
          <w:sz w:val="24"/>
          <w:szCs w:val="24"/>
        </w:rPr>
        <w:t xml:space="preserve">work was required of </w:t>
      </w:r>
      <w:r w:rsidR="00E77F27" w:rsidRPr="00BF086C">
        <w:rPr>
          <w:rFonts w:ascii="Times New Roman" w:hAnsi="Times New Roman" w:cs="Times New Roman"/>
          <w:sz w:val="24"/>
          <w:szCs w:val="24"/>
        </w:rPr>
        <w:t xml:space="preserve">directness. </w:t>
      </w:r>
      <w:r w:rsidR="00851847" w:rsidRPr="00BF086C">
        <w:rPr>
          <w:rFonts w:ascii="Times New Roman" w:hAnsi="Times New Roman" w:cs="Times New Roman"/>
          <w:sz w:val="24"/>
          <w:szCs w:val="24"/>
        </w:rPr>
        <w:t xml:space="preserve">  </w:t>
      </w:r>
      <w:r w:rsidR="00E77F27" w:rsidRPr="00BF086C">
        <w:rPr>
          <w:rFonts w:ascii="Times New Roman" w:hAnsi="Times New Roman" w:cs="Times New Roman"/>
          <w:sz w:val="24"/>
          <w:szCs w:val="24"/>
        </w:rPr>
        <w:t>The court</w:t>
      </w:r>
      <w:r w:rsidR="00701FF4" w:rsidRPr="00BF086C">
        <w:rPr>
          <w:rFonts w:ascii="Times New Roman" w:hAnsi="Times New Roman" w:cs="Times New Roman"/>
          <w:sz w:val="24"/>
          <w:szCs w:val="24"/>
        </w:rPr>
        <w:t xml:space="preserve">, by Judge Diane Wood, made the case for </w:t>
      </w:r>
      <w:r>
        <w:rPr>
          <w:rFonts w:ascii="Times New Roman" w:hAnsi="Times New Roman" w:cs="Times New Roman"/>
          <w:sz w:val="24"/>
          <w:szCs w:val="24"/>
        </w:rPr>
        <w:t>a</w:t>
      </w:r>
      <w:r w:rsidR="00701FF4" w:rsidRPr="00BF086C">
        <w:rPr>
          <w:rFonts w:ascii="Times New Roman" w:hAnsi="Times New Roman" w:cs="Times New Roman"/>
          <w:sz w:val="24"/>
          <w:szCs w:val="24"/>
        </w:rPr>
        <w:t xml:space="preserve"> flexible, instrumental construction</w:t>
      </w:r>
      <w:r w:rsidR="00155F61">
        <w:rPr>
          <w:rFonts w:ascii="Times New Roman" w:hAnsi="Times New Roman" w:cs="Times New Roman"/>
          <w:sz w:val="24"/>
          <w:szCs w:val="24"/>
        </w:rPr>
        <w:t xml:space="preserve"> of the word “direct”</w:t>
      </w:r>
      <w:r w:rsidR="00701FF4" w:rsidRPr="00BF086C">
        <w:rPr>
          <w:rFonts w:ascii="Times New Roman" w:hAnsi="Times New Roman" w:cs="Times New Roman"/>
          <w:sz w:val="24"/>
          <w:szCs w:val="24"/>
        </w:rPr>
        <w:t>:</w:t>
      </w:r>
      <w:r w:rsidR="00E77F27" w:rsidRPr="00BF086C">
        <w:rPr>
          <w:rFonts w:ascii="Times New Roman" w:hAnsi="Times New Roman" w:cs="Times New Roman"/>
          <w:sz w:val="24"/>
          <w:szCs w:val="24"/>
        </w:rPr>
        <w:t xml:space="preserve">  </w:t>
      </w:r>
    </w:p>
    <w:p w:rsidR="00563270" w:rsidRDefault="00E908E4" w:rsidP="008E2791">
      <w:pPr>
        <w:pStyle w:val="NoSpacing"/>
        <w:ind w:left="720" w:right="720" w:firstLine="720"/>
        <w:rPr>
          <w:rFonts w:ascii="Times New Roman" w:hAnsi="Times New Roman" w:cs="Times New Roman"/>
          <w:sz w:val="24"/>
          <w:szCs w:val="24"/>
        </w:rPr>
      </w:pPr>
      <w:r w:rsidRPr="00BF086C">
        <w:rPr>
          <w:rFonts w:ascii="Times New Roman" w:hAnsi="Times New Roman" w:cs="Times New Roman"/>
          <w:sz w:val="24"/>
          <w:szCs w:val="24"/>
        </w:rPr>
        <w:t>Foreign cartels, especially those over natural resources</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that are scarce in the United States and that are traded</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in a unified international market, have often been the</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target of either governmental or private litigation. The</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host country for the cartel will often have no incentive</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to prosecute it. Canada and Russia</w:t>
      </w:r>
      <w:r w:rsidR="00FA69BE">
        <w:rPr>
          <w:rFonts w:ascii="Times New Roman" w:hAnsi="Times New Roman" w:cs="Times New Roman"/>
          <w:sz w:val="24"/>
          <w:szCs w:val="24"/>
        </w:rPr>
        <w:t xml:space="preserve"> …</w:t>
      </w:r>
      <w:r w:rsidRPr="00BF086C">
        <w:rPr>
          <w:rFonts w:ascii="Times New Roman" w:hAnsi="Times New Roman" w:cs="Times New Roman"/>
          <w:sz w:val="24"/>
          <w:szCs w:val="24"/>
        </w:rPr>
        <w:t xml:space="preserve"> would logically be pleased to reap</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economic rents from other countries; their losses from</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higher prices for the potash used in their own fertilizers</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 xml:space="preserve">are more </w:t>
      </w:r>
      <w:r w:rsidRPr="00BF086C">
        <w:rPr>
          <w:rFonts w:ascii="Times New Roman" w:hAnsi="Times New Roman" w:cs="Times New Roman"/>
          <w:sz w:val="24"/>
          <w:szCs w:val="24"/>
        </w:rPr>
        <w:lastRenderedPageBreak/>
        <w:t>than made up by the gains from the cartel</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 xml:space="preserve">price their exporters collect. </w:t>
      </w:r>
      <w:r w:rsidR="00A30E10" w:rsidRPr="00BF086C">
        <w:rPr>
          <w:rFonts w:ascii="Times New Roman" w:hAnsi="Times New Roman" w:cs="Times New Roman"/>
          <w:sz w:val="24"/>
          <w:szCs w:val="24"/>
        </w:rPr>
        <w:t>.</w:t>
      </w:r>
      <w:r w:rsidRPr="00BF086C">
        <w:rPr>
          <w:rFonts w:ascii="Times New Roman" w:hAnsi="Times New Roman" w:cs="Times New Roman"/>
          <w:sz w:val="24"/>
          <w:szCs w:val="24"/>
        </w:rPr>
        <w:t xml:space="preserve"> </w:t>
      </w:r>
      <w:r w:rsidR="00FA69BE">
        <w:rPr>
          <w:rFonts w:ascii="Times New Roman" w:hAnsi="Times New Roman" w:cs="Times New Roman"/>
          <w:sz w:val="24"/>
          <w:szCs w:val="24"/>
        </w:rPr>
        <w:t xml:space="preserve">. </w:t>
      </w:r>
      <w:r w:rsidRPr="00BF086C">
        <w:rPr>
          <w:rFonts w:ascii="Times New Roman" w:hAnsi="Times New Roman" w:cs="Times New Roman"/>
          <w:sz w:val="24"/>
          <w:szCs w:val="24"/>
        </w:rPr>
        <w:t>. It is the</w:t>
      </w:r>
      <w:r w:rsidR="00BF086C">
        <w:rPr>
          <w:rFonts w:ascii="Times New Roman" w:hAnsi="Times New Roman" w:cs="Times New Roman"/>
          <w:sz w:val="24"/>
          <w:szCs w:val="24"/>
        </w:rPr>
        <w:t xml:space="preserve"> </w:t>
      </w:r>
      <w:r w:rsidRPr="00BF086C">
        <w:rPr>
          <w:rFonts w:ascii="Times New Roman" w:hAnsi="Times New Roman" w:cs="Times New Roman"/>
          <w:sz w:val="24"/>
          <w:szCs w:val="24"/>
        </w:rPr>
        <w:t>U.S. authorities or private plaintiffs who have the</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incentive—and the right—to complain about overcharges</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paid as a result of the potash cartel, and whose</w:t>
      </w:r>
      <w:r w:rsidR="0050197C">
        <w:rPr>
          <w:rFonts w:ascii="Times New Roman" w:hAnsi="Times New Roman" w:cs="Times New Roman"/>
          <w:sz w:val="24"/>
          <w:szCs w:val="24"/>
        </w:rPr>
        <w:t xml:space="preserve"> i</w:t>
      </w:r>
      <w:r w:rsidRPr="00BF086C">
        <w:rPr>
          <w:rFonts w:ascii="Times New Roman" w:hAnsi="Times New Roman" w:cs="Times New Roman"/>
          <w:sz w:val="24"/>
          <w:szCs w:val="24"/>
        </w:rPr>
        <w:t>nterests will be sacrificed if the law is interpreted not</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to permit this kind of case.</w:t>
      </w:r>
      <w:r w:rsidR="0050197C">
        <w:rPr>
          <w:rFonts w:ascii="Times New Roman" w:hAnsi="Times New Roman" w:cs="Times New Roman"/>
          <w:sz w:val="24"/>
          <w:szCs w:val="24"/>
        </w:rPr>
        <w:t xml:space="preserve"> </w:t>
      </w:r>
      <w:r w:rsidR="008E2791">
        <w:rPr>
          <w:rFonts w:ascii="Times New Roman" w:hAnsi="Times New Roman" w:cs="Times New Roman"/>
          <w:sz w:val="24"/>
          <w:szCs w:val="24"/>
        </w:rPr>
        <w:br/>
      </w:r>
    </w:p>
    <w:p w:rsidR="00E55B75" w:rsidRPr="00BF086C" w:rsidRDefault="00E908E4" w:rsidP="008E2791">
      <w:pPr>
        <w:pStyle w:val="NoSpacing"/>
        <w:ind w:left="720" w:right="720" w:firstLine="720"/>
        <w:rPr>
          <w:rFonts w:ascii="Times New Roman" w:hAnsi="Times New Roman" w:cs="Times New Roman"/>
          <w:sz w:val="24"/>
          <w:szCs w:val="24"/>
        </w:rPr>
      </w:pPr>
      <w:r w:rsidRPr="00BF086C">
        <w:rPr>
          <w:rFonts w:ascii="Times New Roman" w:hAnsi="Times New Roman" w:cs="Times New Roman"/>
          <w:sz w:val="24"/>
          <w:szCs w:val="24"/>
        </w:rPr>
        <w:t>The world market for potash is highly concentrated,</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and customers located in the United States account for</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a high percentage of sales. This is not a House-that-Jack-Built situation in which action in a foreign country</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filters through many layers and finally causes a few</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ripples in the United States. To the contrary: foreign</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sellers allegedly created a cartel, took steps outside the</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 xml:space="preserve">United States to drive the price up of a </w:t>
      </w:r>
      <w:r w:rsidRPr="00BF086C">
        <w:rPr>
          <w:rFonts w:ascii="Times New Roman" w:hAnsi="Times New Roman" w:cs="Times New Roman"/>
          <w:sz w:val="24"/>
          <w:szCs w:val="24"/>
        </w:rPr>
        <w:lastRenderedPageBreak/>
        <w:t>product that</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is wanted in the United States, and then (after succeeding</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in doing so) sold</w:t>
      </w:r>
      <w:r w:rsidR="0050197C">
        <w:rPr>
          <w:rFonts w:ascii="Times New Roman" w:hAnsi="Times New Roman" w:cs="Times New Roman"/>
          <w:sz w:val="24"/>
          <w:szCs w:val="24"/>
        </w:rPr>
        <w:t xml:space="preserve"> that product to U.S. customers. </w:t>
      </w:r>
      <w:r w:rsidRPr="00BF086C">
        <w:rPr>
          <w:rFonts w:ascii="Times New Roman" w:hAnsi="Times New Roman" w:cs="Times New Roman"/>
          <w:sz w:val="24"/>
          <w:szCs w:val="24"/>
        </w:rPr>
        <w:t>The payment of overcharges by those customers was</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objectively foreseeable, and the amount of commerce</w:t>
      </w:r>
      <w:r w:rsidR="0050197C">
        <w:rPr>
          <w:rFonts w:ascii="Times New Roman" w:hAnsi="Times New Roman" w:cs="Times New Roman"/>
          <w:sz w:val="24"/>
          <w:szCs w:val="24"/>
        </w:rPr>
        <w:t xml:space="preserve"> </w:t>
      </w:r>
      <w:r w:rsidRPr="00BF086C">
        <w:rPr>
          <w:rFonts w:ascii="Times New Roman" w:hAnsi="Times New Roman" w:cs="Times New Roman"/>
          <w:sz w:val="24"/>
          <w:szCs w:val="24"/>
        </w:rPr>
        <w:t>is plainly substantial.</w:t>
      </w:r>
      <w:r w:rsidR="002A621F" w:rsidRPr="00BF086C">
        <w:rPr>
          <w:rStyle w:val="FootnoteReference"/>
          <w:rFonts w:ascii="Times New Roman" w:hAnsi="Times New Roman" w:cs="Times New Roman"/>
          <w:sz w:val="24"/>
          <w:szCs w:val="24"/>
        </w:rPr>
        <w:footnoteReference w:id="13"/>
      </w:r>
    </w:p>
    <w:p w:rsidR="00532E50" w:rsidRPr="00BF086C" w:rsidRDefault="00532E50" w:rsidP="00532E50">
      <w:pPr>
        <w:pStyle w:val="NoSpacing"/>
        <w:rPr>
          <w:rFonts w:ascii="Times New Roman" w:hAnsi="Times New Roman" w:cs="Times New Roman"/>
          <w:sz w:val="24"/>
          <w:szCs w:val="24"/>
        </w:rPr>
      </w:pPr>
    </w:p>
    <w:p w:rsidR="00394FE1" w:rsidRDefault="00275BA5"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tab/>
      </w:r>
      <w:r w:rsidRPr="00BF086C">
        <w:rPr>
          <w:rFonts w:ascii="Times New Roman" w:hAnsi="Times New Roman" w:cs="Times New Roman"/>
          <w:i/>
          <w:sz w:val="24"/>
          <w:szCs w:val="24"/>
        </w:rPr>
        <w:t xml:space="preserve">Potash </w:t>
      </w:r>
      <w:r w:rsidRPr="00BF086C">
        <w:rPr>
          <w:rFonts w:ascii="Times New Roman" w:hAnsi="Times New Roman" w:cs="Times New Roman"/>
          <w:sz w:val="24"/>
          <w:szCs w:val="24"/>
        </w:rPr>
        <w:t>is an anchoring example</w:t>
      </w:r>
      <w:r w:rsidR="00155F61">
        <w:rPr>
          <w:rFonts w:ascii="Times New Roman" w:hAnsi="Times New Roman" w:cs="Times New Roman"/>
          <w:sz w:val="24"/>
          <w:szCs w:val="24"/>
        </w:rPr>
        <w:t xml:space="preserve"> of the thesis of this paper</w:t>
      </w:r>
      <w:r w:rsidR="00701FF4" w:rsidRPr="00BF086C">
        <w:rPr>
          <w:rFonts w:ascii="Times New Roman" w:hAnsi="Times New Roman" w:cs="Times New Roman"/>
          <w:sz w:val="24"/>
          <w:szCs w:val="24"/>
        </w:rPr>
        <w:t>.</w:t>
      </w:r>
      <w:r w:rsidRPr="00BF086C">
        <w:rPr>
          <w:rFonts w:ascii="Times New Roman" w:hAnsi="Times New Roman" w:cs="Times New Roman"/>
          <w:sz w:val="24"/>
          <w:szCs w:val="24"/>
        </w:rPr>
        <w:t xml:space="preserve">  The price-raising effect on the US market was substantial and foreseeable.  It was </w:t>
      </w:r>
      <w:r w:rsidR="00701FF4" w:rsidRPr="00BF086C">
        <w:rPr>
          <w:rFonts w:ascii="Times New Roman" w:hAnsi="Times New Roman" w:cs="Times New Roman"/>
          <w:sz w:val="24"/>
          <w:szCs w:val="24"/>
        </w:rPr>
        <w:t>not</w:t>
      </w:r>
      <w:r w:rsidR="00B06FBC">
        <w:rPr>
          <w:rFonts w:ascii="Times New Roman" w:hAnsi="Times New Roman" w:cs="Times New Roman"/>
          <w:sz w:val="24"/>
          <w:szCs w:val="24"/>
        </w:rPr>
        <w:t xml:space="preserve"> </w:t>
      </w:r>
      <w:r w:rsidR="00D704B3">
        <w:rPr>
          <w:rFonts w:ascii="Times New Roman" w:hAnsi="Times New Roman" w:cs="Times New Roman"/>
          <w:sz w:val="24"/>
          <w:szCs w:val="24"/>
        </w:rPr>
        <w:t xml:space="preserve">a mere </w:t>
      </w:r>
      <w:r w:rsidR="00B06FBC">
        <w:rPr>
          <w:rFonts w:ascii="Times New Roman" w:hAnsi="Times New Roman" w:cs="Times New Roman"/>
          <w:sz w:val="24"/>
          <w:szCs w:val="24"/>
        </w:rPr>
        <w:t>“ripple effect</w:t>
      </w:r>
      <w:r w:rsidRPr="00BF086C">
        <w:rPr>
          <w:rFonts w:ascii="Times New Roman" w:hAnsi="Times New Roman" w:cs="Times New Roman"/>
          <w:sz w:val="24"/>
          <w:szCs w:val="24"/>
        </w:rPr>
        <w:t>.</w:t>
      </w:r>
      <w:r w:rsidR="00B06FBC">
        <w:rPr>
          <w:rFonts w:ascii="Times New Roman" w:hAnsi="Times New Roman" w:cs="Times New Roman"/>
          <w:sz w:val="24"/>
          <w:szCs w:val="24"/>
        </w:rPr>
        <w:t>”</w:t>
      </w:r>
      <w:r w:rsidRPr="00BF086C">
        <w:rPr>
          <w:rFonts w:ascii="Times New Roman" w:hAnsi="Times New Roman" w:cs="Times New Roman"/>
          <w:sz w:val="24"/>
          <w:szCs w:val="24"/>
        </w:rPr>
        <w:t xml:space="preserve">  </w:t>
      </w:r>
      <w:r w:rsidR="002E1264">
        <w:rPr>
          <w:rFonts w:ascii="Times New Roman" w:hAnsi="Times New Roman" w:cs="Times New Roman"/>
          <w:sz w:val="24"/>
          <w:szCs w:val="24"/>
        </w:rPr>
        <w:t xml:space="preserve">The selling </w:t>
      </w:r>
      <w:r w:rsidR="00B06FBC">
        <w:rPr>
          <w:rFonts w:ascii="Times New Roman" w:hAnsi="Times New Roman" w:cs="Times New Roman"/>
          <w:sz w:val="24"/>
          <w:szCs w:val="24"/>
        </w:rPr>
        <w:t>nation</w:t>
      </w:r>
      <w:r w:rsidR="001E220F">
        <w:rPr>
          <w:rFonts w:ascii="Times New Roman" w:hAnsi="Times New Roman" w:cs="Times New Roman"/>
          <w:sz w:val="24"/>
          <w:szCs w:val="24"/>
        </w:rPr>
        <w:t xml:space="preserve"> </w:t>
      </w:r>
      <w:r w:rsidR="002E1264">
        <w:rPr>
          <w:rFonts w:ascii="Times New Roman" w:hAnsi="Times New Roman" w:cs="Times New Roman"/>
          <w:sz w:val="24"/>
          <w:szCs w:val="24"/>
        </w:rPr>
        <w:t xml:space="preserve">profited from the cartel and </w:t>
      </w:r>
      <w:r w:rsidR="00005AD2">
        <w:rPr>
          <w:rFonts w:ascii="Times New Roman" w:hAnsi="Times New Roman" w:cs="Times New Roman"/>
          <w:sz w:val="24"/>
          <w:szCs w:val="24"/>
        </w:rPr>
        <w:t>supported it – since</w:t>
      </w:r>
      <w:r w:rsidR="00394FE1">
        <w:rPr>
          <w:rFonts w:ascii="Times New Roman" w:hAnsi="Times New Roman" w:cs="Times New Roman"/>
          <w:sz w:val="24"/>
          <w:szCs w:val="24"/>
        </w:rPr>
        <w:t xml:space="preserve"> it hurt only foreigners. A </w:t>
      </w:r>
      <w:r w:rsidR="008E2791">
        <w:rPr>
          <w:rFonts w:ascii="Times New Roman" w:hAnsi="Times New Roman" w:cs="Times New Roman"/>
          <w:sz w:val="24"/>
          <w:szCs w:val="24"/>
        </w:rPr>
        <w:lastRenderedPageBreak/>
        <w:t>buying country</w:t>
      </w:r>
      <w:r w:rsidR="002E1264">
        <w:rPr>
          <w:rFonts w:ascii="Times New Roman" w:hAnsi="Times New Roman" w:cs="Times New Roman"/>
          <w:sz w:val="24"/>
          <w:szCs w:val="24"/>
        </w:rPr>
        <w:t xml:space="preserve"> </w:t>
      </w:r>
      <w:r w:rsidR="00D440A5">
        <w:rPr>
          <w:rFonts w:ascii="Times New Roman" w:hAnsi="Times New Roman" w:cs="Times New Roman"/>
          <w:sz w:val="24"/>
          <w:szCs w:val="24"/>
        </w:rPr>
        <w:t xml:space="preserve">– </w:t>
      </w:r>
      <w:r w:rsidR="005C7AAE">
        <w:rPr>
          <w:rFonts w:ascii="Times New Roman" w:hAnsi="Times New Roman" w:cs="Times New Roman"/>
          <w:sz w:val="24"/>
          <w:szCs w:val="24"/>
        </w:rPr>
        <w:t xml:space="preserve">the </w:t>
      </w:r>
      <w:r w:rsidR="00EA56F2">
        <w:rPr>
          <w:rFonts w:ascii="Times New Roman" w:hAnsi="Times New Roman" w:cs="Times New Roman"/>
          <w:sz w:val="24"/>
          <w:szCs w:val="24"/>
        </w:rPr>
        <w:t xml:space="preserve">US – had the </w:t>
      </w:r>
      <w:r w:rsidR="002B0428">
        <w:rPr>
          <w:rFonts w:ascii="Times New Roman" w:hAnsi="Times New Roman" w:cs="Times New Roman"/>
          <w:sz w:val="24"/>
          <w:szCs w:val="24"/>
        </w:rPr>
        <w:t>incentive</w:t>
      </w:r>
      <w:r w:rsidR="00EA56F2">
        <w:rPr>
          <w:rFonts w:ascii="Times New Roman" w:hAnsi="Times New Roman" w:cs="Times New Roman"/>
          <w:sz w:val="24"/>
          <w:szCs w:val="24"/>
        </w:rPr>
        <w:t xml:space="preserve"> to </w:t>
      </w:r>
      <w:r w:rsidR="00005AD2">
        <w:rPr>
          <w:rFonts w:ascii="Times New Roman" w:hAnsi="Times New Roman" w:cs="Times New Roman"/>
          <w:sz w:val="24"/>
          <w:szCs w:val="24"/>
        </w:rPr>
        <w:t xml:space="preserve">punish </w:t>
      </w:r>
      <w:r w:rsidR="00EA56F2">
        <w:rPr>
          <w:rFonts w:ascii="Times New Roman" w:hAnsi="Times New Roman" w:cs="Times New Roman"/>
          <w:sz w:val="24"/>
          <w:szCs w:val="24"/>
        </w:rPr>
        <w:t>the cartel</w:t>
      </w:r>
      <w:r w:rsidR="002E1264">
        <w:rPr>
          <w:rFonts w:ascii="Times New Roman" w:hAnsi="Times New Roman" w:cs="Times New Roman"/>
          <w:sz w:val="24"/>
          <w:szCs w:val="24"/>
        </w:rPr>
        <w:t xml:space="preserve">. </w:t>
      </w:r>
    </w:p>
    <w:p w:rsidR="007B15E1" w:rsidRDefault="00701FF4" w:rsidP="00394FE1">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The Unit</w:t>
      </w:r>
      <w:r w:rsidR="00155F61">
        <w:rPr>
          <w:rFonts w:ascii="Times New Roman" w:hAnsi="Times New Roman" w:cs="Times New Roman"/>
          <w:sz w:val="24"/>
          <w:szCs w:val="24"/>
        </w:rPr>
        <w:t>ed States wo</w:t>
      </w:r>
      <w:r w:rsidR="00B06FBC">
        <w:rPr>
          <w:rFonts w:ascii="Times New Roman" w:hAnsi="Times New Roman" w:cs="Times New Roman"/>
          <w:sz w:val="24"/>
          <w:szCs w:val="24"/>
        </w:rPr>
        <w:t>uld handicap itself</w:t>
      </w:r>
      <w:r w:rsidR="00394FE1">
        <w:rPr>
          <w:rFonts w:ascii="Times New Roman" w:hAnsi="Times New Roman" w:cs="Times New Roman"/>
          <w:sz w:val="24"/>
          <w:szCs w:val="24"/>
        </w:rPr>
        <w:t xml:space="preserve"> and </w:t>
      </w:r>
      <w:r w:rsidR="00155F61">
        <w:rPr>
          <w:rFonts w:ascii="Times New Roman" w:hAnsi="Times New Roman" w:cs="Times New Roman"/>
          <w:sz w:val="24"/>
          <w:szCs w:val="24"/>
        </w:rPr>
        <w:t xml:space="preserve">would </w:t>
      </w:r>
      <w:r w:rsidR="002E1264">
        <w:rPr>
          <w:rFonts w:ascii="Times New Roman" w:hAnsi="Times New Roman" w:cs="Times New Roman"/>
          <w:sz w:val="24"/>
          <w:szCs w:val="24"/>
        </w:rPr>
        <w:t xml:space="preserve">undermine </w:t>
      </w:r>
      <w:r w:rsidR="00155F61">
        <w:rPr>
          <w:rFonts w:ascii="Times New Roman" w:hAnsi="Times New Roman" w:cs="Times New Roman"/>
          <w:sz w:val="24"/>
          <w:szCs w:val="24"/>
        </w:rPr>
        <w:t>world welfare</w:t>
      </w:r>
      <w:r w:rsidR="00B06FBC">
        <w:rPr>
          <w:rFonts w:ascii="Times New Roman" w:hAnsi="Times New Roman" w:cs="Times New Roman"/>
          <w:sz w:val="24"/>
          <w:szCs w:val="24"/>
        </w:rPr>
        <w:t xml:space="preserve"> (including the big needy populations in developing countries)</w:t>
      </w:r>
      <w:r w:rsidR="002A621F" w:rsidRPr="00BF086C">
        <w:rPr>
          <w:rFonts w:ascii="Times New Roman" w:hAnsi="Times New Roman" w:cs="Times New Roman"/>
          <w:sz w:val="24"/>
          <w:szCs w:val="24"/>
        </w:rPr>
        <w:t xml:space="preserve"> by </w:t>
      </w:r>
      <w:r w:rsidR="00005AD2">
        <w:rPr>
          <w:rFonts w:ascii="Times New Roman" w:hAnsi="Times New Roman" w:cs="Times New Roman"/>
          <w:sz w:val="24"/>
          <w:szCs w:val="24"/>
        </w:rPr>
        <w:t xml:space="preserve">choosing </w:t>
      </w:r>
      <w:r w:rsidR="002A621F" w:rsidRPr="00BF086C">
        <w:rPr>
          <w:rFonts w:ascii="Times New Roman" w:hAnsi="Times New Roman" w:cs="Times New Roman"/>
          <w:sz w:val="24"/>
          <w:szCs w:val="24"/>
        </w:rPr>
        <w:t xml:space="preserve">a narrow construction of </w:t>
      </w:r>
      <w:r w:rsidR="00B06FBC">
        <w:rPr>
          <w:rFonts w:ascii="Times New Roman" w:hAnsi="Times New Roman" w:cs="Times New Roman"/>
          <w:sz w:val="24"/>
          <w:szCs w:val="24"/>
        </w:rPr>
        <w:t xml:space="preserve">the word </w:t>
      </w:r>
      <w:r w:rsidR="002A621F" w:rsidRPr="00BF086C">
        <w:rPr>
          <w:rFonts w:ascii="Times New Roman" w:hAnsi="Times New Roman" w:cs="Times New Roman"/>
          <w:sz w:val="24"/>
          <w:szCs w:val="24"/>
        </w:rPr>
        <w:t xml:space="preserve">“direct.” </w:t>
      </w:r>
      <w:r w:rsidR="00394FE1">
        <w:rPr>
          <w:rFonts w:ascii="Times New Roman" w:hAnsi="Times New Roman" w:cs="Times New Roman"/>
          <w:sz w:val="24"/>
          <w:szCs w:val="24"/>
        </w:rPr>
        <w:t xml:space="preserve">Saskatchewan’s </w:t>
      </w:r>
      <w:r w:rsidR="00275BA5" w:rsidRPr="00BF086C">
        <w:rPr>
          <w:rFonts w:ascii="Times New Roman" w:hAnsi="Times New Roman" w:cs="Times New Roman"/>
          <w:sz w:val="24"/>
          <w:szCs w:val="24"/>
        </w:rPr>
        <w:t xml:space="preserve">interest in </w:t>
      </w:r>
      <w:r w:rsidR="00394FE1">
        <w:rPr>
          <w:rFonts w:ascii="Times New Roman" w:hAnsi="Times New Roman" w:cs="Times New Roman"/>
          <w:sz w:val="24"/>
          <w:szCs w:val="24"/>
        </w:rPr>
        <w:t>supporting Saskatchewan’s taxpayers by export cartel profits should be</w:t>
      </w:r>
      <w:r w:rsidR="00275BA5" w:rsidRPr="00BF086C">
        <w:rPr>
          <w:rFonts w:ascii="Times New Roman" w:hAnsi="Times New Roman" w:cs="Times New Roman"/>
          <w:sz w:val="24"/>
          <w:szCs w:val="24"/>
        </w:rPr>
        <w:t xml:space="preserve"> entitled to no weight</w:t>
      </w:r>
      <w:r w:rsidR="00155F61">
        <w:rPr>
          <w:rFonts w:ascii="Times New Roman" w:hAnsi="Times New Roman" w:cs="Times New Roman"/>
          <w:sz w:val="24"/>
          <w:szCs w:val="24"/>
        </w:rPr>
        <w:t xml:space="preserve">. Canada’s </w:t>
      </w:r>
      <w:r w:rsidR="001E220F">
        <w:rPr>
          <w:rFonts w:ascii="Times New Roman" w:hAnsi="Times New Roman" w:cs="Times New Roman"/>
          <w:sz w:val="24"/>
          <w:szCs w:val="24"/>
        </w:rPr>
        <w:t xml:space="preserve">implicit </w:t>
      </w:r>
      <w:r w:rsidR="00394FE1">
        <w:rPr>
          <w:rFonts w:ascii="Times New Roman" w:hAnsi="Times New Roman" w:cs="Times New Roman"/>
          <w:sz w:val="24"/>
          <w:szCs w:val="24"/>
        </w:rPr>
        <w:t xml:space="preserve">support </w:t>
      </w:r>
      <w:r w:rsidR="00155F61">
        <w:rPr>
          <w:rFonts w:ascii="Times New Roman" w:hAnsi="Times New Roman" w:cs="Times New Roman"/>
          <w:sz w:val="24"/>
          <w:szCs w:val="24"/>
        </w:rPr>
        <w:t xml:space="preserve">for the cartel </w:t>
      </w:r>
      <w:r w:rsidR="00394FE1">
        <w:rPr>
          <w:rFonts w:ascii="Times New Roman" w:hAnsi="Times New Roman" w:cs="Times New Roman"/>
          <w:sz w:val="24"/>
          <w:szCs w:val="24"/>
        </w:rPr>
        <w:t>was</w:t>
      </w:r>
      <w:r w:rsidR="002E1264">
        <w:rPr>
          <w:rFonts w:ascii="Times New Roman" w:hAnsi="Times New Roman" w:cs="Times New Roman"/>
          <w:sz w:val="24"/>
          <w:szCs w:val="24"/>
        </w:rPr>
        <w:t xml:space="preserve"> </w:t>
      </w:r>
      <w:r w:rsidR="002A621F" w:rsidRPr="00BF086C">
        <w:rPr>
          <w:rFonts w:ascii="Times New Roman" w:hAnsi="Times New Roman" w:cs="Times New Roman"/>
          <w:sz w:val="24"/>
          <w:szCs w:val="24"/>
        </w:rPr>
        <w:t xml:space="preserve">a frontal assault on competition </w:t>
      </w:r>
      <w:r w:rsidR="002E1264">
        <w:rPr>
          <w:rFonts w:ascii="Times New Roman" w:hAnsi="Times New Roman" w:cs="Times New Roman"/>
          <w:sz w:val="24"/>
          <w:szCs w:val="24"/>
        </w:rPr>
        <w:t>its</w:t>
      </w:r>
      <w:r w:rsidR="002A621F" w:rsidRPr="00BF086C">
        <w:rPr>
          <w:rFonts w:ascii="Times New Roman" w:hAnsi="Times New Roman" w:cs="Times New Roman"/>
          <w:sz w:val="24"/>
          <w:szCs w:val="24"/>
        </w:rPr>
        <w:t>el</w:t>
      </w:r>
      <w:r w:rsidR="002E1264">
        <w:rPr>
          <w:rFonts w:ascii="Times New Roman" w:hAnsi="Times New Roman" w:cs="Times New Roman"/>
          <w:sz w:val="24"/>
          <w:szCs w:val="24"/>
        </w:rPr>
        <w:t>f</w:t>
      </w:r>
      <w:r w:rsidR="00B06FBC">
        <w:rPr>
          <w:rFonts w:ascii="Times New Roman" w:hAnsi="Times New Roman" w:cs="Times New Roman"/>
          <w:sz w:val="24"/>
          <w:szCs w:val="24"/>
        </w:rPr>
        <w:t xml:space="preserve">. </w:t>
      </w:r>
      <w:r w:rsidR="002A621F" w:rsidRPr="00BF086C">
        <w:rPr>
          <w:rFonts w:ascii="Times New Roman" w:hAnsi="Times New Roman" w:cs="Times New Roman"/>
          <w:sz w:val="24"/>
          <w:szCs w:val="24"/>
        </w:rPr>
        <w:t xml:space="preserve">(Canada has </w:t>
      </w:r>
      <w:r w:rsidR="002E1264">
        <w:rPr>
          <w:rFonts w:ascii="Times New Roman" w:hAnsi="Times New Roman" w:cs="Times New Roman"/>
          <w:sz w:val="24"/>
          <w:szCs w:val="24"/>
        </w:rPr>
        <w:t xml:space="preserve">laws </w:t>
      </w:r>
      <w:r w:rsidR="002E1264">
        <w:rPr>
          <w:rFonts w:ascii="Times New Roman" w:hAnsi="Times New Roman" w:cs="Times New Roman"/>
          <w:sz w:val="24"/>
          <w:szCs w:val="24"/>
        </w:rPr>
        <w:lastRenderedPageBreak/>
        <w:t xml:space="preserve">against cartels </w:t>
      </w:r>
      <w:r w:rsidR="002A621F" w:rsidRPr="00BF086C">
        <w:rPr>
          <w:rFonts w:ascii="Times New Roman" w:hAnsi="Times New Roman" w:cs="Times New Roman"/>
          <w:sz w:val="24"/>
          <w:szCs w:val="24"/>
        </w:rPr>
        <w:t xml:space="preserve">and applies </w:t>
      </w:r>
      <w:r w:rsidR="002B0428">
        <w:rPr>
          <w:rFonts w:ascii="Times New Roman" w:hAnsi="Times New Roman" w:cs="Times New Roman"/>
          <w:sz w:val="24"/>
          <w:szCs w:val="24"/>
        </w:rPr>
        <w:t>them</w:t>
      </w:r>
      <w:r w:rsidR="00EA56F2">
        <w:rPr>
          <w:rFonts w:ascii="Times New Roman" w:hAnsi="Times New Roman" w:cs="Times New Roman"/>
          <w:sz w:val="24"/>
          <w:szCs w:val="24"/>
        </w:rPr>
        <w:t xml:space="preserve"> </w:t>
      </w:r>
      <w:r w:rsidR="002A621F" w:rsidRPr="00BF086C">
        <w:rPr>
          <w:rFonts w:ascii="Times New Roman" w:hAnsi="Times New Roman" w:cs="Times New Roman"/>
          <w:sz w:val="24"/>
          <w:szCs w:val="24"/>
        </w:rPr>
        <w:t xml:space="preserve">when </w:t>
      </w:r>
      <w:r w:rsidR="00D704B3">
        <w:rPr>
          <w:rFonts w:ascii="Times New Roman" w:hAnsi="Times New Roman" w:cs="Times New Roman"/>
          <w:sz w:val="24"/>
          <w:szCs w:val="24"/>
        </w:rPr>
        <w:t>Canadians are</w:t>
      </w:r>
      <w:r w:rsidR="00BE6B3A">
        <w:rPr>
          <w:rFonts w:ascii="Times New Roman" w:hAnsi="Times New Roman" w:cs="Times New Roman"/>
          <w:sz w:val="24"/>
          <w:szCs w:val="24"/>
        </w:rPr>
        <w:t xml:space="preserve"> injured</w:t>
      </w:r>
      <w:r w:rsidR="00EA56F2">
        <w:rPr>
          <w:rFonts w:ascii="Times New Roman" w:hAnsi="Times New Roman" w:cs="Times New Roman"/>
          <w:sz w:val="24"/>
          <w:szCs w:val="24"/>
        </w:rPr>
        <w:t>.</w:t>
      </w:r>
      <w:r w:rsidR="00B06FBC">
        <w:rPr>
          <w:rFonts w:ascii="Times New Roman" w:hAnsi="Times New Roman" w:cs="Times New Roman"/>
          <w:sz w:val="24"/>
          <w:szCs w:val="24"/>
        </w:rPr>
        <w:t>)</w:t>
      </w:r>
      <w:r w:rsidR="00EA56F2">
        <w:rPr>
          <w:rFonts w:ascii="Times New Roman" w:hAnsi="Times New Roman" w:cs="Times New Roman"/>
          <w:sz w:val="24"/>
          <w:szCs w:val="24"/>
        </w:rPr>
        <w:t xml:space="preserve"> </w:t>
      </w:r>
      <w:r w:rsidR="00394FE1">
        <w:rPr>
          <w:rFonts w:ascii="Times New Roman" w:hAnsi="Times New Roman" w:cs="Times New Roman"/>
          <w:sz w:val="24"/>
          <w:szCs w:val="24"/>
        </w:rPr>
        <w:t xml:space="preserve">Enforcement </w:t>
      </w:r>
      <w:r w:rsidR="003B3002">
        <w:rPr>
          <w:rFonts w:ascii="Times New Roman" w:hAnsi="Times New Roman" w:cs="Times New Roman"/>
          <w:sz w:val="24"/>
          <w:szCs w:val="24"/>
        </w:rPr>
        <w:t xml:space="preserve">against the cartel </w:t>
      </w:r>
      <w:r w:rsidR="00A231AD">
        <w:rPr>
          <w:rFonts w:ascii="Times New Roman" w:hAnsi="Times New Roman" w:cs="Times New Roman"/>
          <w:sz w:val="24"/>
          <w:szCs w:val="24"/>
        </w:rPr>
        <w:t xml:space="preserve">in the US is </w:t>
      </w:r>
      <w:r w:rsidR="00E8150C" w:rsidRPr="00BF086C">
        <w:rPr>
          <w:rFonts w:ascii="Times New Roman" w:hAnsi="Times New Roman" w:cs="Times New Roman"/>
          <w:sz w:val="24"/>
          <w:szCs w:val="24"/>
        </w:rPr>
        <w:t>proportionate to US</w:t>
      </w:r>
      <w:r w:rsidR="003B3002">
        <w:rPr>
          <w:rFonts w:ascii="Times New Roman" w:hAnsi="Times New Roman" w:cs="Times New Roman"/>
          <w:sz w:val="24"/>
          <w:szCs w:val="24"/>
        </w:rPr>
        <w:t xml:space="preserve"> legitimate</w:t>
      </w:r>
      <w:r w:rsidR="00E8150C" w:rsidRPr="00BF086C">
        <w:rPr>
          <w:rFonts w:ascii="Times New Roman" w:hAnsi="Times New Roman" w:cs="Times New Roman"/>
          <w:sz w:val="24"/>
          <w:szCs w:val="24"/>
        </w:rPr>
        <w:t xml:space="preserve"> interests and </w:t>
      </w:r>
      <w:r w:rsidR="002A621F" w:rsidRPr="00BF086C">
        <w:rPr>
          <w:rFonts w:ascii="Times New Roman" w:hAnsi="Times New Roman" w:cs="Times New Roman"/>
          <w:sz w:val="24"/>
          <w:szCs w:val="24"/>
        </w:rPr>
        <w:t xml:space="preserve">is </w:t>
      </w:r>
      <w:r w:rsidR="002B0428">
        <w:rPr>
          <w:rFonts w:ascii="Times New Roman" w:hAnsi="Times New Roman" w:cs="Times New Roman"/>
          <w:sz w:val="24"/>
          <w:szCs w:val="24"/>
        </w:rPr>
        <w:t xml:space="preserve">important to exonerate them.  </w:t>
      </w:r>
      <w:r w:rsidR="00155F61">
        <w:rPr>
          <w:rFonts w:ascii="Times New Roman" w:hAnsi="Times New Roman" w:cs="Times New Roman"/>
          <w:sz w:val="24"/>
          <w:szCs w:val="24"/>
        </w:rPr>
        <w:t xml:space="preserve">The desire for </w:t>
      </w:r>
      <w:r w:rsidR="00394FE1">
        <w:rPr>
          <w:rFonts w:ascii="Times New Roman" w:hAnsi="Times New Roman" w:cs="Times New Roman"/>
          <w:sz w:val="24"/>
          <w:szCs w:val="24"/>
        </w:rPr>
        <w:t>cartel profits is not a legitimate justification</w:t>
      </w:r>
      <w:r w:rsidR="005C7AAE">
        <w:rPr>
          <w:rFonts w:ascii="Times New Roman" w:hAnsi="Times New Roman" w:cs="Times New Roman"/>
          <w:sz w:val="24"/>
          <w:szCs w:val="24"/>
        </w:rPr>
        <w:t>, especially in a world that prohibits cartels at home</w:t>
      </w:r>
      <w:r w:rsidR="00394FE1">
        <w:rPr>
          <w:rFonts w:ascii="Times New Roman" w:hAnsi="Times New Roman" w:cs="Times New Roman"/>
          <w:sz w:val="24"/>
          <w:szCs w:val="24"/>
        </w:rPr>
        <w:t>.</w:t>
      </w:r>
      <w:r w:rsidR="002B0428">
        <w:rPr>
          <w:rFonts w:ascii="Times New Roman" w:hAnsi="Times New Roman" w:cs="Times New Roman"/>
          <w:sz w:val="24"/>
          <w:szCs w:val="24"/>
        </w:rPr>
        <w:t xml:space="preserve"> </w:t>
      </w:r>
      <w:r w:rsidR="002A621F" w:rsidRPr="00BF086C">
        <w:rPr>
          <w:rFonts w:ascii="Times New Roman" w:hAnsi="Times New Roman" w:cs="Times New Roman"/>
          <w:sz w:val="24"/>
          <w:szCs w:val="24"/>
        </w:rPr>
        <w:t>T</w:t>
      </w:r>
      <w:r w:rsidR="00275BA5" w:rsidRPr="00BF086C">
        <w:rPr>
          <w:rFonts w:ascii="Times New Roman" w:hAnsi="Times New Roman" w:cs="Times New Roman"/>
          <w:sz w:val="24"/>
          <w:szCs w:val="24"/>
        </w:rPr>
        <w:t>he world welfare interest is clearly on the side of the US enforcement</w:t>
      </w:r>
      <w:r w:rsidR="002A621F" w:rsidRPr="00BF086C">
        <w:rPr>
          <w:rFonts w:ascii="Times New Roman" w:hAnsi="Times New Roman" w:cs="Times New Roman"/>
          <w:sz w:val="24"/>
          <w:szCs w:val="24"/>
        </w:rPr>
        <w:t>.</w:t>
      </w:r>
      <w:r w:rsidR="00E75A5D" w:rsidRPr="00BF086C">
        <w:rPr>
          <w:rFonts w:ascii="Times New Roman" w:hAnsi="Times New Roman" w:cs="Times New Roman"/>
          <w:sz w:val="24"/>
          <w:szCs w:val="24"/>
        </w:rPr>
        <w:t xml:space="preserve"> </w:t>
      </w:r>
    </w:p>
    <w:p w:rsidR="00394FE1" w:rsidRPr="00BF086C" w:rsidRDefault="005C7AAE" w:rsidP="00394FE1">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394FE1">
        <w:rPr>
          <w:rFonts w:ascii="Times New Roman" w:hAnsi="Times New Roman" w:cs="Times New Roman"/>
          <w:sz w:val="24"/>
          <w:szCs w:val="24"/>
        </w:rPr>
        <w:t>ince every antitrust nation has an anti-cartel law, allowing US jurisdiction does not impair</w:t>
      </w:r>
      <w:r w:rsidR="003B3002">
        <w:rPr>
          <w:rFonts w:ascii="Times New Roman" w:hAnsi="Times New Roman" w:cs="Times New Roman"/>
          <w:sz w:val="24"/>
          <w:szCs w:val="24"/>
        </w:rPr>
        <w:t xml:space="preserve"> business</w:t>
      </w:r>
      <w:r w:rsidR="00E03154">
        <w:rPr>
          <w:rFonts w:ascii="Times New Roman" w:hAnsi="Times New Roman" w:cs="Times New Roman"/>
          <w:sz w:val="24"/>
          <w:szCs w:val="24"/>
        </w:rPr>
        <w:t xml:space="preserve"> </w:t>
      </w:r>
      <w:r w:rsidR="00E03154">
        <w:rPr>
          <w:rFonts w:ascii="Times New Roman" w:hAnsi="Times New Roman" w:cs="Times New Roman"/>
          <w:sz w:val="24"/>
          <w:szCs w:val="24"/>
        </w:rPr>
        <w:lastRenderedPageBreak/>
        <w:t>certainty</w:t>
      </w:r>
      <w:r w:rsidR="00394FE1">
        <w:rPr>
          <w:rFonts w:ascii="Times New Roman" w:hAnsi="Times New Roman" w:cs="Times New Roman"/>
          <w:sz w:val="24"/>
          <w:szCs w:val="24"/>
        </w:rPr>
        <w:t>, and allowing, even expecting, harmed nations to condemn the cartel does not interfere with the exporting nation’s right to regulate its own economy.</w:t>
      </w:r>
    </w:p>
    <w:p w:rsidR="00D704B3" w:rsidRDefault="00D704B3" w:rsidP="00C6567C">
      <w:pPr>
        <w:spacing w:line="480" w:lineRule="auto"/>
        <w:rPr>
          <w:rFonts w:ascii="Times New Roman" w:hAnsi="Times New Roman" w:cs="Times New Roman"/>
          <w:sz w:val="24"/>
          <w:szCs w:val="24"/>
        </w:rPr>
      </w:pPr>
    </w:p>
    <w:p w:rsidR="00E75A5D" w:rsidRPr="00BF086C" w:rsidRDefault="00BE6B3A" w:rsidP="00C6567C">
      <w:pPr>
        <w:spacing w:line="480" w:lineRule="auto"/>
        <w:rPr>
          <w:rFonts w:ascii="Times New Roman" w:hAnsi="Times New Roman" w:cs="Times New Roman"/>
          <w:sz w:val="24"/>
          <w:szCs w:val="24"/>
        </w:rPr>
      </w:pPr>
      <w:r>
        <w:rPr>
          <w:rFonts w:ascii="Times New Roman" w:hAnsi="Times New Roman" w:cs="Times New Roman"/>
          <w:sz w:val="24"/>
          <w:szCs w:val="24"/>
        </w:rPr>
        <w:t>II</w:t>
      </w:r>
      <w:r w:rsidR="00BB073D">
        <w:rPr>
          <w:rFonts w:ascii="Times New Roman" w:hAnsi="Times New Roman" w:cs="Times New Roman"/>
          <w:sz w:val="24"/>
          <w:szCs w:val="24"/>
        </w:rPr>
        <w:t>. Foreign</w:t>
      </w:r>
      <w:r w:rsidR="002B0428">
        <w:rPr>
          <w:rFonts w:ascii="Times New Roman" w:hAnsi="Times New Roman" w:cs="Times New Roman"/>
          <w:sz w:val="24"/>
          <w:szCs w:val="24"/>
        </w:rPr>
        <w:t xml:space="preserve"> i</w:t>
      </w:r>
      <w:r w:rsidR="00E75A5D" w:rsidRPr="00BF086C">
        <w:rPr>
          <w:rFonts w:ascii="Times New Roman" w:hAnsi="Times New Roman" w:cs="Times New Roman"/>
          <w:sz w:val="24"/>
          <w:szCs w:val="24"/>
        </w:rPr>
        <w:t>nput cartels with assembly abroad</w:t>
      </w:r>
    </w:p>
    <w:p w:rsidR="00B4059A" w:rsidRPr="00BF086C" w:rsidRDefault="00E75A5D"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tab/>
      </w:r>
      <w:r w:rsidRPr="00BE6B3A">
        <w:rPr>
          <w:rFonts w:ascii="Times New Roman" w:hAnsi="Times New Roman" w:cs="Times New Roman"/>
          <w:i/>
          <w:sz w:val="24"/>
          <w:szCs w:val="24"/>
        </w:rPr>
        <w:t>Motorola Mobility</w:t>
      </w:r>
      <w:r w:rsidRPr="00BF086C">
        <w:rPr>
          <w:rFonts w:ascii="Times New Roman" w:hAnsi="Times New Roman" w:cs="Times New Roman"/>
          <w:sz w:val="24"/>
          <w:szCs w:val="24"/>
        </w:rPr>
        <w:t xml:space="preserve"> is a good example</w:t>
      </w:r>
      <w:r w:rsidR="004F7289" w:rsidRPr="00BF086C">
        <w:rPr>
          <w:rFonts w:ascii="Times New Roman" w:hAnsi="Times New Roman" w:cs="Times New Roman"/>
          <w:sz w:val="24"/>
          <w:szCs w:val="24"/>
        </w:rPr>
        <w:t xml:space="preserve"> of</w:t>
      </w:r>
      <w:r w:rsidR="005C7AAE">
        <w:rPr>
          <w:rFonts w:ascii="Times New Roman" w:hAnsi="Times New Roman" w:cs="Times New Roman"/>
          <w:sz w:val="24"/>
          <w:szCs w:val="24"/>
        </w:rPr>
        <w:t xml:space="preserve"> attempted</w:t>
      </w:r>
      <w:r w:rsidR="004F7289" w:rsidRPr="00BF086C">
        <w:rPr>
          <w:rFonts w:ascii="Times New Roman" w:hAnsi="Times New Roman" w:cs="Times New Roman"/>
          <w:sz w:val="24"/>
          <w:szCs w:val="24"/>
        </w:rPr>
        <w:t xml:space="preserve"> enforcement against foreign price-fixers of </w:t>
      </w:r>
      <w:r w:rsidR="005C7AAE">
        <w:rPr>
          <w:rFonts w:ascii="Times New Roman" w:hAnsi="Times New Roman" w:cs="Times New Roman"/>
          <w:sz w:val="24"/>
          <w:szCs w:val="24"/>
        </w:rPr>
        <w:t xml:space="preserve">components </w:t>
      </w:r>
      <w:r w:rsidR="004F7289" w:rsidRPr="00BF086C">
        <w:rPr>
          <w:rFonts w:ascii="Times New Roman" w:hAnsi="Times New Roman" w:cs="Times New Roman"/>
          <w:sz w:val="24"/>
          <w:szCs w:val="24"/>
        </w:rPr>
        <w:t>that are assembled into finished products abroad</w:t>
      </w:r>
      <w:r w:rsidR="005C7AAE">
        <w:rPr>
          <w:rFonts w:ascii="Times New Roman" w:hAnsi="Times New Roman" w:cs="Times New Roman"/>
          <w:sz w:val="24"/>
          <w:szCs w:val="24"/>
        </w:rPr>
        <w:t>, and</w:t>
      </w:r>
      <w:r w:rsidR="00394FE1">
        <w:rPr>
          <w:rFonts w:ascii="Times New Roman" w:hAnsi="Times New Roman" w:cs="Times New Roman"/>
          <w:sz w:val="24"/>
          <w:szCs w:val="24"/>
        </w:rPr>
        <w:t xml:space="preserve"> the finished products are sold to the world</w:t>
      </w:r>
      <w:r w:rsidRPr="00BF086C">
        <w:rPr>
          <w:rFonts w:ascii="Times New Roman" w:hAnsi="Times New Roman" w:cs="Times New Roman"/>
          <w:sz w:val="24"/>
          <w:szCs w:val="24"/>
        </w:rPr>
        <w:t>.</w:t>
      </w:r>
      <w:r w:rsidR="00E03154">
        <w:rPr>
          <w:rFonts w:ascii="Times New Roman" w:hAnsi="Times New Roman" w:cs="Times New Roman"/>
          <w:sz w:val="24"/>
          <w:szCs w:val="24"/>
        </w:rPr>
        <w:t xml:space="preserve"> </w:t>
      </w:r>
      <w:r w:rsidR="00E03154">
        <w:rPr>
          <w:rFonts w:ascii="Times New Roman" w:hAnsi="Times New Roman" w:cs="Times New Roman"/>
          <w:sz w:val="24"/>
          <w:szCs w:val="24"/>
        </w:rPr>
        <w:lastRenderedPageBreak/>
        <w:t>Motorola Mobility makes smartphones. It procures the important liquid crystal display panels from Korea and Taiwan. It sets up wholly owned subsidiaries in China to assemble the phones. It arranges for the sale of the LCD panels to its Chinese subsidiaries, and for its Chinese subsidiaries to sell the finish product, 42% to Motorola Mobility in the US and most of the rest directly into the world market. Unknown to it, Korean</w:t>
      </w:r>
      <w:r w:rsidR="008460D4" w:rsidRPr="00BF086C">
        <w:rPr>
          <w:rFonts w:ascii="Times New Roman" w:hAnsi="Times New Roman" w:cs="Times New Roman"/>
          <w:sz w:val="24"/>
          <w:szCs w:val="24"/>
        </w:rPr>
        <w:t xml:space="preserve"> and Taiwanese</w:t>
      </w:r>
      <w:r w:rsidRPr="00BF086C">
        <w:rPr>
          <w:rFonts w:ascii="Times New Roman" w:hAnsi="Times New Roman" w:cs="Times New Roman"/>
          <w:sz w:val="24"/>
          <w:szCs w:val="24"/>
        </w:rPr>
        <w:t xml:space="preserve"> </w:t>
      </w:r>
      <w:r w:rsidR="00E03154">
        <w:rPr>
          <w:rFonts w:ascii="Times New Roman" w:hAnsi="Times New Roman" w:cs="Times New Roman"/>
          <w:sz w:val="24"/>
          <w:szCs w:val="24"/>
        </w:rPr>
        <w:t xml:space="preserve">manufacturers </w:t>
      </w:r>
      <w:r w:rsidR="00410627" w:rsidRPr="00BF086C">
        <w:rPr>
          <w:rFonts w:ascii="Times New Roman" w:hAnsi="Times New Roman" w:cs="Times New Roman"/>
          <w:sz w:val="24"/>
          <w:szCs w:val="24"/>
        </w:rPr>
        <w:t>fixed the price of</w:t>
      </w:r>
      <w:r w:rsidR="00E03154">
        <w:rPr>
          <w:rFonts w:ascii="Times New Roman" w:hAnsi="Times New Roman" w:cs="Times New Roman"/>
          <w:sz w:val="24"/>
          <w:szCs w:val="24"/>
        </w:rPr>
        <w:t xml:space="preserve"> the</w:t>
      </w:r>
      <w:r w:rsidR="00410627" w:rsidRPr="00BF086C">
        <w:rPr>
          <w:rFonts w:ascii="Times New Roman" w:hAnsi="Times New Roman" w:cs="Times New Roman"/>
          <w:sz w:val="24"/>
          <w:szCs w:val="24"/>
        </w:rPr>
        <w:t xml:space="preserve"> </w:t>
      </w:r>
      <w:r w:rsidRPr="00BF086C">
        <w:rPr>
          <w:rFonts w:ascii="Times New Roman" w:hAnsi="Times New Roman" w:cs="Times New Roman"/>
          <w:sz w:val="24"/>
          <w:szCs w:val="24"/>
        </w:rPr>
        <w:t>l</w:t>
      </w:r>
      <w:r w:rsidR="00E03154">
        <w:rPr>
          <w:rFonts w:ascii="Times New Roman" w:hAnsi="Times New Roman" w:cs="Times New Roman"/>
          <w:sz w:val="24"/>
          <w:szCs w:val="24"/>
        </w:rPr>
        <w:t>iquid crystal display panels. They</w:t>
      </w:r>
      <w:r w:rsidRPr="00BF086C">
        <w:rPr>
          <w:rFonts w:ascii="Times New Roman" w:hAnsi="Times New Roman" w:cs="Times New Roman"/>
          <w:sz w:val="24"/>
          <w:szCs w:val="24"/>
        </w:rPr>
        <w:t xml:space="preserve"> s</w:t>
      </w:r>
      <w:r w:rsidR="008460D4" w:rsidRPr="00BF086C">
        <w:rPr>
          <w:rFonts w:ascii="Times New Roman" w:hAnsi="Times New Roman" w:cs="Times New Roman"/>
          <w:sz w:val="24"/>
          <w:szCs w:val="24"/>
        </w:rPr>
        <w:t>old</w:t>
      </w:r>
      <w:r w:rsidR="00E03154">
        <w:rPr>
          <w:rFonts w:ascii="Times New Roman" w:hAnsi="Times New Roman" w:cs="Times New Roman"/>
          <w:sz w:val="24"/>
          <w:szCs w:val="24"/>
        </w:rPr>
        <w:t xml:space="preserve"> the panels</w:t>
      </w:r>
      <w:r w:rsidRPr="00BF086C">
        <w:rPr>
          <w:rFonts w:ascii="Times New Roman" w:hAnsi="Times New Roman" w:cs="Times New Roman"/>
          <w:sz w:val="24"/>
          <w:szCs w:val="24"/>
        </w:rPr>
        <w:t xml:space="preserve"> at </w:t>
      </w:r>
      <w:r w:rsidR="00410627" w:rsidRPr="00BF086C">
        <w:rPr>
          <w:rFonts w:ascii="Times New Roman" w:hAnsi="Times New Roman" w:cs="Times New Roman"/>
          <w:sz w:val="24"/>
          <w:szCs w:val="24"/>
        </w:rPr>
        <w:t>the</w:t>
      </w:r>
      <w:r w:rsidRPr="00BF086C">
        <w:rPr>
          <w:rFonts w:ascii="Times New Roman" w:hAnsi="Times New Roman" w:cs="Times New Roman"/>
          <w:sz w:val="24"/>
          <w:szCs w:val="24"/>
        </w:rPr>
        <w:t xml:space="preserve"> </w:t>
      </w:r>
      <w:r w:rsidR="004F7289" w:rsidRPr="00BF086C">
        <w:rPr>
          <w:rFonts w:ascii="Times New Roman" w:hAnsi="Times New Roman" w:cs="Times New Roman"/>
          <w:sz w:val="24"/>
          <w:szCs w:val="24"/>
        </w:rPr>
        <w:lastRenderedPageBreak/>
        <w:t xml:space="preserve">illegally </w:t>
      </w:r>
      <w:r w:rsidRPr="00BF086C">
        <w:rPr>
          <w:rFonts w:ascii="Times New Roman" w:hAnsi="Times New Roman" w:cs="Times New Roman"/>
          <w:sz w:val="24"/>
          <w:szCs w:val="24"/>
        </w:rPr>
        <w:t xml:space="preserve">inflated </w:t>
      </w:r>
      <w:r w:rsidR="003B3002">
        <w:rPr>
          <w:rFonts w:ascii="Times New Roman" w:hAnsi="Times New Roman" w:cs="Times New Roman"/>
          <w:sz w:val="24"/>
          <w:szCs w:val="24"/>
        </w:rPr>
        <w:t xml:space="preserve">price </w:t>
      </w:r>
      <w:r w:rsidRPr="00BF086C">
        <w:rPr>
          <w:rFonts w:ascii="Times New Roman" w:hAnsi="Times New Roman" w:cs="Times New Roman"/>
          <w:sz w:val="24"/>
          <w:szCs w:val="24"/>
        </w:rPr>
        <w:t xml:space="preserve">to </w:t>
      </w:r>
      <w:r w:rsidR="00CD54DB">
        <w:rPr>
          <w:rFonts w:ascii="Times New Roman" w:hAnsi="Times New Roman" w:cs="Times New Roman"/>
          <w:sz w:val="24"/>
          <w:szCs w:val="24"/>
        </w:rPr>
        <w:t xml:space="preserve">the </w:t>
      </w:r>
      <w:r w:rsidRPr="00BF086C">
        <w:rPr>
          <w:rFonts w:ascii="Times New Roman" w:hAnsi="Times New Roman" w:cs="Times New Roman"/>
          <w:sz w:val="24"/>
          <w:szCs w:val="24"/>
        </w:rPr>
        <w:t xml:space="preserve">Chinese </w:t>
      </w:r>
      <w:r w:rsidR="00A62961">
        <w:rPr>
          <w:rFonts w:ascii="Times New Roman" w:hAnsi="Times New Roman" w:cs="Times New Roman"/>
          <w:sz w:val="24"/>
          <w:szCs w:val="24"/>
        </w:rPr>
        <w:t xml:space="preserve">Motorola subsidiaries, </w:t>
      </w:r>
      <w:r w:rsidRPr="00BF086C">
        <w:rPr>
          <w:rFonts w:ascii="Times New Roman" w:hAnsi="Times New Roman" w:cs="Times New Roman"/>
          <w:sz w:val="24"/>
          <w:szCs w:val="24"/>
        </w:rPr>
        <w:t>who incorporate</w:t>
      </w:r>
      <w:r w:rsidR="00410627" w:rsidRPr="00BF086C">
        <w:rPr>
          <w:rFonts w:ascii="Times New Roman" w:hAnsi="Times New Roman" w:cs="Times New Roman"/>
          <w:sz w:val="24"/>
          <w:szCs w:val="24"/>
        </w:rPr>
        <w:t>d</w:t>
      </w:r>
      <w:r w:rsidRPr="00BF086C">
        <w:rPr>
          <w:rFonts w:ascii="Times New Roman" w:hAnsi="Times New Roman" w:cs="Times New Roman"/>
          <w:sz w:val="24"/>
          <w:szCs w:val="24"/>
        </w:rPr>
        <w:t xml:space="preserve"> them into smartphones in China and s</w:t>
      </w:r>
      <w:r w:rsidR="008460D4" w:rsidRPr="00BF086C">
        <w:rPr>
          <w:rFonts w:ascii="Times New Roman" w:hAnsi="Times New Roman" w:cs="Times New Roman"/>
          <w:sz w:val="24"/>
          <w:szCs w:val="24"/>
        </w:rPr>
        <w:t>old</w:t>
      </w:r>
      <w:r w:rsidRPr="00BF086C">
        <w:rPr>
          <w:rFonts w:ascii="Times New Roman" w:hAnsi="Times New Roman" w:cs="Times New Roman"/>
          <w:sz w:val="24"/>
          <w:szCs w:val="24"/>
        </w:rPr>
        <w:t xml:space="preserve"> the smartphones to </w:t>
      </w:r>
      <w:r w:rsidR="00E03154">
        <w:rPr>
          <w:rFonts w:ascii="Times New Roman" w:hAnsi="Times New Roman" w:cs="Times New Roman"/>
          <w:sz w:val="24"/>
          <w:szCs w:val="24"/>
        </w:rPr>
        <w:t xml:space="preserve">their parent and to </w:t>
      </w:r>
      <w:r w:rsidRPr="00BF086C">
        <w:rPr>
          <w:rFonts w:ascii="Times New Roman" w:hAnsi="Times New Roman" w:cs="Times New Roman"/>
          <w:sz w:val="24"/>
          <w:szCs w:val="24"/>
        </w:rPr>
        <w:t xml:space="preserve">the world.  </w:t>
      </w:r>
      <w:r w:rsidR="008460D4" w:rsidRPr="00BF086C">
        <w:rPr>
          <w:rFonts w:ascii="Times New Roman" w:hAnsi="Times New Roman" w:cs="Times New Roman"/>
          <w:sz w:val="24"/>
          <w:szCs w:val="24"/>
        </w:rPr>
        <w:t xml:space="preserve">Motorola Mobility </w:t>
      </w:r>
      <w:r w:rsidR="00410627" w:rsidRPr="00BF086C">
        <w:rPr>
          <w:rFonts w:ascii="Times New Roman" w:hAnsi="Times New Roman" w:cs="Times New Roman"/>
          <w:sz w:val="24"/>
          <w:szCs w:val="24"/>
        </w:rPr>
        <w:t>and</w:t>
      </w:r>
      <w:r w:rsidR="00E03154">
        <w:rPr>
          <w:rFonts w:ascii="Times New Roman" w:hAnsi="Times New Roman" w:cs="Times New Roman"/>
          <w:sz w:val="24"/>
          <w:szCs w:val="24"/>
        </w:rPr>
        <w:t>, separately,</w:t>
      </w:r>
      <w:r w:rsidR="008460D4" w:rsidRPr="00BF086C">
        <w:rPr>
          <w:rFonts w:ascii="Times New Roman" w:hAnsi="Times New Roman" w:cs="Times New Roman"/>
          <w:sz w:val="24"/>
          <w:szCs w:val="24"/>
        </w:rPr>
        <w:t xml:space="preserve"> the U</w:t>
      </w:r>
      <w:r w:rsidR="00410627" w:rsidRPr="00BF086C">
        <w:rPr>
          <w:rFonts w:ascii="Times New Roman" w:hAnsi="Times New Roman" w:cs="Times New Roman"/>
          <w:sz w:val="24"/>
          <w:szCs w:val="24"/>
        </w:rPr>
        <w:t xml:space="preserve">nited States </w:t>
      </w:r>
      <w:r w:rsidR="008460D4" w:rsidRPr="00BF086C">
        <w:rPr>
          <w:rFonts w:ascii="Times New Roman" w:hAnsi="Times New Roman" w:cs="Times New Roman"/>
          <w:sz w:val="24"/>
          <w:szCs w:val="24"/>
        </w:rPr>
        <w:t>sue</w:t>
      </w:r>
      <w:r w:rsidR="003B3002">
        <w:rPr>
          <w:rFonts w:ascii="Times New Roman" w:hAnsi="Times New Roman" w:cs="Times New Roman"/>
          <w:sz w:val="24"/>
          <w:szCs w:val="24"/>
        </w:rPr>
        <w:t>d</w:t>
      </w:r>
      <w:r w:rsidR="008460D4" w:rsidRPr="00BF086C">
        <w:rPr>
          <w:rFonts w:ascii="Times New Roman" w:hAnsi="Times New Roman" w:cs="Times New Roman"/>
          <w:sz w:val="24"/>
          <w:szCs w:val="24"/>
        </w:rPr>
        <w:t xml:space="preserve"> the</w:t>
      </w:r>
      <w:r w:rsidR="00155F61">
        <w:rPr>
          <w:rFonts w:ascii="Times New Roman" w:hAnsi="Times New Roman" w:cs="Times New Roman"/>
          <w:sz w:val="24"/>
          <w:szCs w:val="24"/>
        </w:rPr>
        <w:t xml:space="preserve"> Asian</w:t>
      </w:r>
      <w:r w:rsidR="008460D4" w:rsidRPr="00BF086C">
        <w:rPr>
          <w:rFonts w:ascii="Times New Roman" w:hAnsi="Times New Roman" w:cs="Times New Roman"/>
          <w:sz w:val="24"/>
          <w:szCs w:val="24"/>
        </w:rPr>
        <w:t xml:space="preserve"> price-fixers</w:t>
      </w:r>
      <w:r w:rsidR="00410627" w:rsidRPr="00BF086C">
        <w:rPr>
          <w:rFonts w:ascii="Times New Roman" w:hAnsi="Times New Roman" w:cs="Times New Roman"/>
          <w:sz w:val="24"/>
          <w:szCs w:val="24"/>
        </w:rPr>
        <w:t xml:space="preserve"> </w:t>
      </w:r>
      <w:r w:rsidR="00AA5AFC">
        <w:rPr>
          <w:rFonts w:ascii="Times New Roman" w:hAnsi="Times New Roman" w:cs="Times New Roman"/>
          <w:sz w:val="24"/>
          <w:szCs w:val="24"/>
        </w:rPr>
        <w:t>under the Sherman Act.</w:t>
      </w:r>
      <w:r w:rsidR="00E26BE3" w:rsidRPr="00BF086C">
        <w:rPr>
          <w:rStyle w:val="FootnoteReference"/>
          <w:rFonts w:ascii="Times New Roman" w:hAnsi="Times New Roman" w:cs="Times New Roman"/>
          <w:sz w:val="24"/>
          <w:szCs w:val="24"/>
        </w:rPr>
        <w:footnoteReference w:id="14"/>
      </w:r>
      <w:r w:rsidR="003B3002">
        <w:rPr>
          <w:rFonts w:ascii="Times New Roman" w:hAnsi="Times New Roman" w:cs="Times New Roman"/>
          <w:sz w:val="24"/>
          <w:szCs w:val="24"/>
        </w:rPr>
        <w:t xml:space="preserve"> Were</w:t>
      </w:r>
      <w:r w:rsidR="002B0428">
        <w:rPr>
          <w:rFonts w:ascii="Times New Roman" w:hAnsi="Times New Roman" w:cs="Times New Roman"/>
          <w:sz w:val="24"/>
          <w:szCs w:val="24"/>
        </w:rPr>
        <w:t xml:space="preserve"> the suits</w:t>
      </w:r>
      <w:r w:rsidR="008460D4" w:rsidRPr="00BF086C">
        <w:rPr>
          <w:rFonts w:ascii="Times New Roman" w:hAnsi="Times New Roman" w:cs="Times New Roman"/>
          <w:sz w:val="24"/>
          <w:szCs w:val="24"/>
        </w:rPr>
        <w:t xml:space="preserve"> imper</w:t>
      </w:r>
      <w:r w:rsidR="00E65FFC">
        <w:rPr>
          <w:rFonts w:ascii="Times New Roman" w:hAnsi="Times New Roman" w:cs="Times New Roman"/>
          <w:sz w:val="24"/>
          <w:szCs w:val="24"/>
        </w:rPr>
        <w:t>missibl</w:t>
      </w:r>
      <w:r w:rsidR="003B3002">
        <w:rPr>
          <w:rFonts w:ascii="Times New Roman" w:hAnsi="Times New Roman" w:cs="Times New Roman"/>
          <w:sz w:val="24"/>
          <w:szCs w:val="24"/>
        </w:rPr>
        <w:t>y extraterritorial?  Did</w:t>
      </w:r>
      <w:r w:rsidR="00D440A5">
        <w:rPr>
          <w:rFonts w:ascii="Times New Roman" w:hAnsi="Times New Roman" w:cs="Times New Roman"/>
          <w:sz w:val="24"/>
          <w:szCs w:val="24"/>
        </w:rPr>
        <w:t xml:space="preserve"> they</w:t>
      </w:r>
      <w:r w:rsidR="003B3002">
        <w:rPr>
          <w:rFonts w:ascii="Times New Roman" w:hAnsi="Times New Roman" w:cs="Times New Roman"/>
          <w:sz w:val="24"/>
          <w:szCs w:val="24"/>
        </w:rPr>
        <w:t xml:space="preserve"> predictably</w:t>
      </w:r>
      <w:r w:rsidR="00D440A5">
        <w:rPr>
          <w:rFonts w:ascii="Times New Roman" w:hAnsi="Times New Roman" w:cs="Times New Roman"/>
          <w:sz w:val="24"/>
          <w:szCs w:val="24"/>
        </w:rPr>
        <w:t xml:space="preserve"> </w:t>
      </w:r>
      <w:r w:rsidR="00E65FFC">
        <w:rPr>
          <w:rFonts w:ascii="Times New Roman" w:hAnsi="Times New Roman" w:cs="Times New Roman"/>
          <w:sz w:val="24"/>
          <w:szCs w:val="24"/>
        </w:rPr>
        <w:t>create</w:t>
      </w:r>
      <w:r w:rsidR="008460D4" w:rsidRPr="00BF086C">
        <w:rPr>
          <w:rFonts w:ascii="Times New Roman" w:hAnsi="Times New Roman" w:cs="Times New Roman"/>
          <w:sz w:val="24"/>
          <w:szCs w:val="24"/>
        </w:rPr>
        <w:t xml:space="preserve"> clash</w:t>
      </w:r>
      <w:r w:rsidR="00D440A5">
        <w:rPr>
          <w:rFonts w:ascii="Times New Roman" w:hAnsi="Times New Roman" w:cs="Times New Roman"/>
          <w:sz w:val="24"/>
          <w:szCs w:val="24"/>
        </w:rPr>
        <w:t>es</w:t>
      </w:r>
      <w:r w:rsidR="008460D4" w:rsidRPr="00BF086C">
        <w:rPr>
          <w:rFonts w:ascii="Times New Roman" w:hAnsi="Times New Roman" w:cs="Times New Roman"/>
          <w:sz w:val="24"/>
          <w:szCs w:val="24"/>
        </w:rPr>
        <w:t xml:space="preserve"> </w:t>
      </w:r>
      <w:r w:rsidR="00E65FFC">
        <w:rPr>
          <w:rFonts w:ascii="Times New Roman" w:hAnsi="Times New Roman" w:cs="Times New Roman"/>
          <w:sz w:val="24"/>
          <w:szCs w:val="24"/>
        </w:rPr>
        <w:t>that warrant</w:t>
      </w:r>
      <w:r w:rsidR="003B3002">
        <w:rPr>
          <w:rFonts w:ascii="Times New Roman" w:hAnsi="Times New Roman" w:cs="Times New Roman"/>
          <w:sz w:val="24"/>
          <w:szCs w:val="24"/>
        </w:rPr>
        <w:t>ed deference to Korea, Taiwan or China</w:t>
      </w:r>
      <w:r w:rsidR="00E03154">
        <w:rPr>
          <w:rFonts w:ascii="Times New Roman" w:hAnsi="Times New Roman" w:cs="Times New Roman"/>
          <w:sz w:val="24"/>
          <w:szCs w:val="24"/>
        </w:rPr>
        <w:t xml:space="preserve">, </w:t>
      </w:r>
      <w:r w:rsidR="00A62961">
        <w:rPr>
          <w:rFonts w:ascii="Times New Roman" w:hAnsi="Times New Roman" w:cs="Times New Roman"/>
          <w:sz w:val="24"/>
          <w:szCs w:val="24"/>
        </w:rPr>
        <w:t xml:space="preserve">either on </w:t>
      </w:r>
      <w:r w:rsidR="00A62961">
        <w:rPr>
          <w:rFonts w:ascii="Times New Roman" w:hAnsi="Times New Roman" w:cs="Times New Roman"/>
          <w:sz w:val="24"/>
          <w:szCs w:val="24"/>
        </w:rPr>
        <w:lastRenderedPageBreak/>
        <w:t>grounds that</w:t>
      </w:r>
      <w:r w:rsidR="008460D4" w:rsidRPr="00BF086C">
        <w:rPr>
          <w:rFonts w:ascii="Times New Roman" w:hAnsi="Times New Roman" w:cs="Times New Roman"/>
          <w:sz w:val="24"/>
          <w:szCs w:val="24"/>
        </w:rPr>
        <w:t xml:space="preserve"> Ko</w:t>
      </w:r>
      <w:r w:rsidR="009C3FB3">
        <w:rPr>
          <w:rFonts w:ascii="Times New Roman" w:hAnsi="Times New Roman" w:cs="Times New Roman"/>
          <w:sz w:val="24"/>
          <w:szCs w:val="24"/>
        </w:rPr>
        <w:t>rea and Taiwan</w:t>
      </w:r>
      <w:r w:rsidR="00A62961">
        <w:rPr>
          <w:rFonts w:ascii="Times New Roman" w:hAnsi="Times New Roman" w:cs="Times New Roman"/>
          <w:sz w:val="24"/>
          <w:szCs w:val="24"/>
        </w:rPr>
        <w:t xml:space="preserve"> have a legitimate interest in </w:t>
      </w:r>
      <w:r w:rsidR="009C3FB3">
        <w:rPr>
          <w:rFonts w:ascii="Times New Roman" w:hAnsi="Times New Roman" w:cs="Times New Roman"/>
          <w:sz w:val="24"/>
          <w:szCs w:val="24"/>
        </w:rPr>
        <w:t>shield</w:t>
      </w:r>
      <w:r w:rsidR="00A62961">
        <w:rPr>
          <w:rFonts w:ascii="Times New Roman" w:hAnsi="Times New Roman" w:cs="Times New Roman"/>
          <w:sz w:val="24"/>
          <w:szCs w:val="24"/>
        </w:rPr>
        <w:t xml:space="preserve">ing their firms from the relatively harsher consequences of US liability </w:t>
      </w:r>
      <w:r w:rsidR="008460D4" w:rsidRPr="00BF086C">
        <w:rPr>
          <w:rFonts w:ascii="Times New Roman" w:hAnsi="Times New Roman" w:cs="Times New Roman"/>
          <w:sz w:val="24"/>
          <w:szCs w:val="24"/>
        </w:rPr>
        <w:t>or because</w:t>
      </w:r>
      <w:r w:rsidR="00AA5AFC">
        <w:rPr>
          <w:rFonts w:ascii="Times New Roman" w:hAnsi="Times New Roman" w:cs="Times New Roman"/>
          <w:sz w:val="24"/>
          <w:szCs w:val="24"/>
        </w:rPr>
        <w:t xml:space="preserve"> Chin</w:t>
      </w:r>
      <w:r w:rsidR="00135550">
        <w:rPr>
          <w:rFonts w:ascii="Times New Roman" w:hAnsi="Times New Roman" w:cs="Times New Roman"/>
          <w:sz w:val="24"/>
          <w:szCs w:val="24"/>
        </w:rPr>
        <w:t>a mi</w:t>
      </w:r>
      <w:r w:rsidR="00E03154">
        <w:rPr>
          <w:rFonts w:ascii="Times New Roman" w:hAnsi="Times New Roman" w:cs="Times New Roman"/>
          <w:sz w:val="24"/>
          <w:szCs w:val="24"/>
        </w:rPr>
        <w:t>ght be offended by the</w:t>
      </w:r>
      <w:r w:rsidR="00135550">
        <w:rPr>
          <w:rFonts w:ascii="Times New Roman" w:hAnsi="Times New Roman" w:cs="Times New Roman"/>
          <w:sz w:val="24"/>
          <w:szCs w:val="24"/>
        </w:rPr>
        <w:t xml:space="preserve"> diversion</w:t>
      </w:r>
      <w:r w:rsidR="00A62961">
        <w:rPr>
          <w:rFonts w:ascii="Times New Roman" w:hAnsi="Times New Roman" w:cs="Times New Roman"/>
          <w:sz w:val="24"/>
          <w:szCs w:val="24"/>
        </w:rPr>
        <w:t xml:space="preserve"> of </w:t>
      </w:r>
      <w:r w:rsidR="00AA5AFC">
        <w:rPr>
          <w:rFonts w:ascii="Times New Roman" w:hAnsi="Times New Roman" w:cs="Times New Roman"/>
          <w:sz w:val="24"/>
          <w:szCs w:val="24"/>
        </w:rPr>
        <w:t xml:space="preserve">litigation from </w:t>
      </w:r>
      <w:r w:rsidR="00410627" w:rsidRPr="00BF086C">
        <w:rPr>
          <w:rFonts w:ascii="Times New Roman" w:hAnsi="Times New Roman" w:cs="Times New Roman"/>
          <w:sz w:val="24"/>
          <w:szCs w:val="24"/>
        </w:rPr>
        <w:t xml:space="preserve">its </w:t>
      </w:r>
      <w:r w:rsidR="002B16B9" w:rsidRPr="00BF086C">
        <w:rPr>
          <w:rFonts w:ascii="Times New Roman" w:hAnsi="Times New Roman" w:cs="Times New Roman"/>
          <w:sz w:val="24"/>
          <w:szCs w:val="24"/>
        </w:rPr>
        <w:t>emerging</w:t>
      </w:r>
      <w:r w:rsidR="00410627" w:rsidRPr="00BF086C">
        <w:rPr>
          <w:rFonts w:ascii="Times New Roman" w:hAnsi="Times New Roman" w:cs="Times New Roman"/>
          <w:sz w:val="24"/>
          <w:szCs w:val="24"/>
        </w:rPr>
        <w:t xml:space="preserve"> antitrust legal system? </w:t>
      </w:r>
    </w:p>
    <w:p w:rsidR="00B4059A" w:rsidRPr="00BF086C" w:rsidRDefault="002B16B9"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tab/>
      </w:r>
      <w:r w:rsidR="00AA5AFC">
        <w:rPr>
          <w:rFonts w:ascii="Times New Roman" w:hAnsi="Times New Roman" w:cs="Times New Roman"/>
          <w:sz w:val="24"/>
          <w:szCs w:val="24"/>
        </w:rPr>
        <w:t xml:space="preserve">To win its case, </w:t>
      </w:r>
      <w:r w:rsidR="00B4059A" w:rsidRPr="00BF086C">
        <w:rPr>
          <w:rFonts w:ascii="Times New Roman" w:hAnsi="Times New Roman" w:cs="Times New Roman"/>
          <w:sz w:val="24"/>
          <w:szCs w:val="24"/>
        </w:rPr>
        <w:t>Motorola Mobility</w:t>
      </w:r>
      <w:r w:rsidR="00135550">
        <w:rPr>
          <w:rFonts w:ascii="Times New Roman" w:hAnsi="Times New Roman" w:cs="Times New Roman"/>
          <w:sz w:val="24"/>
          <w:szCs w:val="24"/>
        </w:rPr>
        <w:t xml:space="preserve"> would have to prove that it paid</w:t>
      </w:r>
      <w:r w:rsidRPr="00BF086C">
        <w:rPr>
          <w:rFonts w:ascii="Times New Roman" w:hAnsi="Times New Roman" w:cs="Times New Roman"/>
          <w:sz w:val="24"/>
          <w:szCs w:val="24"/>
        </w:rPr>
        <w:t xml:space="preserve"> an inflated price</w:t>
      </w:r>
      <w:r w:rsidR="00AA5AFC">
        <w:rPr>
          <w:rFonts w:ascii="Times New Roman" w:hAnsi="Times New Roman" w:cs="Times New Roman"/>
          <w:sz w:val="24"/>
          <w:szCs w:val="24"/>
        </w:rPr>
        <w:t xml:space="preserve"> because of the cartel, and let</w:t>
      </w:r>
      <w:r w:rsidR="00135550">
        <w:rPr>
          <w:rFonts w:ascii="Times New Roman" w:hAnsi="Times New Roman" w:cs="Times New Roman"/>
          <w:sz w:val="24"/>
          <w:szCs w:val="24"/>
        </w:rPr>
        <w:t>’s assume that it could. Indeed</w:t>
      </w:r>
      <w:r w:rsidR="00AA5AFC">
        <w:rPr>
          <w:rFonts w:ascii="Times New Roman" w:hAnsi="Times New Roman" w:cs="Times New Roman"/>
          <w:sz w:val="24"/>
          <w:szCs w:val="24"/>
        </w:rPr>
        <w:t>, US buyers</w:t>
      </w:r>
      <w:r w:rsidR="00135550">
        <w:rPr>
          <w:rFonts w:ascii="Times New Roman" w:hAnsi="Times New Roman" w:cs="Times New Roman"/>
          <w:sz w:val="24"/>
          <w:szCs w:val="24"/>
        </w:rPr>
        <w:t xml:space="preserve"> almost surely</w:t>
      </w:r>
      <w:r w:rsidR="00AA5AFC">
        <w:rPr>
          <w:rFonts w:ascii="Times New Roman" w:hAnsi="Times New Roman" w:cs="Times New Roman"/>
          <w:sz w:val="24"/>
          <w:szCs w:val="24"/>
        </w:rPr>
        <w:t xml:space="preserve"> had</w:t>
      </w:r>
      <w:r w:rsidR="00410627" w:rsidRPr="00BF086C">
        <w:rPr>
          <w:rFonts w:ascii="Times New Roman" w:hAnsi="Times New Roman" w:cs="Times New Roman"/>
          <w:sz w:val="24"/>
          <w:szCs w:val="24"/>
        </w:rPr>
        <w:t xml:space="preserve"> to pay more for their smartphones</w:t>
      </w:r>
      <w:r w:rsidR="00135550">
        <w:rPr>
          <w:rFonts w:ascii="Times New Roman" w:hAnsi="Times New Roman" w:cs="Times New Roman"/>
          <w:sz w:val="24"/>
          <w:szCs w:val="24"/>
        </w:rPr>
        <w:t xml:space="preserve"> because of the price fix</w:t>
      </w:r>
      <w:r w:rsidR="00410627" w:rsidRPr="00BF086C">
        <w:rPr>
          <w:rFonts w:ascii="Times New Roman" w:hAnsi="Times New Roman" w:cs="Times New Roman"/>
          <w:sz w:val="24"/>
          <w:szCs w:val="24"/>
        </w:rPr>
        <w:t xml:space="preserve">. </w:t>
      </w:r>
      <w:r w:rsidR="00B4059A" w:rsidRPr="00BF086C">
        <w:rPr>
          <w:rFonts w:ascii="Times New Roman" w:hAnsi="Times New Roman" w:cs="Times New Roman"/>
          <w:sz w:val="24"/>
          <w:szCs w:val="24"/>
        </w:rPr>
        <w:tab/>
      </w:r>
    </w:p>
    <w:p w:rsidR="009C3FB3" w:rsidRDefault="009C3FB3" w:rsidP="00C6567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Defendants</w:t>
      </w:r>
      <w:r w:rsidR="00E65FFC">
        <w:rPr>
          <w:rFonts w:ascii="Times New Roman" w:hAnsi="Times New Roman" w:cs="Times New Roman"/>
          <w:sz w:val="24"/>
          <w:szCs w:val="24"/>
        </w:rPr>
        <w:t xml:space="preserve"> claim</w:t>
      </w:r>
      <w:r w:rsidR="002E5364">
        <w:rPr>
          <w:rFonts w:ascii="Times New Roman" w:hAnsi="Times New Roman" w:cs="Times New Roman"/>
          <w:sz w:val="24"/>
          <w:szCs w:val="24"/>
        </w:rPr>
        <w:t>ed</w:t>
      </w:r>
      <w:r>
        <w:rPr>
          <w:rFonts w:ascii="Times New Roman" w:hAnsi="Times New Roman" w:cs="Times New Roman"/>
          <w:sz w:val="24"/>
          <w:szCs w:val="24"/>
        </w:rPr>
        <w:t xml:space="preserve"> that US public and</w:t>
      </w:r>
      <w:r w:rsidR="002B16B9" w:rsidRPr="00BF086C">
        <w:rPr>
          <w:rFonts w:ascii="Times New Roman" w:hAnsi="Times New Roman" w:cs="Times New Roman"/>
          <w:sz w:val="24"/>
          <w:szCs w:val="24"/>
        </w:rPr>
        <w:t xml:space="preserve"> private enfor</w:t>
      </w:r>
      <w:r w:rsidR="0015447F">
        <w:rPr>
          <w:rFonts w:ascii="Times New Roman" w:hAnsi="Times New Roman" w:cs="Times New Roman"/>
          <w:sz w:val="24"/>
          <w:szCs w:val="24"/>
        </w:rPr>
        <w:t>cement against the price fixers</w:t>
      </w:r>
      <w:r w:rsidR="00B4059A" w:rsidRPr="00BF086C">
        <w:rPr>
          <w:rFonts w:ascii="Times New Roman" w:hAnsi="Times New Roman" w:cs="Times New Roman"/>
          <w:sz w:val="24"/>
          <w:szCs w:val="24"/>
        </w:rPr>
        <w:t xml:space="preserve"> creat</w:t>
      </w:r>
      <w:r w:rsidR="002E5364">
        <w:rPr>
          <w:rFonts w:ascii="Times New Roman" w:hAnsi="Times New Roman" w:cs="Times New Roman"/>
          <w:sz w:val="24"/>
          <w:szCs w:val="24"/>
        </w:rPr>
        <w:t>ed</w:t>
      </w:r>
      <w:r w:rsidR="002B16B9" w:rsidRPr="00BF086C">
        <w:rPr>
          <w:rFonts w:ascii="Times New Roman" w:hAnsi="Times New Roman" w:cs="Times New Roman"/>
          <w:sz w:val="24"/>
          <w:szCs w:val="24"/>
        </w:rPr>
        <w:t xml:space="preserve"> a cla</w:t>
      </w:r>
      <w:r w:rsidR="00B4059A" w:rsidRPr="00BF086C">
        <w:rPr>
          <w:rFonts w:ascii="Times New Roman" w:hAnsi="Times New Roman" w:cs="Times New Roman"/>
          <w:sz w:val="24"/>
          <w:szCs w:val="24"/>
        </w:rPr>
        <w:t xml:space="preserve">sh of sovereigns </w:t>
      </w:r>
      <w:r w:rsidR="0015447F">
        <w:rPr>
          <w:rFonts w:ascii="Times New Roman" w:hAnsi="Times New Roman" w:cs="Times New Roman"/>
          <w:sz w:val="24"/>
          <w:szCs w:val="24"/>
        </w:rPr>
        <w:t>that warrant</w:t>
      </w:r>
      <w:r w:rsidR="002E5364">
        <w:rPr>
          <w:rFonts w:ascii="Times New Roman" w:hAnsi="Times New Roman" w:cs="Times New Roman"/>
          <w:sz w:val="24"/>
          <w:szCs w:val="24"/>
        </w:rPr>
        <w:t>ed</w:t>
      </w:r>
      <w:r w:rsidR="0015447F">
        <w:rPr>
          <w:rFonts w:ascii="Times New Roman" w:hAnsi="Times New Roman" w:cs="Times New Roman"/>
          <w:sz w:val="24"/>
          <w:szCs w:val="24"/>
        </w:rPr>
        <w:t xml:space="preserve"> deference</w:t>
      </w:r>
      <w:r w:rsidR="00155F61">
        <w:rPr>
          <w:rFonts w:ascii="Times New Roman" w:hAnsi="Times New Roman" w:cs="Times New Roman"/>
          <w:sz w:val="24"/>
          <w:szCs w:val="24"/>
        </w:rPr>
        <w:t xml:space="preserve"> to their countries</w:t>
      </w:r>
      <w:r w:rsidR="002E5364">
        <w:rPr>
          <w:rFonts w:ascii="Times New Roman" w:hAnsi="Times New Roman" w:cs="Times New Roman"/>
          <w:sz w:val="24"/>
          <w:szCs w:val="24"/>
        </w:rPr>
        <w:t>; that</w:t>
      </w:r>
      <w:r w:rsidR="00135550">
        <w:rPr>
          <w:rFonts w:ascii="Times New Roman" w:hAnsi="Times New Roman" w:cs="Times New Roman"/>
          <w:sz w:val="24"/>
          <w:szCs w:val="24"/>
        </w:rPr>
        <w:t xml:space="preserve"> their input cartel was</w:t>
      </w:r>
      <w:r>
        <w:rPr>
          <w:rFonts w:ascii="Times New Roman" w:hAnsi="Times New Roman" w:cs="Times New Roman"/>
          <w:sz w:val="24"/>
          <w:szCs w:val="24"/>
        </w:rPr>
        <w:t xml:space="preserve"> beyond </w:t>
      </w:r>
      <w:r w:rsidR="00135550">
        <w:rPr>
          <w:rFonts w:ascii="Times New Roman" w:hAnsi="Times New Roman" w:cs="Times New Roman"/>
          <w:sz w:val="24"/>
          <w:szCs w:val="24"/>
        </w:rPr>
        <w:t xml:space="preserve">the </w:t>
      </w:r>
      <w:r>
        <w:rPr>
          <w:rFonts w:ascii="Times New Roman" w:hAnsi="Times New Roman" w:cs="Times New Roman"/>
          <w:sz w:val="24"/>
          <w:szCs w:val="24"/>
        </w:rPr>
        <w:t>reach of US law.</w:t>
      </w:r>
      <w:r w:rsidR="002E5364">
        <w:rPr>
          <w:rFonts w:ascii="Times New Roman" w:hAnsi="Times New Roman" w:cs="Times New Roman"/>
          <w:sz w:val="24"/>
          <w:szCs w:val="24"/>
        </w:rPr>
        <w:t xml:space="preserve"> Who had the better claim?</w:t>
      </w:r>
    </w:p>
    <w:p w:rsidR="009C3FB3" w:rsidRDefault="002B16B9" w:rsidP="00C6567C">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 xml:space="preserve">The chips were made for US phones.   </w:t>
      </w:r>
      <w:r w:rsidR="00BE6B3A">
        <w:rPr>
          <w:rFonts w:ascii="Times New Roman" w:hAnsi="Times New Roman" w:cs="Times New Roman"/>
          <w:sz w:val="24"/>
          <w:szCs w:val="24"/>
        </w:rPr>
        <w:t>T</w:t>
      </w:r>
      <w:r w:rsidRPr="00BF086C">
        <w:rPr>
          <w:rFonts w:ascii="Times New Roman" w:hAnsi="Times New Roman" w:cs="Times New Roman"/>
          <w:sz w:val="24"/>
          <w:szCs w:val="24"/>
        </w:rPr>
        <w:t xml:space="preserve">he effect in </w:t>
      </w:r>
      <w:r w:rsidR="00B4059A" w:rsidRPr="00BF086C">
        <w:rPr>
          <w:rFonts w:ascii="Times New Roman" w:hAnsi="Times New Roman" w:cs="Times New Roman"/>
          <w:sz w:val="24"/>
          <w:szCs w:val="24"/>
        </w:rPr>
        <w:t>the US was foreseeable</w:t>
      </w:r>
      <w:r w:rsidR="00764FBD" w:rsidRPr="00BF086C">
        <w:rPr>
          <w:rFonts w:ascii="Times New Roman" w:hAnsi="Times New Roman" w:cs="Times New Roman"/>
          <w:sz w:val="24"/>
          <w:szCs w:val="24"/>
        </w:rPr>
        <w:t xml:space="preserve">; the </w:t>
      </w:r>
      <w:r w:rsidRPr="00BF086C">
        <w:rPr>
          <w:rFonts w:ascii="Times New Roman" w:hAnsi="Times New Roman" w:cs="Times New Roman"/>
          <w:sz w:val="24"/>
          <w:szCs w:val="24"/>
        </w:rPr>
        <w:t xml:space="preserve">higher price to be paid by US buyers </w:t>
      </w:r>
      <w:r w:rsidR="00764FBD" w:rsidRPr="00BF086C">
        <w:rPr>
          <w:rFonts w:ascii="Times New Roman" w:hAnsi="Times New Roman" w:cs="Times New Roman"/>
          <w:sz w:val="24"/>
          <w:szCs w:val="24"/>
        </w:rPr>
        <w:t>would predictably be subs</w:t>
      </w:r>
      <w:r w:rsidR="00B4059A" w:rsidRPr="00BF086C">
        <w:rPr>
          <w:rFonts w:ascii="Times New Roman" w:hAnsi="Times New Roman" w:cs="Times New Roman"/>
          <w:sz w:val="24"/>
          <w:szCs w:val="24"/>
        </w:rPr>
        <w:t xml:space="preserve">tantial.  </w:t>
      </w:r>
      <w:r w:rsidR="00764FBD" w:rsidRPr="00BF086C">
        <w:rPr>
          <w:rFonts w:ascii="Times New Roman" w:hAnsi="Times New Roman" w:cs="Times New Roman"/>
          <w:sz w:val="24"/>
          <w:szCs w:val="24"/>
        </w:rPr>
        <w:t xml:space="preserve">The </w:t>
      </w:r>
      <w:r w:rsidR="002E5364">
        <w:rPr>
          <w:rFonts w:ascii="Times New Roman" w:hAnsi="Times New Roman" w:cs="Times New Roman"/>
          <w:sz w:val="24"/>
          <w:szCs w:val="24"/>
        </w:rPr>
        <w:t xml:space="preserve">US effect </w:t>
      </w:r>
      <w:r w:rsidR="00B4059A" w:rsidRPr="00BF086C">
        <w:rPr>
          <w:rFonts w:ascii="Times New Roman" w:hAnsi="Times New Roman" w:cs="Times New Roman"/>
          <w:sz w:val="24"/>
          <w:szCs w:val="24"/>
        </w:rPr>
        <w:t>was reasonably direct</w:t>
      </w:r>
      <w:r w:rsidR="00155F61">
        <w:rPr>
          <w:rFonts w:ascii="Times New Roman" w:hAnsi="Times New Roman" w:cs="Times New Roman"/>
          <w:sz w:val="24"/>
          <w:szCs w:val="24"/>
        </w:rPr>
        <w:t xml:space="preserve"> (although</w:t>
      </w:r>
      <w:r w:rsidR="00A43A97">
        <w:rPr>
          <w:rFonts w:ascii="Times New Roman" w:hAnsi="Times New Roman" w:cs="Times New Roman"/>
          <w:sz w:val="24"/>
          <w:szCs w:val="24"/>
        </w:rPr>
        <w:t xml:space="preserve"> the</w:t>
      </w:r>
      <w:r w:rsidR="00155F61">
        <w:rPr>
          <w:rFonts w:ascii="Times New Roman" w:hAnsi="Times New Roman" w:cs="Times New Roman"/>
          <w:sz w:val="24"/>
          <w:szCs w:val="24"/>
        </w:rPr>
        <w:t xml:space="preserve"> degree</w:t>
      </w:r>
      <w:r w:rsidR="009C3FB3">
        <w:rPr>
          <w:rFonts w:ascii="Times New Roman" w:hAnsi="Times New Roman" w:cs="Times New Roman"/>
          <w:sz w:val="24"/>
          <w:szCs w:val="24"/>
        </w:rPr>
        <w:t xml:space="preserve"> of directness was a point of contention)</w:t>
      </w:r>
      <w:r w:rsidRPr="00BF086C">
        <w:rPr>
          <w:rFonts w:ascii="Times New Roman" w:hAnsi="Times New Roman" w:cs="Times New Roman"/>
          <w:sz w:val="24"/>
          <w:szCs w:val="24"/>
        </w:rPr>
        <w:t xml:space="preserve">.  </w:t>
      </w:r>
      <w:r w:rsidR="0015447F">
        <w:rPr>
          <w:rFonts w:ascii="Times New Roman" w:hAnsi="Times New Roman" w:cs="Times New Roman"/>
          <w:sz w:val="24"/>
          <w:szCs w:val="24"/>
        </w:rPr>
        <w:t xml:space="preserve">The </w:t>
      </w:r>
      <w:r w:rsidR="0015447F">
        <w:rPr>
          <w:rFonts w:ascii="Times New Roman" w:hAnsi="Times New Roman" w:cs="Times New Roman"/>
          <w:sz w:val="24"/>
          <w:szCs w:val="24"/>
        </w:rPr>
        <w:lastRenderedPageBreak/>
        <w:t xml:space="preserve">home countries ban price fixing when it hurts their nationals. </w:t>
      </w:r>
      <w:r w:rsidRPr="00BF086C">
        <w:rPr>
          <w:rFonts w:ascii="Times New Roman" w:hAnsi="Times New Roman" w:cs="Times New Roman"/>
          <w:sz w:val="24"/>
          <w:szCs w:val="24"/>
        </w:rPr>
        <w:t>Providing a remedy in US courts is</w:t>
      </w:r>
      <w:r w:rsidR="00E8150C" w:rsidRPr="00BF086C">
        <w:rPr>
          <w:rFonts w:ascii="Times New Roman" w:hAnsi="Times New Roman" w:cs="Times New Roman"/>
          <w:sz w:val="24"/>
          <w:szCs w:val="24"/>
        </w:rPr>
        <w:t xml:space="preserve"> </w:t>
      </w:r>
      <w:r w:rsidR="00764FBD" w:rsidRPr="00BF086C">
        <w:rPr>
          <w:rFonts w:ascii="Times New Roman" w:hAnsi="Times New Roman" w:cs="Times New Roman"/>
          <w:sz w:val="24"/>
          <w:szCs w:val="24"/>
        </w:rPr>
        <w:t>without question</w:t>
      </w:r>
      <w:r w:rsidR="00E8150C" w:rsidRPr="00BF086C">
        <w:rPr>
          <w:rFonts w:ascii="Times New Roman" w:hAnsi="Times New Roman" w:cs="Times New Roman"/>
          <w:sz w:val="24"/>
          <w:szCs w:val="24"/>
        </w:rPr>
        <w:t xml:space="preserve"> proportionate to US interests and</w:t>
      </w:r>
      <w:r w:rsidR="00155F61">
        <w:rPr>
          <w:rFonts w:ascii="Times New Roman" w:hAnsi="Times New Roman" w:cs="Times New Roman"/>
          <w:sz w:val="24"/>
          <w:szCs w:val="24"/>
        </w:rPr>
        <w:t xml:space="preserve"> important to exonerate US interests</w:t>
      </w:r>
      <w:r w:rsidR="0015447F">
        <w:rPr>
          <w:rFonts w:ascii="Times New Roman" w:hAnsi="Times New Roman" w:cs="Times New Roman"/>
          <w:sz w:val="24"/>
          <w:szCs w:val="24"/>
        </w:rPr>
        <w:t xml:space="preserve">. </w:t>
      </w:r>
      <w:r w:rsidR="00954E22" w:rsidRPr="00BF086C">
        <w:rPr>
          <w:rFonts w:ascii="Times New Roman" w:hAnsi="Times New Roman" w:cs="Times New Roman"/>
          <w:sz w:val="24"/>
          <w:szCs w:val="24"/>
        </w:rPr>
        <w:t>T</w:t>
      </w:r>
      <w:r w:rsidR="00E8150C" w:rsidRPr="00BF086C">
        <w:rPr>
          <w:rFonts w:ascii="Times New Roman" w:hAnsi="Times New Roman" w:cs="Times New Roman"/>
          <w:sz w:val="24"/>
          <w:szCs w:val="24"/>
        </w:rPr>
        <w:t xml:space="preserve">he world welfare interest aligns with enforcement.  </w:t>
      </w:r>
      <w:r w:rsidR="00CA0C25" w:rsidRPr="00BF086C">
        <w:rPr>
          <w:rFonts w:ascii="Times New Roman" w:hAnsi="Times New Roman" w:cs="Times New Roman"/>
          <w:sz w:val="24"/>
          <w:szCs w:val="24"/>
        </w:rPr>
        <w:t xml:space="preserve">Indeed, if China </w:t>
      </w:r>
      <w:r w:rsidR="00954E22" w:rsidRPr="00BF086C">
        <w:rPr>
          <w:rFonts w:ascii="Times New Roman" w:hAnsi="Times New Roman" w:cs="Times New Roman"/>
          <w:sz w:val="24"/>
          <w:szCs w:val="24"/>
        </w:rPr>
        <w:t xml:space="preserve">or the Chinese manufacturers </w:t>
      </w:r>
      <w:r w:rsidR="00CA0C25" w:rsidRPr="00BF086C">
        <w:rPr>
          <w:rFonts w:ascii="Times New Roman" w:hAnsi="Times New Roman" w:cs="Times New Roman"/>
          <w:sz w:val="24"/>
          <w:szCs w:val="24"/>
        </w:rPr>
        <w:t xml:space="preserve">could not be </w:t>
      </w:r>
      <w:r w:rsidR="00954E22" w:rsidRPr="00BF086C">
        <w:rPr>
          <w:rFonts w:ascii="Times New Roman" w:hAnsi="Times New Roman" w:cs="Times New Roman"/>
          <w:sz w:val="24"/>
          <w:szCs w:val="24"/>
        </w:rPr>
        <w:t>counted on</w:t>
      </w:r>
      <w:r w:rsidR="00CA0C25" w:rsidRPr="00BF086C">
        <w:rPr>
          <w:rFonts w:ascii="Times New Roman" w:hAnsi="Times New Roman" w:cs="Times New Roman"/>
          <w:sz w:val="24"/>
          <w:szCs w:val="24"/>
        </w:rPr>
        <w:t xml:space="preserve"> to </w:t>
      </w:r>
      <w:r w:rsidR="002E0039">
        <w:rPr>
          <w:rFonts w:ascii="Times New Roman" w:hAnsi="Times New Roman" w:cs="Times New Roman"/>
          <w:sz w:val="24"/>
          <w:szCs w:val="24"/>
        </w:rPr>
        <w:t>sue</w:t>
      </w:r>
      <w:r w:rsidR="002E5364">
        <w:rPr>
          <w:rFonts w:ascii="Times New Roman" w:hAnsi="Times New Roman" w:cs="Times New Roman"/>
          <w:sz w:val="24"/>
          <w:szCs w:val="24"/>
        </w:rPr>
        <w:t xml:space="preserve"> the price-fixers</w:t>
      </w:r>
      <w:r w:rsidR="00710948">
        <w:rPr>
          <w:rFonts w:ascii="Times New Roman" w:hAnsi="Times New Roman" w:cs="Times New Roman"/>
          <w:sz w:val="24"/>
          <w:szCs w:val="24"/>
        </w:rPr>
        <w:t xml:space="preserve"> (which is probably the case)</w:t>
      </w:r>
      <w:r w:rsidR="002E0039">
        <w:rPr>
          <w:rFonts w:ascii="Times New Roman" w:hAnsi="Times New Roman" w:cs="Times New Roman"/>
          <w:sz w:val="24"/>
          <w:szCs w:val="24"/>
        </w:rPr>
        <w:t xml:space="preserve">, </w:t>
      </w:r>
      <w:r w:rsidR="00E65FFC">
        <w:rPr>
          <w:rFonts w:ascii="Times New Roman" w:hAnsi="Times New Roman" w:cs="Times New Roman"/>
          <w:sz w:val="24"/>
          <w:szCs w:val="24"/>
        </w:rPr>
        <w:t xml:space="preserve">and </w:t>
      </w:r>
      <w:r w:rsidR="00954E22" w:rsidRPr="00BF086C">
        <w:rPr>
          <w:rFonts w:ascii="Times New Roman" w:hAnsi="Times New Roman" w:cs="Times New Roman"/>
          <w:sz w:val="24"/>
          <w:szCs w:val="24"/>
        </w:rPr>
        <w:t>if all nations in</w:t>
      </w:r>
      <w:r w:rsidR="00E65FFC">
        <w:rPr>
          <w:rFonts w:ascii="Times New Roman" w:hAnsi="Times New Roman" w:cs="Times New Roman"/>
          <w:sz w:val="24"/>
          <w:szCs w:val="24"/>
        </w:rPr>
        <w:t>to</w:t>
      </w:r>
      <w:r w:rsidR="00954E22" w:rsidRPr="00BF086C">
        <w:rPr>
          <w:rFonts w:ascii="Times New Roman" w:hAnsi="Times New Roman" w:cs="Times New Roman"/>
          <w:sz w:val="24"/>
          <w:szCs w:val="24"/>
        </w:rPr>
        <w:t xml:space="preserve"> which the assembled product is sold adopted a h</w:t>
      </w:r>
      <w:r w:rsidR="009C3FB3">
        <w:rPr>
          <w:rFonts w:ascii="Times New Roman" w:hAnsi="Times New Roman" w:cs="Times New Roman"/>
          <w:sz w:val="24"/>
          <w:szCs w:val="24"/>
        </w:rPr>
        <w:t>ands-off approach for cartels of</w:t>
      </w:r>
      <w:r w:rsidR="002E5364">
        <w:rPr>
          <w:rFonts w:ascii="Times New Roman" w:hAnsi="Times New Roman" w:cs="Times New Roman"/>
          <w:sz w:val="24"/>
          <w:szCs w:val="24"/>
        </w:rPr>
        <w:t xml:space="preserve"> components</w:t>
      </w:r>
      <w:r w:rsidR="00954E22" w:rsidRPr="00BF086C">
        <w:rPr>
          <w:rFonts w:ascii="Times New Roman" w:hAnsi="Times New Roman" w:cs="Times New Roman"/>
          <w:sz w:val="24"/>
          <w:szCs w:val="24"/>
        </w:rPr>
        <w:t xml:space="preserve"> into products assembled elsewhere, </w:t>
      </w:r>
      <w:r w:rsidR="007F1542">
        <w:rPr>
          <w:rFonts w:ascii="Times New Roman" w:hAnsi="Times New Roman" w:cs="Times New Roman"/>
          <w:sz w:val="24"/>
          <w:szCs w:val="24"/>
        </w:rPr>
        <w:t xml:space="preserve">China would become </w:t>
      </w:r>
      <w:r w:rsidR="00CA0C25" w:rsidRPr="00BF086C">
        <w:rPr>
          <w:rFonts w:ascii="Times New Roman" w:hAnsi="Times New Roman" w:cs="Times New Roman"/>
          <w:sz w:val="24"/>
          <w:szCs w:val="24"/>
        </w:rPr>
        <w:lastRenderedPageBreak/>
        <w:t xml:space="preserve">the jurisdiction of choice for </w:t>
      </w:r>
      <w:r w:rsidR="00E26BE3" w:rsidRPr="00BF086C">
        <w:rPr>
          <w:rFonts w:ascii="Times New Roman" w:hAnsi="Times New Roman" w:cs="Times New Roman"/>
          <w:sz w:val="24"/>
          <w:szCs w:val="24"/>
        </w:rPr>
        <w:t>a</w:t>
      </w:r>
      <w:r w:rsidR="007F1542">
        <w:rPr>
          <w:rFonts w:ascii="Times New Roman" w:hAnsi="Times New Roman" w:cs="Times New Roman"/>
          <w:sz w:val="24"/>
          <w:szCs w:val="24"/>
        </w:rPr>
        <w:t xml:space="preserve">ssembling – and laundering – </w:t>
      </w:r>
      <w:r w:rsidR="00E26BE3" w:rsidRPr="00BF086C">
        <w:rPr>
          <w:rFonts w:ascii="Times New Roman" w:hAnsi="Times New Roman" w:cs="Times New Roman"/>
          <w:sz w:val="24"/>
          <w:szCs w:val="24"/>
        </w:rPr>
        <w:t>price-fixed inputs</w:t>
      </w:r>
      <w:r w:rsidR="00BE6B3A">
        <w:rPr>
          <w:rFonts w:ascii="Times New Roman" w:hAnsi="Times New Roman" w:cs="Times New Roman"/>
          <w:sz w:val="24"/>
          <w:szCs w:val="24"/>
        </w:rPr>
        <w:t>,</w:t>
      </w:r>
      <w:r w:rsidR="00CA0C25" w:rsidRPr="00BF086C">
        <w:rPr>
          <w:rFonts w:ascii="Times New Roman" w:hAnsi="Times New Roman" w:cs="Times New Roman"/>
          <w:sz w:val="24"/>
          <w:szCs w:val="24"/>
        </w:rPr>
        <w:t xml:space="preserve"> and global welfare would be much diminished.</w:t>
      </w:r>
      <w:r w:rsidR="00A717A1" w:rsidRPr="00BF086C">
        <w:rPr>
          <w:rStyle w:val="FootnoteReference"/>
          <w:rFonts w:ascii="Times New Roman" w:hAnsi="Times New Roman" w:cs="Times New Roman"/>
          <w:sz w:val="24"/>
          <w:szCs w:val="24"/>
        </w:rPr>
        <w:footnoteReference w:id="15"/>
      </w:r>
      <w:r w:rsidR="00CA0C25" w:rsidRPr="00BF086C">
        <w:rPr>
          <w:rFonts w:ascii="Times New Roman" w:hAnsi="Times New Roman" w:cs="Times New Roman"/>
          <w:sz w:val="24"/>
          <w:szCs w:val="24"/>
        </w:rPr>
        <w:t xml:space="preserve">  </w:t>
      </w:r>
      <w:r w:rsidR="009C3FB3">
        <w:rPr>
          <w:rFonts w:ascii="Times New Roman" w:hAnsi="Times New Roman" w:cs="Times New Roman"/>
          <w:sz w:val="24"/>
          <w:szCs w:val="24"/>
        </w:rPr>
        <w:t xml:space="preserve">As in </w:t>
      </w:r>
      <w:r w:rsidR="009C3FB3">
        <w:rPr>
          <w:rFonts w:ascii="Times New Roman" w:hAnsi="Times New Roman" w:cs="Times New Roman"/>
          <w:i/>
          <w:sz w:val="24"/>
          <w:szCs w:val="24"/>
        </w:rPr>
        <w:t>Potash</w:t>
      </w:r>
      <w:r w:rsidR="00155F61">
        <w:rPr>
          <w:rFonts w:ascii="Times New Roman" w:hAnsi="Times New Roman" w:cs="Times New Roman"/>
          <w:sz w:val="24"/>
          <w:szCs w:val="24"/>
        </w:rPr>
        <w:t>, neither business cer</w:t>
      </w:r>
      <w:r w:rsidR="00155F61">
        <w:rPr>
          <w:rFonts w:ascii="Times New Roman" w:hAnsi="Times New Roman" w:cs="Times New Roman"/>
          <w:sz w:val="24"/>
          <w:szCs w:val="24"/>
        </w:rPr>
        <w:lastRenderedPageBreak/>
        <w:t xml:space="preserve">tainty </w:t>
      </w:r>
      <w:r w:rsidR="009C3FB3">
        <w:rPr>
          <w:rFonts w:ascii="Times New Roman" w:hAnsi="Times New Roman" w:cs="Times New Roman"/>
          <w:sz w:val="24"/>
          <w:szCs w:val="24"/>
        </w:rPr>
        <w:t xml:space="preserve">nor </w:t>
      </w:r>
      <w:r w:rsidR="00B7265B">
        <w:rPr>
          <w:rFonts w:ascii="Times New Roman" w:hAnsi="Times New Roman" w:cs="Times New Roman"/>
          <w:sz w:val="24"/>
          <w:szCs w:val="24"/>
        </w:rPr>
        <w:t xml:space="preserve">a </w:t>
      </w:r>
      <w:r w:rsidR="009C3FB3">
        <w:rPr>
          <w:rFonts w:ascii="Times New Roman" w:hAnsi="Times New Roman" w:cs="Times New Roman"/>
          <w:sz w:val="24"/>
          <w:szCs w:val="24"/>
        </w:rPr>
        <w:t>sovereign right to regulate the home market is implicated. All rele</w:t>
      </w:r>
      <w:r w:rsidR="002E5364">
        <w:rPr>
          <w:rFonts w:ascii="Times New Roman" w:hAnsi="Times New Roman" w:cs="Times New Roman"/>
          <w:sz w:val="24"/>
          <w:szCs w:val="24"/>
        </w:rPr>
        <w:t>vant countries have an anti-cartel</w:t>
      </w:r>
      <w:r w:rsidR="009C3FB3">
        <w:rPr>
          <w:rFonts w:ascii="Times New Roman" w:hAnsi="Times New Roman" w:cs="Times New Roman"/>
          <w:sz w:val="24"/>
          <w:szCs w:val="24"/>
        </w:rPr>
        <w:t xml:space="preserve"> rule. </w:t>
      </w:r>
    </w:p>
    <w:p w:rsidR="00954E22" w:rsidRPr="00BF086C" w:rsidRDefault="002E0039" w:rsidP="00C6567C">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Defendants raise</w:t>
      </w:r>
      <w:r w:rsidR="002E5364">
        <w:rPr>
          <w:rFonts w:ascii="Times New Roman" w:hAnsi="Times New Roman" w:cs="Times New Roman"/>
          <w:sz w:val="24"/>
          <w:szCs w:val="24"/>
        </w:rPr>
        <w:t>d</w:t>
      </w:r>
      <w:r w:rsidR="00E26BE3" w:rsidRPr="00BF086C">
        <w:rPr>
          <w:rFonts w:ascii="Times New Roman" w:hAnsi="Times New Roman" w:cs="Times New Roman"/>
          <w:sz w:val="24"/>
          <w:szCs w:val="24"/>
        </w:rPr>
        <w:t xml:space="preserve"> t</w:t>
      </w:r>
      <w:r w:rsidR="00954E22" w:rsidRPr="00BF086C">
        <w:rPr>
          <w:rFonts w:ascii="Times New Roman" w:hAnsi="Times New Roman" w:cs="Times New Roman"/>
          <w:sz w:val="24"/>
          <w:szCs w:val="24"/>
        </w:rPr>
        <w:t>he p</w:t>
      </w:r>
      <w:r w:rsidR="00D56C7B">
        <w:rPr>
          <w:rFonts w:ascii="Times New Roman" w:hAnsi="Times New Roman" w:cs="Times New Roman"/>
          <w:sz w:val="24"/>
          <w:szCs w:val="24"/>
        </w:rPr>
        <w:t>ossibility of double counting</w:t>
      </w:r>
      <w:r w:rsidR="00954E22" w:rsidRPr="00BF086C">
        <w:rPr>
          <w:rFonts w:ascii="Times New Roman" w:hAnsi="Times New Roman" w:cs="Times New Roman"/>
          <w:sz w:val="24"/>
          <w:szCs w:val="24"/>
        </w:rPr>
        <w:t xml:space="preserve"> damages and </w:t>
      </w:r>
      <w:r w:rsidR="002E5364">
        <w:rPr>
          <w:rFonts w:ascii="Times New Roman" w:hAnsi="Times New Roman" w:cs="Times New Roman"/>
          <w:sz w:val="24"/>
          <w:szCs w:val="24"/>
        </w:rPr>
        <w:t xml:space="preserve">imposing excessive </w:t>
      </w:r>
      <w:r w:rsidR="00954E22" w:rsidRPr="00BF086C">
        <w:rPr>
          <w:rFonts w:ascii="Times New Roman" w:hAnsi="Times New Roman" w:cs="Times New Roman"/>
          <w:sz w:val="24"/>
          <w:szCs w:val="24"/>
        </w:rPr>
        <w:t>fines when</w:t>
      </w:r>
      <w:r w:rsidR="00E26BE3" w:rsidRPr="00BF086C">
        <w:rPr>
          <w:rFonts w:ascii="Times New Roman" w:hAnsi="Times New Roman" w:cs="Times New Roman"/>
          <w:sz w:val="24"/>
          <w:szCs w:val="24"/>
        </w:rPr>
        <w:t>ever</w:t>
      </w:r>
      <w:r w:rsidR="00954E22" w:rsidRPr="00BF086C">
        <w:rPr>
          <w:rFonts w:ascii="Times New Roman" w:hAnsi="Times New Roman" w:cs="Times New Roman"/>
          <w:sz w:val="24"/>
          <w:szCs w:val="24"/>
        </w:rPr>
        <w:t xml:space="preserve"> more than one nation can assert jurisdiction over a set of practices</w:t>
      </w:r>
      <w:r w:rsidR="00E26BE3" w:rsidRPr="00BF086C">
        <w:rPr>
          <w:rFonts w:ascii="Times New Roman" w:hAnsi="Times New Roman" w:cs="Times New Roman"/>
          <w:sz w:val="24"/>
          <w:szCs w:val="24"/>
        </w:rPr>
        <w:t>.</w:t>
      </w:r>
      <w:r w:rsidR="00204828" w:rsidRPr="00BF086C">
        <w:rPr>
          <w:rStyle w:val="FootnoteReference"/>
          <w:rFonts w:ascii="Times New Roman" w:hAnsi="Times New Roman" w:cs="Times New Roman"/>
          <w:sz w:val="24"/>
          <w:szCs w:val="24"/>
        </w:rPr>
        <w:footnoteReference w:id="16"/>
      </w:r>
      <w:r w:rsidR="009C3FB3">
        <w:rPr>
          <w:rFonts w:ascii="Times New Roman" w:hAnsi="Times New Roman" w:cs="Times New Roman"/>
          <w:sz w:val="24"/>
          <w:szCs w:val="24"/>
        </w:rPr>
        <w:t xml:space="preserve">  </w:t>
      </w:r>
      <w:r w:rsidR="00D56C7B">
        <w:rPr>
          <w:rFonts w:ascii="Times New Roman" w:hAnsi="Times New Roman" w:cs="Times New Roman"/>
          <w:sz w:val="24"/>
          <w:szCs w:val="24"/>
        </w:rPr>
        <w:t xml:space="preserve">Double counting might </w:t>
      </w:r>
      <w:r w:rsidR="00E26BE3" w:rsidRPr="00BF086C">
        <w:rPr>
          <w:rFonts w:ascii="Times New Roman" w:hAnsi="Times New Roman" w:cs="Times New Roman"/>
          <w:sz w:val="24"/>
          <w:szCs w:val="24"/>
        </w:rPr>
        <w:t xml:space="preserve">be unfair </w:t>
      </w:r>
      <w:r w:rsidR="00E26BE3" w:rsidRPr="00BF086C">
        <w:rPr>
          <w:rFonts w:ascii="Times New Roman" w:hAnsi="Times New Roman" w:cs="Times New Roman"/>
          <w:sz w:val="24"/>
          <w:szCs w:val="24"/>
        </w:rPr>
        <w:lastRenderedPageBreak/>
        <w:t>(although probably not over-deterrent</w:t>
      </w:r>
      <w:r w:rsidR="004178BE" w:rsidRPr="00BF086C">
        <w:rPr>
          <w:rFonts w:ascii="Times New Roman" w:hAnsi="Times New Roman" w:cs="Times New Roman"/>
          <w:sz w:val="24"/>
          <w:szCs w:val="24"/>
        </w:rPr>
        <w:t>,</w:t>
      </w:r>
      <w:r w:rsidR="00E26BE3" w:rsidRPr="00BF086C">
        <w:rPr>
          <w:rFonts w:ascii="Times New Roman" w:hAnsi="Times New Roman" w:cs="Times New Roman"/>
          <w:sz w:val="24"/>
          <w:szCs w:val="24"/>
        </w:rPr>
        <w:t xml:space="preserve"> for the various schemes of enforcement worldwide are significantly under-deterrent)</w:t>
      </w:r>
      <w:r w:rsidR="004178BE" w:rsidRPr="00BF086C">
        <w:rPr>
          <w:rFonts w:ascii="Times New Roman" w:hAnsi="Times New Roman" w:cs="Times New Roman"/>
          <w:sz w:val="24"/>
          <w:szCs w:val="24"/>
        </w:rPr>
        <w:t>.</w:t>
      </w:r>
      <w:r w:rsidR="00E26BE3" w:rsidRPr="00BF086C">
        <w:rPr>
          <w:rStyle w:val="FootnoteReference"/>
          <w:rFonts w:ascii="Times New Roman" w:hAnsi="Times New Roman" w:cs="Times New Roman"/>
          <w:sz w:val="24"/>
          <w:szCs w:val="24"/>
        </w:rPr>
        <w:footnoteReference w:id="17"/>
      </w:r>
      <w:r w:rsidR="00954E22" w:rsidRPr="00BF086C">
        <w:rPr>
          <w:rFonts w:ascii="Times New Roman" w:hAnsi="Times New Roman" w:cs="Times New Roman"/>
          <w:sz w:val="24"/>
          <w:szCs w:val="24"/>
        </w:rPr>
        <w:t xml:space="preserve"> </w:t>
      </w:r>
      <w:r w:rsidR="00D56C7B">
        <w:rPr>
          <w:rFonts w:ascii="Times New Roman" w:hAnsi="Times New Roman" w:cs="Times New Roman"/>
          <w:sz w:val="24"/>
          <w:szCs w:val="24"/>
        </w:rPr>
        <w:t>If that is the problem, w</w:t>
      </w:r>
      <w:r w:rsidR="00BE6B3A">
        <w:rPr>
          <w:rFonts w:ascii="Times New Roman" w:hAnsi="Times New Roman" w:cs="Times New Roman"/>
          <w:sz w:val="24"/>
          <w:szCs w:val="24"/>
        </w:rPr>
        <w:t>e</w:t>
      </w:r>
      <w:r w:rsidR="00954E22" w:rsidRPr="00BF086C">
        <w:rPr>
          <w:rFonts w:ascii="Times New Roman" w:hAnsi="Times New Roman" w:cs="Times New Roman"/>
          <w:sz w:val="24"/>
          <w:szCs w:val="24"/>
        </w:rPr>
        <w:t xml:space="preserve"> simply </w:t>
      </w:r>
      <w:r w:rsidR="00BE6B3A">
        <w:rPr>
          <w:rFonts w:ascii="Times New Roman" w:hAnsi="Times New Roman" w:cs="Times New Roman"/>
          <w:sz w:val="24"/>
          <w:szCs w:val="24"/>
        </w:rPr>
        <w:t>need</w:t>
      </w:r>
      <w:r w:rsidR="0015447F">
        <w:rPr>
          <w:rFonts w:ascii="Times New Roman" w:hAnsi="Times New Roman" w:cs="Times New Roman"/>
          <w:sz w:val="24"/>
          <w:szCs w:val="24"/>
        </w:rPr>
        <w:t xml:space="preserve"> a rule of no double counting. </w:t>
      </w:r>
      <w:r w:rsidR="00D56C7B">
        <w:rPr>
          <w:rFonts w:ascii="Times New Roman" w:hAnsi="Times New Roman" w:cs="Times New Roman"/>
          <w:sz w:val="24"/>
          <w:szCs w:val="24"/>
        </w:rPr>
        <w:t>Is the fact</w:t>
      </w:r>
      <w:r w:rsidR="0015447F">
        <w:rPr>
          <w:rFonts w:ascii="Times New Roman" w:hAnsi="Times New Roman" w:cs="Times New Roman"/>
          <w:sz w:val="24"/>
          <w:szCs w:val="24"/>
        </w:rPr>
        <w:t xml:space="preserve"> </w:t>
      </w:r>
      <w:r w:rsidR="0015447F" w:rsidRPr="00BF086C">
        <w:rPr>
          <w:rFonts w:ascii="Times New Roman" w:hAnsi="Times New Roman" w:cs="Times New Roman"/>
          <w:sz w:val="24"/>
          <w:szCs w:val="24"/>
        </w:rPr>
        <w:t>that K</w:t>
      </w:r>
      <w:r w:rsidR="00D440A5">
        <w:rPr>
          <w:rFonts w:ascii="Times New Roman" w:hAnsi="Times New Roman" w:cs="Times New Roman"/>
          <w:sz w:val="24"/>
          <w:szCs w:val="24"/>
        </w:rPr>
        <w:t xml:space="preserve">orea and Taiwan </w:t>
      </w:r>
      <w:r w:rsidR="00D56C7B">
        <w:rPr>
          <w:rFonts w:ascii="Times New Roman" w:hAnsi="Times New Roman" w:cs="Times New Roman"/>
          <w:sz w:val="24"/>
          <w:szCs w:val="24"/>
        </w:rPr>
        <w:t xml:space="preserve">want </w:t>
      </w:r>
      <w:r w:rsidR="002E5364">
        <w:rPr>
          <w:rFonts w:ascii="Times New Roman" w:hAnsi="Times New Roman" w:cs="Times New Roman"/>
          <w:sz w:val="24"/>
          <w:szCs w:val="24"/>
        </w:rPr>
        <w:t>to shield</w:t>
      </w:r>
      <w:r w:rsidR="0015447F" w:rsidRPr="00BF086C">
        <w:rPr>
          <w:rFonts w:ascii="Times New Roman" w:hAnsi="Times New Roman" w:cs="Times New Roman"/>
          <w:sz w:val="24"/>
          <w:szCs w:val="24"/>
        </w:rPr>
        <w:t xml:space="preserve"> their nationals</w:t>
      </w:r>
      <w:r w:rsidR="00D440A5">
        <w:rPr>
          <w:rFonts w:ascii="Times New Roman" w:hAnsi="Times New Roman" w:cs="Times New Roman"/>
          <w:sz w:val="24"/>
          <w:szCs w:val="24"/>
        </w:rPr>
        <w:t xml:space="preserve"> </w:t>
      </w:r>
      <w:r w:rsidR="002E5364">
        <w:rPr>
          <w:rFonts w:ascii="Times New Roman" w:hAnsi="Times New Roman" w:cs="Times New Roman"/>
          <w:sz w:val="24"/>
          <w:szCs w:val="24"/>
        </w:rPr>
        <w:t xml:space="preserve">from the consequences of </w:t>
      </w:r>
      <w:r w:rsidR="00F13C45">
        <w:rPr>
          <w:rFonts w:ascii="Times New Roman" w:hAnsi="Times New Roman" w:cs="Times New Roman"/>
          <w:sz w:val="24"/>
          <w:szCs w:val="24"/>
        </w:rPr>
        <w:t>price fix</w:t>
      </w:r>
      <w:r w:rsidR="002E5364">
        <w:rPr>
          <w:rFonts w:ascii="Times New Roman" w:hAnsi="Times New Roman" w:cs="Times New Roman"/>
          <w:sz w:val="24"/>
          <w:szCs w:val="24"/>
        </w:rPr>
        <w:t>ing</w:t>
      </w:r>
      <w:r w:rsidR="00F13C45">
        <w:rPr>
          <w:rFonts w:ascii="Times New Roman" w:hAnsi="Times New Roman" w:cs="Times New Roman"/>
          <w:sz w:val="24"/>
          <w:szCs w:val="24"/>
        </w:rPr>
        <w:t xml:space="preserve"> into America</w:t>
      </w:r>
      <w:r w:rsidR="00D440A5">
        <w:rPr>
          <w:rFonts w:ascii="Times New Roman" w:hAnsi="Times New Roman" w:cs="Times New Roman"/>
          <w:sz w:val="24"/>
          <w:szCs w:val="24"/>
        </w:rPr>
        <w:t xml:space="preserve"> </w:t>
      </w:r>
      <w:r w:rsidR="00D56C7B">
        <w:rPr>
          <w:rFonts w:ascii="Times New Roman" w:hAnsi="Times New Roman" w:cs="Times New Roman"/>
          <w:sz w:val="24"/>
          <w:szCs w:val="24"/>
        </w:rPr>
        <w:t xml:space="preserve">entitled to </w:t>
      </w:r>
      <w:r w:rsidR="00D56C7B">
        <w:rPr>
          <w:rFonts w:ascii="Times New Roman" w:hAnsi="Times New Roman" w:cs="Times New Roman"/>
          <w:sz w:val="24"/>
          <w:szCs w:val="24"/>
        </w:rPr>
        <w:lastRenderedPageBreak/>
        <w:t>weight</w:t>
      </w:r>
      <w:r w:rsidR="0015447F">
        <w:rPr>
          <w:rFonts w:ascii="Times New Roman" w:hAnsi="Times New Roman" w:cs="Times New Roman"/>
          <w:sz w:val="24"/>
          <w:szCs w:val="24"/>
        </w:rPr>
        <w:t>?</w:t>
      </w:r>
      <w:r w:rsidR="00F13C45">
        <w:rPr>
          <w:rFonts w:ascii="Times New Roman" w:hAnsi="Times New Roman" w:cs="Times New Roman"/>
          <w:sz w:val="24"/>
          <w:szCs w:val="24"/>
        </w:rPr>
        <w:t xml:space="preserve"> </w:t>
      </w:r>
      <w:r>
        <w:rPr>
          <w:rFonts w:ascii="Times New Roman" w:hAnsi="Times New Roman" w:cs="Times New Roman"/>
          <w:sz w:val="24"/>
          <w:szCs w:val="24"/>
        </w:rPr>
        <w:t>Such a nationalistic contention</w:t>
      </w:r>
      <w:r w:rsidR="00D56C7B">
        <w:rPr>
          <w:rFonts w:ascii="Times New Roman" w:hAnsi="Times New Roman" w:cs="Times New Roman"/>
          <w:sz w:val="24"/>
          <w:szCs w:val="24"/>
        </w:rPr>
        <w:t xml:space="preserve"> </w:t>
      </w:r>
      <w:r w:rsidR="00F13C45">
        <w:rPr>
          <w:rFonts w:ascii="Times New Roman" w:hAnsi="Times New Roman" w:cs="Times New Roman"/>
          <w:sz w:val="24"/>
          <w:szCs w:val="24"/>
        </w:rPr>
        <w:t>rub</w:t>
      </w:r>
      <w:r w:rsidR="00D56C7B">
        <w:rPr>
          <w:rFonts w:ascii="Times New Roman" w:hAnsi="Times New Roman" w:cs="Times New Roman"/>
          <w:sz w:val="24"/>
          <w:szCs w:val="24"/>
        </w:rPr>
        <w:t>s</w:t>
      </w:r>
      <w:r>
        <w:rPr>
          <w:rFonts w:ascii="Times New Roman" w:hAnsi="Times New Roman" w:cs="Times New Roman"/>
          <w:sz w:val="24"/>
          <w:szCs w:val="24"/>
        </w:rPr>
        <w:t xml:space="preserve"> against the grain of a community of nations </w:t>
      </w:r>
      <w:r w:rsidR="00F13C45">
        <w:rPr>
          <w:rFonts w:ascii="Times New Roman" w:hAnsi="Times New Roman" w:cs="Times New Roman"/>
          <w:sz w:val="24"/>
          <w:szCs w:val="24"/>
        </w:rPr>
        <w:t xml:space="preserve">respecting </w:t>
      </w:r>
      <w:r w:rsidR="009C3FB3">
        <w:rPr>
          <w:rFonts w:ascii="Times New Roman" w:hAnsi="Times New Roman" w:cs="Times New Roman"/>
          <w:sz w:val="24"/>
          <w:szCs w:val="24"/>
        </w:rPr>
        <w:t>one</w:t>
      </w:r>
      <w:r w:rsidR="00A231AD">
        <w:rPr>
          <w:rFonts w:ascii="Times New Roman" w:hAnsi="Times New Roman" w:cs="Times New Roman"/>
          <w:sz w:val="24"/>
          <w:szCs w:val="24"/>
        </w:rPr>
        <w:t xml:space="preserve"> </w:t>
      </w:r>
      <w:r w:rsidR="00F13C45">
        <w:rPr>
          <w:rFonts w:ascii="Times New Roman" w:hAnsi="Times New Roman" w:cs="Times New Roman"/>
          <w:sz w:val="24"/>
          <w:szCs w:val="24"/>
        </w:rPr>
        <w:t>another’s laws</w:t>
      </w:r>
      <w:r w:rsidR="001E220F">
        <w:rPr>
          <w:rFonts w:ascii="Times New Roman" w:hAnsi="Times New Roman" w:cs="Times New Roman"/>
          <w:sz w:val="24"/>
          <w:szCs w:val="24"/>
        </w:rPr>
        <w:t>, let alone</w:t>
      </w:r>
      <w:r w:rsidR="00D440A5">
        <w:rPr>
          <w:rFonts w:ascii="Times New Roman" w:hAnsi="Times New Roman" w:cs="Times New Roman"/>
          <w:sz w:val="24"/>
          <w:szCs w:val="24"/>
        </w:rPr>
        <w:t xml:space="preserve"> </w:t>
      </w:r>
      <w:r w:rsidR="00D56C7B">
        <w:rPr>
          <w:rFonts w:ascii="Times New Roman" w:hAnsi="Times New Roman" w:cs="Times New Roman"/>
          <w:sz w:val="24"/>
          <w:szCs w:val="24"/>
        </w:rPr>
        <w:t xml:space="preserve">the integrity of </w:t>
      </w:r>
      <w:r w:rsidR="00D440A5">
        <w:rPr>
          <w:rFonts w:ascii="Times New Roman" w:hAnsi="Times New Roman" w:cs="Times New Roman"/>
          <w:sz w:val="24"/>
          <w:szCs w:val="24"/>
        </w:rPr>
        <w:t>the global commons</w:t>
      </w:r>
      <w:r w:rsidR="00F13C45">
        <w:rPr>
          <w:rFonts w:ascii="Times New Roman" w:hAnsi="Times New Roman" w:cs="Times New Roman"/>
          <w:sz w:val="24"/>
          <w:szCs w:val="24"/>
        </w:rPr>
        <w:t>.</w:t>
      </w:r>
    </w:p>
    <w:p w:rsidR="00BE6B3A" w:rsidRDefault="00BE6B3A" w:rsidP="00BE6B3A">
      <w:pPr>
        <w:spacing w:line="480" w:lineRule="auto"/>
        <w:rPr>
          <w:rFonts w:ascii="Times New Roman" w:hAnsi="Times New Roman" w:cs="Times New Roman"/>
          <w:sz w:val="24"/>
          <w:szCs w:val="24"/>
        </w:rPr>
      </w:pPr>
      <w:r>
        <w:rPr>
          <w:rFonts w:ascii="Times New Roman" w:hAnsi="Times New Roman" w:cs="Times New Roman"/>
          <w:sz w:val="24"/>
          <w:szCs w:val="24"/>
        </w:rPr>
        <w:t>III</w:t>
      </w:r>
      <w:r w:rsidR="00CA0C25" w:rsidRPr="00BF086C">
        <w:rPr>
          <w:rFonts w:ascii="Times New Roman" w:hAnsi="Times New Roman" w:cs="Times New Roman"/>
          <w:sz w:val="24"/>
          <w:szCs w:val="24"/>
        </w:rPr>
        <w:t>. Chinese Vitamin</w:t>
      </w:r>
      <w:r>
        <w:rPr>
          <w:rFonts w:ascii="Times New Roman" w:hAnsi="Times New Roman" w:cs="Times New Roman"/>
          <w:sz w:val="24"/>
          <w:szCs w:val="24"/>
        </w:rPr>
        <w:t xml:space="preserve"> C</w:t>
      </w:r>
      <w:r w:rsidR="00B954DB">
        <w:rPr>
          <w:rFonts w:ascii="Times New Roman" w:hAnsi="Times New Roman" w:cs="Times New Roman"/>
          <w:sz w:val="24"/>
          <w:szCs w:val="24"/>
        </w:rPr>
        <w:t xml:space="preserve"> </w:t>
      </w:r>
      <w:r w:rsidR="009C3FB3">
        <w:rPr>
          <w:rFonts w:ascii="Times New Roman" w:hAnsi="Times New Roman" w:cs="Times New Roman"/>
          <w:sz w:val="24"/>
          <w:szCs w:val="24"/>
        </w:rPr>
        <w:t xml:space="preserve">export cartel </w:t>
      </w:r>
      <w:r w:rsidR="00B954DB">
        <w:rPr>
          <w:rFonts w:ascii="Times New Roman" w:hAnsi="Times New Roman" w:cs="Times New Roman"/>
          <w:sz w:val="24"/>
          <w:szCs w:val="24"/>
        </w:rPr>
        <w:t xml:space="preserve">– a foreign </w:t>
      </w:r>
      <w:r w:rsidR="00DE665A">
        <w:rPr>
          <w:rFonts w:ascii="Times New Roman" w:hAnsi="Times New Roman" w:cs="Times New Roman"/>
          <w:sz w:val="24"/>
          <w:szCs w:val="24"/>
        </w:rPr>
        <w:t xml:space="preserve">sovereign </w:t>
      </w:r>
      <w:r w:rsidR="00B954DB">
        <w:rPr>
          <w:rFonts w:ascii="Times New Roman" w:hAnsi="Times New Roman" w:cs="Times New Roman"/>
          <w:sz w:val="24"/>
          <w:szCs w:val="24"/>
        </w:rPr>
        <w:t>defense</w:t>
      </w:r>
    </w:p>
    <w:p w:rsidR="00E8150C" w:rsidRPr="00BF086C" w:rsidRDefault="00CA0C25" w:rsidP="00C6567C">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 xml:space="preserve">   </w:t>
      </w:r>
      <w:r w:rsidR="00D9496E" w:rsidRPr="00BF086C">
        <w:rPr>
          <w:rFonts w:ascii="Times New Roman" w:hAnsi="Times New Roman" w:cs="Times New Roman"/>
          <w:sz w:val="24"/>
          <w:szCs w:val="24"/>
        </w:rPr>
        <w:t xml:space="preserve">The Chinese vitamin </w:t>
      </w:r>
      <w:r w:rsidR="002E0039">
        <w:rPr>
          <w:rFonts w:ascii="Times New Roman" w:hAnsi="Times New Roman" w:cs="Times New Roman"/>
          <w:sz w:val="24"/>
          <w:szCs w:val="24"/>
        </w:rPr>
        <w:t xml:space="preserve">C </w:t>
      </w:r>
      <w:r w:rsidR="00D9496E" w:rsidRPr="00BF086C">
        <w:rPr>
          <w:rFonts w:ascii="Times New Roman" w:hAnsi="Times New Roman" w:cs="Times New Roman"/>
          <w:sz w:val="24"/>
          <w:szCs w:val="24"/>
        </w:rPr>
        <w:t>makers fixed the export price of vitamin C to the United States.</w:t>
      </w:r>
      <w:r w:rsidR="00B954DB">
        <w:rPr>
          <w:rFonts w:ascii="Times New Roman" w:hAnsi="Times New Roman" w:cs="Times New Roman"/>
          <w:sz w:val="24"/>
          <w:szCs w:val="24"/>
        </w:rPr>
        <w:t xml:space="preserve"> They admitted it.</w:t>
      </w:r>
      <w:r w:rsidR="00710948">
        <w:rPr>
          <w:rStyle w:val="FootnoteReference"/>
          <w:rFonts w:ascii="Times New Roman" w:hAnsi="Times New Roman" w:cs="Times New Roman"/>
          <w:sz w:val="24"/>
          <w:szCs w:val="24"/>
        </w:rPr>
        <w:footnoteReference w:id="18"/>
      </w:r>
      <w:r w:rsidR="00B954DB">
        <w:rPr>
          <w:rFonts w:ascii="Times New Roman" w:hAnsi="Times New Roman" w:cs="Times New Roman"/>
          <w:sz w:val="24"/>
          <w:szCs w:val="24"/>
        </w:rPr>
        <w:t xml:space="preserve"> </w:t>
      </w:r>
      <w:r w:rsidR="00D9496E" w:rsidRPr="00BF086C">
        <w:rPr>
          <w:rFonts w:ascii="Times New Roman" w:hAnsi="Times New Roman" w:cs="Times New Roman"/>
          <w:sz w:val="24"/>
          <w:szCs w:val="24"/>
        </w:rPr>
        <w:t xml:space="preserve">  The price fixing took place within the </w:t>
      </w:r>
      <w:r w:rsidR="00204828" w:rsidRPr="00BF086C">
        <w:rPr>
          <w:rFonts w:ascii="Times New Roman" w:hAnsi="Times New Roman" w:cs="Times New Roman"/>
          <w:sz w:val="24"/>
          <w:szCs w:val="24"/>
        </w:rPr>
        <w:t xml:space="preserve">Chinese </w:t>
      </w:r>
      <w:r w:rsidR="007D3F7F" w:rsidRPr="00BF086C">
        <w:rPr>
          <w:rFonts w:ascii="Times New Roman" w:hAnsi="Times New Roman" w:cs="Times New Roman"/>
          <w:sz w:val="24"/>
          <w:szCs w:val="24"/>
        </w:rPr>
        <w:t>trade association, Association of Importers and Exporters of Medicines and Health Products.</w:t>
      </w:r>
      <w:r w:rsidR="00D9496E" w:rsidRPr="00BF086C">
        <w:rPr>
          <w:rFonts w:ascii="Times New Roman" w:hAnsi="Times New Roman" w:cs="Times New Roman"/>
          <w:sz w:val="24"/>
          <w:szCs w:val="24"/>
        </w:rPr>
        <w:t xml:space="preserve">  Trade associations in China were infused with the presence of government officials, who </w:t>
      </w:r>
      <w:r w:rsidR="00873173" w:rsidRPr="00BF086C">
        <w:rPr>
          <w:rFonts w:ascii="Times New Roman" w:hAnsi="Times New Roman" w:cs="Times New Roman"/>
          <w:sz w:val="24"/>
          <w:szCs w:val="24"/>
        </w:rPr>
        <w:t>typically</w:t>
      </w:r>
      <w:r w:rsidR="00D9496E" w:rsidRPr="00BF086C">
        <w:rPr>
          <w:rFonts w:ascii="Times New Roman" w:hAnsi="Times New Roman" w:cs="Times New Roman"/>
          <w:sz w:val="24"/>
          <w:szCs w:val="24"/>
        </w:rPr>
        <w:t xml:space="preserve"> guided the firms in the interests of China</w:t>
      </w:r>
      <w:r w:rsidR="000852B3" w:rsidRPr="00BF086C">
        <w:rPr>
          <w:rFonts w:ascii="Times New Roman" w:hAnsi="Times New Roman" w:cs="Times New Roman"/>
          <w:sz w:val="24"/>
          <w:szCs w:val="24"/>
        </w:rPr>
        <w:t xml:space="preserve">; thus, the trade associations were </w:t>
      </w:r>
      <w:r w:rsidR="000852B3" w:rsidRPr="00BF086C">
        <w:rPr>
          <w:rFonts w:ascii="Times New Roman" w:hAnsi="Times New Roman" w:cs="Times New Roman"/>
          <w:sz w:val="24"/>
          <w:szCs w:val="24"/>
        </w:rPr>
        <w:lastRenderedPageBreak/>
        <w:t xml:space="preserve">not all private, as </w:t>
      </w:r>
      <w:r w:rsidR="002E0039">
        <w:rPr>
          <w:rFonts w:ascii="Times New Roman" w:hAnsi="Times New Roman" w:cs="Times New Roman"/>
          <w:sz w:val="24"/>
          <w:szCs w:val="24"/>
        </w:rPr>
        <w:t xml:space="preserve">they are </w:t>
      </w:r>
      <w:r w:rsidR="000852B3" w:rsidRPr="00BF086C">
        <w:rPr>
          <w:rFonts w:ascii="Times New Roman" w:hAnsi="Times New Roman" w:cs="Times New Roman"/>
          <w:sz w:val="24"/>
          <w:szCs w:val="24"/>
        </w:rPr>
        <w:t>i</w:t>
      </w:r>
      <w:r w:rsidR="00D56C7B">
        <w:rPr>
          <w:rFonts w:ascii="Times New Roman" w:hAnsi="Times New Roman" w:cs="Times New Roman"/>
          <w:sz w:val="24"/>
          <w:szCs w:val="24"/>
        </w:rPr>
        <w:t>n the United</w:t>
      </w:r>
      <w:r w:rsidR="00135550">
        <w:rPr>
          <w:rFonts w:ascii="Times New Roman" w:hAnsi="Times New Roman" w:cs="Times New Roman"/>
          <w:sz w:val="24"/>
          <w:szCs w:val="24"/>
        </w:rPr>
        <w:t xml:space="preserve"> States today</w:t>
      </w:r>
      <w:r w:rsidR="00D9496E" w:rsidRPr="00BF086C">
        <w:rPr>
          <w:rFonts w:ascii="Times New Roman" w:hAnsi="Times New Roman" w:cs="Times New Roman"/>
          <w:sz w:val="24"/>
          <w:szCs w:val="24"/>
        </w:rPr>
        <w:t>.</w:t>
      </w:r>
      <w:r w:rsidR="000852B3" w:rsidRPr="00BF086C">
        <w:rPr>
          <w:rStyle w:val="FootnoteReference"/>
          <w:rFonts w:ascii="Times New Roman" w:hAnsi="Times New Roman" w:cs="Times New Roman"/>
          <w:sz w:val="24"/>
          <w:szCs w:val="24"/>
        </w:rPr>
        <w:footnoteReference w:id="19"/>
      </w:r>
      <w:r w:rsidR="00D9496E" w:rsidRPr="00BF086C">
        <w:rPr>
          <w:rFonts w:ascii="Times New Roman" w:hAnsi="Times New Roman" w:cs="Times New Roman"/>
          <w:sz w:val="24"/>
          <w:szCs w:val="24"/>
        </w:rPr>
        <w:t xml:space="preserve">  </w:t>
      </w:r>
      <w:r w:rsidR="00710948">
        <w:rPr>
          <w:rFonts w:ascii="Times New Roman" w:hAnsi="Times New Roman" w:cs="Times New Roman"/>
          <w:sz w:val="24"/>
          <w:szCs w:val="24"/>
        </w:rPr>
        <w:t>US direct buyers sued the price-fixing firms.</w:t>
      </w:r>
      <w:r w:rsidR="00873173" w:rsidRPr="00BF086C">
        <w:rPr>
          <w:rFonts w:ascii="Times New Roman" w:hAnsi="Times New Roman" w:cs="Times New Roman"/>
          <w:sz w:val="24"/>
          <w:szCs w:val="24"/>
        </w:rPr>
        <w:t xml:space="preserve"> The defendants ple</w:t>
      </w:r>
      <w:r w:rsidR="000852B3" w:rsidRPr="00BF086C">
        <w:rPr>
          <w:rFonts w:ascii="Times New Roman" w:hAnsi="Times New Roman" w:cs="Times New Roman"/>
          <w:sz w:val="24"/>
          <w:szCs w:val="24"/>
        </w:rPr>
        <w:t>d</w:t>
      </w:r>
      <w:r w:rsidR="00873173" w:rsidRPr="00BF086C">
        <w:rPr>
          <w:rFonts w:ascii="Times New Roman" w:hAnsi="Times New Roman" w:cs="Times New Roman"/>
          <w:sz w:val="24"/>
          <w:szCs w:val="24"/>
        </w:rPr>
        <w:t xml:space="preserve"> </w:t>
      </w:r>
      <w:r w:rsidR="00D9496E" w:rsidRPr="00BF086C">
        <w:rPr>
          <w:rFonts w:ascii="Times New Roman" w:hAnsi="Times New Roman" w:cs="Times New Roman"/>
          <w:sz w:val="24"/>
          <w:szCs w:val="24"/>
        </w:rPr>
        <w:t>foreign sovereign compulsion</w:t>
      </w:r>
      <w:r w:rsidR="009C3FB3">
        <w:rPr>
          <w:rFonts w:ascii="Times New Roman" w:hAnsi="Times New Roman" w:cs="Times New Roman"/>
          <w:sz w:val="24"/>
          <w:szCs w:val="24"/>
        </w:rPr>
        <w:t xml:space="preserve"> and comity.</w:t>
      </w:r>
      <w:r w:rsidR="00D9496E" w:rsidRPr="00BF086C">
        <w:rPr>
          <w:rFonts w:ascii="Times New Roman" w:hAnsi="Times New Roman" w:cs="Times New Roman"/>
          <w:sz w:val="24"/>
          <w:szCs w:val="24"/>
        </w:rPr>
        <w:t xml:space="preserve">  </w:t>
      </w:r>
      <w:r w:rsidR="00135550">
        <w:rPr>
          <w:rFonts w:ascii="Times New Roman" w:hAnsi="Times New Roman" w:cs="Times New Roman"/>
          <w:sz w:val="24"/>
          <w:szCs w:val="24"/>
        </w:rPr>
        <w:t>P</w:t>
      </w:r>
      <w:r w:rsidR="000852B3" w:rsidRPr="00BF086C">
        <w:rPr>
          <w:rFonts w:ascii="Times New Roman" w:hAnsi="Times New Roman" w:cs="Times New Roman"/>
          <w:sz w:val="24"/>
          <w:szCs w:val="24"/>
        </w:rPr>
        <w:t>rimed on the US foreign sovereign compulsion defense</w:t>
      </w:r>
      <w:r w:rsidR="00F07B56">
        <w:rPr>
          <w:rFonts w:ascii="Times New Roman" w:hAnsi="Times New Roman" w:cs="Times New Roman"/>
          <w:sz w:val="24"/>
          <w:szCs w:val="24"/>
        </w:rPr>
        <w:t xml:space="preserve">, </w:t>
      </w:r>
      <w:r w:rsidR="008C6D30">
        <w:rPr>
          <w:rFonts w:ascii="Times New Roman" w:hAnsi="Times New Roman" w:cs="Times New Roman"/>
          <w:sz w:val="24"/>
          <w:szCs w:val="24"/>
        </w:rPr>
        <w:t>which applies</w:t>
      </w:r>
      <w:r w:rsidR="009C3FB3">
        <w:rPr>
          <w:rFonts w:ascii="Times New Roman" w:hAnsi="Times New Roman" w:cs="Times New Roman"/>
          <w:sz w:val="24"/>
          <w:szCs w:val="24"/>
        </w:rPr>
        <w:t xml:space="preserve"> only if the foreign government </w:t>
      </w:r>
      <w:r w:rsidR="009C3FB3">
        <w:rPr>
          <w:rFonts w:ascii="Times New Roman" w:hAnsi="Times New Roman" w:cs="Times New Roman"/>
          <w:i/>
          <w:sz w:val="24"/>
          <w:szCs w:val="24"/>
        </w:rPr>
        <w:t>ordered</w:t>
      </w:r>
      <w:r w:rsidR="009C3FB3">
        <w:rPr>
          <w:rFonts w:ascii="Times New Roman" w:hAnsi="Times New Roman" w:cs="Times New Roman"/>
          <w:sz w:val="24"/>
          <w:szCs w:val="24"/>
        </w:rPr>
        <w:t xml:space="preserve"> the offending conduct</w:t>
      </w:r>
      <w:r w:rsidR="00D56C7B">
        <w:rPr>
          <w:rFonts w:ascii="Times New Roman" w:hAnsi="Times New Roman" w:cs="Times New Roman"/>
          <w:sz w:val="24"/>
          <w:szCs w:val="24"/>
        </w:rPr>
        <w:t xml:space="preserve"> (</w:t>
      </w:r>
      <w:r w:rsidR="00135550">
        <w:rPr>
          <w:rFonts w:ascii="Times New Roman" w:hAnsi="Times New Roman" w:cs="Times New Roman"/>
          <w:sz w:val="24"/>
          <w:szCs w:val="24"/>
        </w:rPr>
        <w:t xml:space="preserve">and </w:t>
      </w:r>
      <w:r w:rsidR="008C6D30">
        <w:rPr>
          <w:rFonts w:ascii="Times New Roman" w:hAnsi="Times New Roman" w:cs="Times New Roman"/>
          <w:sz w:val="24"/>
          <w:szCs w:val="24"/>
        </w:rPr>
        <w:t xml:space="preserve">imposes serious dissuasive </w:t>
      </w:r>
      <w:r w:rsidR="00D56C7B">
        <w:rPr>
          <w:rFonts w:ascii="Times New Roman" w:hAnsi="Times New Roman" w:cs="Times New Roman"/>
          <w:sz w:val="24"/>
          <w:szCs w:val="24"/>
        </w:rPr>
        <w:t>penalties</w:t>
      </w:r>
      <w:r w:rsidR="008C6D30">
        <w:rPr>
          <w:rFonts w:ascii="Times New Roman" w:hAnsi="Times New Roman" w:cs="Times New Roman"/>
          <w:sz w:val="24"/>
          <w:szCs w:val="24"/>
        </w:rPr>
        <w:t xml:space="preserve"> for violating the order</w:t>
      </w:r>
      <w:r w:rsidR="00D56C7B">
        <w:rPr>
          <w:rFonts w:ascii="Times New Roman" w:hAnsi="Times New Roman" w:cs="Times New Roman"/>
          <w:sz w:val="24"/>
          <w:szCs w:val="24"/>
        </w:rPr>
        <w:t>)</w:t>
      </w:r>
      <w:r w:rsidR="000852B3" w:rsidRPr="00BF086C">
        <w:rPr>
          <w:rFonts w:ascii="Times New Roman" w:hAnsi="Times New Roman" w:cs="Times New Roman"/>
          <w:sz w:val="24"/>
          <w:szCs w:val="24"/>
        </w:rPr>
        <w:t>, t</w:t>
      </w:r>
      <w:r w:rsidR="00D9496E" w:rsidRPr="00BF086C">
        <w:rPr>
          <w:rFonts w:ascii="Times New Roman" w:hAnsi="Times New Roman" w:cs="Times New Roman"/>
          <w:sz w:val="24"/>
          <w:szCs w:val="24"/>
        </w:rPr>
        <w:t xml:space="preserve">he </w:t>
      </w:r>
      <w:r w:rsidR="000852B3" w:rsidRPr="00BF086C">
        <w:rPr>
          <w:rFonts w:ascii="Times New Roman" w:hAnsi="Times New Roman" w:cs="Times New Roman"/>
          <w:sz w:val="24"/>
          <w:szCs w:val="24"/>
        </w:rPr>
        <w:t>Chi</w:t>
      </w:r>
      <w:r w:rsidR="000852B3" w:rsidRPr="00BF086C">
        <w:rPr>
          <w:rFonts w:ascii="Times New Roman" w:hAnsi="Times New Roman" w:cs="Times New Roman"/>
          <w:sz w:val="24"/>
          <w:szCs w:val="24"/>
        </w:rPr>
        <w:lastRenderedPageBreak/>
        <w:t xml:space="preserve">nese </w:t>
      </w:r>
      <w:r w:rsidR="001E220F">
        <w:rPr>
          <w:rFonts w:ascii="Times New Roman" w:hAnsi="Times New Roman" w:cs="Times New Roman"/>
          <w:sz w:val="24"/>
          <w:szCs w:val="24"/>
        </w:rPr>
        <w:t>Ministry of</w:t>
      </w:r>
      <w:r w:rsidR="00D9496E" w:rsidRPr="00BF086C">
        <w:rPr>
          <w:rFonts w:ascii="Times New Roman" w:hAnsi="Times New Roman" w:cs="Times New Roman"/>
          <w:sz w:val="24"/>
          <w:szCs w:val="24"/>
        </w:rPr>
        <w:t xml:space="preserve"> Commerce</w:t>
      </w:r>
      <w:r w:rsidR="009C3FB3">
        <w:rPr>
          <w:rFonts w:ascii="Times New Roman" w:hAnsi="Times New Roman" w:cs="Times New Roman"/>
          <w:sz w:val="24"/>
          <w:szCs w:val="24"/>
        </w:rPr>
        <w:t xml:space="preserve"> (MOFCOM)</w:t>
      </w:r>
      <w:r w:rsidR="00D9496E" w:rsidRPr="00BF086C">
        <w:rPr>
          <w:rFonts w:ascii="Times New Roman" w:hAnsi="Times New Roman" w:cs="Times New Roman"/>
          <w:sz w:val="24"/>
          <w:szCs w:val="24"/>
        </w:rPr>
        <w:t xml:space="preserve"> </w:t>
      </w:r>
      <w:r w:rsidR="00873173" w:rsidRPr="00BF086C">
        <w:rPr>
          <w:rFonts w:ascii="Times New Roman" w:hAnsi="Times New Roman" w:cs="Times New Roman"/>
          <w:sz w:val="24"/>
          <w:szCs w:val="24"/>
        </w:rPr>
        <w:t>told the</w:t>
      </w:r>
      <w:r w:rsidR="00D9496E" w:rsidRPr="00BF086C">
        <w:rPr>
          <w:rFonts w:ascii="Times New Roman" w:hAnsi="Times New Roman" w:cs="Times New Roman"/>
          <w:sz w:val="24"/>
          <w:szCs w:val="24"/>
        </w:rPr>
        <w:t xml:space="preserve"> federal district court</w:t>
      </w:r>
      <w:r w:rsidR="000852B3" w:rsidRPr="00BF086C">
        <w:rPr>
          <w:rFonts w:ascii="Times New Roman" w:hAnsi="Times New Roman" w:cs="Times New Roman"/>
          <w:sz w:val="24"/>
          <w:szCs w:val="24"/>
        </w:rPr>
        <w:t xml:space="preserve"> that it</w:t>
      </w:r>
      <w:r w:rsidR="00D9496E" w:rsidRPr="00BF086C">
        <w:rPr>
          <w:rFonts w:ascii="Times New Roman" w:hAnsi="Times New Roman" w:cs="Times New Roman"/>
          <w:sz w:val="24"/>
          <w:szCs w:val="24"/>
        </w:rPr>
        <w:t xml:space="preserve"> </w:t>
      </w:r>
      <w:r w:rsidR="00873173" w:rsidRPr="00BF086C">
        <w:rPr>
          <w:rFonts w:ascii="Times New Roman" w:hAnsi="Times New Roman" w:cs="Times New Roman"/>
          <w:sz w:val="24"/>
          <w:szCs w:val="24"/>
        </w:rPr>
        <w:t>ordered</w:t>
      </w:r>
      <w:r w:rsidR="00D9496E" w:rsidRPr="00BF086C">
        <w:rPr>
          <w:rFonts w:ascii="Times New Roman" w:hAnsi="Times New Roman" w:cs="Times New Roman"/>
          <w:sz w:val="24"/>
          <w:szCs w:val="24"/>
        </w:rPr>
        <w:t xml:space="preserve"> the firms to fix their export prices.  </w:t>
      </w:r>
      <w:r w:rsidR="00873173" w:rsidRPr="00BF086C">
        <w:rPr>
          <w:rFonts w:ascii="Times New Roman" w:hAnsi="Times New Roman" w:cs="Times New Roman"/>
          <w:sz w:val="24"/>
          <w:szCs w:val="24"/>
        </w:rPr>
        <w:t xml:space="preserve">MOFCOM explained: </w:t>
      </w:r>
      <w:r w:rsidR="00F15D95" w:rsidRPr="00BF086C">
        <w:rPr>
          <w:rFonts w:ascii="Times New Roman" w:hAnsi="Times New Roman" w:cs="Times New Roman"/>
          <w:sz w:val="24"/>
          <w:szCs w:val="24"/>
        </w:rPr>
        <w:t>The</w:t>
      </w:r>
      <w:r w:rsidR="00873173" w:rsidRPr="00BF086C">
        <w:rPr>
          <w:rFonts w:ascii="Times New Roman" w:hAnsi="Times New Roman" w:cs="Times New Roman"/>
          <w:sz w:val="24"/>
          <w:szCs w:val="24"/>
        </w:rPr>
        <w:t xml:space="preserve"> firms</w:t>
      </w:r>
      <w:r w:rsidR="00F15D95" w:rsidRPr="00BF086C">
        <w:rPr>
          <w:rFonts w:ascii="Times New Roman" w:hAnsi="Times New Roman" w:cs="Times New Roman"/>
          <w:sz w:val="24"/>
          <w:szCs w:val="24"/>
        </w:rPr>
        <w:t xml:space="preserve"> needed to </w:t>
      </w:r>
      <w:r w:rsidR="00873173" w:rsidRPr="00BF086C">
        <w:rPr>
          <w:rFonts w:ascii="Times New Roman" w:hAnsi="Times New Roman" w:cs="Times New Roman"/>
          <w:sz w:val="24"/>
          <w:szCs w:val="24"/>
        </w:rPr>
        <w:t>a</w:t>
      </w:r>
      <w:r w:rsidR="00F15D95" w:rsidRPr="00BF086C">
        <w:rPr>
          <w:rFonts w:ascii="Times New Roman" w:hAnsi="Times New Roman" w:cs="Times New Roman"/>
          <w:sz w:val="24"/>
          <w:szCs w:val="24"/>
        </w:rPr>
        <w:t>djust to a market</w:t>
      </w:r>
      <w:r w:rsidR="00D9496E" w:rsidRPr="00BF086C">
        <w:rPr>
          <w:rFonts w:ascii="Times New Roman" w:hAnsi="Times New Roman" w:cs="Times New Roman"/>
          <w:sz w:val="24"/>
          <w:szCs w:val="24"/>
        </w:rPr>
        <w:t xml:space="preserve"> </w:t>
      </w:r>
      <w:r w:rsidR="00F15D95" w:rsidRPr="00BF086C">
        <w:rPr>
          <w:rFonts w:ascii="Times New Roman" w:hAnsi="Times New Roman" w:cs="Times New Roman"/>
          <w:sz w:val="24"/>
          <w:szCs w:val="24"/>
        </w:rPr>
        <w:t xml:space="preserve">economy, and </w:t>
      </w:r>
      <w:r w:rsidR="000852B3" w:rsidRPr="00BF086C">
        <w:rPr>
          <w:rFonts w:ascii="Times New Roman" w:hAnsi="Times New Roman" w:cs="Times New Roman"/>
          <w:sz w:val="24"/>
          <w:szCs w:val="24"/>
        </w:rPr>
        <w:t xml:space="preserve">wanted </w:t>
      </w:r>
      <w:r w:rsidR="00F15D95" w:rsidRPr="00BF086C">
        <w:rPr>
          <w:rFonts w:ascii="Times New Roman" w:hAnsi="Times New Roman" w:cs="Times New Roman"/>
          <w:sz w:val="24"/>
          <w:szCs w:val="24"/>
        </w:rPr>
        <w:t xml:space="preserve">to avoid </w:t>
      </w:r>
      <w:r w:rsidR="000852B3" w:rsidRPr="00BF086C">
        <w:rPr>
          <w:rFonts w:ascii="Times New Roman" w:hAnsi="Times New Roman" w:cs="Times New Roman"/>
          <w:sz w:val="24"/>
          <w:szCs w:val="24"/>
        </w:rPr>
        <w:t xml:space="preserve">a </w:t>
      </w:r>
      <w:r w:rsidR="00873173" w:rsidRPr="00BF086C">
        <w:rPr>
          <w:rFonts w:ascii="Times New Roman" w:hAnsi="Times New Roman" w:cs="Times New Roman"/>
          <w:sz w:val="24"/>
          <w:szCs w:val="24"/>
        </w:rPr>
        <w:t xml:space="preserve">US </w:t>
      </w:r>
      <w:r w:rsidR="00F15D95" w:rsidRPr="00BF086C">
        <w:rPr>
          <w:rFonts w:ascii="Times New Roman" w:hAnsi="Times New Roman" w:cs="Times New Roman"/>
          <w:sz w:val="24"/>
          <w:szCs w:val="24"/>
        </w:rPr>
        <w:t xml:space="preserve">antidumping action.  </w:t>
      </w:r>
      <w:r w:rsidR="00873173" w:rsidRPr="00BF086C">
        <w:rPr>
          <w:rFonts w:ascii="Times New Roman" w:hAnsi="Times New Roman" w:cs="Times New Roman"/>
          <w:sz w:val="24"/>
          <w:szCs w:val="24"/>
        </w:rPr>
        <w:t xml:space="preserve">Did MOFCOM </w:t>
      </w:r>
      <w:r w:rsidR="00873173" w:rsidRPr="00BF086C">
        <w:rPr>
          <w:rFonts w:ascii="Times New Roman" w:hAnsi="Times New Roman" w:cs="Times New Roman"/>
          <w:i/>
          <w:sz w:val="24"/>
          <w:szCs w:val="24"/>
        </w:rPr>
        <w:t>really</w:t>
      </w:r>
      <w:r w:rsidR="00873173" w:rsidRPr="00BF086C">
        <w:rPr>
          <w:rFonts w:ascii="Times New Roman" w:hAnsi="Times New Roman" w:cs="Times New Roman"/>
          <w:sz w:val="24"/>
          <w:szCs w:val="24"/>
        </w:rPr>
        <w:t xml:space="preserve"> order the firms to fix prices? </w:t>
      </w:r>
      <w:r w:rsidR="00F15D95" w:rsidRPr="00BF086C">
        <w:rPr>
          <w:rFonts w:ascii="Times New Roman" w:hAnsi="Times New Roman" w:cs="Times New Roman"/>
          <w:sz w:val="24"/>
          <w:szCs w:val="24"/>
        </w:rPr>
        <w:t xml:space="preserve">The jury found </w:t>
      </w:r>
      <w:r w:rsidR="002E5364">
        <w:rPr>
          <w:rFonts w:ascii="Times New Roman" w:hAnsi="Times New Roman" w:cs="Times New Roman"/>
          <w:sz w:val="24"/>
          <w:szCs w:val="24"/>
        </w:rPr>
        <w:t>that it had not</w:t>
      </w:r>
      <w:r w:rsidR="0081646A">
        <w:rPr>
          <w:rFonts w:ascii="Times New Roman" w:hAnsi="Times New Roman" w:cs="Times New Roman"/>
          <w:sz w:val="24"/>
          <w:szCs w:val="24"/>
        </w:rPr>
        <w:t xml:space="preserve"> and it</w:t>
      </w:r>
      <w:r w:rsidR="002E5364">
        <w:rPr>
          <w:rFonts w:ascii="Times New Roman" w:hAnsi="Times New Roman" w:cs="Times New Roman"/>
          <w:sz w:val="24"/>
          <w:szCs w:val="24"/>
        </w:rPr>
        <w:t xml:space="preserve"> </w:t>
      </w:r>
      <w:r w:rsidR="000852B3" w:rsidRPr="00BF086C">
        <w:rPr>
          <w:rFonts w:ascii="Times New Roman" w:hAnsi="Times New Roman" w:cs="Times New Roman"/>
          <w:sz w:val="24"/>
          <w:szCs w:val="24"/>
        </w:rPr>
        <w:t xml:space="preserve">returned </w:t>
      </w:r>
      <w:r w:rsidR="00F15D95" w:rsidRPr="00BF086C">
        <w:rPr>
          <w:rFonts w:ascii="Times New Roman" w:hAnsi="Times New Roman" w:cs="Times New Roman"/>
          <w:sz w:val="24"/>
          <w:szCs w:val="24"/>
        </w:rPr>
        <w:t>a</w:t>
      </w:r>
      <w:r w:rsidR="00D56C7B">
        <w:rPr>
          <w:rFonts w:ascii="Times New Roman" w:hAnsi="Times New Roman" w:cs="Times New Roman"/>
          <w:sz w:val="24"/>
          <w:szCs w:val="24"/>
        </w:rPr>
        <w:t xml:space="preserve"> large </w:t>
      </w:r>
      <w:r w:rsidR="00F15D95" w:rsidRPr="00BF086C">
        <w:rPr>
          <w:rFonts w:ascii="Times New Roman" w:hAnsi="Times New Roman" w:cs="Times New Roman"/>
          <w:sz w:val="24"/>
          <w:szCs w:val="24"/>
        </w:rPr>
        <w:t>award</w:t>
      </w:r>
      <w:r w:rsidR="002E5364">
        <w:rPr>
          <w:rFonts w:ascii="Times New Roman" w:hAnsi="Times New Roman" w:cs="Times New Roman"/>
          <w:sz w:val="24"/>
          <w:szCs w:val="24"/>
        </w:rPr>
        <w:t xml:space="preserve"> to</w:t>
      </w:r>
      <w:r w:rsidR="00873173" w:rsidRPr="00BF086C">
        <w:rPr>
          <w:rFonts w:ascii="Times New Roman" w:hAnsi="Times New Roman" w:cs="Times New Roman"/>
          <w:sz w:val="24"/>
          <w:szCs w:val="24"/>
        </w:rPr>
        <w:t xml:space="preserve"> the overcharged buyers</w:t>
      </w:r>
      <w:r w:rsidR="00F15D95" w:rsidRPr="00BF086C">
        <w:rPr>
          <w:rFonts w:ascii="Times New Roman" w:hAnsi="Times New Roman" w:cs="Times New Roman"/>
          <w:sz w:val="24"/>
          <w:szCs w:val="24"/>
        </w:rPr>
        <w:t xml:space="preserve">. The </w:t>
      </w:r>
      <w:r w:rsidR="00873173" w:rsidRPr="00BF086C">
        <w:rPr>
          <w:rFonts w:ascii="Times New Roman" w:hAnsi="Times New Roman" w:cs="Times New Roman"/>
          <w:sz w:val="24"/>
          <w:szCs w:val="24"/>
        </w:rPr>
        <w:t>Court of Appeals for the Second Circuit reversed.  It</w:t>
      </w:r>
      <w:r w:rsidR="00A45C58" w:rsidRPr="00BF086C">
        <w:rPr>
          <w:rFonts w:ascii="Times New Roman" w:hAnsi="Times New Roman" w:cs="Times New Roman"/>
          <w:sz w:val="24"/>
          <w:szCs w:val="24"/>
        </w:rPr>
        <w:t xml:space="preserve"> held that comity required the court </w:t>
      </w:r>
      <w:r w:rsidR="00873173" w:rsidRPr="00BF086C">
        <w:rPr>
          <w:rFonts w:ascii="Times New Roman" w:hAnsi="Times New Roman" w:cs="Times New Roman"/>
          <w:sz w:val="24"/>
          <w:szCs w:val="24"/>
        </w:rPr>
        <w:t xml:space="preserve">to </w:t>
      </w:r>
      <w:r w:rsidR="00A45C58" w:rsidRPr="00BF086C">
        <w:rPr>
          <w:rFonts w:ascii="Times New Roman" w:hAnsi="Times New Roman" w:cs="Times New Roman"/>
          <w:sz w:val="24"/>
          <w:szCs w:val="24"/>
        </w:rPr>
        <w:t xml:space="preserve">accept </w:t>
      </w:r>
      <w:r w:rsidR="00B954DB">
        <w:rPr>
          <w:rFonts w:ascii="Times New Roman" w:hAnsi="Times New Roman" w:cs="Times New Roman"/>
          <w:sz w:val="24"/>
          <w:szCs w:val="24"/>
        </w:rPr>
        <w:t>China’</w:t>
      </w:r>
      <w:r w:rsidR="00A45C58" w:rsidRPr="00BF086C">
        <w:rPr>
          <w:rFonts w:ascii="Times New Roman" w:hAnsi="Times New Roman" w:cs="Times New Roman"/>
          <w:sz w:val="24"/>
          <w:szCs w:val="24"/>
        </w:rPr>
        <w:t>s wor</w:t>
      </w:r>
      <w:r w:rsidR="00873173" w:rsidRPr="00BF086C">
        <w:rPr>
          <w:rFonts w:ascii="Times New Roman" w:hAnsi="Times New Roman" w:cs="Times New Roman"/>
          <w:sz w:val="24"/>
          <w:szCs w:val="24"/>
        </w:rPr>
        <w:t>d</w:t>
      </w:r>
      <w:r w:rsidR="00A45C58" w:rsidRPr="00BF086C">
        <w:rPr>
          <w:rFonts w:ascii="Times New Roman" w:hAnsi="Times New Roman" w:cs="Times New Roman"/>
          <w:sz w:val="24"/>
          <w:szCs w:val="24"/>
        </w:rPr>
        <w:t xml:space="preserve"> </w:t>
      </w:r>
      <w:r w:rsidR="0077478B">
        <w:rPr>
          <w:rFonts w:ascii="Times New Roman" w:hAnsi="Times New Roman" w:cs="Times New Roman"/>
          <w:sz w:val="24"/>
          <w:szCs w:val="24"/>
        </w:rPr>
        <w:t>that Chinese</w:t>
      </w:r>
      <w:r w:rsidR="002E5364">
        <w:rPr>
          <w:rFonts w:ascii="Times New Roman" w:hAnsi="Times New Roman" w:cs="Times New Roman"/>
          <w:sz w:val="24"/>
          <w:szCs w:val="24"/>
        </w:rPr>
        <w:t xml:space="preserve"> law compelled the price-fixing</w:t>
      </w:r>
      <w:r w:rsidR="0077478B">
        <w:rPr>
          <w:rFonts w:ascii="Times New Roman" w:hAnsi="Times New Roman" w:cs="Times New Roman"/>
          <w:sz w:val="24"/>
          <w:szCs w:val="24"/>
        </w:rPr>
        <w:t>,</w:t>
      </w:r>
      <w:r w:rsidR="003E18BB">
        <w:rPr>
          <w:rFonts w:ascii="Times New Roman" w:hAnsi="Times New Roman" w:cs="Times New Roman"/>
          <w:sz w:val="24"/>
          <w:szCs w:val="24"/>
        </w:rPr>
        <w:t xml:space="preserve"> </w:t>
      </w:r>
      <w:r w:rsidR="00340411" w:rsidRPr="00BF086C">
        <w:rPr>
          <w:rFonts w:ascii="Times New Roman" w:hAnsi="Times New Roman" w:cs="Times New Roman"/>
          <w:sz w:val="24"/>
          <w:szCs w:val="24"/>
        </w:rPr>
        <w:t xml:space="preserve">and </w:t>
      </w:r>
      <w:r w:rsidR="00340411" w:rsidRPr="00BF086C">
        <w:rPr>
          <w:rFonts w:ascii="Times New Roman" w:hAnsi="Times New Roman" w:cs="Times New Roman"/>
          <w:sz w:val="24"/>
          <w:szCs w:val="24"/>
        </w:rPr>
        <w:lastRenderedPageBreak/>
        <w:t xml:space="preserve">that the Chinese interests outweighed the US interests, and it </w:t>
      </w:r>
      <w:r w:rsidR="00873173" w:rsidRPr="00BF086C">
        <w:rPr>
          <w:rFonts w:ascii="Times New Roman" w:hAnsi="Times New Roman" w:cs="Times New Roman"/>
          <w:sz w:val="24"/>
          <w:szCs w:val="24"/>
        </w:rPr>
        <w:t>dismissed</w:t>
      </w:r>
      <w:r w:rsidR="00A45C58" w:rsidRPr="00BF086C">
        <w:rPr>
          <w:rFonts w:ascii="Times New Roman" w:hAnsi="Times New Roman" w:cs="Times New Roman"/>
          <w:sz w:val="24"/>
          <w:szCs w:val="24"/>
        </w:rPr>
        <w:t xml:space="preserve"> the case</w:t>
      </w:r>
      <w:r w:rsidR="008C6D30">
        <w:rPr>
          <w:rFonts w:ascii="Times New Roman" w:hAnsi="Times New Roman" w:cs="Times New Roman"/>
          <w:sz w:val="24"/>
          <w:szCs w:val="24"/>
        </w:rPr>
        <w:t xml:space="preserve"> on grounds of comity without reaching the foreign sovereign compulsion defense</w:t>
      </w:r>
      <w:r w:rsidR="00A45C58" w:rsidRPr="00BF086C">
        <w:rPr>
          <w:rFonts w:ascii="Times New Roman" w:hAnsi="Times New Roman" w:cs="Times New Roman"/>
          <w:sz w:val="24"/>
          <w:szCs w:val="24"/>
        </w:rPr>
        <w:t>.</w:t>
      </w:r>
      <w:r w:rsidR="00D35496" w:rsidRPr="00BF086C">
        <w:rPr>
          <w:rStyle w:val="FootnoteReference"/>
          <w:rFonts w:ascii="Times New Roman" w:hAnsi="Times New Roman" w:cs="Times New Roman"/>
          <w:sz w:val="24"/>
          <w:szCs w:val="24"/>
        </w:rPr>
        <w:footnoteReference w:id="20"/>
      </w:r>
      <w:r w:rsidR="008C0C44">
        <w:rPr>
          <w:rFonts w:ascii="Times New Roman" w:hAnsi="Times New Roman" w:cs="Times New Roman"/>
          <w:sz w:val="24"/>
          <w:szCs w:val="24"/>
        </w:rPr>
        <w:t xml:space="preserve"> The Supreme Court reversed and remanded on grounds that China’s interpretation of its law was entitled </w:t>
      </w:r>
      <w:r w:rsidR="00F07B56">
        <w:rPr>
          <w:rFonts w:ascii="Times New Roman" w:hAnsi="Times New Roman" w:cs="Times New Roman"/>
          <w:sz w:val="24"/>
          <w:szCs w:val="24"/>
        </w:rPr>
        <w:t xml:space="preserve">to </w:t>
      </w:r>
      <w:r w:rsidR="008C6D30">
        <w:rPr>
          <w:rFonts w:ascii="Times New Roman" w:hAnsi="Times New Roman" w:cs="Times New Roman"/>
          <w:sz w:val="24"/>
          <w:szCs w:val="24"/>
        </w:rPr>
        <w:t>respectful consideration but</w:t>
      </w:r>
      <w:r w:rsidR="00F13361">
        <w:rPr>
          <w:rFonts w:ascii="Times New Roman" w:hAnsi="Times New Roman" w:cs="Times New Roman"/>
          <w:sz w:val="24"/>
          <w:szCs w:val="24"/>
        </w:rPr>
        <w:t xml:space="preserve"> not</w:t>
      </w:r>
      <w:r w:rsidR="008C6D30">
        <w:rPr>
          <w:rFonts w:ascii="Times New Roman" w:hAnsi="Times New Roman" w:cs="Times New Roman"/>
          <w:sz w:val="24"/>
          <w:szCs w:val="24"/>
        </w:rPr>
        <w:t xml:space="preserve"> </w:t>
      </w:r>
      <w:r w:rsidR="00F07B56">
        <w:rPr>
          <w:rFonts w:ascii="Times New Roman" w:hAnsi="Times New Roman" w:cs="Times New Roman"/>
          <w:sz w:val="24"/>
          <w:szCs w:val="24"/>
        </w:rPr>
        <w:t>con</w:t>
      </w:r>
      <w:r w:rsidR="008C6D30">
        <w:rPr>
          <w:rFonts w:ascii="Times New Roman" w:hAnsi="Times New Roman" w:cs="Times New Roman"/>
          <w:sz w:val="24"/>
          <w:szCs w:val="24"/>
        </w:rPr>
        <w:t>clusive effect. T</w:t>
      </w:r>
      <w:r w:rsidR="00F07B56">
        <w:rPr>
          <w:rFonts w:ascii="Times New Roman" w:hAnsi="Times New Roman" w:cs="Times New Roman"/>
          <w:sz w:val="24"/>
          <w:szCs w:val="24"/>
        </w:rPr>
        <w:t xml:space="preserve">he case </w:t>
      </w:r>
      <w:r w:rsidR="008C0C44">
        <w:rPr>
          <w:rFonts w:ascii="Times New Roman" w:hAnsi="Times New Roman" w:cs="Times New Roman"/>
          <w:sz w:val="24"/>
          <w:szCs w:val="24"/>
        </w:rPr>
        <w:t xml:space="preserve">is now, again, before the Court of Appeals. </w:t>
      </w:r>
      <w:r w:rsidR="008C0C44">
        <w:rPr>
          <w:rStyle w:val="FootnoteReference"/>
          <w:rFonts w:ascii="Times New Roman" w:hAnsi="Times New Roman" w:cs="Times New Roman"/>
          <w:sz w:val="24"/>
          <w:szCs w:val="24"/>
        </w:rPr>
        <w:footnoteReference w:id="21"/>
      </w:r>
    </w:p>
    <w:p w:rsidR="00F85C5B" w:rsidRPr="00BF086C" w:rsidRDefault="009609ED" w:rsidP="00C6567C">
      <w:pPr>
        <w:spacing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Vitamin C </w:t>
      </w:r>
      <w:r>
        <w:rPr>
          <w:rFonts w:ascii="Times New Roman" w:hAnsi="Times New Roman" w:cs="Times New Roman"/>
          <w:sz w:val="24"/>
          <w:szCs w:val="24"/>
        </w:rPr>
        <w:t xml:space="preserve">was not about the reach of US </w:t>
      </w:r>
      <w:r w:rsidR="008C6D30">
        <w:rPr>
          <w:rFonts w:ascii="Times New Roman" w:hAnsi="Times New Roman" w:cs="Times New Roman"/>
          <w:sz w:val="24"/>
          <w:szCs w:val="24"/>
        </w:rPr>
        <w:t xml:space="preserve">antitrust </w:t>
      </w:r>
      <w:r>
        <w:rPr>
          <w:rFonts w:ascii="Times New Roman" w:hAnsi="Times New Roman" w:cs="Times New Roman"/>
          <w:sz w:val="24"/>
          <w:szCs w:val="24"/>
        </w:rPr>
        <w:t>law. The law clearly reache</w:t>
      </w:r>
      <w:r w:rsidR="00F07B56">
        <w:rPr>
          <w:rFonts w:ascii="Times New Roman" w:hAnsi="Times New Roman" w:cs="Times New Roman"/>
          <w:sz w:val="24"/>
          <w:szCs w:val="24"/>
        </w:rPr>
        <w:t xml:space="preserve">s direct imports. But </w:t>
      </w:r>
      <w:r w:rsidR="008C6D30">
        <w:rPr>
          <w:rFonts w:ascii="Times New Roman" w:hAnsi="Times New Roman" w:cs="Times New Roman"/>
          <w:sz w:val="24"/>
          <w:szCs w:val="24"/>
        </w:rPr>
        <w:t xml:space="preserve">whether framed in terms of comity or the scope of the </w:t>
      </w:r>
      <w:r>
        <w:rPr>
          <w:rFonts w:ascii="Times New Roman" w:hAnsi="Times New Roman" w:cs="Times New Roman"/>
          <w:sz w:val="24"/>
          <w:szCs w:val="24"/>
        </w:rPr>
        <w:t xml:space="preserve">affirmative defense, </w:t>
      </w:r>
      <w:r w:rsidR="00F85C5B" w:rsidRPr="00BF086C">
        <w:rPr>
          <w:rFonts w:ascii="Times New Roman" w:hAnsi="Times New Roman" w:cs="Times New Roman"/>
          <w:sz w:val="24"/>
          <w:szCs w:val="24"/>
        </w:rPr>
        <w:t xml:space="preserve">it is about </w:t>
      </w:r>
      <w:r w:rsidR="00340411" w:rsidRPr="00BF086C">
        <w:rPr>
          <w:rFonts w:ascii="Times New Roman" w:hAnsi="Times New Roman" w:cs="Times New Roman"/>
          <w:sz w:val="24"/>
          <w:szCs w:val="24"/>
        </w:rPr>
        <w:t>a</w:t>
      </w:r>
      <w:r w:rsidR="00F85C5B" w:rsidRPr="00BF086C">
        <w:rPr>
          <w:rFonts w:ascii="Times New Roman" w:hAnsi="Times New Roman" w:cs="Times New Roman"/>
          <w:sz w:val="24"/>
          <w:szCs w:val="24"/>
        </w:rPr>
        <w:t xml:space="preserve"> clash of sovereigns</w:t>
      </w:r>
      <w:r w:rsidR="00340411" w:rsidRPr="00BF086C">
        <w:rPr>
          <w:rFonts w:ascii="Times New Roman" w:hAnsi="Times New Roman" w:cs="Times New Roman"/>
          <w:sz w:val="24"/>
          <w:szCs w:val="24"/>
        </w:rPr>
        <w:t>.  T</w:t>
      </w:r>
      <w:r w:rsidR="00F85C5B" w:rsidRPr="00BF086C">
        <w:rPr>
          <w:rFonts w:ascii="Times New Roman" w:hAnsi="Times New Roman" w:cs="Times New Roman"/>
          <w:sz w:val="24"/>
          <w:szCs w:val="24"/>
        </w:rPr>
        <w:t>he analysis applicable in the</w:t>
      </w:r>
      <w:r w:rsidR="00340411" w:rsidRPr="00BF086C">
        <w:rPr>
          <w:rFonts w:ascii="Times New Roman" w:hAnsi="Times New Roman" w:cs="Times New Roman"/>
          <w:sz w:val="24"/>
          <w:szCs w:val="24"/>
        </w:rPr>
        <w:t xml:space="preserve"> cases of</w:t>
      </w:r>
      <w:r w:rsidR="00F85C5B" w:rsidRPr="00BF086C">
        <w:rPr>
          <w:rFonts w:ascii="Times New Roman" w:hAnsi="Times New Roman" w:cs="Times New Roman"/>
          <w:sz w:val="24"/>
          <w:szCs w:val="24"/>
        </w:rPr>
        <w:t xml:space="preserve"> extraterritoriality is equally applicable</w:t>
      </w:r>
      <w:r w:rsidR="00B954DB">
        <w:rPr>
          <w:rFonts w:ascii="Times New Roman" w:hAnsi="Times New Roman" w:cs="Times New Roman"/>
          <w:sz w:val="24"/>
          <w:szCs w:val="24"/>
        </w:rPr>
        <w:t>.</w:t>
      </w:r>
      <w:r w:rsidR="00AC70C3" w:rsidRPr="00BF086C">
        <w:rPr>
          <w:rFonts w:ascii="Times New Roman" w:hAnsi="Times New Roman" w:cs="Times New Roman"/>
          <w:sz w:val="24"/>
          <w:szCs w:val="24"/>
        </w:rPr>
        <w:t xml:space="preserve"> </w:t>
      </w:r>
      <w:r w:rsidR="00F85C5B" w:rsidRPr="00BF086C">
        <w:rPr>
          <w:rFonts w:ascii="Times New Roman" w:hAnsi="Times New Roman" w:cs="Times New Roman"/>
          <w:sz w:val="24"/>
          <w:szCs w:val="24"/>
        </w:rPr>
        <w:t xml:space="preserve">  </w:t>
      </w:r>
    </w:p>
    <w:p w:rsidR="00A45C58" w:rsidRPr="00BF086C" w:rsidRDefault="00F85C5B" w:rsidP="00C6567C">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 xml:space="preserve">1. </w:t>
      </w:r>
      <w:r w:rsidR="00A45C58" w:rsidRPr="00BF086C">
        <w:rPr>
          <w:rFonts w:ascii="Times New Roman" w:hAnsi="Times New Roman" w:cs="Times New Roman"/>
          <w:sz w:val="24"/>
          <w:szCs w:val="24"/>
        </w:rPr>
        <w:t>Were the</w:t>
      </w:r>
      <w:r w:rsidRPr="00BF086C">
        <w:rPr>
          <w:rFonts w:ascii="Times New Roman" w:hAnsi="Times New Roman" w:cs="Times New Roman"/>
          <w:sz w:val="24"/>
          <w:szCs w:val="24"/>
        </w:rPr>
        <w:t xml:space="preserve"> effects </w:t>
      </w:r>
      <w:r w:rsidR="00AC70C3" w:rsidRPr="00BF086C">
        <w:rPr>
          <w:rFonts w:ascii="Times New Roman" w:hAnsi="Times New Roman" w:cs="Times New Roman"/>
          <w:sz w:val="24"/>
          <w:szCs w:val="24"/>
        </w:rPr>
        <w:t xml:space="preserve">of the price-fixing </w:t>
      </w:r>
      <w:r w:rsidRPr="00BF086C">
        <w:rPr>
          <w:rFonts w:ascii="Times New Roman" w:hAnsi="Times New Roman" w:cs="Times New Roman"/>
          <w:sz w:val="24"/>
          <w:szCs w:val="24"/>
        </w:rPr>
        <w:t>direct, substantial</w:t>
      </w:r>
      <w:r w:rsidR="00A45C58" w:rsidRPr="00BF086C">
        <w:rPr>
          <w:rFonts w:ascii="Times New Roman" w:hAnsi="Times New Roman" w:cs="Times New Roman"/>
          <w:sz w:val="24"/>
          <w:szCs w:val="24"/>
        </w:rPr>
        <w:t xml:space="preserve"> and </w:t>
      </w:r>
      <w:r w:rsidR="00B954DB">
        <w:rPr>
          <w:rFonts w:ascii="Times New Roman" w:hAnsi="Times New Roman" w:cs="Times New Roman"/>
          <w:sz w:val="24"/>
          <w:szCs w:val="24"/>
        </w:rPr>
        <w:t xml:space="preserve">reasonably </w:t>
      </w:r>
      <w:r w:rsidR="00A45C58" w:rsidRPr="00BF086C">
        <w:rPr>
          <w:rFonts w:ascii="Times New Roman" w:hAnsi="Times New Roman" w:cs="Times New Roman"/>
          <w:sz w:val="24"/>
          <w:szCs w:val="24"/>
        </w:rPr>
        <w:t>foreseeable? Yes</w:t>
      </w:r>
      <w:r w:rsidR="00AC70C3" w:rsidRPr="00BF086C">
        <w:rPr>
          <w:rFonts w:ascii="Times New Roman" w:hAnsi="Times New Roman" w:cs="Times New Roman"/>
          <w:sz w:val="24"/>
          <w:szCs w:val="24"/>
        </w:rPr>
        <w:t xml:space="preserve">, without question. </w:t>
      </w:r>
    </w:p>
    <w:p w:rsidR="004A440B" w:rsidRPr="00BF086C" w:rsidRDefault="00F85C5B" w:rsidP="00C6567C">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 xml:space="preserve">2. </w:t>
      </w:r>
      <w:r w:rsidR="004A440B" w:rsidRPr="00BF086C">
        <w:rPr>
          <w:rFonts w:ascii="Times New Roman" w:hAnsi="Times New Roman" w:cs="Times New Roman"/>
          <w:sz w:val="24"/>
          <w:szCs w:val="24"/>
        </w:rPr>
        <w:t>W</w:t>
      </w:r>
      <w:r w:rsidRPr="00BF086C">
        <w:rPr>
          <w:rFonts w:ascii="Times New Roman" w:hAnsi="Times New Roman" w:cs="Times New Roman"/>
          <w:sz w:val="24"/>
          <w:szCs w:val="24"/>
        </w:rPr>
        <w:t xml:space="preserve">as </w:t>
      </w:r>
      <w:r w:rsidR="009C3FB3">
        <w:rPr>
          <w:rFonts w:ascii="Times New Roman" w:hAnsi="Times New Roman" w:cs="Times New Roman"/>
          <w:sz w:val="24"/>
          <w:szCs w:val="24"/>
        </w:rPr>
        <w:t>the US enforcement</w:t>
      </w:r>
      <w:r w:rsidR="00AC70C3" w:rsidRPr="00BF086C">
        <w:rPr>
          <w:rFonts w:ascii="Times New Roman" w:hAnsi="Times New Roman" w:cs="Times New Roman"/>
          <w:sz w:val="24"/>
          <w:szCs w:val="24"/>
        </w:rPr>
        <w:t xml:space="preserve"> </w:t>
      </w:r>
      <w:r w:rsidR="004A440B" w:rsidRPr="00BF086C">
        <w:rPr>
          <w:rFonts w:ascii="Times New Roman" w:hAnsi="Times New Roman" w:cs="Times New Roman"/>
          <w:sz w:val="24"/>
          <w:szCs w:val="24"/>
        </w:rPr>
        <w:t>proportionate</w:t>
      </w:r>
      <w:r w:rsidR="00A45C58" w:rsidRPr="00BF086C">
        <w:rPr>
          <w:rFonts w:ascii="Times New Roman" w:hAnsi="Times New Roman" w:cs="Times New Roman"/>
          <w:sz w:val="24"/>
          <w:szCs w:val="24"/>
        </w:rPr>
        <w:t xml:space="preserve"> to the interest</w:t>
      </w:r>
      <w:r w:rsidRPr="00BF086C">
        <w:rPr>
          <w:rFonts w:ascii="Times New Roman" w:hAnsi="Times New Roman" w:cs="Times New Roman"/>
          <w:sz w:val="24"/>
          <w:szCs w:val="24"/>
        </w:rPr>
        <w:t>s</w:t>
      </w:r>
      <w:r w:rsidR="00A45C58" w:rsidRPr="00BF086C">
        <w:rPr>
          <w:rFonts w:ascii="Times New Roman" w:hAnsi="Times New Roman" w:cs="Times New Roman"/>
          <w:sz w:val="24"/>
          <w:szCs w:val="24"/>
        </w:rPr>
        <w:t xml:space="preserve"> of the United States</w:t>
      </w:r>
      <w:r w:rsidR="004A440B" w:rsidRPr="00BF086C">
        <w:rPr>
          <w:rFonts w:ascii="Times New Roman" w:hAnsi="Times New Roman" w:cs="Times New Roman"/>
          <w:sz w:val="24"/>
          <w:szCs w:val="24"/>
        </w:rPr>
        <w:t>?</w:t>
      </w:r>
      <w:r w:rsidR="00A45C58" w:rsidRPr="00BF086C">
        <w:rPr>
          <w:rFonts w:ascii="Times New Roman" w:hAnsi="Times New Roman" w:cs="Times New Roman"/>
          <w:sz w:val="24"/>
          <w:szCs w:val="24"/>
        </w:rPr>
        <w:t xml:space="preserve"> </w:t>
      </w:r>
      <w:r w:rsidR="004A440B" w:rsidRPr="00BF086C">
        <w:rPr>
          <w:rFonts w:ascii="Times New Roman" w:hAnsi="Times New Roman" w:cs="Times New Roman"/>
          <w:sz w:val="24"/>
          <w:szCs w:val="24"/>
        </w:rPr>
        <w:t xml:space="preserve"> Yes</w:t>
      </w:r>
      <w:r w:rsidR="00AC70C3" w:rsidRPr="00BF086C">
        <w:rPr>
          <w:rFonts w:ascii="Times New Roman" w:hAnsi="Times New Roman" w:cs="Times New Roman"/>
          <w:sz w:val="24"/>
          <w:szCs w:val="24"/>
        </w:rPr>
        <w:t>, without question.</w:t>
      </w:r>
      <w:r w:rsidR="001E220F">
        <w:rPr>
          <w:rStyle w:val="FootnoteReference"/>
          <w:rFonts w:ascii="Times New Roman" w:hAnsi="Times New Roman" w:cs="Times New Roman"/>
          <w:sz w:val="24"/>
          <w:szCs w:val="24"/>
        </w:rPr>
        <w:footnoteReference w:id="22"/>
      </w:r>
      <w:r w:rsidR="00A45C58" w:rsidRPr="00BF086C">
        <w:rPr>
          <w:rFonts w:ascii="Times New Roman" w:hAnsi="Times New Roman" w:cs="Times New Roman"/>
          <w:sz w:val="24"/>
          <w:szCs w:val="24"/>
        </w:rPr>
        <w:t xml:space="preserve"> </w:t>
      </w:r>
    </w:p>
    <w:p w:rsidR="00B954DB" w:rsidRDefault="00F85C5B" w:rsidP="00B954DB">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3. Where did the w</w:t>
      </w:r>
      <w:r w:rsidR="004A440B" w:rsidRPr="00BF086C">
        <w:rPr>
          <w:rFonts w:ascii="Times New Roman" w:hAnsi="Times New Roman" w:cs="Times New Roman"/>
          <w:sz w:val="24"/>
          <w:szCs w:val="24"/>
        </w:rPr>
        <w:t>orld welfare interest</w:t>
      </w:r>
      <w:r w:rsidRPr="00BF086C">
        <w:rPr>
          <w:rFonts w:ascii="Times New Roman" w:hAnsi="Times New Roman" w:cs="Times New Roman"/>
          <w:sz w:val="24"/>
          <w:szCs w:val="24"/>
        </w:rPr>
        <w:t>s lie</w:t>
      </w:r>
      <w:r w:rsidR="004A440B" w:rsidRPr="00BF086C">
        <w:rPr>
          <w:rFonts w:ascii="Times New Roman" w:hAnsi="Times New Roman" w:cs="Times New Roman"/>
          <w:sz w:val="24"/>
          <w:szCs w:val="24"/>
        </w:rPr>
        <w:t xml:space="preserve">?  </w:t>
      </w:r>
      <w:r w:rsidR="00AC70C3" w:rsidRPr="00BF086C">
        <w:rPr>
          <w:rFonts w:ascii="Times New Roman" w:hAnsi="Times New Roman" w:cs="Times New Roman"/>
          <w:sz w:val="24"/>
          <w:szCs w:val="24"/>
        </w:rPr>
        <w:t xml:space="preserve">This was a naked </w:t>
      </w:r>
      <w:r w:rsidR="002E5364">
        <w:rPr>
          <w:rFonts w:ascii="Times New Roman" w:hAnsi="Times New Roman" w:cs="Times New Roman"/>
          <w:sz w:val="24"/>
          <w:szCs w:val="24"/>
        </w:rPr>
        <w:t xml:space="preserve">export </w:t>
      </w:r>
      <w:r w:rsidR="00AC70C3" w:rsidRPr="00BF086C">
        <w:rPr>
          <w:rFonts w:ascii="Times New Roman" w:hAnsi="Times New Roman" w:cs="Times New Roman"/>
          <w:sz w:val="24"/>
          <w:szCs w:val="24"/>
        </w:rPr>
        <w:t>cartel</w:t>
      </w:r>
      <w:r w:rsidR="00F13361">
        <w:rPr>
          <w:rFonts w:ascii="Times New Roman" w:hAnsi="Times New Roman" w:cs="Times New Roman"/>
          <w:sz w:val="24"/>
          <w:szCs w:val="24"/>
        </w:rPr>
        <w:t>.</w:t>
      </w:r>
      <w:r w:rsidR="00A231AD">
        <w:rPr>
          <w:rFonts w:ascii="Times New Roman" w:hAnsi="Times New Roman" w:cs="Times New Roman"/>
          <w:sz w:val="24"/>
          <w:szCs w:val="24"/>
        </w:rPr>
        <w:t xml:space="preserve"> </w:t>
      </w:r>
      <w:r w:rsidR="00B7265B">
        <w:rPr>
          <w:rFonts w:ascii="Times New Roman" w:hAnsi="Times New Roman" w:cs="Times New Roman"/>
          <w:sz w:val="24"/>
          <w:szCs w:val="24"/>
        </w:rPr>
        <w:t>World welfare</w:t>
      </w:r>
      <w:r w:rsidR="00AC70C3" w:rsidRPr="00BF086C">
        <w:rPr>
          <w:rFonts w:ascii="Times New Roman" w:hAnsi="Times New Roman" w:cs="Times New Roman"/>
          <w:sz w:val="24"/>
          <w:szCs w:val="24"/>
        </w:rPr>
        <w:t xml:space="preserve"> la</w:t>
      </w:r>
      <w:r w:rsidR="00B954DB">
        <w:rPr>
          <w:rFonts w:ascii="Times New Roman" w:hAnsi="Times New Roman" w:cs="Times New Roman"/>
          <w:sz w:val="24"/>
          <w:szCs w:val="24"/>
        </w:rPr>
        <w:t>y</w:t>
      </w:r>
      <w:r w:rsidR="00AC70C3" w:rsidRPr="00BF086C">
        <w:rPr>
          <w:rFonts w:ascii="Times New Roman" w:hAnsi="Times New Roman" w:cs="Times New Roman"/>
          <w:sz w:val="24"/>
          <w:szCs w:val="24"/>
        </w:rPr>
        <w:t xml:space="preserve"> w</w:t>
      </w:r>
      <w:r w:rsidR="004A440B" w:rsidRPr="00BF086C">
        <w:rPr>
          <w:rFonts w:ascii="Times New Roman" w:hAnsi="Times New Roman" w:cs="Times New Roman"/>
          <w:sz w:val="24"/>
          <w:szCs w:val="24"/>
        </w:rPr>
        <w:t xml:space="preserve">ith </w:t>
      </w:r>
      <w:r w:rsidRPr="00BF086C">
        <w:rPr>
          <w:rFonts w:ascii="Times New Roman" w:hAnsi="Times New Roman" w:cs="Times New Roman"/>
          <w:sz w:val="24"/>
          <w:szCs w:val="24"/>
        </w:rPr>
        <w:t xml:space="preserve">the </w:t>
      </w:r>
      <w:r w:rsidR="004A440B" w:rsidRPr="00BF086C">
        <w:rPr>
          <w:rFonts w:ascii="Times New Roman" w:hAnsi="Times New Roman" w:cs="Times New Roman"/>
          <w:sz w:val="24"/>
          <w:szCs w:val="24"/>
        </w:rPr>
        <w:t>enforcement.</w:t>
      </w:r>
      <w:r w:rsidR="009C3FB3">
        <w:rPr>
          <w:rFonts w:ascii="Times New Roman" w:hAnsi="Times New Roman" w:cs="Times New Roman"/>
          <w:sz w:val="24"/>
          <w:szCs w:val="24"/>
        </w:rPr>
        <w:t xml:space="preserve"> </w:t>
      </w:r>
    </w:p>
    <w:p w:rsidR="005A35DD" w:rsidRPr="00B954DB" w:rsidRDefault="00B954DB" w:rsidP="00B954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00F85C5B" w:rsidRPr="00B954DB">
        <w:rPr>
          <w:rFonts w:ascii="Times New Roman" w:hAnsi="Times New Roman" w:cs="Times New Roman"/>
          <w:sz w:val="24"/>
          <w:szCs w:val="24"/>
        </w:rPr>
        <w:t>T</w:t>
      </w:r>
      <w:r w:rsidR="004A440B" w:rsidRPr="00B954DB">
        <w:rPr>
          <w:rFonts w:ascii="Times New Roman" w:hAnsi="Times New Roman" w:cs="Times New Roman"/>
          <w:sz w:val="24"/>
          <w:szCs w:val="24"/>
        </w:rPr>
        <w:t xml:space="preserve">here </w:t>
      </w:r>
      <w:r w:rsidR="00F85C5B" w:rsidRPr="00B954DB">
        <w:rPr>
          <w:rFonts w:ascii="Times New Roman" w:hAnsi="Times New Roman" w:cs="Times New Roman"/>
          <w:sz w:val="24"/>
          <w:szCs w:val="24"/>
        </w:rPr>
        <w:t xml:space="preserve">was </w:t>
      </w:r>
      <w:r w:rsidR="004A440B" w:rsidRPr="00B954DB">
        <w:rPr>
          <w:rFonts w:ascii="Times New Roman" w:hAnsi="Times New Roman" w:cs="Times New Roman"/>
          <w:sz w:val="24"/>
          <w:szCs w:val="24"/>
        </w:rPr>
        <w:t xml:space="preserve">a </w:t>
      </w:r>
      <w:r w:rsidR="00F85C5B" w:rsidRPr="00B954DB">
        <w:rPr>
          <w:rFonts w:ascii="Times New Roman" w:hAnsi="Times New Roman" w:cs="Times New Roman"/>
          <w:sz w:val="24"/>
          <w:szCs w:val="24"/>
        </w:rPr>
        <w:t xml:space="preserve">conflict of sovereigns.  How should it be resolved? </w:t>
      </w:r>
      <w:r w:rsidR="004A440B" w:rsidRPr="00B954DB">
        <w:rPr>
          <w:rFonts w:ascii="Times New Roman" w:hAnsi="Times New Roman" w:cs="Times New Roman"/>
          <w:sz w:val="24"/>
          <w:szCs w:val="24"/>
        </w:rPr>
        <w:t xml:space="preserve"> China wanted to </w:t>
      </w:r>
      <w:r>
        <w:rPr>
          <w:rFonts w:ascii="Times New Roman" w:hAnsi="Times New Roman" w:cs="Times New Roman"/>
          <w:sz w:val="24"/>
          <w:szCs w:val="24"/>
        </w:rPr>
        <w:t>shield</w:t>
      </w:r>
      <w:r w:rsidR="004A440B" w:rsidRPr="00B954DB">
        <w:rPr>
          <w:rFonts w:ascii="Times New Roman" w:hAnsi="Times New Roman" w:cs="Times New Roman"/>
          <w:sz w:val="24"/>
          <w:szCs w:val="24"/>
        </w:rPr>
        <w:t xml:space="preserve"> its firms from the </w:t>
      </w:r>
      <w:r>
        <w:rPr>
          <w:rFonts w:ascii="Times New Roman" w:hAnsi="Times New Roman" w:cs="Times New Roman"/>
          <w:sz w:val="24"/>
          <w:szCs w:val="24"/>
        </w:rPr>
        <w:t>US antitrust system</w:t>
      </w:r>
      <w:r w:rsidR="004A440B" w:rsidRPr="00B954DB">
        <w:rPr>
          <w:rFonts w:ascii="Times New Roman" w:hAnsi="Times New Roman" w:cs="Times New Roman"/>
          <w:sz w:val="24"/>
          <w:szCs w:val="24"/>
        </w:rPr>
        <w:t xml:space="preserve">.  But so did </w:t>
      </w:r>
      <w:r w:rsidR="002E5364">
        <w:rPr>
          <w:rFonts w:ascii="Times New Roman" w:hAnsi="Times New Roman" w:cs="Times New Roman"/>
          <w:sz w:val="24"/>
          <w:szCs w:val="24"/>
        </w:rPr>
        <w:t xml:space="preserve">Saskatchewan and maybe </w:t>
      </w:r>
      <w:r w:rsidR="004A440B" w:rsidRPr="00B954DB">
        <w:rPr>
          <w:rFonts w:ascii="Times New Roman" w:hAnsi="Times New Roman" w:cs="Times New Roman"/>
          <w:sz w:val="24"/>
          <w:szCs w:val="24"/>
        </w:rPr>
        <w:t>Canada</w:t>
      </w:r>
      <w:r w:rsidR="00F85C5B" w:rsidRPr="00B954DB">
        <w:rPr>
          <w:rFonts w:ascii="Times New Roman" w:hAnsi="Times New Roman" w:cs="Times New Roman"/>
          <w:sz w:val="24"/>
          <w:szCs w:val="24"/>
        </w:rPr>
        <w:t xml:space="preserve"> (</w:t>
      </w:r>
      <w:r w:rsidR="00AC70C3" w:rsidRPr="00B954DB">
        <w:rPr>
          <w:rFonts w:ascii="Times New Roman" w:hAnsi="Times New Roman" w:cs="Times New Roman"/>
          <w:sz w:val="24"/>
          <w:szCs w:val="24"/>
        </w:rPr>
        <w:t xml:space="preserve">in </w:t>
      </w:r>
      <w:r w:rsidR="009609ED" w:rsidRPr="009609ED">
        <w:rPr>
          <w:rFonts w:ascii="Times New Roman" w:hAnsi="Times New Roman" w:cs="Times New Roman"/>
          <w:i/>
          <w:sz w:val="24"/>
          <w:szCs w:val="24"/>
        </w:rPr>
        <w:t>P</w:t>
      </w:r>
      <w:r w:rsidR="00F85C5B" w:rsidRPr="009609ED">
        <w:rPr>
          <w:rFonts w:ascii="Times New Roman" w:hAnsi="Times New Roman" w:cs="Times New Roman"/>
          <w:i/>
          <w:sz w:val="24"/>
          <w:szCs w:val="24"/>
        </w:rPr>
        <w:t>otash</w:t>
      </w:r>
      <w:r w:rsidR="00F85C5B" w:rsidRPr="00B954DB">
        <w:rPr>
          <w:rFonts w:ascii="Times New Roman" w:hAnsi="Times New Roman" w:cs="Times New Roman"/>
          <w:sz w:val="24"/>
          <w:szCs w:val="24"/>
        </w:rPr>
        <w:t>)</w:t>
      </w:r>
      <w:r w:rsidR="004A440B" w:rsidRPr="00B954DB">
        <w:rPr>
          <w:rFonts w:ascii="Times New Roman" w:hAnsi="Times New Roman" w:cs="Times New Roman"/>
          <w:sz w:val="24"/>
          <w:szCs w:val="24"/>
        </w:rPr>
        <w:t>, and Korea and Taiwan</w:t>
      </w:r>
      <w:r w:rsidR="00F85C5B" w:rsidRPr="00B954DB">
        <w:rPr>
          <w:rFonts w:ascii="Times New Roman" w:hAnsi="Times New Roman" w:cs="Times New Roman"/>
          <w:sz w:val="24"/>
          <w:szCs w:val="24"/>
        </w:rPr>
        <w:t xml:space="preserve"> (</w:t>
      </w:r>
      <w:r w:rsidR="00AC70C3" w:rsidRPr="00B954DB">
        <w:rPr>
          <w:rFonts w:ascii="Times New Roman" w:hAnsi="Times New Roman" w:cs="Times New Roman"/>
          <w:sz w:val="24"/>
          <w:szCs w:val="24"/>
        </w:rPr>
        <w:t xml:space="preserve">in </w:t>
      </w:r>
      <w:r w:rsidR="00F85C5B" w:rsidRPr="009609ED">
        <w:rPr>
          <w:rFonts w:ascii="Times New Roman" w:hAnsi="Times New Roman" w:cs="Times New Roman"/>
          <w:i/>
          <w:sz w:val="24"/>
          <w:szCs w:val="24"/>
        </w:rPr>
        <w:t>LCD</w:t>
      </w:r>
      <w:r w:rsidR="00F85C5B" w:rsidRPr="00B954DB">
        <w:rPr>
          <w:rFonts w:ascii="Times New Roman" w:hAnsi="Times New Roman" w:cs="Times New Roman"/>
          <w:sz w:val="24"/>
          <w:szCs w:val="24"/>
        </w:rPr>
        <w:t xml:space="preserve"> panels)</w:t>
      </w:r>
      <w:r w:rsidR="00B7265B">
        <w:rPr>
          <w:rFonts w:ascii="Times New Roman" w:hAnsi="Times New Roman" w:cs="Times New Roman"/>
          <w:sz w:val="24"/>
          <w:szCs w:val="24"/>
        </w:rPr>
        <w:t>;</w:t>
      </w:r>
      <w:r w:rsidR="009C3FB3">
        <w:rPr>
          <w:rFonts w:ascii="Times New Roman" w:hAnsi="Times New Roman" w:cs="Times New Roman"/>
          <w:sz w:val="24"/>
          <w:szCs w:val="24"/>
        </w:rPr>
        <w:t xml:space="preserve"> they just did not say: “I order.”</w:t>
      </w:r>
    </w:p>
    <w:p w:rsidR="005A35DD" w:rsidRPr="00BF086C" w:rsidRDefault="005A35DD"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t xml:space="preserve">       </w:t>
      </w:r>
      <w:r w:rsidR="00D91AEB">
        <w:rPr>
          <w:rFonts w:ascii="Times New Roman" w:hAnsi="Times New Roman" w:cs="Times New Roman"/>
          <w:sz w:val="24"/>
          <w:szCs w:val="24"/>
        </w:rPr>
        <w:tab/>
      </w:r>
      <w:r w:rsidR="009609ED">
        <w:rPr>
          <w:rFonts w:ascii="Times New Roman" w:hAnsi="Times New Roman" w:cs="Times New Roman"/>
          <w:sz w:val="24"/>
          <w:szCs w:val="24"/>
        </w:rPr>
        <w:t>S</w:t>
      </w:r>
      <w:r w:rsidR="00AC70C3" w:rsidRPr="00BF086C">
        <w:rPr>
          <w:rFonts w:ascii="Times New Roman" w:hAnsi="Times New Roman" w:cs="Times New Roman"/>
          <w:sz w:val="24"/>
          <w:szCs w:val="24"/>
        </w:rPr>
        <w:t xml:space="preserve">hould a country’s </w:t>
      </w:r>
      <w:r w:rsidR="004A440B" w:rsidRPr="00BF086C">
        <w:rPr>
          <w:rFonts w:ascii="Times New Roman" w:hAnsi="Times New Roman" w:cs="Times New Roman"/>
          <w:sz w:val="24"/>
          <w:szCs w:val="24"/>
        </w:rPr>
        <w:t>order</w:t>
      </w:r>
      <w:r w:rsidR="00B954DB">
        <w:rPr>
          <w:rFonts w:ascii="Times New Roman" w:hAnsi="Times New Roman" w:cs="Times New Roman"/>
          <w:sz w:val="24"/>
          <w:szCs w:val="24"/>
        </w:rPr>
        <w:t xml:space="preserve"> to its </w:t>
      </w:r>
      <w:r w:rsidR="00F13361">
        <w:rPr>
          <w:rFonts w:ascii="Times New Roman" w:hAnsi="Times New Roman" w:cs="Times New Roman"/>
          <w:sz w:val="24"/>
          <w:szCs w:val="24"/>
        </w:rPr>
        <w:t xml:space="preserve">exporting </w:t>
      </w:r>
      <w:r w:rsidR="00B954DB">
        <w:rPr>
          <w:rFonts w:ascii="Times New Roman" w:hAnsi="Times New Roman" w:cs="Times New Roman"/>
          <w:sz w:val="24"/>
          <w:szCs w:val="24"/>
        </w:rPr>
        <w:t>firms</w:t>
      </w:r>
      <w:r w:rsidR="00AC70C3" w:rsidRPr="00BF086C">
        <w:rPr>
          <w:rFonts w:ascii="Times New Roman" w:hAnsi="Times New Roman" w:cs="Times New Roman"/>
          <w:sz w:val="24"/>
          <w:szCs w:val="24"/>
        </w:rPr>
        <w:t xml:space="preserve"> to </w:t>
      </w:r>
      <w:r w:rsidRPr="00BF086C">
        <w:rPr>
          <w:rFonts w:ascii="Times New Roman" w:hAnsi="Times New Roman" w:cs="Times New Roman"/>
          <w:sz w:val="24"/>
          <w:szCs w:val="24"/>
        </w:rPr>
        <w:t xml:space="preserve">violate the </w:t>
      </w:r>
      <w:r w:rsidR="00932BDA">
        <w:rPr>
          <w:rFonts w:ascii="Times New Roman" w:hAnsi="Times New Roman" w:cs="Times New Roman"/>
          <w:sz w:val="24"/>
          <w:szCs w:val="24"/>
        </w:rPr>
        <w:t>regulating</w:t>
      </w:r>
      <w:r w:rsidR="00A231AD">
        <w:rPr>
          <w:rFonts w:ascii="Times New Roman" w:hAnsi="Times New Roman" w:cs="Times New Roman"/>
          <w:sz w:val="24"/>
          <w:szCs w:val="24"/>
        </w:rPr>
        <w:t xml:space="preserve"> country’s law b</w:t>
      </w:r>
      <w:r w:rsidRPr="00BF086C">
        <w:rPr>
          <w:rFonts w:ascii="Times New Roman" w:hAnsi="Times New Roman" w:cs="Times New Roman"/>
          <w:sz w:val="24"/>
          <w:szCs w:val="24"/>
        </w:rPr>
        <w:t xml:space="preserve">e </w:t>
      </w:r>
      <w:r w:rsidR="004A440B" w:rsidRPr="00BF086C">
        <w:rPr>
          <w:rFonts w:ascii="Times New Roman" w:hAnsi="Times New Roman" w:cs="Times New Roman"/>
          <w:sz w:val="24"/>
          <w:szCs w:val="24"/>
        </w:rPr>
        <w:t xml:space="preserve">enough to </w:t>
      </w:r>
      <w:r w:rsidR="004A440B" w:rsidRPr="00BF086C">
        <w:rPr>
          <w:rFonts w:ascii="Times New Roman" w:hAnsi="Times New Roman" w:cs="Times New Roman"/>
          <w:sz w:val="24"/>
          <w:szCs w:val="24"/>
        </w:rPr>
        <w:lastRenderedPageBreak/>
        <w:t xml:space="preserve">differentiate </w:t>
      </w:r>
      <w:r w:rsidR="00D91AEB" w:rsidRPr="00D91AEB">
        <w:rPr>
          <w:rFonts w:ascii="Times New Roman" w:hAnsi="Times New Roman" w:cs="Times New Roman"/>
          <w:i/>
          <w:sz w:val="24"/>
          <w:szCs w:val="24"/>
        </w:rPr>
        <w:t>P</w:t>
      </w:r>
      <w:r w:rsidR="00AC70C3" w:rsidRPr="00D91AEB">
        <w:rPr>
          <w:rFonts w:ascii="Times New Roman" w:hAnsi="Times New Roman" w:cs="Times New Roman"/>
          <w:i/>
          <w:sz w:val="24"/>
          <w:szCs w:val="24"/>
        </w:rPr>
        <w:t xml:space="preserve">otash </w:t>
      </w:r>
      <w:r w:rsidRPr="00BF086C">
        <w:rPr>
          <w:rFonts w:ascii="Times New Roman" w:hAnsi="Times New Roman" w:cs="Times New Roman"/>
          <w:sz w:val="24"/>
          <w:szCs w:val="24"/>
        </w:rPr>
        <w:t xml:space="preserve">and </w:t>
      </w:r>
      <w:r w:rsidR="00F1412B">
        <w:rPr>
          <w:rFonts w:ascii="Times New Roman" w:hAnsi="Times New Roman" w:cs="Times New Roman"/>
          <w:sz w:val="24"/>
          <w:szCs w:val="24"/>
        </w:rPr>
        <w:t xml:space="preserve">to </w:t>
      </w:r>
      <w:r w:rsidRPr="00BF086C">
        <w:rPr>
          <w:rFonts w:ascii="Times New Roman" w:hAnsi="Times New Roman" w:cs="Times New Roman"/>
          <w:sz w:val="24"/>
          <w:szCs w:val="24"/>
        </w:rPr>
        <w:t>immunize the price-fixers</w:t>
      </w:r>
      <w:r w:rsidR="004A440B" w:rsidRPr="00BF086C">
        <w:rPr>
          <w:rFonts w:ascii="Times New Roman" w:hAnsi="Times New Roman" w:cs="Times New Roman"/>
          <w:sz w:val="24"/>
          <w:szCs w:val="24"/>
        </w:rPr>
        <w:t xml:space="preserve">?  </w:t>
      </w:r>
      <w:r w:rsidR="00A45C58" w:rsidRPr="00BF086C">
        <w:rPr>
          <w:rFonts w:ascii="Times New Roman" w:hAnsi="Times New Roman" w:cs="Times New Roman"/>
          <w:sz w:val="24"/>
          <w:szCs w:val="24"/>
        </w:rPr>
        <w:t xml:space="preserve"> </w:t>
      </w:r>
      <w:r w:rsidRPr="00BF086C">
        <w:rPr>
          <w:rFonts w:ascii="Times New Roman" w:hAnsi="Times New Roman" w:cs="Times New Roman"/>
          <w:sz w:val="24"/>
          <w:szCs w:val="24"/>
        </w:rPr>
        <w:t xml:space="preserve">What gives China </w:t>
      </w:r>
      <w:r w:rsidR="008C6D30">
        <w:rPr>
          <w:rFonts w:ascii="Times New Roman" w:hAnsi="Times New Roman" w:cs="Times New Roman"/>
          <w:sz w:val="24"/>
          <w:szCs w:val="24"/>
        </w:rPr>
        <w:t xml:space="preserve">an </w:t>
      </w:r>
      <w:r w:rsidR="00AC21A6" w:rsidRPr="00BF086C">
        <w:rPr>
          <w:rFonts w:ascii="Times New Roman" w:hAnsi="Times New Roman" w:cs="Times New Roman"/>
          <w:sz w:val="24"/>
          <w:szCs w:val="24"/>
        </w:rPr>
        <w:t xml:space="preserve">interest in shielding its firms from the US </w:t>
      </w:r>
      <w:r w:rsidR="002E5364">
        <w:rPr>
          <w:rFonts w:ascii="Times New Roman" w:hAnsi="Times New Roman" w:cs="Times New Roman"/>
          <w:sz w:val="24"/>
          <w:szCs w:val="24"/>
        </w:rPr>
        <w:t xml:space="preserve">anti-price-fixing law </w:t>
      </w:r>
      <w:r w:rsidR="008C6D30">
        <w:rPr>
          <w:rFonts w:ascii="Times New Roman" w:hAnsi="Times New Roman" w:cs="Times New Roman"/>
          <w:sz w:val="24"/>
          <w:szCs w:val="24"/>
        </w:rPr>
        <w:t xml:space="preserve">greater </w:t>
      </w:r>
      <w:r w:rsidR="002E5364">
        <w:rPr>
          <w:rFonts w:ascii="Times New Roman" w:hAnsi="Times New Roman" w:cs="Times New Roman"/>
          <w:sz w:val="24"/>
          <w:szCs w:val="24"/>
        </w:rPr>
        <w:t>than the</w:t>
      </w:r>
      <w:r w:rsidR="00AC21A6" w:rsidRPr="00BF086C">
        <w:rPr>
          <w:rFonts w:ascii="Times New Roman" w:hAnsi="Times New Roman" w:cs="Times New Roman"/>
          <w:sz w:val="24"/>
          <w:szCs w:val="24"/>
        </w:rPr>
        <w:t xml:space="preserve"> US</w:t>
      </w:r>
      <w:r w:rsidR="002E5364">
        <w:rPr>
          <w:rFonts w:ascii="Times New Roman" w:hAnsi="Times New Roman" w:cs="Times New Roman"/>
          <w:sz w:val="24"/>
          <w:szCs w:val="24"/>
        </w:rPr>
        <w:t xml:space="preserve"> interest</w:t>
      </w:r>
      <w:r w:rsidR="00AC21A6" w:rsidRPr="00BF086C">
        <w:rPr>
          <w:rFonts w:ascii="Times New Roman" w:hAnsi="Times New Roman" w:cs="Times New Roman"/>
          <w:sz w:val="24"/>
          <w:szCs w:val="24"/>
        </w:rPr>
        <w:t xml:space="preserve"> in </w:t>
      </w:r>
      <w:r w:rsidR="00AC70C3" w:rsidRPr="00BF086C">
        <w:rPr>
          <w:rFonts w:ascii="Times New Roman" w:hAnsi="Times New Roman" w:cs="Times New Roman"/>
          <w:sz w:val="24"/>
          <w:szCs w:val="24"/>
        </w:rPr>
        <w:t>enforc</w:t>
      </w:r>
      <w:r w:rsidR="00AC21A6" w:rsidRPr="00BF086C">
        <w:rPr>
          <w:rFonts w:ascii="Times New Roman" w:hAnsi="Times New Roman" w:cs="Times New Roman"/>
          <w:sz w:val="24"/>
          <w:szCs w:val="24"/>
        </w:rPr>
        <w:t xml:space="preserve">ing </w:t>
      </w:r>
      <w:r w:rsidR="00AC70C3" w:rsidRPr="00BF086C">
        <w:rPr>
          <w:rFonts w:ascii="Times New Roman" w:hAnsi="Times New Roman" w:cs="Times New Roman"/>
          <w:sz w:val="24"/>
          <w:szCs w:val="24"/>
        </w:rPr>
        <w:t>its</w:t>
      </w:r>
      <w:r w:rsidR="009C3FB3">
        <w:rPr>
          <w:rFonts w:ascii="Times New Roman" w:hAnsi="Times New Roman" w:cs="Times New Roman"/>
          <w:sz w:val="24"/>
          <w:szCs w:val="24"/>
        </w:rPr>
        <w:t xml:space="preserve"> </w:t>
      </w:r>
      <w:r w:rsidR="00F07B56">
        <w:rPr>
          <w:rFonts w:ascii="Times New Roman" w:hAnsi="Times New Roman" w:cs="Times New Roman"/>
          <w:sz w:val="24"/>
          <w:szCs w:val="24"/>
        </w:rPr>
        <w:t>anti-</w:t>
      </w:r>
      <w:r w:rsidR="00AC21A6" w:rsidRPr="00BF086C">
        <w:rPr>
          <w:rFonts w:ascii="Times New Roman" w:hAnsi="Times New Roman" w:cs="Times New Roman"/>
          <w:sz w:val="24"/>
          <w:szCs w:val="24"/>
        </w:rPr>
        <w:t>price-fixing</w:t>
      </w:r>
      <w:r w:rsidR="00F07B56">
        <w:rPr>
          <w:rFonts w:ascii="Times New Roman" w:hAnsi="Times New Roman" w:cs="Times New Roman"/>
          <w:sz w:val="24"/>
          <w:szCs w:val="24"/>
        </w:rPr>
        <w:t xml:space="preserve"> law</w:t>
      </w:r>
      <w:r w:rsidR="00AC21A6" w:rsidRPr="00BF086C">
        <w:rPr>
          <w:rFonts w:ascii="Times New Roman" w:hAnsi="Times New Roman" w:cs="Times New Roman"/>
          <w:sz w:val="24"/>
          <w:szCs w:val="24"/>
        </w:rPr>
        <w:t xml:space="preserve">? </w:t>
      </w:r>
    </w:p>
    <w:p w:rsidR="005958A4" w:rsidRPr="00BF086C" w:rsidRDefault="005A35DD"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t xml:space="preserve">    </w:t>
      </w:r>
      <w:r w:rsidR="00AC21A6" w:rsidRPr="00BF086C">
        <w:rPr>
          <w:rFonts w:ascii="Times New Roman" w:hAnsi="Times New Roman" w:cs="Times New Roman"/>
          <w:sz w:val="24"/>
          <w:szCs w:val="24"/>
        </w:rPr>
        <w:t xml:space="preserve"> </w:t>
      </w:r>
      <w:r w:rsidR="00D91AEB">
        <w:rPr>
          <w:rFonts w:ascii="Times New Roman" w:hAnsi="Times New Roman" w:cs="Times New Roman"/>
          <w:sz w:val="24"/>
          <w:szCs w:val="24"/>
        </w:rPr>
        <w:tab/>
      </w:r>
      <w:r w:rsidR="00AC70C3" w:rsidRPr="00BF086C">
        <w:rPr>
          <w:rFonts w:ascii="Times New Roman" w:hAnsi="Times New Roman" w:cs="Times New Roman"/>
          <w:sz w:val="24"/>
          <w:szCs w:val="24"/>
        </w:rPr>
        <w:t>The easy</w:t>
      </w:r>
      <w:r w:rsidR="00D91AEB">
        <w:rPr>
          <w:rFonts w:ascii="Times New Roman" w:hAnsi="Times New Roman" w:cs="Times New Roman"/>
          <w:sz w:val="24"/>
          <w:szCs w:val="24"/>
        </w:rPr>
        <w:t xml:space="preserve"> but unsatisfactory</w:t>
      </w:r>
      <w:r w:rsidR="00AC70C3" w:rsidRPr="00BF086C">
        <w:rPr>
          <w:rFonts w:ascii="Times New Roman" w:hAnsi="Times New Roman" w:cs="Times New Roman"/>
          <w:sz w:val="24"/>
          <w:szCs w:val="24"/>
        </w:rPr>
        <w:t xml:space="preserve"> answer is, the US law</w:t>
      </w:r>
      <w:r w:rsidR="00F13361">
        <w:rPr>
          <w:rFonts w:ascii="Times New Roman" w:hAnsi="Times New Roman" w:cs="Times New Roman"/>
          <w:sz w:val="24"/>
          <w:szCs w:val="24"/>
        </w:rPr>
        <w:t xml:space="preserve"> gives the foreign nation such a right, under certain conditions. </w:t>
      </w:r>
      <w:r w:rsidR="00932BDA">
        <w:rPr>
          <w:rFonts w:ascii="Times New Roman" w:hAnsi="Times New Roman" w:cs="Times New Roman"/>
          <w:sz w:val="24"/>
          <w:szCs w:val="24"/>
        </w:rPr>
        <w:t>B</w:t>
      </w:r>
      <w:r w:rsidR="00AC70C3" w:rsidRPr="00BF086C">
        <w:rPr>
          <w:rFonts w:ascii="Times New Roman" w:hAnsi="Times New Roman" w:cs="Times New Roman"/>
          <w:sz w:val="24"/>
          <w:szCs w:val="24"/>
        </w:rPr>
        <w:t>ut</w:t>
      </w:r>
      <w:r w:rsidR="00F07B56">
        <w:rPr>
          <w:rFonts w:ascii="Times New Roman" w:hAnsi="Times New Roman" w:cs="Times New Roman"/>
          <w:sz w:val="24"/>
          <w:szCs w:val="24"/>
        </w:rPr>
        <w:t xml:space="preserve"> </w:t>
      </w:r>
      <w:r w:rsidR="00AC70C3" w:rsidRPr="00BF086C">
        <w:rPr>
          <w:rFonts w:ascii="Times New Roman" w:hAnsi="Times New Roman" w:cs="Times New Roman"/>
          <w:sz w:val="24"/>
          <w:szCs w:val="24"/>
        </w:rPr>
        <w:t xml:space="preserve">is this the law we want?  </w:t>
      </w:r>
      <w:r w:rsidR="00932BDA">
        <w:rPr>
          <w:rFonts w:ascii="Times New Roman" w:hAnsi="Times New Roman" w:cs="Times New Roman"/>
          <w:sz w:val="24"/>
          <w:szCs w:val="24"/>
        </w:rPr>
        <w:t xml:space="preserve">The foreign sovereign compulsion defense </w:t>
      </w:r>
      <w:r w:rsidR="00762F87">
        <w:rPr>
          <w:rFonts w:ascii="Times New Roman" w:hAnsi="Times New Roman" w:cs="Times New Roman"/>
          <w:sz w:val="24"/>
          <w:szCs w:val="24"/>
        </w:rPr>
        <w:t xml:space="preserve">is meant to </w:t>
      </w:r>
      <w:r w:rsidR="00932BDA">
        <w:rPr>
          <w:rFonts w:ascii="Times New Roman" w:hAnsi="Times New Roman" w:cs="Times New Roman"/>
          <w:sz w:val="24"/>
          <w:szCs w:val="24"/>
        </w:rPr>
        <w:t>provide</w:t>
      </w:r>
      <w:r w:rsidR="00762F87">
        <w:rPr>
          <w:rFonts w:ascii="Times New Roman" w:hAnsi="Times New Roman" w:cs="Times New Roman"/>
          <w:sz w:val="24"/>
          <w:szCs w:val="24"/>
        </w:rPr>
        <w:t xml:space="preserve"> </w:t>
      </w:r>
      <w:r w:rsidR="00932BDA">
        <w:rPr>
          <w:rFonts w:ascii="Times New Roman" w:hAnsi="Times New Roman" w:cs="Times New Roman"/>
          <w:sz w:val="24"/>
          <w:szCs w:val="24"/>
        </w:rPr>
        <w:t>a narrow gateway</w:t>
      </w:r>
      <w:r w:rsidR="008C6D30">
        <w:rPr>
          <w:rFonts w:ascii="Times New Roman" w:hAnsi="Times New Roman" w:cs="Times New Roman"/>
          <w:sz w:val="24"/>
          <w:szCs w:val="24"/>
        </w:rPr>
        <w:t xml:space="preserve"> to do acts that would otherwise violate the law</w:t>
      </w:r>
      <w:r w:rsidR="00CA40F1">
        <w:rPr>
          <w:rFonts w:ascii="Times New Roman" w:hAnsi="Times New Roman" w:cs="Times New Roman"/>
          <w:sz w:val="24"/>
          <w:szCs w:val="24"/>
        </w:rPr>
        <w:t>, based on</w:t>
      </w:r>
      <w:r w:rsidR="001F0B51">
        <w:rPr>
          <w:rFonts w:ascii="Times New Roman" w:hAnsi="Times New Roman" w:cs="Times New Roman"/>
          <w:sz w:val="24"/>
          <w:szCs w:val="24"/>
        </w:rPr>
        <w:t xml:space="preserve"> respect for the clear will of the foreign </w:t>
      </w:r>
      <w:r w:rsidR="001F0B51">
        <w:rPr>
          <w:rFonts w:ascii="Times New Roman" w:hAnsi="Times New Roman" w:cs="Times New Roman"/>
          <w:sz w:val="24"/>
          <w:szCs w:val="24"/>
        </w:rPr>
        <w:lastRenderedPageBreak/>
        <w:t>sovereign.</w:t>
      </w:r>
      <w:r w:rsidR="00F13C45">
        <w:rPr>
          <w:rStyle w:val="FootnoteReference"/>
          <w:rFonts w:ascii="Times New Roman" w:hAnsi="Times New Roman" w:cs="Times New Roman"/>
          <w:sz w:val="24"/>
          <w:szCs w:val="24"/>
        </w:rPr>
        <w:footnoteReference w:id="23"/>
      </w:r>
      <w:r w:rsidR="001F0B51">
        <w:rPr>
          <w:rFonts w:ascii="Times New Roman" w:hAnsi="Times New Roman" w:cs="Times New Roman"/>
          <w:sz w:val="24"/>
          <w:szCs w:val="24"/>
        </w:rPr>
        <w:t xml:space="preserve">  The defense is narrow in deference to US law; a</w:t>
      </w:r>
      <w:r w:rsidR="00932BDA">
        <w:rPr>
          <w:rFonts w:ascii="Times New Roman" w:hAnsi="Times New Roman" w:cs="Times New Roman"/>
          <w:sz w:val="24"/>
          <w:szCs w:val="24"/>
        </w:rPr>
        <w:t xml:space="preserve"> firm cannot justify violating US law just because it was </w:t>
      </w:r>
      <w:r w:rsidR="00932BDA" w:rsidRPr="008C6D30">
        <w:rPr>
          <w:rFonts w:ascii="Times New Roman" w:hAnsi="Times New Roman" w:cs="Times New Roman"/>
          <w:sz w:val="24"/>
          <w:szCs w:val="24"/>
        </w:rPr>
        <w:t xml:space="preserve">acting pursuant </w:t>
      </w:r>
      <w:r w:rsidR="00932BDA">
        <w:rPr>
          <w:rFonts w:ascii="Times New Roman" w:hAnsi="Times New Roman" w:cs="Times New Roman"/>
          <w:sz w:val="24"/>
          <w:szCs w:val="24"/>
        </w:rPr>
        <w:t>to its own government’s policy and encouragement</w:t>
      </w:r>
      <w:r w:rsidR="00377944">
        <w:rPr>
          <w:rFonts w:ascii="Times New Roman" w:hAnsi="Times New Roman" w:cs="Times New Roman"/>
          <w:sz w:val="24"/>
          <w:szCs w:val="24"/>
        </w:rPr>
        <w:t>;</w:t>
      </w:r>
      <w:r w:rsidR="00377944">
        <w:rPr>
          <w:rStyle w:val="FootnoteReference"/>
          <w:rFonts w:ascii="Times New Roman" w:hAnsi="Times New Roman" w:cs="Times New Roman"/>
          <w:sz w:val="24"/>
          <w:szCs w:val="24"/>
        </w:rPr>
        <w:footnoteReference w:id="24"/>
      </w:r>
      <w:r w:rsidR="00377944">
        <w:rPr>
          <w:rFonts w:ascii="Times New Roman" w:hAnsi="Times New Roman" w:cs="Times New Roman"/>
          <w:sz w:val="24"/>
          <w:szCs w:val="24"/>
        </w:rPr>
        <w:t xml:space="preserve"> it must be</w:t>
      </w:r>
      <w:r w:rsidR="00377944" w:rsidRPr="002E5364">
        <w:rPr>
          <w:rFonts w:ascii="Times New Roman" w:hAnsi="Times New Roman" w:cs="Times New Roman"/>
          <w:i/>
          <w:sz w:val="24"/>
          <w:szCs w:val="24"/>
        </w:rPr>
        <w:t xml:space="preserve"> </w:t>
      </w:r>
      <w:r w:rsidR="00D91AEB" w:rsidRPr="002E5364">
        <w:rPr>
          <w:rFonts w:ascii="Times New Roman" w:hAnsi="Times New Roman" w:cs="Times New Roman"/>
          <w:i/>
          <w:sz w:val="24"/>
          <w:szCs w:val="24"/>
        </w:rPr>
        <w:t>compelled</w:t>
      </w:r>
      <w:r w:rsidR="00D91AEB">
        <w:rPr>
          <w:rFonts w:ascii="Times New Roman" w:hAnsi="Times New Roman" w:cs="Times New Roman"/>
          <w:sz w:val="24"/>
          <w:szCs w:val="24"/>
        </w:rPr>
        <w:t xml:space="preserve"> t</w:t>
      </w:r>
      <w:r w:rsidR="00377944">
        <w:rPr>
          <w:rFonts w:ascii="Times New Roman" w:hAnsi="Times New Roman" w:cs="Times New Roman"/>
          <w:sz w:val="24"/>
          <w:szCs w:val="24"/>
        </w:rPr>
        <w:t>o do the anticompetitive act</w:t>
      </w:r>
      <w:r w:rsidR="002E5364">
        <w:rPr>
          <w:rFonts w:ascii="Times New Roman" w:hAnsi="Times New Roman" w:cs="Times New Roman"/>
          <w:sz w:val="24"/>
          <w:szCs w:val="24"/>
        </w:rPr>
        <w:t>.  The defense applies</w:t>
      </w:r>
      <w:r w:rsidR="00D91AEB">
        <w:rPr>
          <w:rFonts w:ascii="Times New Roman" w:hAnsi="Times New Roman" w:cs="Times New Roman"/>
          <w:sz w:val="24"/>
          <w:szCs w:val="24"/>
        </w:rPr>
        <w:t xml:space="preserve"> </w:t>
      </w:r>
      <w:r w:rsidR="00762F87">
        <w:rPr>
          <w:rFonts w:ascii="Times New Roman" w:hAnsi="Times New Roman" w:cs="Times New Roman"/>
          <w:sz w:val="24"/>
          <w:szCs w:val="24"/>
        </w:rPr>
        <w:t xml:space="preserve">only </w:t>
      </w:r>
      <w:r w:rsidR="007803CF">
        <w:rPr>
          <w:rFonts w:ascii="Times New Roman" w:hAnsi="Times New Roman" w:cs="Times New Roman"/>
          <w:sz w:val="24"/>
          <w:szCs w:val="24"/>
        </w:rPr>
        <w:t xml:space="preserve">in the rare case in which </w:t>
      </w:r>
      <w:r w:rsidR="00762F87">
        <w:rPr>
          <w:rFonts w:ascii="Times New Roman" w:hAnsi="Times New Roman" w:cs="Times New Roman"/>
          <w:sz w:val="24"/>
          <w:szCs w:val="24"/>
        </w:rPr>
        <w:t>the foreign f</w:t>
      </w:r>
      <w:r w:rsidR="002E5364">
        <w:rPr>
          <w:rFonts w:ascii="Times New Roman" w:hAnsi="Times New Roman" w:cs="Times New Roman"/>
          <w:sz w:val="24"/>
          <w:szCs w:val="24"/>
        </w:rPr>
        <w:t xml:space="preserve">irms had no choice but </w:t>
      </w:r>
      <w:r w:rsidR="002E5364">
        <w:rPr>
          <w:rFonts w:ascii="Times New Roman" w:hAnsi="Times New Roman" w:cs="Times New Roman"/>
          <w:sz w:val="24"/>
          <w:szCs w:val="24"/>
        </w:rPr>
        <w:lastRenderedPageBreak/>
        <w:t>to</w:t>
      </w:r>
      <w:r w:rsidR="0081646A">
        <w:rPr>
          <w:rFonts w:ascii="Times New Roman" w:hAnsi="Times New Roman" w:cs="Times New Roman"/>
          <w:sz w:val="24"/>
          <w:szCs w:val="24"/>
        </w:rPr>
        <w:t xml:space="preserve"> breach</w:t>
      </w:r>
      <w:r w:rsidR="00762F87">
        <w:rPr>
          <w:rFonts w:ascii="Times New Roman" w:hAnsi="Times New Roman" w:cs="Times New Roman"/>
          <w:sz w:val="24"/>
          <w:szCs w:val="24"/>
        </w:rPr>
        <w:t xml:space="preserve"> the</w:t>
      </w:r>
      <w:r w:rsidR="009C3FB3">
        <w:rPr>
          <w:rFonts w:ascii="Times New Roman" w:hAnsi="Times New Roman" w:cs="Times New Roman"/>
          <w:sz w:val="24"/>
          <w:szCs w:val="24"/>
        </w:rPr>
        <w:t xml:space="preserve"> US</w:t>
      </w:r>
      <w:r w:rsidR="00762F87">
        <w:rPr>
          <w:rFonts w:ascii="Times New Roman" w:hAnsi="Times New Roman" w:cs="Times New Roman"/>
          <w:sz w:val="24"/>
          <w:szCs w:val="24"/>
        </w:rPr>
        <w:t xml:space="preserve"> law;</w:t>
      </w:r>
      <w:r w:rsidR="001E220F">
        <w:rPr>
          <w:rStyle w:val="FootnoteReference"/>
          <w:rFonts w:ascii="Times New Roman" w:hAnsi="Times New Roman" w:cs="Times New Roman"/>
          <w:sz w:val="24"/>
          <w:szCs w:val="24"/>
        </w:rPr>
        <w:footnoteReference w:id="25"/>
      </w:r>
      <w:r w:rsidR="00762F87">
        <w:rPr>
          <w:rFonts w:ascii="Times New Roman" w:hAnsi="Times New Roman" w:cs="Times New Roman"/>
          <w:sz w:val="24"/>
          <w:szCs w:val="24"/>
        </w:rPr>
        <w:t xml:space="preserve"> they had to do the act </w:t>
      </w:r>
      <w:r w:rsidR="007803CF">
        <w:rPr>
          <w:rFonts w:ascii="Times New Roman" w:hAnsi="Times New Roman" w:cs="Times New Roman"/>
          <w:sz w:val="24"/>
          <w:szCs w:val="24"/>
        </w:rPr>
        <w:t xml:space="preserve">even </w:t>
      </w:r>
      <w:r w:rsidR="00762F87">
        <w:rPr>
          <w:rFonts w:ascii="Times New Roman" w:hAnsi="Times New Roman" w:cs="Times New Roman"/>
          <w:sz w:val="24"/>
          <w:szCs w:val="24"/>
        </w:rPr>
        <w:t>against their will.</w:t>
      </w:r>
      <w:r w:rsidR="00DE665A">
        <w:rPr>
          <w:rStyle w:val="FootnoteReference"/>
          <w:rFonts w:ascii="Times New Roman" w:hAnsi="Times New Roman" w:cs="Times New Roman"/>
          <w:sz w:val="24"/>
          <w:szCs w:val="24"/>
        </w:rPr>
        <w:footnoteReference w:id="26"/>
      </w:r>
      <w:r w:rsidR="00762F87">
        <w:rPr>
          <w:rFonts w:ascii="Times New Roman" w:hAnsi="Times New Roman" w:cs="Times New Roman"/>
          <w:sz w:val="24"/>
          <w:szCs w:val="24"/>
        </w:rPr>
        <w:t xml:space="preserve">    </w:t>
      </w:r>
      <w:r w:rsidR="00932BDA">
        <w:rPr>
          <w:rFonts w:ascii="Times New Roman" w:hAnsi="Times New Roman" w:cs="Times New Roman"/>
          <w:sz w:val="24"/>
          <w:szCs w:val="24"/>
        </w:rPr>
        <w:t xml:space="preserve"> </w:t>
      </w:r>
    </w:p>
    <w:p w:rsidR="00422C2B" w:rsidRPr="00BF086C" w:rsidRDefault="007803CF" w:rsidP="00C6567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China did </w:t>
      </w:r>
      <w:r w:rsidR="009C3FB3">
        <w:rPr>
          <w:rFonts w:ascii="Times New Roman" w:hAnsi="Times New Roman" w:cs="Times New Roman"/>
          <w:sz w:val="24"/>
          <w:szCs w:val="24"/>
        </w:rPr>
        <w:t xml:space="preserve">order its firms to </w:t>
      </w:r>
      <w:r>
        <w:rPr>
          <w:rFonts w:ascii="Times New Roman" w:hAnsi="Times New Roman" w:cs="Times New Roman"/>
          <w:sz w:val="24"/>
          <w:szCs w:val="24"/>
        </w:rPr>
        <w:t xml:space="preserve">fix </w:t>
      </w:r>
      <w:r w:rsidR="009C3FB3">
        <w:rPr>
          <w:rFonts w:ascii="Times New Roman" w:hAnsi="Times New Roman" w:cs="Times New Roman"/>
          <w:sz w:val="24"/>
          <w:szCs w:val="24"/>
        </w:rPr>
        <w:t>prices in</w:t>
      </w:r>
      <w:r w:rsidR="001F0B51">
        <w:rPr>
          <w:rFonts w:ascii="Times New Roman" w:hAnsi="Times New Roman" w:cs="Times New Roman"/>
          <w:sz w:val="24"/>
          <w:szCs w:val="24"/>
        </w:rPr>
        <w:t xml:space="preserve"> violation of US law </w:t>
      </w:r>
      <w:r w:rsidR="00F13361">
        <w:rPr>
          <w:rFonts w:ascii="Times New Roman" w:hAnsi="Times New Roman" w:cs="Times New Roman"/>
          <w:sz w:val="24"/>
          <w:szCs w:val="24"/>
        </w:rPr>
        <w:t>(</w:t>
      </w:r>
      <w:r w:rsidR="001F0B51">
        <w:rPr>
          <w:rFonts w:ascii="Times New Roman" w:hAnsi="Times New Roman" w:cs="Times New Roman"/>
          <w:sz w:val="24"/>
          <w:szCs w:val="24"/>
        </w:rPr>
        <w:t xml:space="preserve">and the </w:t>
      </w:r>
      <w:r w:rsidR="008C6D30">
        <w:rPr>
          <w:rFonts w:ascii="Times New Roman" w:hAnsi="Times New Roman" w:cs="Times New Roman"/>
          <w:sz w:val="24"/>
          <w:szCs w:val="24"/>
        </w:rPr>
        <w:t xml:space="preserve">corresponding </w:t>
      </w:r>
      <w:r w:rsidR="001F0B51">
        <w:rPr>
          <w:rFonts w:ascii="Times New Roman" w:hAnsi="Times New Roman" w:cs="Times New Roman"/>
          <w:sz w:val="24"/>
          <w:szCs w:val="24"/>
        </w:rPr>
        <w:t>law</w:t>
      </w:r>
      <w:r w:rsidR="009C3FB3">
        <w:rPr>
          <w:rFonts w:ascii="Times New Roman" w:hAnsi="Times New Roman" w:cs="Times New Roman"/>
          <w:sz w:val="24"/>
          <w:szCs w:val="24"/>
        </w:rPr>
        <w:t xml:space="preserve"> of </w:t>
      </w:r>
      <w:r w:rsidR="0022556C">
        <w:rPr>
          <w:rFonts w:ascii="Times New Roman" w:hAnsi="Times New Roman" w:cs="Times New Roman"/>
          <w:sz w:val="24"/>
          <w:szCs w:val="24"/>
        </w:rPr>
        <w:t xml:space="preserve">all other </w:t>
      </w:r>
      <w:r w:rsidR="001F0B51">
        <w:rPr>
          <w:rFonts w:ascii="Times New Roman" w:hAnsi="Times New Roman" w:cs="Times New Roman"/>
          <w:sz w:val="24"/>
          <w:szCs w:val="24"/>
        </w:rPr>
        <w:t>jurisdictions</w:t>
      </w:r>
      <w:r w:rsidR="0022556C">
        <w:rPr>
          <w:rFonts w:ascii="Times New Roman" w:hAnsi="Times New Roman" w:cs="Times New Roman"/>
          <w:sz w:val="24"/>
          <w:szCs w:val="24"/>
        </w:rPr>
        <w:t xml:space="preserve"> into which the price-fixing exporters sold</w:t>
      </w:r>
      <w:r w:rsidR="00F13361">
        <w:rPr>
          <w:rFonts w:ascii="Times New Roman" w:hAnsi="Times New Roman" w:cs="Times New Roman"/>
          <w:sz w:val="24"/>
          <w:szCs w:val="24"/>
        </w:rPr>
        <w:t>)</w:t>
      </w:r>
      <w:r w:rsidR="006D42B5">
        <w:rPr>
          <w:rFonts w:ascii="Times New Roman" w:hAnsi="Times New Roman" w:cs="Times New Roman"/>
          <w:sz w:val="24"/>
          <w:szCs w:val="24"/>
        </w:rPr>
        <w:t xml:space="preserve">, </w:t>
      </w:r>
      <w:r>
        <w:rPr>
          <w:rFonts w:ascii="Times New Roman" w:hAnsi="Times New Roman" w:cs="Times New Roman"/>
          <w:sz w:val="24"/>
          <w:szCs w:val="24"/>
        </w:rPr>
        <w:t xml:space="preserve">this was a frontal assault on US law and world norms. China’s own domestic law not only prohibits price-fixing but </w:t>
      </w:r>
      <w:r w:rsidR="00F0342B" w:rsidRPr="00BF086C">
        <w:rPr>
          <w:rFonts w:ascii="Times New Roman" w:hAnsi="Times New Roman" w:cs="Times New Roman"/>
          <w:sz w:val="24"/>
          <w:szCs w:val="24"/>
        </w:rPr>
        <w:t>prohibit</w:t>
      </w:r>
      <w:r w:rsidR="007E63F3">
        <w:rPr>
          <w:rFonts w:ascii="Times New Roman" w:hAnsi="Times New Roman" w:cs="Times New Roman"/>
          <w:sz w:val="24"/>
          <w:szCs w:val="24"/>
        </w:rPr>
        <w:t>s</w:t>
      </w:r>
      <w:r w:rsidR="00F0342B" w:rsidRPr="00BF086C">
        <w:rPr>
          <w:rFonts w:ascii="Times New Roman" w:hAnsi="Times New Roman" w:cs="Times New Roman"/>
          <w:sz w:val="24"/>
          <w:szCs w:val="24"/>
        </w:rPr>
        <w:t xml:space="preserve"> government officials from ordering </w:t>
      </w:r>
      <w:r w:rsidR="007E63F3">
        <w:rPr>
          <w:rFonts w:ascii="Times New Roman" w:hAnsi="Times New Roman" w:cs="Times New Roman"/>
          <w:sz w:val="24"/>
          <w:szCs w:val="24"/>
        </w:rPr>
        <w:t>price-fixing</w:t>
      </w:r>
      <w:r w:rsidR="00F0342B" w:rsidRPr="00BF086C">
        <w:rPr>
          <w:rFonts w:ascii="Times New Roman" w:hAnsi="Times New Roman" w:cs="Times New Roman"/>
          <w:sz w:val="24"/>
          <w:szCs w:val="24"/>
        </w:rPr>
        <w:t>.</w:t>
      </w:r>
      <w:r w:rsidR="00E05019" w:rsidRPr="00BF086C">
        <w:rPr>
          <w:rStyle w:val="FootnoteReference"/>
          <w:rFonts w:ascii="Times New Roman" w:hAnsi="Times New Roman" w:cs="Times New Roman"/>
          <w:sz w:val="24"/>
          <w:szCs w:val="24"/>
        </w:rPr>
        <w:footnoteReference w:id="27"/>
      </w:r>
      <w:r w:rsidR="009C3FB3">
        <w:rPr>
          <w:rFonts w:ascii="Times New Roman" w:hAnsi="Times New Roman" w:cs="Times New Roman"/>
          <w:sz w:val="24"/>
          <w:szCs w:val="24"/>
        </w:rPr>
        <w:t xml:space="preserve">   </w:t>
      </w:r>
      <w:r w:rsidR="00D91AEB">
        <w:rPr>
          <w:rFonts w:ascii="Times New Roman" w:hAnsi="Times New Roman" w:cs="Times New Roman"/>
          <w:sz w:val="24"/>
          <w:szCs w:val="24"/>
        </w:rPr>
        <w:t xml:space="preserve">Even if </w:t>
      </w:r>
      <w:r w:rsidR="009C3FB3">
        <w:rPr>
          <w:rFonts w:ascii="Times New Roman" w:hAnsi="Times New Roman" w:cs="Times New Roman"/>
          <w:sz w:val="24"/>
          <w:szCs w:val="24"/>
        </w:rPr>
        <w:t>t</w:t>
      </w:r>
      <w:r w:rsidR="00422C2B" w:rsidRPr="00BF086C">
        <w:rPr>
          <w:rFonts w:ascii="Times New Roman" w:hAnsi="Times New Roman" w:cs="Times New Roman"/>
          <w:sz w:val="24"/>
          <w:szCs w:val="24"/>
        </w:rPr>
        <w:t>here was a c</w:t>
      </w:r>
      <w:r w:rsidR="00CA60B5">
        <w:rPr>
          <w:rFonts w:ascii="Times New Roman" w:hAnsi="Times New Roman" w:cs="Times New Roman"/>
          <w:sz w:val="24"/>
          <w:szCs w:val="24"/>
        </w:rPr>
        <w:t xml:space="preserve">lash of </w:t>
      </w:r>
      <w:r w:rsidR="00CA60B5">
        <w:rPr>
          <w:rFonts w:ascii="Times New Roman" w:hAnsi="Times New Roman" w:cs="Times New Roman"/>
          <w:sz w:val="24"/>
          <w:szCs w:val="24"/>
        </w:rPr>
        <w:lastRenderedPageBreak/>
        <w:t>sovereign</w:t>
      </w:r>
      <w:r w:rsidR="00F13C45">
        <w:rPr>
          <w:rFonts w:ascii="Times New Roman" w:hAnsi="Times New Roman" w:cs="Times New Roman"/>
          <w:sz w:val="24"/>
          <w:szCs w:val="24"/>
        </w:rPr>
        <w:t>s</w:t>
      </w:r>
      <w:r w:rsidR="009C3FB3">
        <w:rPr>
          <w:rFonts w:ascii="Times New Roman" w:hAnsi="Times New Roman" w:cs="Times New Roman"/>
          <w:sz w:val="24"/>
          <w:szCs w:val="24"/>
        </w:rPr>
        <w:t>,</w:t>
      </w:r>
      <w:r w:rsidR="008C6D30">
        <w:rPr>
          <w:rFonts w:ascii="Times New Roman" w:hAnsi="Times New Roman" w:cs="Times New Roman"/>
          <w:sz w:val="24"/>
          <w:szCs w:val="24"/>
        </w:rPr>
        <w:t xml:space="preserve"> it would seem that</w:t>
      </w:r>
      <w:r w:rsidR="009C3FB3">
        <w:rPr>
          <w:rFonts w:ascii="Times New Roman" w:hAnsi="Times New Roman" w:cs="Times New Roman"/>
          <w:sz w:val="24"/>
          <w:szCs w:val="24"/>
        </w:rPr>
        <w:t xml:space="preserve"> </w:t>
      </w:r>
      <w:r w:rsidR="00CA60B5">
        <w:rPr>
          <w:rFonts w:ascii="Times New Roman" w:hAnsi="Times New Roman" w:cs="Times New Roman"/>
          <w:sz w:val="24"/>
          <w:szCs w:val="24"/>
        </w:rPr>
        <w:t>the US and world interests easil</w:t>
      </w:r>
      <w:r w:rsidR="00F13C45">
        <w:rPr>
          <w:rFonts w:ascii="Times New Roman" w:hAnsi="Times New Roman" w:cs="Times New Roman"/>
          <w:sz w:val="24"/>
          <w:szCs w:val="24"/>
        </w:rPr>
        <w:t>y outweigh China’s</w:t>
      </w:r>
      <w:r w:rsidR="00F13361">
        <w:rPr>
          <w:rFonts w:ascii="Times New Roman" w:hAnsi="Times New Roman" w:cs="Times New Roman"/>
          <w:sz w:val="24"/>
          <w:szCs w:val="24"/>
        </w:rPr>
        <w:t>;</w:t>
      </w:r>
      <w:r w:rsidR="00F0342B" w:rsidRPr="00BF086C">
        <w:rPr>
          <w:rStyle w:val="FootnoteReference"/>
          <w:rFonts w:ascii="Times New Roman" w:hAnsi="Times New Roman" w:cs="Times New Roman"/>
          <w:sz w:val="24"/>
          <w:szCs w:val="24"/>
        </w:rPr>
        <w:footnoteReference w:id="28"/>
      </w:r>
      <w:r w:rsidR="008C6D30">
        <w:rPr>
          <w:rFonts w:ascii="Times New Roman" w:hAnsi="Times New Roman" w:cs="Times New Roman"/>
          <w:sz w:val="24"/>
          <w:szCs w:val="24"/>
        </w:rPr>
        <w:t xml:space="preserve"> but this was</w:t>
      </w:r>
      <w:r w:rsidR="002E5364">
        <w:rPr>
          <w:rFonts w:ascii="Times New Roman" w:hAnsi="Times New Roman" w:cs="Times New Roman"/>
          <w:sz w:val="24"/>
          <w:szCs w:val="24"/>
        </w:rPr>
        <w:t xml:space="preserve"> not in </w:t>
      </w:r>
      <w:r w:rsidR="00F13361">
        <w:rPr>
          <w:rFonts w:ascii="Times New Roman" w:hAnsi="Times New Roman" w:cs="Times New Roman"/>
          <w:sz w:val="24"/>
          <w:szCs w:val="24"/>
        </w:rPr>
        <w:t>the view of the appellate court</w:t>
      </w:r>
      <w:r w:rsidR="002E5364">
        <w:rPr>
          <w:rFonts w:ascii="Times New Roman" w:hAnsi="Times New Roman" w:cs="Times New Roman"/>
          <w:sz w:val="24"/>
          <w:szCs w:val="24"/>
        </w:rPr>
        <w:t>.</w:t>
      </w:r>
      <w:r w:rsidR="00E05019" w:rsidRPr="00BF086C">
        <w:rPr>
          <w:rFonts w:ascii="Times New Roman" w:hAnsi="Times New Roman" w:cs="Times New Roman"/>
          <w:sz w:val="24"/>
          <w:szCs w:val="24"/>
        </w:rPr>
        <w:t xml:space="preserve">  </w:t>
      </w:r>
    </w:p>
    <w:p w:rsidR="007E63F3" w:rsidRDefault="007E63F3" w:rsidP="00C6567C">
      <w:pPr>
        <w:spacing w:line="480" w:lineRule="auto"/>
        <w:rPr>
          <w:rFonts w:ascii="Times New Roman" w:hAnsi="Times New Roman" w:cs="Times New Roman"/>
          <w:sz w:val="24"/>
          <w:szCs w:val="24"/>
        </w:rPr>
      </w:pPr>
      <w:r>
        <w:rPr>
          <w:rFonts w:ascii="Times New Roman" w:hAnsi="Times New Roman" w:cs="Times New Roman"/>
          <w:sz w:val="24"/>
          <w:szCs w:val="24"/>
        </w:rPr>
        <w:t>IV</w:t>
      </w:r>
      <w:r w:rsidR="00BB073D">
        <w:rPr>
          <w:rFonts w:ascii="Times New Roman" w:hAnsi="Times New Roman" w:cs="Times New Roman"/>
          <w:sz w:val="24"/>
          <w:szCs w:val="24"/>
        </w:rPr>
        <w:t>.</w:t>
      </w:r>
      <w:r w:rsidR="00BB073D" w:rsidRPr="00BF086C">
        <w:rPr>
          <w:rFonts w:ascii="Times New Roman" w:hAnsi="Times New Roman" w:cs="Times New Roman"/>
          <w:sz w:val="24"/>
          <w:szCs w:val="24"/>
        </w:rPr>
        <w:t xml:space="preserve"> Intel</w:t>
      </w:r>
      <w:r w:rsidR="00C53DFE" w:rsidRPr="00BF086C">
        <w:rPr>
          <w:rFonts w:ascii="Times New Roman" w:hAnsi="Times New Roman" w:cs="Times New Roman"/>
          <w:sz w:val="24"/>
          <w:szCs w:val="24"/>
        </w:rPr>
        <w:t xml:space="preserve"> (EU)</w:t>
      </w:r>
      <w:r>
        <w:rPr>
          <w:rFonts w:ascii="Times New Roman" w:hAnsi="Times New Roman" w:cs="Times New Roman"/>
          <w:sz w:val="24"/>
          <w:szCs w:val="24"/>
        </w:rPr>
        <w:t xml:space="preserve">: the geography of constituent acts </w:t>
      </w:r>
      <w:r w:rsidR="00C53DFE" w:rsidRPr="00BF086C">
        <w:rPr>
          <w:rFonts w:ascii="Times New Roman" w:hAnsi="Times New Roman" w:cs="Times New Roman"/>
          <w:sz w:val="24"/>
          <w:szCs w:val="24"/>
        </w:rPr>
        <w:t xml:space="preserve">  </w:t>
      </w:r>
    </w:p>
    <w:p w:rsidR="00CA40F1" w:rsidRDefault="00C53DFE" w:rsidP="007E63F3">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Intel makes the chip that is inside most personal computers</w:t>
      </w:r>
      <w:r w:rsidR="007E63F3">
        <w:rPr>
          <w:rFonts w:ascii="Times New Roman" w:hAnsi="Times New Roman" w:cs="Times New Roman"/>
          <w:sz w:val="24"/>
          <w:szCs w:val="24"/>
        </w:rPr>
        <w:t>; it is</w:t>
      </w:r>
      <w:r w:rsidRPr="00BF086C">
        <w:rPr>
          <w:rFonts w:ascii="Times New Roman" w:hAnsi="Times New Roman" w:cs="Times New Roman"/>
          <w:sz w:val="24"/>
          <w:szCs w:val="24"/>
        </w:rPr>
        <w:t xml:space="preserve"> </w:t>
      </w:r>
      <w:r w:rsidR="007E63F3">
        <w:rPr>
          <w:rFonts w:ascii="Times New Roman" w:hAnsi="Times New Roman" w:cs="Times New Roman"/>
          <w:sz w:val="24"/>
          <w:szCs w:val="24"/>
        </w:rPr>
        <w:t>“</w:t>
      </w:r>
      <w:r w:rsidRPr="00BF086C">
        <w:rPr>
          <w:rFonts w:ascii="Times New Roman" w:hAnsi="Times New Roman" w:cs="Times New Roman"/>
          <w:sz w:val="24"/>
          <w:szCs w:val="24"/>
        </w:rPr>
        <w:t>the nervous system</w:t>
      </w:r>
      <w:r w:rsidR="007E63F3">
        <w:rPr>
          <w:rFonts w:ascii="Times New Roman" w:hAnsi="Times New Roman" w:cs="Times New Roman"/>
          <w:sz w:val="24"/>
          <w:szCs w:val="24"/>
        </w:rPr>
        <w:t>”</w:t>
      </w:r>
      <w:r w:rsidRPr="00BF086C">
        <w:rPr>
          <w:rFonts w:ascii="Times New Roman" w:hAnsi="Times New Roman" w:cs="Times New Roman"/>
          <w:sz w:val="24"/>
          <w:szCs w:val="24"/>
        </w:rPr>
        <w:t xml:space="preserve"> of the computer.  </w:t>
      </w:r>
      <w:r w:rsidR="007E63F3">
        <w:rPr>
          <w:rFonts w:ascii="Times New Roman" w:hAnsi="Times New Roman" w:cs="Times New Roman"/>
          <w:sz w:val="24"/>
          <w:szCs w:val="24"/>
        </w:rPr>
        <w:lastRenderedPageBreak/>
        <w:t>In</w:t>
      </w:r>
      <w:r w:rsidRPr="00BF086C">
        <w:rPr>
          <w:rFonts w:ascii="Times New Roman" w:hAnsi="Times New Roman" w:cs="Times New Roman"/>
          <w:sz w:val="24"/>
          <w:szCs w:val="24"/>
        </w:rPr>
        <w:t>t</w:t>
      </w:r>
      <w:r w:rsidR="007E63F3">
        <w:rPr>
          <w:rFonts w:ascii="Times New Roman" w:hAnsi="Times New Roman" w:cs="Times New Roman"/>
          <w:sz w:val="24"/>
          <w:szCs w:val="24"/>
        </w:rPr>
        <w:t>el</w:t>
      </w:r>
      <w:r w:rsidRPr="00BF086C">
        <w:rPr>
          <w:rFonts w:ascii="Times New Roman" w:hAnsi="Times New Roman" w:cs="Times New Roman"/>
          <w:sz w:val="24"/>
          <w:szCs w:val="24"/>
        </w:rPr>
        <w:t xml:space="preserve"> sells about 95% of </w:t>
      </w:r>
      <w:r w:rsidR="00FE41F2" w:rsidRPr="00BF086C">
        <w:rPr>
          <w:rFonts w:ascii="Times New Roman" w:hAnsi="Times New Roman" w:cs="Times New Roman"/>
          <w:sz w:val="24"/>
          <w:szCs w:val="24"/>
        </w:rPr>
        <w:t xml:space="preserve">all </w:t>
      </w:r>
      <w:r w:rsidRPr="00BF086C">
        <w:rPr>
          <w:rFonts w:ascii="Times New Roman" w:hAnsi="Times New Roman" w:cs="Times New Roman"/>
          <w:sz w:val="24"/>
          <w:szCs w:val="24"/>
        </w:rPr>
        <w:t>such chips</w:t>
      </w:r>
      <w:r w:rsidR="00B167E4">
        <w:rPr>
          <w:rFonts w:ascii="Times New Roman" w:hAnsi="Times New Roman" w:cs="Times New Roman"/>
          <w:sz w:val="24"/>
          <w:szCs w:val="24"/>
        </w:rPr>
        <w:t xml:space="preserve"> in the world</w:t>
      </w:r>
      <w:r w:rsidR="00591712" w:rsidRPr="00BF086C">
        <w:rPr>
          <w:rFonts w:ascii="Times New Roman" w:hAnsi="Times New Roman" w:cs="Times New Roman"/>
          <w:sz w:val="24"/>
          <w:szCs w:val="24"/>
        </w:rPr>
        <w:t xml:space="preserve">.  </w:t>
      </w:r>
      <w:r w:rsidR="007E63F3">
        <w:rPr>
          <w:rFonts w:ascii="Times New Roman" w:hAnsi="Times New Roman" w:cs="Times New Roman"/>
          <w:sz w:val="24"/>
          <w:szCs w:val="24"/>
        </w:rPr>
        <w:t xml:space="preserve">AMD was its </w:t>
      </w:r>
      <w:r w:rsidR="00591712" w:rsidRPr="00BF086C">
        <w:rPr>
          <w:rFonts w:ascii="Times New Roman" w:hAnsi="Times New Roman" w:cs="Times New Roman"/>
          <w:sz w:val="24"/>
          <w:szCs w:val="24"/>
        </w:rPr>
        <w:t>one competitor of significance</w:t>
      </w:r>
      <w:r w:rsidR="007E63F3">
        <w:rPr>
          <w:rFonts w:ascii="Times New Roman" w:hAnsi="Times New Roman" w:cs="Times New Roman"/>
          <w:sz w:val="24"/>
          <w:szCs w:val="24"/>
        </w:rPr>
        <w:t>.</w:t>
      </w:r>
      <w:r w:rsidRPr="00BF086C">
        <w:rPr>
          <w:rFonts w:ascii="Times New Roman" w:hAnsi="Times New Roman" w:cs="Times New Roman"/>
          <w:sz w:val="24"/>
          <w:szCs w:val="24"/>
        </w:rPr>
        <w:t xml:space="preserve">  AMD had not been a strong competitor; its chip was not as good as Intel’s; but finally AMD </w:t>
      </w:r>
      <w:r w:rsidR="00591712" w:rsidRPr="00BF086C">
        <w:rPr>
          <w:rFonts w:ascii="Times New Roman" w:hAnsi="Times New Roman" w:cs="Times New Roman"/>
          <w:sz w:val="24"/>
          <w:szCs w:val="24"/>
        </w:rPr>
        <w:t xml:space="preserve">invented </w:t>
      </w:r>
      <w:r w:rsidRPr="00BF086C">
        <w:rPr>
          <w:rFonts w:ascii="Times New Roman" w:hAnsi="Times New Roman" w:cs="Times New Roman"/>
          <w:sz w:val="24"/>
          <w:szCs w:val="24"/>
        </w:rPr>
        <w:t>a great new chip.  This even</w:t>
      </w:r>
      <w:r w:rsidR="00CC0DDD" w:rsidRPr="00BF086C">
        <w:rPr>
          <w:rFonts w:ascii="Times New Roman" w:hAnsi="Times New Roman" w:cs="Times New Roman"/>
          <w:sz w:val="24"/>
          <w:szCs w:val="24"/>
        </w:rPr>
        <w:t>t</w:t>
      </w:r>
      <w:r w:rsidR="003050E2">
        <w:rPr>
          <w:rFonts w:ascii="Times New Roman" w:hAnsi="Times New Roman" w:cs="Times New Roman"/>
          <w:sz w:val="24"/>
          <w:szCs w:val="24"/>
        </w:rPr>
        <w:t xml:space="preserve"> galvanized Intel.  Intel</w:t>
      </w:r>
      <w:r w:rsidRPr="00BF086C">
        <w:rPr>
          <w:rFonts w:ascii="Times New Roman" w:hAnsi="Times New Roman" w:cs="Times New Roman"/>
          <w:sz w:val="24"/>
          <w:szCs w:val="24"/>
        </w:rPr>
        <w:t xml:space="preserve"> put in place various strategies (</w:t>
      </w:r>
      <w:r w:rsidR="00D91AEB">
        <w:rPr>
          <w:rFonts w:ascii="Times New Roman" w:hAnsi="Times New Roman" w:cs="Times New Roman"/>
          <w:sz w:val="24"/>
          <w:szCs w:val="24"/>
        </w:rPr>
        <w:t xml:space="preserve">as </w:t>
      </w:r>
      <w:r w:rsidRPr="00BF086C">
        <w:rPr>
          <w:rFonts w:ascii="Times New Roman" w:hAnsi="Times New Roman" w:cs="Times New Roman"/>
          <w:sz w:val="24"/>
          <w:szCs w:val="24"/>
        </w:rPr>
        <w:t>the European Commission found)</w:t>
      </w:r>
      <w:r w:rsidR="00CC0DDD" w:rsidRPr="00BF086C">
        <w:rPr>
          <w:rFonts w:ascii="Times New Roman" w:hAnsi="Times New Roman" w:cs="Times New Roman"/>
          <w:sz w:val="24"/>
          <w:szCs w:val="24"/>
        </w:rPr>
        <w:t xml:space="preserve"> to try to keep the AMD </w:t>
      </w:r>
      <w:r w:rsidR="00FE41F2" w:rsidRPr="00BF086C">
        <w:rPr>
          <w:rFonts w:ascii="Times New Roman" w:hAnsi="Times New Roman" w:cs="Times New Roman"/>
          <w:sz w:val="24"/>
          <w:szCs w:val="24"/>
        </w:rPr>
        <w:t>ch</w:t>
      </w:r>
      <w:r w:rsidR="00CC0DDD" w:rsidRPr="00BF086C">
        <w:rPr>
          <w:rFonts w:ascii="Times New Roman" w:hAnsi="Times New Roman" w:cs="Times New Roman"/>
          <w:sz w:val="24"/>
          <w:szCs w:val="24"/>
        </w:rPr>
        <w:t>ip from getting traction in t</w:t>
      </w:r>
      <w:r w:rsidR="00BE1734">
        <w:rPr>
          <w:rFonts w:ascii="Times New Roman" w:hAnsi="Times New Roman" w:cs="Times New Roman"/>
          <w:sz w:val="24"/>
          <w:szCs w:val="24"/>
        </w:rPr>
        <w:t>he period that mattered</w:t>
      </w:r>
      <w:r w:rsidR="00CC0DDD" w:rsidRPr="00BF086C">
        <w:rPr>
          <w:rFonts w:ascii="Times New Roman" w:hAnsi="Times New Roman" w:cs="Times New Roman"/>
          <w:sz w:val="24"/>
          <w:szCs w:val="24"/>
        </w:rPr>
        <w:t xml:space="preserve"> – the </w:t>
      </w:r>
      <w:r w:rsidR="00591712" w:rsidRPr="00BF086C">
        <w:rPr>
          <w:rFonts w:ascii="Times New Roman" w:hAnsi="Times New Roman" w:cs="Times New Roman"/>
          <w:sz w:val="24"/>
          <w:szCs w:val="24"/>
        </w:rPr>
        <w:t xml:space="preserve">first </w:t>
      </w:r>
      <w:r w:rsidR="003050E2">
        <w:rPr>
          <w:rFonts w:ascii="Times New Roman" w:hAnsi="Times New Roman" w:cs="Times New Roman"/>
          <w:sz w:val="24"/>
          <w:szCs w:val="24"/>
        </w:rPr>
        <w:t>six months after</w:t>
      </w:r>
      <w:r w:rsidR="00CC0DDD" w:rsidRPr="00BF086C">
        <w:rPr>
          <w:rFonts w:ascii="Times New Roman" w:hAnsi="Times New Roman" w:cs="Times New Roman"/>
          <w:sz w:val="24"/>
          <w:szCs w:val="24"/>
        </w:rPr>
        <w:t xml:space="preserve"> launch.  </w:t>
      </w:r>
      <w:r w:rsidRPr="00BF086C">
        <w:rPr>
          <w:rFonts w:ascii="Times New Roman" w:hAnsi="Times New Roman" w:cs="Times New Roman"/>
          <w:sz w:val="24"/>
          <w:szCs w:val="24"/>
        </w:rPr>
        <w:t xml:space="preserve">  </w:t>
      </w:r>
    </w:p>
    <w:p w:rsidR="009A1DC7" w:rsidRPr="00BF086C" w:rsidRDefault="00C53DFE" w:rsidP="007E63F3">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 xml:space="preserve">One set of </w:t>
      </w:r>
      <w:r w:rsidR="00591712" w:rsidRPr="00BF086C">
        <w:rPr>
          <w:rFonts w:ascii="Times New Roman" w:hAnsi="Times New Roman" w:cs="Times New Roman"/>
          <w:sz w:val="24"/>
          <w:szCs w:val="24"/>
        </w:rPr>
        <w:t>Intel’s</w:t>
      </w:r>
      <w:r w:rsidR="00FE41F2" w:rsidRPr="00BF086C">
        <w:rPr>
          <w:rFonts w:ascii="Times New Roman" w:hAnsi="Times New Roman" w:cs="Times New Roman"/>
          <w:sz w:val="24"/>
          <w:szCs w:val="24"/>
        </w:rPr>
        <w:t xml:space="preserve"> </w:t>
      </w:r>
      <w:r w:rsidRPr="00BF086C">
        <w:rPr>
          <w:rFonts w:ascii="Times New Roman" w:hAnsi="Times New Roman" w:cs="Times New Roman"/>
          <w:sz w:val="24"/>
          <w:szCs w:val="24"/>
        </w:rPr>
        <w:t>strategies w</w:t>
      </w:r>
      <w:r w:rsidR="00B6410F">
        <w:rPr>
          <w:rFonts w:ascii="Times New Roman" w:hAnsi="Times New Roman" w:cs="Times New Roman"/>
          <w:sz w:val="24"/>
          <w:szCs w:val="24"/>
        </w:rPr>
        <w:t>ere</w:t>
      </w:r>
      <w:r w:rsidR="00D91AEB">
        <w:rPr>
          <w:rFonts w:ascii="Times New Roman" w:hAnsi="Times New Roman" w:cs="Times New Roman"/>
          <w:sz w:val="24"/>
          <w:szCs w:val="24"/>
        </w:rPr>
        <w:t xml:space="preserve"> called</w:t>
      </w:r>
      <w:r w:rsidR="00B6410F">
        <w:rPr>
          <w:rFonts w:ascii="Times New Roman" w:hAnsi="Times New Roman" w:cs="Times New Roman"/>
          <w:sz w:val="24"/>
          <w:szCs w:val="24"/>
        </w:rPr>
        <w:t xml:space="preserve"> “</w:t>
      </w:r>
      <w:r w:rsidRPr="00BF086C">
        <w:rPr>
          <w:rFonts w:ascii="Times New Roman" w:hAnsi="Times New Roman" w:cs="Times New Roman"/>
          <w:sz w:val="24"/>
          <w:szCs w:val="24"/>
        </w:rPr>
        <w:t>naked restraints,</w:t>
      </w:r>
      <w:r w:rsidR="00B6410F">
        <w:rPr>
          <w:rFonts w:ascii="Times New Roman" w:hAnsi="Times New Roman" w:cs="Times New Roman"/>
          <w:sz w:val="24"/>
          <w:szCs w:val="24"/>
        </w:rPr>
        <w:t>”</w:t>
      </w:r>
      <w:r w:rsidRPr="00BF086C">
        <w:rPr>
          <w:rFonts w:ascii="Times New Roman" w:hAnsi="Times New Roman" w:cs="Times New Roman"/>
          <w:sz w:val="24"/>
          <w:szCs w:val="24"/>
        </w:rPr>
        <w:t xml:space="preserve"> and the other, </w:t>
      </w:r>
      <w:r w:rsidR="00B167E4">
        <w:rPr>
          <w:rFonts w:ascii="Times New Roman" w:hAnsi="Times New Roman" w:cs="Times New Roman"/>
          <w:sz w:val="24"/>
          <w:szCs w:val="24"/>
        </w:rPr>
        <w:t>exclusivity (</w:t>
      </w:r>
      <w:r w:rsidRPr="00BF086C">
        <w:rPr>
          <w:rFonts w:ascii="Times New Roman" w:hAnsi="Times New Roman" w:cs="Times New Roman"/>
          <w:sz w:val="24"/>
          <w:szCs w:val="24"/>
        </w:rPr>
        <w:t>loyalty</w:t>
      </w:r>
      <w:r w:rsidR="00B167E4">
        <w:rPr>
          <w:rFonts w:ascii="Times New Roman" w:hAnsi="Times New Roman" w:cs="Times New Roman"/>
          <w:sz w:val="24"/>
          <w:szCs w:val="24"/>
        </w:rPr>
        <w:t>)</w:t>
      </w:r>
      <w:r w:rsidRPr="00BF086C">
        <w:rPr>
          <w:rFonts w:ascii="Times New Roman" w:hAnsi="Times New Roman" w:cs="Times New Roman"/>
          <w:sz w:val="24"/>
          <w:szCs w:val="24"/>
        </w:rPr>
        <w:t xml:space="preserve"> rebates.  The naked restraint category</w:t>
      </w:r>
      <w:r w:rsidR="00CC0DDD" w:rsidRPr="00BF086C">
        <w:rPr>
          <w:rFonts w:ascii="Times New Roman" w:hAnsi="Times New Roman" w:cs="Times New Roman"/>
          <w:sz w:val="24"/>
          <w:szCs w:val="24"/>
        </w:rPr>
        <w:t xml:space="preserve"> comprised calls from</w:t>
      </w:r>
      <w:r w:rsidRPr="00BF086C">
        <w:rPr>
          <w:rFonts w:ascii="Times New Roman" w:hAnsi="Times New Roman" w:cs="Times New Roman"/>
          <w:sz w:val="24"/>
          <w:szCs w:val="24"/>
        </w:rPr>
        <w:t xml:space="preserve"> an Intel official </w:t>
      </w:r>
      <w:r w:rsidR="00591712" w:rsidRPr="00BF086C">
        <w:rPr>
          <w:rFonts w:ascii="Times New Roman" w:hAnsi="Times New Roman" w:cs="Times New Roman"/>
          <w:sz w:val="24"/>
          <w:szCs w:val="24"/>
        </w:rPr>
        <w:t xml:space="preserve">to </w:t>
      </w:r>
      <w:r w:rsidRPr="00BF086C">
        <w:rPr>
          <w:rFonts w:ascii="Times New Roman" w:hAnsi="Times New Roman" w:cs="Times New Roman"/>
          <w:sz w:val="24"/>
          <w:szCs w:val="24"/>
        </w:rPr>
        <w:t>its biggest customers</w:t>
      </w:r>
      <w:r w:rsidR="00B167E4">
        <w:rPr>
          <w:rFonts w:ascii="Times New Roman" w:hAnsi="Times New Roman" w:cs="Times New Roman"/>
          <w:sz w:val="24"/>
          <w:szCs w:val="24"/>
        </w:rPr>
        <w:t>, some of</w:t>
      </w:r>
      <w:r w:rsidR="00CC0DDD" w:rsidRPr="00BF086C">
        <w:rPr>
          <w:rFonts w:ascii="Times New Roman" w:hAnsi="Times New Roman" w:cs="Times New Roman"/>
          <w:sz w:val="24"/>
          <w:szCs w:val="24"/>
        </w:rPr>
        <w:t xml:space="preserve"> who</w:t>
      </w:r>
      <w:r w:rsidR="00B167E4">
        <w:rPr>
          <w:rFonts w:ascii="Times New Roman" w:hAnsi="Times New Roman" w:cs="Times New Roman"/>
          <w:sz w:val="24"/>
          <w:szCs w:val="24"/>
        </w:rPr>
        <w:t>m</w:t>
      </w:r>
      <w:r w:rsidR="00CC0DDD" w:rsidRPr="00BF086C">
        <w:rPr>
          <w:rFonts w:ascii="Times New Roman" w:hAnsi="Times New Roman" w:cs="Times New Roman"/>
          <w:sz w:val="24"/>
          <w:szCs w:val="24"/>
        </w:rPr>
        <w:t xml:space="preserve"> had already signed contracts </w:t>
      </w:r>
      <w:r w:rsidR="00FE41F2" w:rsidRPr="00BF086C">
        <w:rPr>
          <w:rFonts w:ascii="Times New Roman" w:hAnsi="Times New Roman" w:cs="Times New Roman"/>
          <w:sz w:val="24"/>
          <w:szCs w:val="24"/>
        </w:rPr>
        <w:t>for</w:t>
      </w:r>
      <w:r w:rsidR="00CC0DDD" w:rsidRPr="00BF086C">
        <w:rPr>
          <w:rFonts w:ascii="Times New Roman" w:hAnsi="Times New Roman" w:cs="Times New Roman"/>
          <w:sz w:val="24"/>
          <w:szCs w:val="24"/>
        </w:rPr>
        <w:t xml:space="preserve"> the new AMD chip.  The Intel official would say in effect</w:t>
      </w:r>
      <w:r w:rsidR="003050E2">
        <w:rPr>
          <w:rFonts w:ascii="Times New Roman" w:hAnsi="Times New Roman" w:cs="Times New Roman"/>
          <w:sz w:val="24"/>
          <w:szCs w:val="24"/>
        </w:rPr>
        <w:t xml:space="preserve">: </w:t>
      </w:r>
      <w:r w:rsidR="001F0B51">
        <w:rPr>
          <w:rFonts w:ascii="Times New Roman" w:hAnsi="Times New Roman" w:cs="Times New Roman"/>
          <w:sz w:val="24"/>
          <w:szCs w:val="24"/>
        </w:rPr>
        <w:t>B</w:t>
      </w:r>
      <w:r w:rsidR="00CC0DDD" w:rsidRPr="00BF086C">
        <w:rPr>
          <w:rFonts w:ascii="Times New Roman" w:hAnsi="Times New Roman" w:cs="Times New Roman"/>
          <w:sz w:val="24"/>
          <w:szCs w:val="24"/>
        </w:rPr>
        <w:t xml:space="preserve">reach your contract with AMD.  </w:t>
      </w:r>
      <w:r w:rsidR="00FE41F2" w:rsidRPr="00BF086C">
        <w:rPr>
          <w:rFonts w:ascii="Times New Roman" w:hAnsi="Times New Roman" w:cs="Times New Roman"/>
          <w:sz w:val="24"/>
          <w:szCs w:val="24"/>
        </w:rPr>
        <w:t>We</w:t>
      </w:r>
      <w:r w:rsidR="00CC0DDD" w:rsidRPr="00BF086C">
        <w:rPr>
          <w:rFonts w:ascii="Times New Roman" w:hAnsi="Times New Roman" w:cs="Times New Roman"/>
          <w:sz w:val="24"/>
          <w:szCs w:val="24"/>
        </w:rPr>
        <w:t xml:space="preserve"> will buy you out of the contract and give you a very good deal if you </w:t>
      </w:r>
      <w:r w:rsidR="00B6410F">
        <w:rPr>
          <w:rFonts w:ascii="Times New Roman" w:hAnsi="Times New Roman" w:cs="Times New Roman"/>
          <w:sz w:val="24"/>
          <w:szCs w:val="24"/>
        </w:rPr>
        <w:t>switch</w:t>
      </w:r>
      <w:r w:rsidR="00CC0DDD" w:rsidRPr="00BF086C">
        <w:rPr>
          <w:rFonts w:ascii="Times New Roman" w:hAnsi="Times New Roman" w:cs="Times New Roman"/>
          <w:sz w:val="24"/>
          <w:szCs w:val="24"/>
        </w:rPr>
        <w:t xml:space="preserve"> back to Intel a</w:t>
      </w:r>
      <w:r w:rsidR="003050E2">
        <w:rPr>
          <w:rFonts w:ascii="Times New Roman" w:hAnsi="Times New Roman" w:cs="Times New Roman"/>
          <w:sz w:val="24"/>
          <w:szCs w:val="24"/>
        </w:rPr>
        <w:t xml:space="preserve">nd do not buy the AMD chip for six months. As for </w:t>
      </w:r>
      <w:r w:rsidR="00B167E4">
        <w:rPr>
          <w:rFonts w:ascii="Times New Roman" w:hAnsi="Times New Roman" w:cs="Times New Roman"/>
          <w:sz w:val="24"/>
          <w:szCs w:val="24"/>
        </w:rPr>
        <w:lastRenderedPageBreak/>
        <w:t xml:space="preserve">those </w:t>
      </w:r>
      <w:r w:rsidR="003050E2">
        <w:rPr>
          <w:rFonts w:ascii="Times New Roman" w:hAnsi="Times New Roman" w:cs="Times New Roman"/>
          <w:sz w:val="24"/>
          <w:szCs w:val="24"/>
        </w:rPr>
        <w:t xml:space="preserve">customers </w:t>
      </w:r>
      <w:r w:rsidR="00B167E4">
        <w:rPr>
          <w:rFonts w:ascii="Times New Roman" w:hAnsi="Times New Roman" w:cs="Times New Roman"/>
          <w:sz w:val="24"/>
          <w:szCs w:val="24"/>
        </w:rPr>
        <w:t>not already in contract</w:t>
      </w:r>
      <w:r w:rsidR="003050E2">
        <w:rPr>
          <w:rFonts w:ascii="Times New Roman" w:hAnsi="Times New Roman" w:cs="Times New Roman"/>
          <w:sz w:val="24"/>
          <w:szCs w:val="24"/>
        </w:rPr>
        <w:t xml:space="preserve"> with AMD, Intel made </w:t>
      </w:r>
      <w:r w:rsidR="00B167E4">
        <w:rPr>
          <w:rFonts w:ascii="Times New Roman" w:hAnsi="Times New Roman" w:cs="Times New Roman"/>
          <w:sz w:val="24"/>
          <w:szCs w:val="24"/>
        </w:rPr>
        <w:t>a</w:t>
      </w:r>
      <w:r w:rsidR="003050E2">
        <w:rPr>
          <w:rFonts w:ascii="Times New Roman" w:hAnsi="Times New Roman" w:cs="Times New Roman"/>
          <w:sz w:val="24"/>
          <w:szCs w:val="24"/>
        </w:rPr>
        <w:t>n equivalent approach. It</w:t>
      </w:r>
      <w:r w:rsidR="001210DB">
        <w:rPr>
          <w:rFonts w:ascii="Times New Roman" w:hAnsi="Times New Roman" w:cs="Times New Roman"/>
          <w:sz w:val="24"/>
          <w:szCs w:val="24"/>
        </w:rPr>
        <w:t xml:space="preserve"> offered </w:t>
      </w:r>
      <w:r w:rsidR="00B167E4">
        <w:rPr>
          <w:rFonts w:ascii="Times New Roman" w:hAnsi="Times New Roman" w:cs="Times New Roman"/>
          <w:sz w:val="24"/>
          <w:szCs w:val="24"/>
        </w:rPr>
        <w:t xml:space="preserve">payments or rebates conditional on delaying the launch of the AMD chip. </w:t>
      </w:r>
      <w:r w:rsidR="00002D58" w:rsidRPr="00BF086C">
        <w:rPr>
          <w:rFonts w:ascii="Times New Roman" w:hAnsi="Times New Roman" w:cs="Times New Roman"/>
          <w:sz w:val="24"/>
          <w:szCs w:val="24"/>
        </w:rPr>
        <w:t>The customers accepted the deal</w:t>
      </w:r>
      <w:r w:rsidR="00B167E4">
        <w:rPr>
          <w:rFonts w:ascii="Times New Roman" w:hAnsi="Times New Roman" w:cs="Times New Roman"/>
          <w:sz w:val="24"/>
          <w:szCs w:val="24"/>
        </w:rPr>
        <w:t>s.  The big customers included</w:t>
      </w:r>
      <w:r w:rsidR="00002D58" w:rsidRPr="00BF086C">
        <w:rPr>
          <w:rFonts w:ascii="Times New Roman" w:hAnsi="Times New Roman" w:cs="Times New Roman"/>
          <w:sz w:val="24"/>
          <w:szCs w:val="24"/>
        </w:rPr>
        <w:t xml:space="preserve"> Lenovo in China.  </w:t>
      </w:r>
      <w:r w:rsidR="00591712" w:rsidRPr="00BF086C">
        <w:rPr>
          <w:rFonts w:ascii="Times New Roman" w:hAnsi="Times New Roman" w:cs="Times New Roman"/>
          <w:sz w:val="24"/>
          <w:szCs w:val="24"/>
        </w:rPr>
        <w:t>Geographically, t</w:t>
      </w:r>
      <w:r w:rsidR="00002D58" w:rsidRPr="00BF086C">
        <w:rPr>
          <w:rFonts w:ascii="Times New Roman" w:hAnsi="Times New Roman" w:cs="Times New Roman"/>
          <w:sz w:val="24"/>
          <w:szCs w:val="24"/>
        </w:rPr>
        <w:t>he</w:t>
      </w:r>
      <w:r w:rsidR="00745F53">
        <w:rPr>
          <w:rFonts w:ascii="Times New Roman" w:hAnsi="Times New Roman" w:cs="Times New Roman"/>
          <w:sz w:val="24"/>
          <w:szCs w:val="24"/>
        </w:rPr>
        <w:t xml:space="preserve"> relevant</w:t>
      </w:r>
      <w:r w:rsidR="00002D58" w:rsidRPr="00BF086C">
        <w:rPr>
          <w:rFonts w:ascii="Times New Roman" w:hAnsi="Times New Roman" w:cs="Times New Roman"/>
          <w:sz w:val="24"/>
          <w:szCs w:val="24"/>
        </w:rPr>
        <w:t xml:space="preserve"> conversation</w:t>
      </w:r>
      <w:r w:rsidR="00B167E4">
        <w:rPr>
          <w:rFonts w:ascii="Times New Roman" w:hAnsi="Times New Roman" w:cs="Times New Roman"/>
          <w:sz w:val="24"/>
          <w:szCs w:val="24"/>
        </w:rPr>
        <w:t>s and sales were</w:t>
      </w:r>
      <w:r w:rsidR="00002D58" w:rsidRPr="00BF086C">
        <w:rPr>
          <w:rFonts w:ascii="Times New Roman" w:hAnsi="Times New Roman" w:cs="Times New Roman"/>
          <w:sz w:val="24"/>
          <w:szCs w:val="24"/>
        </w:rPr>
        <w:t xml:space="preserve"> bet</w:t>
      </w:r>
      <w:r w:rsidR="002F169C">
        <w:rPr>
          <w:rFonts w:ascii="Times New Roman" w:hAnsi="Times New Roman" w:cs="Times New Roman"/>
          <w:sz w:val="24"/>
          <w:szCs w:val="24"/>
        </w:rPr>
        <w:t>ween Silicon Valle</w:t>
      </w:r>
      <w:r w:rsidR="001210DB">
        <w:rPr>
          <w:rFonts w:ascii="Times New Roman" w:hAnsi="Times New Roman" w:cs="Times New Roman"/>
          <w:sz w:val="24"/>
          <w:szCs w:val="24"/>
        </w:rPr>
        <w:t>y and Beijing</w:t>
      </w:r>
      <w:r w:rsidR="001F0B51">
        <w:rPr>
          <w:rFonts w:ascii="Times New Roman" w:hAnsi="Times New Roman" w:cs="Times New Roman"/>
          <w:sz w:val="24"/>
          <w:szCs w:val="24"/>
        </w:rPr>
        <w:t xml:space="preserve">.  Lenovo </w:t>
      </w:r>
      <w:r w:rsidR="009A1DC7" w:rsidRPr="00BF086C">
        <w:rPr>
          <w:rFonts w:ascii="Times New Roman" w:hAnsi="Times New Roman" w:cs="Times New Roman"/>
          <w:sz w:val="24"/>
          <w:szCs w:val="24"/>
        </w:rPr>
        <w:t>ag</w:t>
      </w:r>
      <w:r w:rsidR="00E935EB">
        <w:rPr>
          <w:rFonts w:ascii="Times New Roman" w:hAnsi="Times New Roman" w:cs="Times New Roman"/>
          <w:sz w:val="24"/>
          <w:szCs w:val="24"/>
        </w:rPr>
        <w:t>re</w:t>
      </w:r>
      <w:r w:rsidR="001F0B51">
        <w:rPr>
          <w:rFonts w:ascii="Times New Roman" w:hAnsi="Times New Roman" w:cs="Times New Roman"/>
          <w:sz w:val="24"/>
          <w:szCs w:val="24"/>
        </w:rPr>
        <w:t>ed to Intel’s proposition.  It</w:t>
      </w:r>
      <w:r w:rsidR="00E935EB">
        <w:rPr>
          <w:rFonts w:ascii="Times New Roman" w:hAnsi="Times New Roman" w:cs="Times New Roman"/>
          <w:sz w:val="24"/>
          <w:szCs w:val="24"/>
        </w:rPr>
        <w:t xml:space="preserve"> breached</w:t>
      </w:r>
      <w:r w:rsidR="009A1DC7" w:rsidRPr="00BF086C">
        <w:rPr>
          <w:rFonts w:ascii="Times New Roman" w:hAnsi="Times New Roman" w:cs="Times New Roman"/>
          <w:sz w:val="24"/>
          <w:szCs w:val="24"/>
        </w:rPr>
        <w:t xml:space="preserve"> </w:t>
      </w:r>
      <w:r w:rsidR="001F0B51">
        <w:rPr>
          <w:rFonts w:ascii="Times New Roman" w:hAnsi="Times New Roman" w:cs="Times New Roman"/>
          <w:sz w:val="24"/>
          <w:szCs w:val="24"/>
        </w:rPr>
        <w:t xml:space="preserve">its </w:t>
      </w:r>
      <w:r w:rsidR="009A1DC7" w:rsidRPr="00BF086C">
        <w:rPr>
          <w:rFonts w:ascii="Times New Roman" w:hAnsi="Times New Roman" w:cs="Times New Roman"/>
          <w:sz w:val="24"/>
          <w:szCs w:val="24"/>
        </w:rPr>
        <w:t>contract</w:t>
      </w:r>
      <w:r w:rsidR="001210DB">
        <w:rPr>
          <w:rFonts w:ascii="Times New Roman" w:hAnsi="Times New Roman" w:cs="Times New Roman"/>
          <w:sz w:val="24"/>
          <w:szCs w:val="24"/>
        </w:rPr>
        <w:t>s</w:t>
      </w:r>
      <w:r w:rsidR="009A1DC7" w:rsidRPr="00BF086C">
        <w:rPr>
          <w:rFonts w:ascii="Times New Roman" w:hAnsi="Times New Roman" w:cs="Times New Roman"/>
          <w:sz w:val="24"/>
          <w:szCs w:val="24"/>
        </w:rPr>
        <w:t xml:space="preserve"> wi</w:t>
      </w:r>
      <w:r w:rsidR="001F0B51">
        <w:rPr>
          <w:rFonts w:ascii="Times New Roman" w:hAnsi="Times New Roman" w:cs="Times New Roman"/>
          <w:sz w:val="24"/>
          <w:szCs w:val="24"/>
        </w:rPr>
        <w:t>th AMD</w:t>
      </w:r>
      <w:r w:rsidR="00E935EB">
        <w:rPr>
          <w:rFonts w:ascii="Times New Roman" w:hAnsi="Times New Roman" w:cs="Times New Roman"/>
          <w:sz w:val="24"/>
          <w:szCs w:val="24"/>
        </w:rPr>
        <w:t xml:space="preserve"> </w:t>
      </w:r>
      <w:r w:rsidR="009A1DC7" w:rsidRPr="00BF086C">
        <w:rPr>
          <w:rFonts w:ascii="Times New Roman" w:hAnsi="Times New Roman" w:cs="Times New Roman"/>
          <w:sz w:val="24"/>
          <w:szCs w:val="24"/>
        </w:rPr>
        <w:t xml:space="preserve">and </w:t>
      </w:r>
      <w:r w:rsidR="00002D58" w:rsidRPr="00BF086C">
        <w:rPr>
          <w:rFonts w:ascii="Times New Roman" w:hAnsi="Times New Roman" w:cs="Times New Roman"/>
          <w:sz w:val="24"/>
          <w:szCs w:val="24"/>
        </w:rPr>
        <w:t>contin</w:t>
      </w:r>
      <w:r w:rsidR="00E935EB">
        <w:rPr>
          <w:rFonts w:ascii="Times New Roman" w:hAnsi="Times New Roman" w:cs="Times New Roman"/>
          <w:sz w:val="24"/>
          <w:szCs w:val="24"/>
        </w:rPr>
        <w:t xml:space="preserve">ued to use the Intel chip in </w:t>
      </w:r>
      <w:r w:rsidR="001F0B51">
        <w:rPr>
          <w:rFonts w:ascii="Times New Roman" w:hAnsi="Times New Roman" w:cs="Times New Roman"/>
          <w:sz w:val="24"/>
          <w:szCs w:val="24"/>
        </w:rPr>
        <w:t xml:space="preserve">its computer notebooks.  It </w:t>
      </w:r>
      <w:r w:rsidR="00002D58" w:rsidRPr="00BF086C">
        <w:rPr>
          <w:rFonts w:ascii="Times New Roman" w:hAnsi="Times New Roman" w:cs="Times New Roman"/>
          <w:sz w:val="24"/>
          <w:szCs w:val="24"/>
        </w:rPr>
        <w:t xml:space="preserve">shipped the finished product to buyers all over the </w:t>
      </w:r>
      <w:r w:rsidR="00002D58" w:rsidRPr="00BF086C">
        <w:rPr>
          <w:rFonts w:ascii="Times New Roman" w:hAnsi="Times New Roman" w:cs="Times New Roman"/>
          <w:sz w:val="24"/>
          <w:szCs w:val="24"/>
        </w:rPr>
        <w:lastRenderedPageBreak/>
        <w:t>wor</w:t>
      </w:r>
      <w:r w:rsidR="00B07E78">
        <w:rPr>
          <w:rFonts w:ascii="Times New Roman" w:hAnsi="Times New Roman" w:cs="Times New Roman"/>
          <w:sz w:val="24"/>
          <w:szCs w:val="24"/>
        </w:rPr>
        <w:t>ld</w:t>
      </w:r>
      <w:r w:rsidR="00E935EB">
        <w:rPr>
          <w:rFonts w:ascii="Times New Roman" w:hAnsi="Times New Roman" w:cs="Times New Roman"/>
          <w:sz w:val="24"/>
          <w:szCs w:val="24"/>
        </w:rPr>
        <w:t>, including Europe</w:t>
      </w:r>
      <w:r w:rsidR="00002D58" w:rsidRPr="00BF086C">
        <w:rPr>
          <w:rFonts w:ascii="Times New Roman" w:hAnsi="Times New Roman" w:cs="Times New Roman"/>
          <w:sz w:val="24"/>
          <w:szCs w:val="24"/>
        </w:rPr>
        <w:t xml:space="preserve">.  </w:t>
      </w:r>
      <w:r w:rsidR="004A7831">
        <w:rPr>
          <w:rFonts w:ascii="Times New Roman" w:hAnsi="Times New Roman" w:cs="Times New Roman"/>
          <w:sz w:val="24"/>
          <w:szCs w:val="24"/>
        </w:rPr>
        <w:t xml:space="preserve">The European Economic Area accounts for about 32% of purchases of the devices with the chip inside. </w:t>
      </w:r>
      <w:r w:rsidR="00002D58" w:rsidRPr="00BF086C">
        <w:rPr>
          <w:rFonts w:ascii="Times New Roman" w:hAnsi="Times New Roman" w:cs="Times New Roman"/>
          <w:sz w:val="24"/>
          <w:szCs w:val="24"/>
        </w:rPr>
        <w:t xml:space="preserve">It is impossible to know </w:t>
      </w:r>
      <w:r w:rsidR="009A1DC7" w:rsidRPr="00BF086C">
        <w:rPr>
          <w:rFonts w:ascii="Times New Roman" w:hAnsi="Times New Roman" w:cs="Times New Roman"/>
          <w:sz w:val="24"/>
          <w:szCs w:val="24"/>
        </w:rPr>
        <w:t>which</w:t>
      </w:r>
      <w:r w:rsidR="004A7831">
        <w:rPr>
          <w:rFonts w:ascii="Times New Roman" w:hAnsi="Times New Roman" w:cs="Times New Roman"/>
          <w:sz w:val="24"/>
          <w:szCs w:val="24"/>
        </w:rPr>
        <w:t xml:space="preserve"> of the devices</w:t>
      </w:r>
      <w:r w:rsidR="00FE41F2" w:rsidRPr="00BF086C">
        <w:rPr>
          <w:rFonts w:ascii="Times New Roman" w:hAnsi="Times New Roman" w:cs="Times New Roman"/>
          <w:sz w:val="24"/>
          <w:szCs w:val="24"/>
        </w:rPr>
        <w:t xml:space="preserve"> </w:t>
      </w:r>
      <w:r w:rsidR="003050E2">
        <w:rPr>
          <w:rFonts w:ascii="Times New Roman" w:hAnsi="Times New Roman" w:cs="Times New Roman"/>
          <w:sz w:val="24"/>
          <w:szCs w:val="24"/>
        </w:rPr>
        <w:t xml:space="preserve">that </w:t>
      </w:r>
      <w:r w:rsidR="00002D58" w:rsidRPr="00BF086C">
        <w:rPr>
          <w:rFonts w:ascii="Times New Roman" w:hAnsi="Times New Roman" w:cs="Times New Roman"/>
          <w:sz w:val="24"/>
          <w:szCs w:val="24"/>
        </w:rPr>
        <w:t>went to Europe</w:t>
      </w:r>
      <w:r w:rsidR="007A3E6C">
        <w:rPr>
          <w:rFonts w:ascii="Times New Roman" w:hAnsi="Times New Roman" w:cs="Times New Roman"/>
          <w:sz w:val="24"/>
          <w:szCs w:val="24"/>
        </w:rPr>
        <w:t xml:space="preserve"> contained the diverted chips</w:t>
      </w:r>
      <w:r w:rsidR="001F0B51">
        <w:rPr>
          <w:rFonts w:ascii="Times New Roman" w:hAnsi="Times New Roman" w:cs="Times New Roman"/>
          <w:sz w:val="24"/>
          <w:szCs w:val="24"/>
        </w:rPr>
        <w:t xml:space="preserve">, and indeed these diverted chips were only a few thousand and a very small share of the market. </w:t>
      </w:r>
      <w:r w:rsidR="00002D58" w:rsidRPr="00BF086C">
        <w:rPr>
          <w:rFonts w:ascii="Times New Roman" w:hAnsi="Times New Roman" w:cs="Times New Roman"/>
          <w:sz w:val="24"/>
          <w:szCs w:val="24"/>
        </w:rPr>
        <w:t xml:space="preserve">  </w:t>
      </w:r>
    </w:p>
    <w:p w:rsidR="00A668F5" w:rsidRPr="00BF086C" w:rsidRDefault="003050E2" w:rsidP="00C656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668F5" w:rsidRPr="00BF086C">
        <w:rPr>
          <w:rFonts w:ascii="Times New Roman" w:hAnsi="Times New Roman" w:cs="Times New Roman"/>
          <w:sz w:val="24"/>
          <w:szCs w:val="24"/>
        </w:rPr>
        <w:t xml:space="preserve">he European Commission found that Intel violated </w:t>
      </w:r>
      <w:r w:rsidR="00FE41F2" w:rsidRPr="00BF086C">
        <w:rPr>
          <w:rFonts w:ascii="Times New Roman" w:hAnsi="Times New Roman" w:cs="Times New Roman"/>
          <w:sz w:val="24"/>
          <w:szCs w:val="24"/>
        </w:rPr>
        <w:t>EU’s</w:t>
      </w:r>
      <w:r w:rsidR="00A668F5" w:rsidRPr="00BF086C">
        <w:rPr>
          <w:rFonts w:ascii="Times New Roman" w:hAnsi="Times New Roman" w:cs="Times New Roman"/>
          <w:sz w:val="24"/>
          <w:szCs w:val="24"/>
        </w:rPr>
        <w:t xml:space="preserve"> abuse of dominance law</w:t>
      </w:r>
      <w:r w:rsidR="00724C0D">
        <w:rPr>
          <w:rFonts w:ascii="Times New Roman" w:hAnsi="Times New Roman" w:cs="Times New Roman"/>
          <w:sz w:val="24"/>
          <w:szCs w:val="24"/>
        </w:rPr>
        <w:t xml:space="preserve">.  The General Court affirmed. </w:t>
      </w:r>
      <w:r w:rsidR="00FE41F2" w:rsidRPr="00BF086C">
        <w:rPr>
          <w:rFonts w:ascii="Times New Roman" w:hAnsi="Times New Roman" w:cs="Times New Roman"/>
          <w:sz w:val="24"/>
          <w:szCs w:val="24"/>
        </w:rPr>
        <w:t>The Europe</w:t>
      </w:r>
      <w:r w:rsidR="00062946">
        <w:rPr>
          <w:rFonts w:ascii="Times New Roman" w:hAnsi="Times New Roman" w:cs="Times New Roman"/>
          <w:sz w:val="24"/>
          <w:szCs w:val="24"/>
        </w:rPr>
        <w:t>an Court of Justice affirmed</w:t>
      </w:r>
      <w:r w:rsidR="00CA40F1">
        <w:rPr>
          <w:rFonts w:ascii="Times New Roman" w:hAnsi="Times New Roman" w:cs="Times New Roman"/>
          <w:sz w:val="24"/>
          <w:szCs w:val="24"/>
        </w:rPr>
        <w:t xml:space="preserve"> the </w:t>
      </w:r>
      <w:r w:rsidR="00CA40F1">
        <w:rPr>
          <w:rFonts w:ascii="Times New Roman" w:hAnsi="Times New Roman" w:cs="Times New Roman"/>
          <w:sz w:val="24"/>
          <w:szCs w:val="24"/>
        </w:rPr>
        <w:lastRenderedPageBreak/>
        <w:t xml:space="preserve">holding that Intel’s </w:t>
      </w:r>
      <w:r w:rsidR="00724C0D">
        <w:rPr>
          <w:rFonts w:ascii="Times New Roman" w:hAnsi="Times New Roman" w:cs="Times New Roman"/>
          <w:sz w:val="24"/>
          <w:szCs w:val="24"/>
        </w:rPr>
        <w:t>Lenovo-related</w:t>
      </w:r>
      <w:r w:rsidR="00BE1734">
        <w:rPr>
          <w:rFonts w:ascii="Times New Roman" w:hAnsi="Times New Roman" w:cs="Times New Roman"/>
          <w:sz w:val="24"/>
          <w:szCs w:val="24"/>
        </w:rPr>
        <w:t xml:space="preserve"> acts were properly within the</w:t>
      </w:r>
      <w:r w:rsidR="00724C0D">
        <w:rPr>
          <w:rFonts w:ascii="Times New Roman" w:hAnsi="Times New Roman" w:cs="Times New Roman"/>
          <w:sz w:val="24"/>
          <w:szCs w:val="24"/>
        </w:rPr>
        <w:t xml:space="preserve"> reach </w:t>
      </w:r>
      <w:r w:rsidR="00BE1734">
        <w:rPr>
          <w:rFonts w:ascii="Times New Roman" w:hAnsi="Times New Roman" w:cs="Times New Roman"/>
          <w:sz w:val="24"/>
          <w:szCs w:val="24"/>
        </w:rPr>
        <w:t>of EU law</w:t>
      </w:r>
      <w:r w:rsidR="00FE41F2" w:rsidRPr="00BF086C">
        <w:rPr>
          <w:rFonts w:ascii="Times New Roman" w:hAnsi="Times New Roman" w:cs="Times New Roman"/>
          <w:sz w:val="24"/>
          <w:szCs w:val="24"/>
        </w:rPr>
        <w:t>.</w:t>
      </w:r>
      <w:r w:rsidR="00FE41F2" w:rsidRPr="00BF086C">
        <w:rPr>
          <w:rStyle w:val="FootnoteReference"/>
          <w:rFonts w:ascii="Times New Roman" w:hAnsi="Times New Roman" w:cs="Times New Roman"/>
          <w:sz w:val="24"/>
          <w:szCs w:val="24"/>
        </w:rPr>
        <w:footnoteReference w:id="29"/>
      </w:r>
      <w:r w:rsidR="00724C0D">
        <w:rPr>
          <w:rFonts w:ascii="Times New Roman" w:hAnsi="Times New Roman" w:cs="Times New Roman"/>
          <w:sz w:val="24"/>
          <w:szCs w:val="24"/>
        </w:rPr>
        <w:t xml:space="preserve"> While purporting to apply the qualified effects test (foreseeable substantial and immediate ef</w:t>
      </w:r>
      <w:r w:rsidR="00CA40F1">
        <w:rPr>
          <w:rFonts w:ascii="Times New Roman" w:hAnsi="Times New Roman" w:cs="Times New Roman"/>
          <w:sz w:val="24"/>
          <w:szCs w:val="24"/>
        </w:rPr>
        <w:t>fects in the European Economic A</w:t>
      </w:r>
      <w:r w:rsidR="00724C0D">
        <w:rPr>
          <w:rFonts w:ascii="Times New Roman" w:hAnsi="Times New Roman" w:cs="Times New Roman"/>
          <w:sz w:val="24"/>
          <w:szCs w:val="24"/>
        </w:rPr>
        <w:t xml:space="preserve">rea), the Court in fact justified jurisdiction on grounds that Intel’s conduct towards Lenovo was part of a holistic global strategy and to exclude it from the </w:t>
      </w:r>
      <w:r w:rsidR="00724C0D">
        <w:rPr>
          <w:rFonts w:ascii="Times New Roman" w:hAnsi="Times New Roman" w:cs="Times New Roman"/>
          <w:sz w:val="24"/>
          <w:szCs w:val="24"/>
        </w:rPr>
        <w:lastRenderedPageBreak/>
        <w:t>case would artificially fragment comprehensive conduct capable of affecting the market structure in the EEA.</w:t>
      </w:r>
    </w:p>
    <w:p w:rsidR="00893681" w:rsidRPr="00BF086C" w:rsidRDefault="00422C2B"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t xml:space="preserve"> </w:t>
      </w:r>
      <w:r w:rsidR="00A668F5" w:rsidRPr="00BF086C">
        <w:rPr>
          <w:rFonts w:ascii="Times New Roman" w:hAnsi="Times New Roman" w:cs="Times New Roman"/>
          <w:sz w:val="24"/>
          <w:szCs w:val="24"/>
        </w:rPr>
        <w:tab/>
        <w:t>Does the</w:t>
      </w:r>
      <w:r w:rsidR="00A668F5" w:rsidRPr="00AE79B8">
        <w:rPr>
          <w:rFonts w:ascii="Times New Roman" w:hAnsi="Times New Roman" w:cs="Times New Roman"/>
          <w:i/>
          <w:sz w:val="24"/>
          <w:szCs w:val="24"/>
        </w:rPr>
        <w:t xml:space="preserve"> Intel</w:t>
      </w:r>
      <w:r w:rsidR="00A668F5" w:rsidRPr="00BF086C">
        <w:rPr>
          <w:rFonts w:ascii="Times New Roman" w:hAnsi="Times New Roman" w:cs="Times New Roman"/>
          <w:sz w:val="24"/>
          <w:szCs w:val="24"/>
        </w:rPr>
        <w:t xml:space="preserve"> problem pose a clash of sovereigns?  </w:t>
      </w:r>
      <w:r w:rsidR="00724C0D">
        <w:rPr>
          <w:rFonts w:ascii="Times New Roman" w:hAnsi="Times New Roman" w:cs="Times New Roman"/>
          <w:sz w:val="24"/>
          <w:szCs w:val="24"/>
        </w:rPr>
        <w:t>It would</w:t>
      </w:r>
      <w:r w:rsidR="004A7831">
        <w:rPr>
          <w:rFonts w:ascii="Times New Roman" w:hAnsi="Times New Roman" w:cs="Times New Roman"/>
          <w:sz w:val="24"/>
          <w:szCs w:val="24"/>
        </w:rPr>
        <w:t xml:space="preserve"> not </w:t>
      </w:r>
      <w:r w:rsidR="00062946">
        <w:rPr>
          <w:rFonts w:ascii="Times New Roman" w:hAnsi="Times New Roman" w:cs="Times New Roman"/>
          <w:sz w:val="24"/>
          <w:szCs w:val="24"/>
        </w:rPr>
        <w:t xml:space="preserve">do so </w:t>
      </w:r>
      <w:r w:rsidR="004A7831">
        <w:rPr>
          <w:rFonts w:ascii="Times New Roman" w:hAnsi="Times New Roman" w:cs="Times New Roman"/>
          <w:sz w:val="24"/>
          <w:szCs w:val="24"/>
        </w:rPr>
        <w:t xml:space="preserve">if </w:t>
      </w:r>
      <w:r w:rsidR="009A1DC7" w:rsidRPr="00BF086C">
        <w:rPr>
          <w:rFonts w:ascii="Times New Roman" w:hAnsi="Times New Roman" w:cs="Times New Roman"/>
          <w:sz w:val="24"/>
          <w:szCs w:val="24"/>
        </w:rPr>
        <w:t xml:space="preserve">the law </w:t>
      </w:r>
      <w:r w:rsidR="00724C0D">
        <w:rPr>
          <w:rFonts w:ascii="Times New Roman" w:hAnsi="Times New Roman" w:cs="Times New Roman"/>
          <w:sz w:val="24"/>
          <w:szCs w:val="24"/>
        </w:rPr>
        <w:t xml:space="preserve">on abuse of dominance </w:t>
      </w:r>
      <w:r w:rsidR="009A1DC7" w:rsidRPr="00BF086C">
        <w:rPr>
          <w:rFonts w:ascii="Times New Roman" w:hAnsi="Times New Roman" w:cs="Times New Roman"/>
          <w:sz w:val="24"/>
          <w:szCs w:val="24"/>
        </w:rPr>
        <w:t xml:space="preserve">were exactly the same on both sides of the ocean, in which case the EU enforcement </w:t>
      </w:r>
      <w:r w:rsidR="00FE41F2" w:rsidRPr="00BF086C">
        <w:rPr>
          <w:rFonts w:ascii="Times New Roman" w:hAnsi="Times New Roman" w:cs="Times New Roman"/>
          <w:sz w:val="24"/>
          <w:szCs w:val="24"/>
        </w:rPr>
        <w:t>would</w:t>
      </w:r>
      <w:r w:rsidR="00A53BDC">
        <w:rPr>
          <w:rFonts w:ascii="Times New Roman" w:hAnsi="Times New Roman" w:cs="Times New Roman"/>
          <w:sz w:val="24"/>
          <w:szCs w:val="24"/>
        </w:rPr>
        <w:t xml:space="preserve"> complement and boost</w:t>
      </w:r>
      <w:r w:rsidR="009A1DC7" w:rsidRPr="00BF086C">
        <w:rPr>
          <w:rFonts w:ascii="Times New Roman" w:hAnsi="Times New Roman" w:cs="Times New Roman"/>
          <w:sz w:val="24"/>
          <w:szCs w:val="24"/>
        </w:rPr>
        <w:t xml:space="preserve"> </w:t>
      </w:r>
      <w:r w:rsidR="00FE41F2" w:rsidRPr="00BF086C">
        <w:rPr>
          <w:rFonts w:ascii="Times New Roman" w:hAnsi="Times New Roman" w:cs="Times New Roman"/>
          <w:sz w:val="24"/>
          <w:szCs w:val="24"/>
        </w:rPr>
        <w:t xml:space="preserve">the </w:t>
      </w:r>
      <w:r w:rsidR="009A1DC7" w:rsidRPr="00BF086C">
        <w:rPr>
          <w:rFonts w:ascii="Times New Roman" w:hAnsi="Times New Roman" w:cs="Times New Roman"/>
          <w:sz w:val="24"/>
          <w:szCs w:val="24"/>
        </w:rPr>
        <w:t>US</w:t>
      </w:r>
      <w:r w:rsidR="00A53BDC">
        <w:rPr>
          <w:rFonts w:ascii="Times New Roman" w:hAnsi="Times New Roman" w:cs="Times New Roman"/>
          <w:sz w:val="24"/>
          <w:szCs w:val="24"/>
        </w:rPr>
        <w:t xml:space="preserve"> law</w:t>
      </w:r>
      <w:r w:rsidR="00FE41F2" w:rsidRPr="00BF086C">
        <w:rPr>
          <w:rFonts w:ascii="Times New Roman" w:hAnsi="Times New Roman" w:cs="Times New Roman"/>
          <w:sz w:val="24"/>
          <w:szCs w:val="24"/>
        </w:rPr>
        <w:t xml:space="preserve">.  </w:t>
      </w:r>
      <w:r w:rsidR="009A1DC7" w:rsidRPr="00BF086C">
        <w:rPr>
          <w:rFonts w:ascii="Times New Roman" w:hAnsi="Times New Roman" w:cs="Times New Roman"/>
          <w:sz w:val="24"/>
          <w:szCs w:val="24"/>
        </w:rPr>
        <w:t>But if</w:t>
      </w:r>
      <w:r w:rsidR="008C6D30">
        <w:rPr>
          <w:rFonts w:ascii="Times New Roman" w:hAnsi="Times New Roman" w:cs="Times New Roman"/>
          <w:sz w:val="24"/>
          <w:szCs w:val="24"/>
        </w:rPr>
        <w:t xml:space="preserve"> the law is divergent (and also if</w:t>
      </w:r>
      <w:r w:rsidR="003050E2">
        <w:rPr>
          <w:rFonts w:ascii="Times New Roman" w:hAnsi="Times New Roman" w:cs="Times New Roman"/>
          <w:sz w:val="24"/>
          <w:szCs w:val="24"/>
        </w:rPr>
        <w:t xml:space="preserve"> </w:t>
      </w:r>
      <w:r w:rsidR="009A1DC7" w:rsidRPr="00BF086C">
        <w:rPr>
          <w:rFonts w:ascii="Times New Roman" w:hAnsi="Times New Roman" w:cs="Times New Roman"/>
          <w:sz w:val="24"/>
          <w:szCs w:val="24"/>
        </w:rPr>
        <w:t>due process</w:t>
      </w:r>
      <w:r w:rsidR="00724C0D">
        <w:rPr>
          <w:rFonts w:ascii="Times New Roman" w:hAnsi="Times New Roman" w:cs="Times New Roman"/>
          <w:sz w:val="24"/>
          <w:szCs w:val="24"/>
        </w:rPr>
        <w:t xml:space="preserve"> </w:t>
      </w:r>
      <w:r w:rsidR="00FE41F2" w:rsidRPr="00BF086C">
        <w:rPr>
          <w:rFonts w:ascii="Times New Roman" w:hAnsi="Times New Roman" w:cs="Times New Roman"/>
          <w:sz w:val="24"/>
          <w:szCs w:val="24"/>
        </w:rPr>
        <w:t>deficiencies impugn the</w:t>
      </w:r>
      <w:r w:rsidR="004A7416" w:rsidRPr="00BF086C">
        <w:rPr>
          <w:rFonts w:ascii="Times New Roman" w:hAnsi="Times New Roman" w:cs="Times New Roman"/>
          <w:sz w:val="24"/>
          <w:szCs w:val="24"/>
        </w:rPr>
        <w:t xml:space="preserve"> fact-finding</w:t>
      </w:r>
      <w:r w:rsidR="009A1DC7" w:rsidRPr="00BF086C">
        <w:rPr>
          <w:rFonts w:ascii="Times New Roman" w:hAnsi="Times New Roman" w:cs="Times New Roman"/>
          <w:sz w:val="24"/>
          <w:szCs w:val="24"/>
        </w:rPr>
        <w:t xml:space="preserve">), </w:t>
      </w:r>
      <w:r w:rsidR="00A53BDC">
        <w:rPr>
          <w:rFonts w:ascii="Times New Roman" w:hAnsi="Times New Roman" w:cs="Times New Roman"/>
          <w:sz w:val="24"/>
          <w:szCs w:val="24"/>
        </w:rPr>
        <w:t xml:space="preserve">the US might </w:t>
      </w:r>
      <w:r w:rsidR="009A1DC7" w:rsidRPr="00BF086C">
        <w:rPr>
          <w:rFonts w:ascii="Times New Roman" w:hAnsi="Times New Roman" w:cs="Times New Roman"/>
          <w:sz w:val="24"/>
          <w:szCs w:val="24"/>
        </w:rPr>
        <w:t>be heard</w:t>
      </w:r>
      <w:r w:rsidR="00A53BDC">
        <w:rPr>
          <w:rFonts w:ascii="Times New Roman" w:hAnsi="Times New Roman" w:cs="Times New Roman"/>
          <w:sz w:val="24"/>
          <w:szCs w:val="24"/>
        </w:rPr>
        <w:t xml:space="preserve"> to complain</w:t>
      </w:r>
      <w:r w:rsidR="009A1DC7" w:rsidRPr="00BF086C">
        <w:rPr>
          <w:rFonts w:ascii="Times New Roman" w:hAnsi="Times New Roman" w:cs="Times New Roman"/>
          <w:sz w:val="24"/>
          <w:szCs w:val="24"/>
        </w:rPr>
        <w:t xml:space="preserve">.  </w:t>
      </w:r>
      <w:r w:rsidR="00A53BDC">
        <w:rPr>
          <w:rFonts w:ascii="Times New Roman" w:hAnsi="Times New Roman" w:cs="Times New Roman"/>
          <w:sz w:val="24"/>
          <w:szCs w:val="24"/>
        </w:rPr>
        <w:t xml:space="preserve">Substantively, the </w:t>
      </w:r>
      <w:r w:rsidR="00A53BDC">
        <w:rPr>
          <w:rFonts w:ascii="Times New Roman" w:hAnsi="Times New Roman" w:cs="Times New Roman"/>
          <w:sz w:val="24"/>
          <w:szCs w:val="24"/>
        </w:rPr>
        <w:lastRenderedPageBreak/>
        <w:t>US</w:t>
      </w:r>
      <w:r w:rsidR="004A7416" w:rsidRPr="00BF086C">
        <w:rPr>
          <w:rFonts w:ascii="Times New Roman" w:hAnsi="Times New Roman" w:cs="Times New Roman"/>
          <w:sz w:val="24"/>
          <w:szCs w:val="24"/>
        </w:rPr>
        <w:t xml:space="preserve"> </w:t>
      </w:r>
      <w:r w:rsidR="00A668F5" w:rsidRPr="00BF086C">
        <w:rPr>
          <w:rFonts w:ascii="Times New Roman" w:hAnsi="Times New Roman" w:cs="Times New Roman"/>
          <w:sz w:val="24"/>
          <w:szCs w:val="24"/>
        </w:rPr>
        <w:t xml:space="preserve">argument </w:t>
      </w:r>
      <w:r w:rsidR="00FE41F2" w:rsidRPr="00BF086C">
        <w:rPr>
          <w:rFonts w:ascii="Times New Roman" w:hAnsi="Times New Roman" w:cs="Times New Roman"/>
          <w:sz w:val="24"/>
          <w:szCs w:val="24"/>
        </w:rPr>
        <w:t>would be</w:t>
      </w:r>
      <w:r w:rsidR="00AE79B8">
        <w:rPr>
          <w:rFonts w:ascii="Times New Roman" w:hAnsi="Times New Roman" w:cs="Times New Roman"/>
          <w:sz w:val="24"/>
          <w:szCs w:val="24"/>
        </w:rPr>
        <w:t>/could be</w:t>
      </w:r>
      <w:r w:rsidR="001E220F">
        <w:rPr>
          <w:rFonts w:ascii="Times New Roman" w:hAnsi="Times New Roman" w:cs="Times New Roman"/>
          <w:sz w:val="24"/>
          <w:szCs w:val="24"/>
        </w:rPr>
        <w:t>:</w:t>
      </w:r>
      <w:r w:rsidR="00AE79B8">
        <w:rPr>
          <w:rStyle w:val="FootnoteReference"/>
          <w:rFonts w:ascii="Times New Roman" w:hAnsi="Times New Roman" w:cs="Times New Roman"/>
          <w:sz w:val="24"/>
          <w:szCs w:val="24"/>
        </w:rPr>
        <w:footnoteReference w:id="30"/>
      </w:r>
      <w:r w:rsidR="00A668F5" w:rsidRPr="00BF086C">
        <w:rPr>
          <w:rFonts w:ascii="Times New Roman" w:hAnsi="Times New Roman" w:cs="Times New Roman"/>
          <w:sz w:val="24"/>
          <w:szCs w:val="24"/>
        </w:rPr>
        <w:t xml:space="preserve"> </w:t>
      </w:r>
      <w:r w:rsidR="00724C0D">
        <w:rPr>
          <w:rFonts w:ascii="Times New Roman" w:hAnsi="Times New Roman" w:cs="Times New Roman"/>
          <w:sz w:val="24"/>
          <w:szCs w:val="24"/>
        </w:rPr>
        <w:t>Intel</w:t>
      </w:r>
      <w:r w:rsidR="00CA40F1">
        <w:rPr>
          <w:rFonts w:ascii="Times New Roman" w:hAnsi="Times New Roman" w:cs="Times New Roman"/>
          <w:sz w:val="24"/>
          <w:szCs w:val="24"/>
        </w:rPr>
        <w:t xml:space="preserve"> is a US</w:t>
      </w:r>
      <w:r w:rsidR="0052408A">
        <w:rPr>
          <w:rFonts w:ascii="Times New Roman" w:hAnsi="Times New Roman" w:cs="Times New Roman"/>
          <w:sz w:val="24"/>
          <w:szCs w:val="24"/>
        </w:rPr>
        <w:t xml:space="preserve"> company</w:t>
      </w:r>
      <w:r w:rsidR="00724C0D">
        <w:rPr>
          <w:rFonts w:ascii="Times New Roman" w:hAnsi="Times New Roman" w:cs="Times New Roman"/>
          <w:sz w:val="24"/>
          <w:szCs w:val="24"/>
        </w:rPr>
        <w:t xml:space="preserve"> acting on US soil</w:t>
      </w:r>
      <w:r w:rsidR="003050E2">
        <w:rPr>
          <w:rFonts w:ascii="Times New Roman" w:hAnsi="Times New Roman" w:cs="Times New Roman"/>
          <w:sz w:val="24"/>
          <w:szCs w:val="24"/>
        </w:rPr>
        <w:t xml:space="preserve">. </w:t>
      </w:r>
      <w:r w:rsidR="0052408A">
        <w:rPr>
          <w:rFonts w:ascii="Times New Roman" w:hAnsi="Times New Roman" w:cs="Times New Roman"/>
          <w:sz w:val="24"/>
          <w:szCs w:val="24"/>
        </w:rPr>
        <w:t xml:space="preserve">Its conduct </w:t>
      </w:r>
      <w:r w:rsidR="00724C0D">
        <w:rPr>
          <w:rFonts w:ascii="Times New Roman" w:hAnsi="Times New Roman" w:cs="Times New Roman"/>
          <w:sz w:val="24"/>
          <w:szCs w:val="24"/>
        </w:rPr>
        <w:t>was</w:t>
      </w:r>
      <w:r w:rsidR="00A668F5" w:rsidRPr="00BF086C">
        <w:rPr>
          <w:rFonts w:ascii="Times New Roman" w:hAnsi="Times New Roman" w:cs="Times New Roman"/>
          <w:sz w:val="24"/>
          <w:szCs w:val="24"/>
        </w:rPr>
        <w:t xml:space="preserve"> low pricing</w:t>
      </w:r>
      <w:r w:rsidR="00A53BDC">
        <w:rPr>
          <w:rFonts w:ascii="Times New Roman" w:hAnsi="Times New Roman" w:cs="Times New Roman"/>
          <w:sz w:val="24"/>
          <w:szCs w:val="24"/>
        </w:rPr>
        <w:t xml:space="preserve"> and competition</w:t>
      </w:r>
      <w:r w:rsidR="00A668F5" w:rsidRPr="00BF086C">
        <w:rPr>
          <w:rFonts w:ascii="Times New Roman" w:hAnsi="Times New Roman" w:cs="Times New Roman"/>
          <w:sz w:val="24"/>
          <w:szCs w:val="24"/>
        </w:rPr>
        <w:t xml:space="preserve">.  </w:t>
      </w:r>
      <w:r w:rsidR="00FE41F2" w:rsidRPr="00BF086C">
        <w:rPr>
          <w:rFonts w:ascii="Times New Roman" w:hAnsi="Times New Roman" w:cs="Times New Roman"/>
          <w:sz w:val="24"/>
          <w:szCs w:val="24"/>
        </w:rPr>
        <w:t>When AMD int</w:t>
      </w:r>
      <w:r w:rsidR="0052408A">
        <w:rPr>
          <w:rFonts w:ascii="Times New Roman" w:hAnsi="Times New Roman" w:cs="Times New Roman"/>
          <w:sz w:val="24"/>
          <w:szCs w:val="24"/>
        </w:rPr>
        <w:t xml:space="preserve">roduced its new chip, Intel was entitled </w:t>
      </w:r>
      <w:r w:rsidR="00FE41F2" w:rsidRPr="00BF086C">
        <w:rPr>
          <w:rFonts w:ascii="Times New Roman" w:hAnsi="Times New Roman" w:cs="Times New Roman"/>
          <w:sz w:val="24"/>
          <w:szCs w:val="24"/>
        </w:rPr>
        <w:t>to respond</w:t>
      </w:r>
      <w:r w:rsidR="00456B3F">
        <w:rPr>
          <w:rFonts w:ascii="Times New Roman" w:hAnsi="Times New Roman" w:cs="Times New Roman"/>
          <w:sz w:val="24"/>
          <w:szCs w:val="24"/>
        </w:rPr>
        <w:t>.</w:t>
      </w:r>
      <w:r w:rsidR="00FE41F2" w:rsidRPr="00BF086C">
        <w:rPr>
          <w:rFonts w:ascii="Times New Roman" w:hAnsi="Times New Roman" w:cs="Times New Roman"/>
          <w:sz w:val="24"/>
          <w:szCs w:val="24"/>
        </w:rPr>
        <w:t xml:space="preserve"> </w:t>
      </w:r>
      <w:r w:rsidR="00A668F5" w:rsidRPr="00BF086C">
        <w:rPr>
          <w:rFonts w:ascii="Times New Roman" w:hAnsi="Times New Roman" w:cs="Times New Roman"/>
          <w:sz w:val="24"/>
          <w:szCs w:val="24"/>
        </w:rPr>
        <w:t xml:space="preserve">Intel </w:t>
      </w:r>
      <w:r w:rsidR="00A53BDC">
        <w:rPr>
          <w:rFonts w:ascii="Times New Roman" w:hAnsi="Times New Roman" w:cs="Times New Roman"/>
          <w:sz w:val="24"/>
          <w:szCs w:val="24"/>
        </w:rPr>
        <w:t>responded</w:t>
      </w:r>
      <w:r w:rsidR="004A7416" w:rsidRPr="00BF086C">
        <w:rPr>
          <w:rFonts w:ascii="Times New Roman" w:hAnsi="Times New Roman" w:cs="Times New Roman"/>
          <w:sz w:val="24"/>
          <w:szCs w:val="24"/>
        </w:rPr>
        <w:t xml:space="preserve"> </w:t>
      </w:r>
      <w:r w:rsidR="00456B3F">
        <w:rPr>
          <w:rFonts w:ascii="Times New Roman" w:hAnsi="Times New Roman" w:cs="Times New Roman"/>
          <w:sz w:val="24"/>
          <w:szCs w:val="24"/>
        </w:rPr>
        <w:t xml:space="preserve">by </w:t>
      </w:r>
      <w:r w:rsidR="004A7416" w:rsidRPr="00BF086C">
        <w:rPr>
          <w:rFonts w:ascii="Times New Roman" w:hAnsi="Times New Roman" w:cs="Times New Roman"/>
          <w:sz w:val="24"/>
          <w:szCs w:val="24"/>
        </w:rPr>
        <w:t xml:space="preserve">charging </w:t>
      </w:r>
      <w:r w:rsidR="00CA40F1">
        <w:rPr>
          <w:rFonts w:ascii="Times New Roman" w:hAnsi="Times New Roman" w:cs="Times New Roman"/>
          <w:sz w:val="24"/>
          <w:szCs w:val="24"/>
        </w:rPr>
        <w:t>a</w:t>
      </w:r>
      <w:r w:rsidR="004A7831">
        <w:rPr>
          <w:rFonts w:ascii="Times New Roman" w:hAnsi="Times New Roman" w:cs="Times New Roman"/>
          <w:sz w:val="24"/>
          <w:szCs w:val="24"/>
        </w:rPr>
        <w:t xml:space="preserve"> low</w:t>
      </w:r>
      <w:r w:rsidR="00A668F5" w:rsidRPr="00BF086C">
        <w:rPr>
          <w:rFonts w:ascii="Times New Roman" w:hAnsi="Times New Roman" w:cs="Times New Roman"/>
          <w:sz w:val="24"/>
          <w:szCs w:val="24"/>
        </w:rPr>
        <w:t xml:space="preserve"> price</w:t>
      </w:r>
      <w:r w:rsidR="004A7416" w:rsidRPr="00BF086C">
        <w:rPr>
          <w:rFonts w:ascii="Times New Roman" w:hAnsi="Times New Roman" w:cs="Times New Roman"/>
          <w:sz w:val="24"/>
          <w:szCs w:val="24"/>
        </w:rPr>
        <w:t xml:space="preserve">; </w:t>
      </w:r>
      <w:r w:rsidR="00456B3F">
        <w:rPr>
          <w:rFonts w:ascii="Times New Roman" w:hAnsi="Times New Roman" w:cs="Times New Roman"/>
          <w:sz w:val="24"/>
          <w:szCs w:val="24"/>
        </w:rPr>
        <w:t>but it was not</w:t>
      </w:r>
      <w:r w:rsidR="00724C0D">
        <w:rPr>
          <w:rFonts w:ascii="Times New Roman" w:hAnsi="Times New Roman" w:cs="Times New Roman"/>
          <w:sz w:val="24"/>
          <w:szCs w:val="24"/>
        </w:rPr>
        <w:t xml:space="preserve"> a predatory one</w:t>
      </w:r>
      <w:r w:rsidR="00A668F5" w:rsidRPr="00BF086C">
        <w:rPr>
          <w:rFonts w:ascii="Times New Roman" w:hAnsi="Times New Roman" w:cs="Times New Roman"/>
          <w:sz w:val="24"/>
          <w:szCs w:val="24"/>
        </w:rPr>
        <w:t>.</w:t>
      </w:r>
      <w:r w:rsidR="00893681" w:rsidRPr="00BF086C">
        <w:rPr>
          <w:rFonts w:ascii="Times New Roman" w:hAnsi="Times New Roman" w:cs="Times New Roman"/>
          <w:sz w:val="24"/>
          <w:szCs w:val="24"/>
        </w:rPr>
        <w:t xml:space="preserve"> </w:t>
      </w:r>
      <w:r w:rsidR="004A7416" w:rsidRPr="00BF086C">
        <w:rPr>
          <w:rFonts w:ascii="Times New Roman" w:hAnsi="Times New Roman" w:cs="Times New Roman"/>
          <w:sz w:val="24"/>
          <w:szCs w:val="24"/>
        </w:rPr>
        <w:t xml:space="preserve"> This was competition itself.  </w:t>
      </w:r>
    </w:p>
    <w:p w:rsidR="00ED0BD2" w:rsidRPr="00BF086C" w:rsidRDefault="00893681"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tab/>
      </w:r>
      <w:r w:rsidR="00BE1734">
        <w:rPr>
          <w:rFonts w:ascii="Times New Roman" w:hAnsi="Times New Roman" w:cs="Times New Roman"/>
          <w:sz w:val="24"/>
          <w:szCs w:val="24"/>
        </w:rPr>
        <w:t>Let’s</w:t>
      </w:r>
      <w:r w:rsidR="00ED0BD2" w:rsidRPr="00BF086C">
        <w:rPr>
          <w:rFonts w:ascii="Times New Roman" w:hAnsi="Times New Roman" w:cs="Times New Roman"/>
          <w:sz w:val="24"/>
          <w:szCs w:val="24"/>
        </w:rPr>
        <w:t xml:space="preserve"> assume that </w:t>
      </w:r>
      <w:r w:rsidR="004A7416" w:rsidRPr="00BF086C">
        <w:rPr>
          <w:rFonts w:ascii="Times New Roman" w:hAnsi="Times New Roman" w:cs="Times New Roman"/>
          <w:sz w:val="24"/>
          <w:szCs w:val="24"/>
        </w:rPr>
        <w:t xml:space="preserve">Intel’s </w:t>
      </w:r>
      <w:r w:rsidR="00ED0BD2" w:rsidRPr="00BF086C">
        <w:rPr>
          <w:rFonts w:ascii="Times New Roman" w:hAnsi="Times New Roman" w:cs="Times New Roman"/>
          <w:sz w:val="24"/>
          <w:szCs w:val="24"/>
        </w:rPr>
        <w:t>conduct had or threatened to have a signif</w:t>
      </w:r>
      <w:r w:rsidR="00A53BDC">
        <w:rPr>
          <w:rFonts w:ascii="Times New Roman" w:hAnsi="Times New Roman" w:cs="Times New Roman"/>
          <w:sz w:val="24"/>
          <w:szCs w:val="24"/>
        </w:rPr>
        <w:t>icant anticompetitive effect.  Assume that i</w:t>
      </w:r>
      <w:r w:rsidR="00ED0BD2" w:rsidRPr="00BF086C">
        <w:rPr>
          <w:rFonts w:ascii="Times New Roman" w:hAnsi="Times New Roman" w:cs="Times New Roman"/>
          <w:sz w:val="24"/>
          <w:szCs w:val="24"/>
        </w:rPr>
        <w:t>t marginalized AMD’s new chip, which otherwis</w:t>
      </w:r>
      <w:r w:rsidR="004A7831">
        <w:rPr>
          <w:rFonts w:ascii="Times New Roman" w:hAnsi="Times New Roman" w:cs="Times New Roman"/>
          <w:sz w:val="24"/>
          <w:szCs w:val="24"/>
        </w:rPr>
        <w:t xml:space="preserve">e </w:t>
      </w:r>
      <w:r w:rsidR="004A7831">
        <w:rPr>
          <w:rFonts w:ascii="Times New Roman" w:hAnsi="Times New Roman" w:cs="Times New Roman"/>
          <w:sz w:val="24"/>
          <w:szCs w:val="24"/>
        </w:rPr>
        <w:lastRenderedPageBreak/>
        <w:t xml:space="preserve">would have made </w:t>
      </w:r>
      <w:r w:rsidR="0052408A">
        <w:rPr>
          <w:rFonts w:ascii="Times New Roman" w:hAnsi="Times New Roman" w:cs="Times New Roman"/>
          <w:sz w:val="24"/>
          <w:szCs w:val="24"/>
        </w:rPr>
        <w:t xml:space="preserve">impressive </w:t>
      </w:r>
      <w:r w:rsidR="004A7831">
        <w:rPr>
          <w:rFonts w:ascii="Times New Roman" w:hAnsi="Times New Roman" w:cs="Times New Roman"/>
          <w:sz w:val="24"/>
          <w:szCs w:val="24"/>
        </w:rPr>
        <w:t xml:space="preserve">inroads; </w:t>
      </w:r>
      <w:r w:rsidR="003050E2">
        <w:rPr>
          <w:rFonts w:ascii="Times New Roman" w:hAnsi="Times New Roman" w:cs="Times New Roman"/>
          <w:sz w:val="24"/>
          <w:szCs w:val="24"/>
        </w:rPr>
        <w:t>that a rule of law allowing Intel’s</w:t>
      </w:r>
      <w:r w:rsidR="004A7831">
        <w:rPr>
          <w:rFonts w:ascii="Times New Roman" w:hAnsi="Times New Roman" w:cs="Times New Roman"/>
          <w:sz w:val="24"/>
          <w:szCs w:val="24"/>
        </w:rPr>
        <w:t xml:space="preserve"> conduct</w:t>
      </w:r>
      <w:r w:rsidR="00A53BDC">
        <w:rPr>
          <w:rFonts w:ascii="Times New Roman" w:hAnsi="Times New Roman" w:cs="Times New Roman"/>
          <w:sz w:val="24"/>
          <w:szCs w:val="24"/>
        </w:rPr>
        <w:t xml:space="preserve"> would chill</w:t>
      </w:r>
      <w:r w:rsidR="00ED0BD2" w:rsidRPr="00BF086C">
        <w:rPr>
          <w:rFonts w:ascii="Times New Roman" w:hAnsi="Times New Roman" w:cs="Times New Roman"/>
          <w:sz w:val="24"/>
          <w:szCs w:val="24"/>
        </w:rPr>
        <w:t xml:space="preserve"> inno</w:t>
      </w:r>
      <w:r w:rsidR="003050E2">
        <w:rPr>
          <w:rFonts w:ascii="Times New Roman" w:hAnsi="Times New Roman" w:cs="Times New Roman"/>
          <w:sz w:val="24"/>
          <w:szCs w:val="24"/>
        </w:rPr>
        <w:t>vative efforts by AMD and other possible challengers,</w:t>
      </w:r>
      <w:r w:rsidR="004A7416" w:rsidRPr="00BF086C">
        <w:rPr>
          <w:rFonts w:ascii="Times New Roman" w:hAnsi="Times New Roman" w:cs="Times New Roman"/>
          <w:sz w:val="24"/>
          <w:szCs w:val="24"/>
        </w:rPr>
        <w:t xml:space="preserve"> </w:t>
      </w:r>
      <w:r w:rsidR="00A53BDC">
        <w:rPr>
          <w:rFonts w:ascii="Times New Roman" w:hAnsi="Times New Roman" w:cs="Times New Roman"/>
          <w:sz w:val="24"/>
          <w:szCs w:val="24"/>
        </w:rPr>
        <w:t xml:space="preserve">who </w:t>
      </w:r>
      <w:r w:rsidR="004A7831">
        <w:rPr>
          <w:rFonts w:ascii="Times New Roman" w:hAnsi="Times New Roman" w:cs="Times New Roman"/>
          <w:sz w:val="24"/>
          <w:szCs w:val="24"/>
        </w:rPr>
        <w:t xml:space="preserve">now </w:t>
      </w:r>
      <w:r w:rsidR="0052408A">
        <w:rPr>
          <w:rFonts w:ascii="Times New Roman" w:hAnsi="Times New Roman" w:cs="Times New Roman"/>
          <w:sz w:val="24"/>
          <w:szCs w:val="24"/>
        </w:rPr>
        <w:t>confront</w:t>
      </w:r>
      <w:r w:rsidR="00A53BDC">
        <w:rPr>
          <w:rFonts w:ascii="Times New Roman" w:hAnsi="Times New Roman" w:cs="Times New Roman"/>
          <w:sz w:val="24"/>
          <w:szCs w:val="24"/>
        </w:rPr>
        <w:t xml:space="preserve"> a rocky path for lau</w:t>
      </w:r>
      <w:r w:rsidR="0048781F">
        <w:rPr>
          <w:rFonts w:ascii="Times New Roman" w:hAnsi="Times New Roman" w:cs="Times New Roman"/>
          <w:sz w:val="24"/>
          <w:szCs w:val="24"/>
        </w:rPr>
        <w:t>nching innovative products;</w:t>
      </w:r>
      <w:r w:rsidR="00046B49">
        <w:rPr>
          <w:rFonts w:ascii="Times New Roman" w:hAnsi="Times New Roman" w:cs="Times New Roman"/>
          <w:sz w:val="24"/>
          <w:szCs w:val="24"/>
        </w:rPr>
        <w:t xml:space="preserve"> </w:t>
      </w:r>
      <w:r w:rsidR="00A53BDC">
        <w:rPr>
          <w:rFonts w:ascii="Times New Roman" w:hAnsi="Times New Roman" w:cs="Times New Roman"/>
          <w:sz w:val="24"/>
          <w:szCs w:val="24"/>
        </w:rPr>
        <w:t xml:space="preserve">that </w:t>
      </w:r>
      <w:r w:rsidR="00046B49">
        <w:rPr>
          <w:rFonts w:ascii="Times New Roman" w:hAnsi="Times New Roman" w:cs="Times New Roman"/>
          <w:sz w:val="24"/>
          <w:szCs w:val="24"/>
        </w:rPr>
        <w:t>Intel’s conduct</w:t>
      </w:r>
      <w:r w:rsidR="00ED0BD2" w:rsidRPr="00BF086C">
        <w:rPr>
          <w:rFonts w:ascii="Times New Roman" w:hAnsi="Times New Roman" w:cs="Times New Roman"/>
          <w:sz w:val="24"/>
          <w:szCs w:val="24"/>
        </w:rPr>
        <w:t xml:space="preserve"> kept the price of the Intel chip higher than i</w:t>
      </w:r>
      <w:r w:rsidR="004A7831">
        <w:rPr>
          <w:rFonts w:ascii="Times New Roman" w:hAnsi="Times New Roman" w:cs="Times New Roman"/>
          <w:sz w:val="24"/>
          <w:szCs w:val="24"/>
        </w:rPr>
        <w:t>t otherwise would have been,</w:t>
      </w:r>
      <w:r w:rsidR="003050E2">
        <w:rPr>
          <w:rFonts w:ascii="Times New Roman" w:hAnsi="Times New Roman" w:cs="Times New Roman"/>
          <w:sz w:val="24"/>
          <w:szCs w:val="24"/>
        </w:rPr>
        <w:t xml:space="preserve"> and that Intel’s</w:t>
      </w:r>
      <w:r w:rsidR="00046B49">
        <w:rPr>
          <w:rFonts w:ascii="Times New Roman" w:hAnsi="Times New Roman" w:cs="Times New Roman"/>
          <w:sz w:val="24"/>
          <w:szCs w:val="24"/>
        </w:rPr>
        <w:t xml:space="preserve"> conduct</w:t>
      </w:r>
      <w:r w:rsidR="00ED0BD2" w:rsidRPr="00BF086C">
        <w:rPr>
          <w:rFonts w:ascii="Times New Roman" w:hAnsi="Times New Roman" w:cs="Times New Roman"/>
          <w:sz w:val="24"/>
          <w:szCs w:val="24"/>
        </w:rPr>
        <w:t xml:space="preserve"> had this effect all over the world,</w:t>
      </w:r>
      <w:r w:rsidR="003050E2">
        <w:rPr>
          <w:rFonts w:ascii="Times New Roman" w:hAnsi="Times New Roman" w:cs="Times New Roman"/>
          <w:sz w:val="24"/>
          <w:szCs w:val="24"/>
        </w:rPr>
        <w:t xml:space="preserve"> of course</w:t>
      </w:r>
      <w:r w:rsidR="00ED0BD2" w:rsidRPr="00BF086C">
        <w:rPr>
          <w:rFonts w:ascii="Times New Roman" w:hAnsi="Times New Roman" w:cs="Times New Roman"/>
          <w:sz w:val="24"/>
          <w:szCs w:val="24"/>
        </w:rPr>
        <w:t xml:space="preserve"> including Europe.   At least, let us assume, this is a credible story and one that</w:t>
      </w:r>
      <w:r w:rsidR="008C6D30">
        <w:rPr>
          <w:rFonts w:ascii="Times New Roman" w:hAnsi="Times New Roman" w:cs="Times New Roman"/>
          <w:sz w:val="24"/>
          <w:szCs w:val="24"/>
        </w:rPr>
        <w:t xml:space="preserve"> a court could reasonably believe</w:t>
      </w:r>
      <w:r w:rsidR="00ED0BD2" w:rsidRPr="00BF086C">
        <w:rPr>
          <w:rFonts w:ascii="Times New Roman" w:hAnsi="Times New Roman" w:cs="Times New Roman"/>
          <w:sz w:val="24"/>
          <w:szCs w:val="24"/>
        </w:rPr>
        <w:t xml:space="preserve">. </w:t>
      </w:r>
    </w:p>
    <w:p w:rsidR="003050E2" w:rsidRDefault="00ED0BD2" w:rsidP="00062946">
      <w:pPr>
        <w:spacing w:line="480" w:lineRule="auto"/>
        <w:rPr>
          <w:rFonts w:ascii="Times New Roman" w:hAnsi="Times New Roman" w:cs="Times New Roman"/>
          <w:sz w:val="24"/>
          <w:szCs w:val="24"/>
        </w:rPr>
      </w:pPr>
      <w:r w:rsidRPr="00BF086C">
        <w:rPr>
          <w:rFonts w:ascii="Times New Roman" w:hAnsi="Times New Roman" w:cs="Times New Roman"/>
          <w:sz w:val="24"/>
          <w:szCs w:val="24"/>
        </w:rPr>
        <w:lastRenderedPageBreak/>
        <w:tab/>
        <w:t>Did the European Court have jurisdiction over the Lenovo</w:t>
      </w:r>
      <w:r w:rsidR="00724C0D">
        <w:rPr>
          <w:rFonts w:ascii="Times New Roman" w:hAnsi="Times New Roman" w:cs="Times New Roman"/>
          <w:sz w:val="24"/>
          <w:szCs w:val="24"/>
        </w:rPr>
        <w:t xml:space="preserve"> </w:t>
      </w:r>
      <w:r w:rsidRPr="00BF086C">
        <w:rPr>
          <w:rFonts w:ascii="Times New Roman" w:hAnsi="Times New Roman" w:cs="Times New Roman"/>
          <w:sz w:val="24"/>
          <w:szCs w:val="24"/>
        </w:rPr>
        <w:t xml:space="preserve">incident? </w:t>
      </w:r>
      <w:r w:rsidR="00724C0D">
        <w:rPr>
          <w:rFonts w:ascii="Times New Roman" w:hAnsi="Times New Roman" w:cs="Times New Roman"/>
          <w:sz w:val="24"/>
          <w:szCs w:val="24"/>
        </w:rPr>
        <w:t xml:space="preserve">Under the </w:t>
      </w:r>
      <w:r w:rsidR="00CA40F1">
        <w:rPr>
          <w:rFonts w:ascii="Times New Roman" w:hAnsi="Times New Roman" w:cs="Times New Roman"/>
          <w:sz w:val="24"/>
          <w:szCs w:val="24"/>
        </w:rPr>
        <w:t xml:space="preserve">proposed </w:t>
      </w:r>
      <w:r w:rsidR="00724C0D">
        <w:rPr>
          <w:rFonts w:ascii="Times New Roman" w:hAnsi="Times New Roman" w:cs="Times New Roman"/>
          <w:sz w:val="24"/>
          <w:szCs w:val="24"/>
        </w:rPr>
        <w:t>framework it should</w:t>
      </w:r>
      <w:r w:rsidR="00F13361">
        <w:rPr>
          <w:rFonts w:ascii="Times New Roman" w:hAnsi="Times New Roman" w:cs="Times New Roman"/>
          <w:sz w:val="24"/>
          <w:szCs w:val="24"/>
        </w:rPr>
        <w:t xml:space="preserve"> be able to</w:t>
      </w:r>
      <w:r w:rsidR="008C6D30">
        <w:rPr>
          <w:rFonts w:ascii="Times New Roman" w:hAnsi="Times New Roman" w:cs="Times New Roman"/>
          <w:sz w:val="24"/>
          <w:szCs w:val="24"/>
        </w:rPr>
        <w:t xml:space="preserve"> reach the incident</w:t>
      </w:r>
      <w:r w:rsidR="00724C0D">
        <w:rPr>
          <w:rFonts w:ascii="Times New Roman" w:hAnsi="Times New Roman" w:cs="Times New Roman"/>
          <w:sz w:val="24"/>
          <w:szCs w:val="24"/>
        </w:rPr>
        <w:t xml:space="preserve"> </w:t>
      </w:r>
      <w:r w:rsidR="003050E2">
        <w:rPr>
          <w:rFonts w:ascii="Times New Roman" w:hAnsi="Times New Roman" w:cs="Times New Roman"/>
          <w:sz w:val="24"/>
          <w:szCs w:val="24"/>
        </w:rPr>
        <w:t>unless the EU enforcement</w:t>
      </w:r>
      <w:r w:rsidR="00A53BDC">
        <w:rPr>
          <w:rFonts w:ascii="Times New Roman" w:hAnsi="Times New Roman" w:cs="Times New Roman"/>
          <w:sz w:val="24"/>
          <w:szCs w:val="24"/>
        </w:rPr>
        <w:t xml:space="preserve"> is an unreasonable intrusion into US space and world w</w:t>
      </w:r>
      <w:r w:rsidR="003050E2">
        <w:rPr>
          <w:rFonts w:ascii="Times New Roman" w:hAnsi="Times New Roman" w:cs="Times New Roman"/>
          <w:sz w:val="24"/>
          <w:szCs w:val="24"/>
        </w:rPr>
        <w:t>elfare</w:t>
      </w:r>
      <w:r w:rsidR="00A53BDC">
        <w:rPr>
          <w:rFonts w:ascii="Times New Roman" w:hAnsi="Times New Roman" w:cs="Times New Roman"/>
          <w:sz w:val="24"/>
          <w:szCs w:val="24"/>
        </w:rPr>
        <w:t>.</w:t>
      </w:r>
      <w:r w:rsidR="00046B49">
        <w:rPr>
          <w:rFonts w:ascii="Times New Roman" w:hAnsi="Times New Roman" w:cs="Times New Roman"/>
          <w:sz w:val="24"/>
          <w:szCs w:val="24"/>
        </w:rPr>
        <w:t xml:space="preserve"> </w:t>
      </w:r>
    </w:p>
    <w:p w:rsidR="007435F8" w:rsidRDefault="003050E2" w:rsidP="00305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Until the EU </w:t>
      </w:r>
      <w:r>
        <w:rPr>
          <w:rFonts w:ascii="Times New Roman" w:hAnsi="Times New Roman" w:cs="Times New Roman"/>
          <w:i/>
          <w:sz w:val="24"/>
          <w:szCs w:val="24"/>
        </w:rPr>
        <w:t xml:space="preserve">Intel </w:t>
      </w:r>
      <w:r w:rsidR="00FF0F39">
        <w:rPr>
          <w:rFonts w:ascii="Times New Roman" w:hAnsi="Times New Roman" w:cs="Times New Roman"/>
          <w:sz w:val="24"/>
          <w:szCs w:val="24"/>
        </w:rPr>
        <w:t>judg</w:t>
      </w:r>
      <w:r>
        <w:rPr>
          <w:rFonts w:ascii="Times New Roman" w:hAnsi="Times New Roman" w:cs="Times New Roman"/>
          <w:sz w:val="24"/>
          <w:szCs w:val="24"/>
        </w:rPr>
        <w:t xml:space="preserve">ment, the </w:t>
      </w:r>
      <w:r w:rsidR="0067078B" w:rsidRPr="00BF086C">
        <w:rPr>
          <w:rFonts w:ascii="Times New Roman" w:hAnsi="Times New Roman" w:cs="Times New Roman"/>
          <w:sz w:val="24"/>
          <w:szCs w:val="24"/>
        </w:rPr>
        <w:t>European Court of Justice</w:t>
      </w:r>
      <w:r>
        <w:rPr>
          <w:rFonts w:ascii="Times New Roman" w:hAnsi="Times New Roman" w:cs="Times New Roman"/>
          <w:sz w:val="24"/>
          <w:szCs w:val="24"/>
        </w:rPr>
        <w:t xml:space="preserve"> grounded </w:t>
      </w:r>
      <w:r w:rsidR="0067078B" w:rsidRPr="00BF086C">
        <w:rPr>
          <w:rFonts w:ascii="Times New Roman" w:hAnsi="Times New Roman" w:cs="Times New Roman"/>
          <w:sz w:val="24"/>
          <w:szCs w:val="24"/>
        </w:rPr>
        <w:t>extraterritorial jurisdiction</w:t>
      </w:r>
      <w:r w:rsidR="0067078B">
        <w:rPr>
          <w:rFonts w:ascii="Times New Roman" w:hAnsi="Times New Roman" w:cs="Times New Roman"/>
          <w:sz w:val="24"/>
          <w:szCs w:val="24"/>
        </w:rPr>
        <w:t xml:space="preserve"> </w:t>
      </w:r>
      <w:r w:rsidR="0067078B">
        <w:rPr>
          <w:rFonts w:ascii="Times New Roman" w:hAnsi="Times New Roman" w:cs="Times New Roman"/>
          <w:sz w:val="24"/>
          <w:szCs w:val="24"/>
        </w:rPr>
        <w:lastRenderedPageBreak/>
        <w:t xml:space="preserve">on </w:t>
      </w:r>
      <w:r w:rsidR="00BE1734">
        <w:rPr>
          <w:rFonts w:ascii="Times New Roman" w:hAnsi="Times New Roman" w:cs="Times New Roman"/>
          <w:sz w:val="24"/>
          <w:szCs w:val="24"/>
        </w:rPr>
        <w:t>the proposition that</w:t>
      </w:r>
      <w:r>
        <w:rPr>
          <w:rFonts w:ascii="Times New Roman" w:hAnsi="Times New Roman" w:cs="Times New Roman"/>
          <w:sz w:val="24"/>
          <w:szCs w:val="24"/>
        </w:rPr>
        <w:t xml:space="preserve"> </w:t>
      </w:r>
      <w:r w:rsidR="0067078B">
        <w:rPr>
          <w:rFonts w:ascii="Times New Roman" w:hAnsi="Times New Roman" w:cs="Times New Roman"/>
          <w:sz w:val="24"/>
          <w:szCs w:val="24"/>
        </w:rPr>
        <w:t>the</w:t>
      </w:r>
      <w:r>
        <w:rPr>
          <w:rFonts w:ascii="Times New Roman" w:hAnsi="Times New Roman" w:cs="Times New Roman"/>
          <w:sz w:val="24"/>
          <w:szCs w:val="24"/>
        </w:rPr>
        <w:t xml:space="preserve"> offending</w:t>
      </w:r>
      <w:r w:rsidR="0067078B">
        <w:rPr>
          <w:rFonts w:ascii="Times New Roman" w:hAnsi="Times New Roman" w:cs="Times New Roman"/>
          <w:sz w:val="24"/>
          <w:szCs w:val="24"/>
        </w:rPr>
        <w:t xml:space="preserve"> conduct was</w:t>
      </w:r>
      <w:r w:rsidR="0067078B" w:rsidRPr="00BF086C">
        <w:rPr>
          <w:rFonts w:ascii="Times New Roman" w:hAnsi="Times New Roman" w:cs="Times New Roman"/>
          <w:sz w:val="24"/>
          <w:szCs w:val="24"/>
        </w:rPr>
        <w:t xml:space="preserve"> </w:t>
      </w:r>
      <w:r w:rsidR="0067078B" w:rsidRPr="00BF086C">
        <w:rPr>
          <w:rFonts w:ascii="Times New Roman" w:hAnsi="Times New Roman" w:cs="Times New Roman"/>
          <w:i/>
          <w:sz w:val="24"/>
          <w:szCs w:val="24"/>
        </w:rPr>
        <w:t>implemented</w:t>
      </w:r>
      <w:r>
        <w:rPr>
          <w:rFonts w:ascii="Times New Roman" w:hAnsi="Times New Roman" w:cs="Times New Roman"/>
          <w:sz w:val="24"/>
          <w:szCs w:val="24"/>
        </w:rPr>
        <w:t xml:space="preserve"> in the EU.</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67078B" w:rsidRPr="00BF086C">
        <w:rPr>
          <w:rFonts w:ascii="Times New Roman" w:hAnsi="Times New Roman" w:cs="Times New Roman"/>
          <w:sz w:val="24"/>
          <w:szCs w:val="24"/>
        </w:rPr>
        <w:t xml:space="preserve"> </w:t>
      </w:r>
      <w:r w:rsidR="007435F8">
        <w:rPr>
          <w:rFonts w:ascii="Times New Roman" w:hAnsi="Times New Roman" w:cs="Times New Roman"/>
          <w:sz w:val="24"/>
          <w:szCs w:val="24"/>
        </w:rPr>
        <w:t xml:space="preserve">Intel argued that its conduct with </w:t>
      </w:r>
      <w:r w:rsidR="00E74F6D">
        <w:rPr>
          <w:rFonts w:ascii="Times New Roman" w:hAnsi="Times New Roman" w:cs="Times New Roman"/>
          <w:sz w:val="24"/>
          <w:szCs w:val="24"/>
        </w:rPr>
        <w:t>Lenovo</w:t>
      </w:r>
      <w:r w:rsidR="001C11CF" w:rsidRPr="00BF086C">
        <w:rPr>
          <w:rFonts w:ascii="Times New Roman" w:hAnsi="Times New Roman" w:cs="Times New Roman"/>
          <w:sz w:val="24"/>
          <w:szCs w:val="24"/>
        </w:rPr>
        <w:t xml:space="preserve"> </w:t>
      </w:r>
      <w:r w:rsidR="00724C0D">
        <w:rPr>
          <w:rFonts w:ascii="Times New Roman" w:hAnsi="Times New Roman" w:cs="Times New Roman"/>
          <w:sz w:val="24"/>
          <w:szCs w:val="24"/>
        </w:rPr>
        <w:t>was implemented in China</w:t>
      </w:r>
      <w:r w:rsidR="007435F8">
        <w:rPr>
          <w:rFonts w:ascii="Times New Roman" w:hAnsi="Times New Roman" w:cs="Times New Roman"/>
          <w:sz w:val="24"/>
          <w:szCs w:val="24"/>
        </w:rPr>
        <w:t xml:space="preserve"> and </w:t>
      </w:r>
      <w:r w:rsidR="00BE1734">
        <w:rPr>
          <w:rFonts w:ascii="Times New Roman" w:hAnsi="Times New Roman" w:cs="Times New Roman"/>
          <w:sz w:val="24"/>
          <w:szCs w:val="24"/>
        </w:rPr>
        <w:t>was</w:t>
      </w:r>
      <w:r>
        <w:rPr>
          <w:rFonts w:ascii="Times New Roman" w:hAnsi="Times New Roman" w:cs="Times New Roman"/>
          <w:sz w:val="24"/>
          <w:szCs w:val="24"/>
        </w:rPr>
        <w:t xml:space="preserve"> </w:t>
      </w:r>
      <w:r w:rsidR="007435F8">
        <w:rPr>
          <w:rFonts w:ascii="Times New Roman" w:hAnsi="Times New Roman" w:cs="Times New Roman"/>
          <w:sz w:val="24"/>
          <w:szCs w:val="24"/>
        </w:rPr>
        <w:t>therefore imp</w:t>
      </w:r>
      <w:r>
        <w:rPr>
          <w:rFonts w:ascii="Times New Roman" w:hAnsi="Times New Roman" w:cs="Times New Roman"/>
          <w:sz w:val="24"/>
          <w:szCs w:val="24"/>
        </w:rPr>
        <w:t>erm</w:t>
      </w:r>
      <w:r w:rsidR="001963E0">
        <w:rPr>
          <w:rFonts w:ascii="Times New Roman" w:hAnsi="Times New Roman" w:cs="Times New Roman"/>
          <w:sz w:val="24"/>
          <w:szCs w:val="24"/>
        </w:rPr>
        <w:t>issibly included in the case. T</w:t>
      </w:r>
      <w:r>
        <w:rPr>
          <w:rFonts w:ascii="Times New Roman" w:hAnsi="Times New Roman" w:cs="Times New Roman"/>
          <w:sz w:val="24"/>
          <w:szCs w:val="24"/>
        </w:rPr>
        <w:t xml:space="preserve">he </w:t>
      </w:r>
      <w:r w:rsidR="00062946">
        <w:rPr>
          <w:rFonts w:ascii="Times New Roman" w:hAnsi="Times New Roman" w:cs="Times New Roman"/>
          <w:sz w:val="24"/>
          <w:szCs w:val="24"/>
        </w:rPr>
        <w:t>Court of Justice</w:t>
      </w:r>
      <w:r w:rsidR="001963E0">
        <w:rPr>
          <w:rFonts w:ascii="Times New Roman" w:hAnsi="Times New Roman" w:cs="Times New Roman"/>
          <w:sz w:val="24"/>
          <w:szCs w:val="24"/>
        </w:rPr>
        <w:t xml:space="preserve"> in </w:t>
      </w:r>
      <w:r w:rsidR="001963E0">
        <w:rPr>
          <w:rFonts w:ascii="Times New Roman" w:hAnsi="Times New Roman" w:cs="Times New Roman"/>
          <w:i/>
          <w:sz w:val="24"/>
          <w:szCs w:val="24"/>
        </w:rPr>
        <w:t>Intel</w:t>
      </w:r>
      <w:r w:rsidR="007435F8">
        <w:rPr>
          <w:rFonts w:ascii="Times New Roman" w:hAnsi="Times New Roman" w:cs="Times New Roman"/>
          <w:sz w:val="24"/>
          <w:szCs w:val="24"/>
        </w:rPr>
        <w:t xml:space="preserve"> took the occasio</w:t>
      </w:r>
      <w:r>
        <w:rPr>
          <w:rFonts w:ascii="Times New Roman" w:hAnsi="Times New Roman" w:cs="Times New Roman"/>
          <w:sz w:val="24"/>
          <w:szCs w:val="24"/>
        </w:rPr>
        <w:t>n to enlarge the jurisdictional test</w:t>
      </w:r>
      <w:r w:rsidR="007435F8">
        <w:rPr>
          <w:rFonts w:ascii="Times New Roman" w:hAnsi="Times New Roman" w:cs="Times New Roman"/>
          <w:sz w:val="24"/>
          <w:szCs w:val="24"/>
        </w:rPr>
        <w:t>. It</w:t>
      </w:r>
      <w:r w:rsidR="00062946">
        <w:rPr>
          <w:rFonts w:ascii="Times New Roman" w:hAnsi="Times New Roman" w:cs="Times New Roman"/>
          <w:sz w:val="24"/>
          <w:szCs w:val="24"/>
        </w:rPr>
        <w:t xml:space="preserve"> </w:t>
      </w:r>
      <w:r w:rsidR="001963E0">
        <w:rPr>
          <w:rFonts w:ascii="Times New Roman" w:hAnsi="Times New Roman" w:cs="Times New Roman"/>
          <w:sz w:val="24"/>
          <w:szCs w:val="24"/>
        </w:rPr>
        <w:t>endorsed the</w:t>
      </w:r>
      <w:r w:rsidR="0048781F">
        <w:rPr>
          <w:rFonts w:ascii="Times New Roman" w:hAnsi="Times New Roman" w:cs="Times New Roman"/>
          <w:sz w:val="24"/>
          <w:szCs w:val="24"/>
        </w:rPr>
        <w:t xml:space="preserve"> </w:t>
      </w:r>
      <w:r>
        <w:rPr>
          <w:rFonts w:ascii="Times New Roman" w:hAnsi="Times New Roman" w:cs="Times New Roman"/>
          <w:sz w:val="24"/>
          <w:szCs w:val="24"/>
        </w:rPr>
        <w:t>“</w:t>
      </w:r>
      <w:r w:rsidR="0048781F">
        <w:rPr>
          <w:rFonts w:ascii="Times New Roman" w:hAnsi="Times New Roman" w:cs="Times New Roman"/>
          <w:sz w:val="24"/>
          <w:szCs w:val="24"/>
        </w:rPr>
        <w:t>qualified effects</w:t>
      </w:r>
      <w:r>
        <w:rPr>
          <w:rFonts w:ascii="Times New Roman" w:hAnsi="Times New Roman" w:cs="Times New Roman"/>
          <w:sz w:val="24"/>
          <w:szCs w:val="24"/>
        </w:rPr>
        <w:t>”</w:t>
      </w:r>
      <w:r w:rsidR="0048781F">
        <w:rPr>
          <w:rFonts w:ascii="Times New Roman" w:hAnsi="Times New Roman" w:cs="Times New Roman"/>
          <w:sz w:val="24"/>
          <w:szCs w:val="24"/>
        </w:rPr>
        <w:t xml:space="preserve"> test,</w:t>
      </w:r>
      <w:r w:rsidR="00CA40F1">
        <w:rPr>
          <w:rFonts w:ascii="Times New Roman" w:hAnsi="Times New Roman" w:cs="Times New Roman"/>
          <w:sz w:val="24"/>
          <w:szCs w:val="24"/>
        </w:rPr>
        <w:t xml:space="preserve"> and held it was met</w:t>
      </w:r>
      <w:r w:rsidR="0048781F">
        <w:rPr>
          <w:rFonts w:ascii="Times New Roman" w:hAnsi="Times New Roman" w:cs="Times New Roman"/>
          <w:sz w:val="24"/>
          <w:szCs w:val="24"/>
        </w:rPr>
        <w:t xml:space="preserve">. </w:t>
      </w:r>
    </w:p>
    <w:p w:rsidR="003050E2" w:rsidRDefault="001963E0" w:rsidP="003050E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Under the framework, a</w:t>
      </w:r>
      <w:r w:rsidR="00E74F6D">
        <w:rPr>
          <w:rFonts w:ascii="Times New Roman" w:hAnsi="Times New Roman" w:cs="Times New Roman"/>
          <w:sz w:val="24"/>
          <w:szCs w:val="24"/>
        </w:rPr>
        <w:t>nalysis of appropriateness of EU jurisdiction</w:t>
      </w:r>
      <w:r>
        <w:rPr>
          <w:rFonts w:ascii="Times New Roman" w:hAnsi="Times New Roman" w:cs="Times New Roman"/>
          <w:sz w:val="24"/>
          <w:szCs w:val="24"/>
        </w:rPr>
        <w:t xml:space="preserve"> over the Lenovo </w:t>
      </w:r>
      <w:r w:rsidR="00CA40F1">
        <w:rPr>
          <w:rFonts w:ascii="Times New Roman" w:hAnsi="Times New Roman" w:cs="Times New Roman"/>
          <w:sz w:val="24"/>
          <w:szCs w:val="24"/>
        </w:rPr>
        <w:t>segment</w:t>
      </w:r>
      <w:r w:rsidR="00E74F6D">
        <w:rPr>
          <w:rFonts w:ascii="Times New Roman" w:hAnsi="Times New Roman" w:cs="Times New Roman"/>
          <w:sz w:val="24"/>
          <w:szCs w:val="24"/>
        </w:rPr>
        <w:t xml:space="preserve"> would </w:t>
      </w:r>
      <w:r>
        <w:rPr>
          <w:rFonts w:ascii="Times New Roman" w:hAnsi="Times New Roman" w:cs="Times New Roman"/>
          <w:sz w:val="24"/>
          <w:szCs w:val="24"/>
        </w:rPr>
        <w:t xml:space="preserve">proceed </w:t>
      </w:r>
      <w:r w:rsidR="00E74F6D">
        <w:rPr>
          <w:rFonts w:ascii="Times New Roman" w:hAnsi="Times New Roman" w:cs="Times New Roman"/>
          <w:sz w:val="24"/>
          <w:szCs w:val="24"/>
        </w:rPr>
        <w:t>as follows:</w:t>
      </w:r>
    </w:p>
    <w:p w:rsidR="00353403" w:rsidRPr="003050E2" w:rsidRDefault="003050E2" w:rsidP="003050E2">
      <w:pPr>
        <w:spacing w:line="480" w:lineRule="auto"/>
        <w:ind w:firstLine="720"/>
        <w:rPr>
          <w:rFonts w:ascii="Times New Roman" w:hAnsi="Times New Roman" w:cs="Times New Roman"/>
          <w:sz w:val="24"/>
          <w:szCs w:val="24"/>
        </w:rPr>
      </w:pPr>
      <w:r w:rsidRPr="003050E2">
        <w:rPr>
          <w:rFonts w:ascii="Times New Roman" w:hAnsi="Times New Roman" w:cs="Times New Roman"/>
          <w:sz w:val="24"/>
          <w:szCs w:val="24"/>
        </w:rPr>
        <w:t>1.</w:t>
      </w:r>
      <w:r>
        <w:rPr>
          <w:rFonts w:ascii="Times New Roman" w:hAnsi="Times New Roman" w:cs="Times New Roman"/>
          <w:sz w:val="24"/>
          <w:szCs w:val="24"/>
        </w:rPr>
        <w:t xml:space="preserve"> </w:t>
      </w:r>
      <w:r w:rsidR="001963E0">
        <w:rPr>
          <w:rFonts w:ascii="Times New Roman" w:hAnsi="Times New Roman" w:cs="Times New Roman"/>
          <w:sz w:val="24"/>
          <w:szCs w:val="24"/>
        </w:rPr>
        <w:t>Intel caused t</w:t>
      </w:r>
      <w:r w:rsidR="00BE1734">
        <w:rPr>
          <w:rFonts w:ascii="Times New Roman" w:hAnsi="Times New Roman" w:cs="Times New Roman"/>
          <w:sz w:val="24"/>
          <w:szCs w:val="24"/>
        </w:rPr>
        <w:t>he</w:t>
      </w:r>
      <w:r w:rsidR="001C11CF" w:rsidRPr="003050E2">
        <w:rPr>
          <w:rFonts w:ascii="Times New Roman" w:hAnsi="Times New Roman" w:cs="Times New Roman"/>
          <w:sz w:val="24"/>
          <w:szCs w:val="24"/>
        </w:rPr>
        <w:t xml:space="preserve"> Lenovo </w:t>
      </w:r>
      <w:r w:rsidR="00353403" w:rsidRPr="003050E2">
        <w:rPr>
          <w:rFonts w:ascii="Times New Roman" w:hAnsi="Times New Roman" w:cs="Times New Roman"/>
          <w:sz w:val="24"/>
          <w:szCs w:val="24"/>
        </w:rPr>
        <w:t>chip-</w:t>
      </w:r>
      <w:r w:rsidR="001C11CF" w:rsidRPr="003050E2">
        <w:rPr>
          <w:rFonts w:ascii="Times New Roman" w:hAnsi="Times New Roman" w:cs="Times New Roman"/>
          <w:sz w:val="24"/>
          <w:szCs w:val="24"/>
        </w:rPr>
        <w:t>switch</w:t>
      </w:r>
      <w:r w:rsidR="001963E0">
        <w:rPr>
          <w:rFonts w:ascii="Times New Roman" w:hAnsi="Times New Roman" w:cs="Times New Roman"/>
          <w:sz w:val="24"/>
          <w:szCs w:val="24"/>
        </w:rPr>
        <w:t>, and the chip-switch</w:t>
      </w:r>
      <w:r w:rsidR="001C11CF" w:rsidRPr="003050E2">
        <w:rPr>
          <w:rFonts w:ascii="Times New Roman" w:hAnsi="Times New Roman" w:cs="Times New Roman"/>
          <w:sz w:val="24"/>
          <w:szCs w:val="24"/>
        </w:rPr>
        <w:t xml:space="preserve"> </w:t>
      </w:r>
      <w:r w:rsidR="00BE1734">
        <w:rPr>
          <w:rFonts w:ascii="Times New Roman" w:hAnsi="Times New Roman" w:cs="Times New Roman"/>
          <w:sz w:val="24"/>
          <w:szCs w:val="24"/>
        </w:rPr>
        <w:t xml:space="preserve">had </w:t>
      </w:r>
      <w:r w:rsidR="001963E0">
        <w:rPr>
          <w:rFonts w:ascii="Times New Roman" w:hAnsi="Times New Roman" w:cs="Times New Roman"/>
          <w:sz w:val="24"/>
          <w:szCs w:val="24"/>
        </w:rPr>
        <w:t>a reasonably foreseeable effect</w:t>
      </w:r>
      <w:r w:rsidR="00BE1734">
        <w:rPr>
          <w:rFonts w:ascii="Times New Roman" w:hAnsi="Times New Roman" w:cs="Times New Roman"/>
          <w:sz w:val="24"/>
          <w:szCs w:val="24"/>
        </w:rPr>
        <w:t xml:space="preserve"> </w:t>
      </w:r>
      <w:r w:rsidR="00363A67" w:rsidRPr="003050E2">
        <w:rPr>
          <w:rFonts w:ascii="Times New Roman" w:hAnsi="Times New Roman" w:cs="Times New Roman"/>
          <w:sz w:val="24"/>
          <w:szCs w:val="24"/>
        </w:rPr>
        <w:t>all over the world</w:t>
      </w:r>
      <w:r w:rsidR="00456B3F" w:rsidRPr="003050E2">
        <w:rPr>
          <w:rFonts w:ascii="Times New Roman" w:hAnsi="Times New Roman" w:cs="Times New Roman"/>
          <w:sz w:val="24"/>
          <w:szCs w:val="24"/>
        </w:rPr>
        <w:t>,</w:t>
      </w:r>
      <w:r w:rsidR="00363A67" w:rsidRPr="003050E2">
        <w:rPr>
          <w:rFonts w:ascii="Times New Roman" w:hAnsi="Times New Roman" w:cs="Times New Roman"/>
          <w:sz w:val="24"/>
          <w:szCs w:val="24"/>
        </w:rPr>
        <w:t xml:space="preserve"> </w:t>
      </w:r>
      <w:r w:rsidR="00106002" w:rsidRPr="003050E2">
        <w:rPr>
          <w:rFonts w:ascii="Times New Roman" w:hAnsi="Times New Roman" w:cs="Times New Roman"/>
          <w:sz w:val="24"/>
          <w:szCs w:val="24"/>
        </w:rPr>
        <w:t>including although</w:t>
      </w:r>
      <w:r w:rsidR="00353403" w:rsidRPr="003050E2">
        <w:rPr>
          <w:rFonts w:ascii="Times New Roman" w:hAnsi="Times New Roman" w:cs="Times New Roman"/>
          <w:sz w:val="24"/>
          <w:szCs w:val="24"/>
        </w:rPr>
        <w:t xml:space="preserve"> not uniquely</w:t>
      </w:r>
      <w:r w:rsidR="00363A67" w:rsidRPr="003050E2">
        <w:rPr>
          <w:rFonts w:ascii="Times New Roman" w:hAnsi="Times New Roman" w:cs="Times New Roman"/>
          <w:sz w:val="24"/>
          <w:szCs w:val="24"/>
        </w:rPr>
        <w:t xml:space="preserve"> in the EU.  </w:t>
      </w:r>
      <w:r w:rsidR="001963E0">
        <w:rPr>
          <w:rFonts w:ascii="Times New Roman" w:hAnsi="Times New Roman" w:cs="Times New Roman"/>
          <w:sz w:val="24"/>
          <w:szCs w:val="24"/>
        </w:rPr>
        <w:t>Combined with the rest of this global strategy of Intel, the predicted effect (monopolizing a chip market) was substantial</w:t>
      </w:r>
      <w:r w:rsidR="00CA40F1">
        <w:rPr>
          <w:rFonts w:ascii="Times New Roman" w:hAnsi="Times New Roman" w:cs="Times New Roman"/>
          <w:sz w:val="24"/>
          <w:szCs w:val="24"/>
        </w:rPr>
        <w:t xml:space="preserve">; it is not possible to separate out the Lenovo effect from the effect of the </w:t>
      </w:r>
      <w:r w:rsidR="00B20C13">
        <w:rPr>
          <w:rFonts w:ascii="Times New Roman" w:hAnsi="Times New Roman" w:cs="Times New Roman"/>
          <w:sz w:val="24"/>
          <w:szCs w:val="24"/>
        </w:rPr>
        <w:t>entire holistic strategy</w:t>
      </w:r>
      <w:r w:rsidR="001963E0">
        <w:rPr>
          <w:rFonts w:ascii="Times New Roman" w:hAnsi="Times New Roman" w:cs="Times New Roman"/>
          <w:sz w:val="24"/>
          <w:szCs w:val="24"/>
        </w:rPr>
        <w:t xml:space="preserve">. But </w:t>
      </w:r>
      <w:r w:rsidR="001963E0">
        <w:rPr>
          <w:rFonts w:ascii="Times New Roman" w:hAnsi="Times New Roman" w:cs="Times New Roman"/>
          <w:sz w:val="24"/>
          <w:szCs w:val="24"/>
        </w:rPr>
        <w:lastRenderedPageBreak/>
        <w:t>was</w:t>
      </w:r>
      <w:r w:rsidR="0048781F" w:rsidRPr="003050E2">
        <w:rPr>
          <w:rFonts w:ascii="Times New Roman" w:hAnsi="Times New Roman" w:cs="Times New Roman"/>
          <w:sz w:val="24"/>
          <w:szCs w:val="24"/>
        </w:rPr>
        <w:t xml:space="preserve"> the effect</w:t>
      </w:r>
      <w:r w:rsidR="001963E0">
        <w:rPr>
          <w:rFonts w:ascii="Times New Roman" w:hAnsi="Times New Roman" w:cs="Times New Roman"/>
          <w:sz w:val="24"/>
          <w:szCs w:val="24"/>
        </w:rPr>
        <w:t xml:space="preserve"> of Intel’s conduct towards Lenovo</w:t>
      </w:r>
      <w:r w:rsidR="0081646A">
        <w:rPr>
          <w:rFonts w:ascii="Times New Roman" w:hAnsi="Times New Roman" w:cs="Times New Roman"/>
          <w:sz w:val="24"/>
          <w:szCs w:val="24"/>
        </w:rPr>
        <w:t xml:space="preserve"> in the EU</w:t>
      </w:r>
      <w:r w:rsidR="001963E0">
        <w:rPr>
          <w:rFonts w:ascii="Times New Roman" w:hAnsi="Times New Roman" w:cs="Times New Roman"/>
          <w:sz w:val="24"/>
          <w:szCs w:val="24"/>
        </w:rPr>
        <w:t xml:space="preserve"> </w:t>
      </w:r>
      <w:r w:rsidR="0048781F" w:rsidRPr="003050E2">
        <w:rPr>
          <w:rFonts w:ascii="Times New Roman" w:hAnsi="Times New Roman" w:cs="Times New Roman"/>
          <w:sz w:val="24"/>
          <w:szCs w:val="24"/>
        </w:rPr>
        <w:t>sufficiently</w:t>
      </w:r>
      <w:r w:rsidR="0052408A">
        <w:rPr>
          <w:rFonts w:ascii="Times New Roman" w:hAnsi="Times New Roman" w:cs="Times New Roman"/>
          <w:sz w:val="24"/>
          <w:szCs w:val="24"/>
        </w:rPr>
        <w:t xml:space="preserve"> direct</w:t>
      </w:r>
      <w:r w:rsidR="001963E0">
        <w:rPr>
          <w:rFonts w:ascii="Times New Roman" w:hAnsi="Times New Roman" w:cs="Times New Roman"/>
          <w:sz w:val="24"/>
          <w:szCs w:val="24"/>
        </w:rPr>
        <w:t>?</w:t>
      </w:r>
    </w:p>
    <w:p w:rsidR="008D6C26" w:rsidRPr="00BF086C" w:rsidRDefault="00B20C13" w:rsidP="00563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w:t>
      </w:r>
      <w:r w:rsidR="001963E0">
        <w:rPr>
          <w:rFonts w:ascii="Times New Roman" w:hAnsi="Times New Roman" w:cs="Times New Roman"/>
          <w:sz w:val="24"/>
          <w:szCs w:val="24"/>
        </w:rPr>
        <w:t>he conduct</w:t>
      </w:r>
      <w:r w:rsidR="00BE1734">
        <w:rPr>
          <w:rFonts w:ascii="Times New Roman" w:hAnsi="Times New Roman" w:cs="Times New Roman"/>
          <w:sz w:val="24"/>
          <w:szCs w:val="24"/>
        </w:rPr>
        <w:t xml:space="preserve"> was</w:t>
      </w:r>
      <w:r>
        <w:rPr>
          <w:rFonts w:ascii="Times New Roman" w:hAnsi="Times New Roman" w:cs="Times New Roman"/>
          <w:sz w:val="24"/>
          <w:szCs w:val="24"/>
        </w:rPr>
        <w:t xml:space="preserve"> an offense</w:t>
      </w:r>
      <w:r w:rsidR="00D5607F">
        <w:rPr>
          <w:rFonts w:ascii="Times New Roman" w:hAnsi="Times New Roman" w:cs="Times New Roman"/>
          <w:sz w:val="24"/>
          <w:szCs w:val="24"/>
        </w:rPr>
        <w:t>,</w:t>
      </w:r>
      <w:r>
        <w:rPr>
          <w:rFonts w:ascii="Times New Roman" w:hAnsi="Times New Roman" w:cs="Times New Roman"/>
          <w:sz w:val="24"/>
          <w:szCs w:val="24"/>
        </w:rPr>
        <w:t xml:space="preserve"> it was</w:t>
      </w:r>
      <w:r w:rsidR="00363A67" w:rsidRPr="00BF086C">
        <w:rPr>
          <w:rFonts w:ascii="Times New Roman" w:hAnsi="Times New Roman" w:cs="Times New Roman"/>
          <w:sz w:val="24"/>
          <w:szCs w:val="24"/>
        </w:rPr>
        <w:t xml:space="preserve"> a world market offense.  The EU is a significant part of the world market.  </w:t>
      </w:r>
      <w:r w:rsidR="007435F8">
        <w:rPr>
          <w:rFonts w:ascii="Times New Roman" w:hAnsi="Times New Roman" w:cs="Times New Roman"/>
          <w:sz w:val="24"/>
          <w:szCs w:val="24"/>
        </w:rPr>
        <w:t>If I</w:t>
      </w:r>
      <w:r w:rsidR="0048781F">
        <w:rPr>
          <w:rFonts w:ascii="Times New Roman" w:hAnsi="Times New Roman" w:cs="Times New Roman"/>
          <w:sz w:val="24"/>
          <w:szCs w:val="24"/>
        </w:rPr>
        <w:t xml:space="preserve">ntel harmed competition in the chip, the EU has a significant interest to </w:t>
      </w:r>
      <w:r w:rsidR="00363A67" w:rsidRPr="00BF086C">
        <w:rPr>
          <w:rFonts w:ascii="Times New Roman" w:hAnsi="Times New Roman" w:cs="Times New Roman"/>
          <w:sz w:val="24"/>
          <w:szCs w:val="24"/>
        </w:rPr>
        <w:t>exonerate</w:t>
      </w:r>
      <w:r w:rsidR="0048781F">
        <w:rPr>
          <w:rFonts w:ascii="Times New Roman" w:hAnsi="Times New Roman" w:cs="Times New Roman"/>
          <w:sz w:val="24"/>
          <w:szCs w:val="24"/>
        </w:rPr>
        <w:t xml:space="preserve">. </w:t>
      </w:r>
      <w:r w:rsidR="001963E0">
        <w:rPr>
          <w:rFonts w:ascii="Times New Roman" w:hAnsi="Times New Roman" w:cs="Times New Roman"/>
          <w:sz w:val="24"/>
          <w:szCs w:val="24"/>
        </w:rPr>
        <w:t>T</w:t>
      </w:r>
      <w:r w:rsidR="00785063" w:rsidRPr="00BF086C">
        <w:rPr>
          <w:rFonts w:ascii="Times New Roman" w:hAnsi="Times New Roman" w:cs="Times New Roman"/>
          <w:sz w:val="24"/>
          <w:szCs w:val="24"/>
        </w:rPr>
        <w:t>h</w:t>
      </w:r>
      <w:r w:rsidR="00353403" w:rsidRPr="00BF086C">
        <w:rPr>
          <w:rFonts w:ascii="Times New Roman" w:hAnsi="Times New Roman" w:cs="Times New Roman"/>
          <w:sz w:val="24"/>
          <w:szCs w:val="24"/>
        </w:rPr>
        <w:t>e Lenovo incident</w:t>
      </w:r>
      <w:r w:rsidR="001963E0">
        <w:rPr>
          <w:rFonts w:ascii="Times New Roman" w:hAnsi="Times New Roman" w:cs="Times New Roman"/>
          <w:sz w:val="24"/>
          <w:szCs w:val="24"/>
        </w:rPr>
        <w:t xml:space="preserve"> was a </w:t>
      </w:r>
      <w:r w:rsidR="00363A67" w:rsidRPr="00BF086C">
        <w:rPr>
          <w:rFonts w:ascii="Times New Roman" w:hAnsi="Times New Roman" w:cs="Times New Roman"/>
          <w:sz w:val="24"/>
          <w:szCs w:val="24"/>
        </w:rPr>
        <w:t xml:space="preserve">piece of a larger </w:t>
      </w:r>
      <w:r w:rsidR="00FF0F39" w:rsidRPr="00BF086C">
        <w:rPr>
          <w:rFonts w:ascii="Times New Roman" w:hAnsi="Times New Roman" w:cs="Times New Roman"/>
          <w:sz w:val="24"/>
          <w:szCs w:val="24"/>
        </w:rPr>
        <w:t>puzzle</w:t>
      </w:r>
      <w:r w:rsidR="00FF0F39">
        <w:rPr>
          <w:rFonts w:ascii="Times New Roman" w:hAnsi="Times New Roman" w:cs="Times New Roman"/>
          <w:sz w:val="24"/>
          <w:szCs w:val="24"/>
        </w:rPr>
        <w:t>;</w:t>
      </w:r>
      <w:r w:rsidR="001963E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963E0">
        <w:rPr>
          <w:rFonts w:ascii="Times New Roman" w:hAnsi="Times New Roman" w:cs="Times New Roman"/>
          <w:sz w:val="24"/>
          <w:szCs w:val="24"/>
        </w:rPr>
        <w:t xml:space="preserve">a single </w:t>
      </w:r>
      <w:r w:rsidR="00106002">
        <w:rPr>
          <w:rFonts w:ascii="Times New Roman" w:hAnsi="Times New Roman" w:cs="Times New Roman"/>
          <w:sz w:val="24"/>
          <w:szCs w:val="24"/>
        </w:rPr>
        <w:t xml:space="preserve">infringement that </w:t>
      </w:r>
      <w:r w:rsidR="0048781F">
        <w:rPr>
          <w:rFonts w:ascii="Times New Roman" w:hAnsi="Times New Roman" w:cs="Times New Roman"/>
          <w:sz w:val="24"/>
          <w:szCs w:val="24"/>
        </w:rPr>
        <w:t xml:space="preserve">(the European Commission found) </w:t>
      </w:r>
      <w:r w:rsidR="00106002">
        <w:rPr>
          <w:rFonts w:ascii="Times New Roman" w:hAnsi="Times New Roman" w:cs="Times New Roman"/>
          <w:sz w:val="24"/>
          <w:szCs w:val="24"/>
        </w:rPr>
        <w:t>was intended to foreclose Inte</w:t>
      </w:r>
      <w:r w:rsidR="003050E2">
        <w:rPr>
          <w:rFonts w:ascii="Times New Roman" w:hAnsi="Times New Roman" w:cs="Times New Roman"/>
          <w:sz w:val="24"/>
          <w:szCs w:val="24"/>
        </w:rPr>
        <w:t xml:space="preserve">l’s sole significant </w:t>
      </w:r>
      <w:r w:rsidR="003050E2">
        <w:rPr>
          <w:rFonts w:ascii="Times New Roman" w:hAnsi="Times New Roman" w:cs="Times New Roman"/>
          <w:sz w:val="24"/>
          <w:szCs w:val="24"/>
        </w:rPr>
        <w:lastRenderedPageBreak/>
        <w:t>competitor</w:t>
      </w:r>
      <w:r w:rsidR="00106002">
        <w:rPr>
          <w:rFonts w:ascii="Times New Roman" w:hAnsi="Times New Roman" w:cs="Times New Roman"/>
          <w:sz w:val="24"/>
          <w:szCs w:val="24"/>
        </w:rPr>
        <w:t xml:space="preserve"> from the world market</w:t>
      </w:r>
      <w:r w:rsidR="00785063" w:rsidRPr="00BF086C">
        <w:rPr>
          <w:rFonts w:ascii="Times New Roman" w:hAnsi="Times New Roman" w:cs="Times New Roman"/>
          <w:sz w:val="24"/>
          <w:szCs w:val="24"/>
        </w:rPr>
        <w:t>.</w:t>
      </w:r>
      <w:r w:rsidR="00106002">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By embracing</w:t>
      </w:r>
      <w:r w:rsidR="00785063" w:rsidRPr="00BF086C">
        <w:rPr>
          <w:rFonts w:ascii="Times New Roman" w:hAnsi="Times New Roman" w:cs="Times New Roman"/>
          <w:sz w:val="24"/>
          <w:szCs w:val="24"/>
        </w:rPr>
        <w:t xml:space="preserve"> the picture</w:t>
      </w:r>
      <w:r w:rsidR="009656C9">
        <w:rPr>
          <w:rFonts w:ascii="Times New Roman" w:hAnsi="Times New Roman" w:cs="Times New Roman"/>
          <w:sz w:val="24"/>
          <w:szCs w:val="24"/>
        </w:rPr>
        <w:t xml:space="preserve"> rather than fragmenting </w:t>
      </w:r>
      <w:r w:rsidR="00456B3F">
        <w:rPr>
          <w:rFonts w:ascii="Times New Roman" w:hAnsi="Times New Roman" w:cs="Times New Roman"/>
          <w:sz w:val="24"/>
          <w:szCs w:val="24"/>
        </w:rPr>
        <w:t>it</w:t>
      </w:r>
      <w:r w:rsidR="00785063" w:rsidRPr="00BF086C">
        <w:rPr>
          <w:rFonts w:ascii="Times New Roman" w:hAnsi="Times New Roman" w:cs="Times New Roman"/>
          <w:sz w:val="24"/>
          <w:szCs w:val="24"/>
        </w:rPr>
        <w:t xml:space="preserve">, </w:t>
      </w:r>
      <w:r w:rsidR="00363A67" w:rsidRPr="00BF086C">
        <w:rPr>
          <w:rFonts w:ascii="Times New Roman" w:hAnsi="Times New Roman" w:cs="Times New Roman"/>
          <w:sz w:val="24"/>
          <w:szCs w:val="24"/>
        </w:rPr>
        <w:t xml:space="preserve">the </w:t>
      </w:r>
      <w:r w:rsidR="00456B3F">
        <w:rPr>
          <w:rFonts w:ascii="Times New Roman" w:hAnsi="Times New Roman" w:cs="Times New Roman"/>
          <w:sz w:val="24"/>
          <w:szCs w:val="24"/>
        </w:rPr>
        <w:t xml:space="preserve">European </w:t>
      </w:r>
      <w:r w:rsidR="008D6C26" w:rsidRPr="00BF086C">
        <w:rPr>
          <w:rFonts w:ascii="Times New Roman" w:hAnsi="Times New Roman" w:cs="Times New Roman"/>
          <w:sz w:val="24"/>
          <w:szCs w:val="24"/>
        </w:rPr>
        <w:t>Commission and then</w:t>
      </w:r>
      <w:r w:rsidR="0048781F">
        <w:rPr>
          <w:rFonts w:ascii="Times New Roman" w:hAnsi="Times New Roman" w:cs="Times New Roman"/>
          <w:sz w:val="24"/>
          <w:szCs w:val="24"/>
        </w:rPr>
        <w:t xml:space="preserve"> the</w:t>
      </w:r>
      <w:r w:rsidR="008D6C26" w:rsidRPr="00BF086C">
        <w:rPr>
          <w:rFonts w:ascii="Times New Roman" w:hAnsi="Times New Roman" w:cs="Times New Roman"/>
          <w:sz w:val="24"/>
          <w:szCs w:val="24"/>
        </w:rPr>
        <w:t xml:space="preserve"> </w:t>
      </w:r>
      <w:r w:rsidR="00363A67" w:rsidRPr="00BF086C">
        <w:rPr>
          <w:rFonts w:ascii="Times New Roman" w:hAnsi="Times New Roman" w:cs="Times New Roman"/>
          <w:sz w:val="24"/>
          <w:szCs w:val="24"/>
        </w:rPr>
        <w:t>court</w:t>
      </w:r>
      <w:r w:rsidR="008D6C26" w:rsidRPr="00BF086C">
        <w:rPr>
          <w:rFonts w:ascii="Times New Roman" w:hAnsi="Times New Roman" w:cs="Times New Roman"/>
          <w:sz w:val="24"/>
          <w:szCs w:val="24"/>
        </w:rPr>
        <w:t>s</w:t>
      </w:r>
      <w:r w:rsidR="0048781F">
        <w:rPr>
          <w:rFonts w:ascii="Times New Roman" w:hAnsi="Times New Roman" w:cs="Times New Roman"/>
          <w:sz w:val="24"/>
          <w:szCs w:val="24"/>
        </w:rPr>
        <w:t xml:space="preserve"> could</w:t>
      </w:r>
      <w:r w:rsidR="00363A67" w:rsidRPr="00BF086C">
        <w:rPr>
          <w:rFonts w:ascii="Times New Roman" w:hAnsi="Times New Roman" w:cs="Times New Roman"/>
          <w:sz w:val="24"/>
          <w:szCs w:val="24"/>
        </w:rPr>
        <w:t xml:space="preserve"> better </w:t>
      </w:r>
      <w:r w:rsidR="003050E2">
        <w:rPr>
          <w:rFonts w:ascii="Times New Roman" w:hAnsi="Times New Roman" w:cs="Times New Roman"/>
          <w:sz w:val="24"/>
          <w:szCs w:val="24"/>
        </w:rPr>
        <w:t xml:space="preserve">appreciate </w:t>
      </w:r>
      <w:r w:rsidR="00363A67" w:rsidRPr="00BF086C">
        <w:rPr>
          <w:rFonts w:ascii="Times New Roman" w:hAnsi="Times New Roman" w:cs="Times New Roman"/>
          <w:sz w:val="24"/>
          <w:szCs w:val="24"/>
        </w:rPr>
        <w:t xml:space="preserve">the </w:t>
      </w:r>
      <w:r w:rsidR="00353403" w:rsidRPr="00BF086C">
        <w:rPr>
          <w:rFonts w:ascii="Times New Roman" w:hAnsi="Times New Roman" w:cs="Times New Roman"/>
          <w:sz w:val="24"/>
          <w:szCs w:val="24"/>
        </w:rPr>
        <w:t xml:space="preserve">scope and effects of Intel’s </w:t>
      </w:r>
      <w:r w:rsidR="00785063" w:rsidRPr="00BF086C">
        <w:rPr>
          <w:rFonts w:ascii="Times New Roman" w:hAnsi="Times New Roman" w:cs="Times New Roman"/>
          <w:sz w:val="24"/>
          <w:szCs w:val="24"/>
        </w:rPr>
        <w:t>acts</w:t>
      </w:r>
      <w:r w:rsidR="00456B3F">
        <w:rPr>
          <w:rFonts w:ascii="Times New Roman" w:hAnsi="Times New Roman" w:cs="Times New Roman"/>
          <w:sz w:val="24"/>
          <w:szCs w:val="24"/>
        </w:rPr>
        <w:t xml:space="preserve">. </w:t>
      </w:r>
    </w:p>
    <w:p w:rsidR="008D6C26" w:rsidRPr="00BF086C" w:rsidRDefault="008D6C26" w:rsidP="00563270">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2. Is the enforcement action against Intel with regard to Lenovo disproportionate to the interest</w:t>
      </w:r>
      <w:r w:rsidR="001963E0">
        <w:rPr>
          <w:rFonts w:ascii="Times New Roman" w:hAnsi="Times New Roman" w:cs="Times New Roman"/>
          <w:sz w:val="24"/>
          <w:szCs w:val="24"/>
        </w:rPr>
        <w:t>s</w:t>
      </w:r>
      <w:r w:rsidRPr="00BF086C">
        <w:rPr>
          <w:rFonts w:ascii="Times New Roman" w:hAnsi="Times New Roman" w:cs="Times New Roman"/>
          <w:sz w:val="24"/>
          <w:szCs w:val="24"/>
        </w:rPr>
        <w:t xml:space="preserve"> of the EU?</w:t>
      </w:r>
      <w:r w:rsidR="00A668F5" w:rsidRPr="00BF086C">
        <w:rPr>
          <w:rFonts w:ascii="Times New Roman" w:hAnsi="Times New Roman" w:cs="Times New Roman"/>
          <w:sz w:val="24"/>
          <w:szCs w:val="24"/>
        </w:rPr>
        <w:t xml:space="preserve">  </w:t>
      </w:r>
      <w:r w:rsidRPr="00BF086C">
        <w:rPr>
          <w:rFonts w:ascii="Times New Roman" w:hAnsi="Times New Roman" w:cs="Times New Roman"/>
          <w:sz w:val="24"/>
          <w:szCs w:val="24"/>
        </w:rPr>
        <w:t xml:space="preserve"> </w:t>
      </w:r>
      <w:r w:rsidR="001963E0">
        <w:rPr>
          <w:rFonts w:ascii="Times New Roman" w:hAnsi="Times New Roman" w:cs="Times New Roman"/>
          <w:sz w:val="24"/>
          <w:szCs w:val="24"/>
        </w:rPr>
        <w:t xml:space="preserve">The factors in point 1 </w:t>
      </w:r>
      <w:r w:rsidR="00DF4CB1" w:rsidRPr="00BF086C">
        <w:rPr>
          <w:rFonts w:ascii="Times New Roman" w:hAnsi="Times New Roman" w:cs="Times New Roman"/>
          <w:sz w:val="24"/>
          <w:szCs w:val="24"/>
        </w:rPr>
        <w:t>above are equally</w:t>
      </w:r>
      <w:r w:rsidR="003050E2">
        <w:rPr>
          <w:rFonts w:ascii="Times New Roman" w:hAnsi="Times New Roman" w:cs="Times New Roman"/>
          <w:sz w:val="24"/>
          <w:szCs w:val="24"/>
        </w:rPr>
        <w:t xml:space="preserve"> rele</w:t>
      </w:r>
      <w:r w:rsidR="003050E2">
        <w:rPr>
          <w:rFonts w:ascii="Times New Roman" w:hAnsi="Times New Roman" w:cs="Times New Roman"/>
          <w:sz w:val="24"/>
          <w:szCs w:val="24"/>
        </w:rPr>
        <w:lastRenderedPageBreak/>
        <w:t>vant and would point in the same direction</w:t>
      </w:r>
      <w:r w:rsidR="0052408A">
        <w:rPr>
          <w:rFonts w:ascii="Times New Roman" w:hAnsi="Times New Roman" w:cs="Times New Roman"/>
          <w:sz w:val="24"/>
          <w:szCs w:val="24"/>
        </w:rPr>
        <w:t>: towards jurisdiction.</w:t>
      </w:r>
      <w:r w:rsidR="00DF4CB1" w:rsidRPr="00BF086C">
        <w:rPr>
          <w:rFonts w:ascii="Times New Roman" w:hAnsi="Times New Roman" w:cs="Times New Roman"/>
          <w:sz w:val="24"/>
          <w:szCs w:val="24"/>
        </w:rPr>
        <w:t xml:space="preserve">   However, if there is a significant question about whether the</w:t>
      </w:r>
      <w:r w:rsidR="00144A2F">
        <w:rPr>
          <w:rFonts w:ascii="Times New Roman" w:hAnsi="Times New Roman" w:cs="Times New Roman"/>
          <w:sz w:val="24"/>
          <w:szCs w:val="24"/>
        </w:rPr>
        <w:t xml:space="preserve"> </w:t>
      </w:r>
      <w:r w:rsidR="003050E2">
        <w:rPr>
          <w:rFonts w:ascii="Times New Roman" w:hAnsi="Times New Roman" w:cs="Times New Roman"/>
          <w:sz w:val="24"/>
          <w:szCs w:val="24"/>
        </w:rPr>
        <w:t xml:space="preserve">challenged acts </w:t>
      </w:r>
      <w:r w:rsidR="00DF4CB1" w:rsidRPr="00BF086C">
        <w:rPr>
          <w:rFonts w:ascii="Times New Roman" w:hAnsi="Times New Roman" w:cs="Times New Roman"/>
          <w:sz w:val="24"/>
          <w:szCs w:val="24"/>
        </w:rPr>
        <w:t>are procompetitive or anticompetitive</w:t>
      </w:r>
      <w:r w:rsidR="0048781F">
        <w:rPr>
          <w:rFonts w:ascii="Times New Roman" w:hAnsi="Times New Roman" w:cs="Times New Roman"/>
          <w:sz w:val="24"/>
          <w:szCs w:val="24"/>
        </w:rPr>
        <w:t xml:space="preserve"> and </w:t>
      </w:r>
      <w:r w:rsidR="00BE0CE7">
        <w:rPr>
          <w:rFonts w:ascii="Times New Roman" w:hAnsi="Times New Roman" w:cs="Times New Roman"/>
          <w:sz w:val="24"/>
          <w:szCs w:val="24"/>
        </w:rPr>
        <w:t xml:space="preserve">if there is </w:t>
      </w:r>
      <w:r w:rsidR="0048781F">
        <w:rPr>
          <w:rFonts w:ascii="Times New Roman" w:hAnsi="Times New Roman" w:cs="Times New Roman"/>
          <w:sz w:val="24"/>
          <w:szCs w:val="24"/>
        </w:rPr>
        <w:t>con</w:t>
      </w:r>
      <w:r w:rsidR="007435F8">
        <w:rPr>
          <w:rFonts w:ascii="Times New Roman" w:hAnsi="Times New Roman" w:cs="Times New Roman"/>
          <w:sz w:val="24"/>
          <w:szCs w:val="24"/>
        </w:rPr>
        <w:t>cern that the EU institutions wi</w:t>
      </w:r>
      <w:r w:rsidR="0048781F">
        <w:rPr>
          <w:rFonts w:ascii="Times New Roman" w:hAnsi="Times New Roman" w:cs="Times New Roman"/>
          <w:sz w:val="24"/>
          <w:szCs w:val="24"/>
        </w:rPr>
        <w:t>ll prohibit procompetitive conduct</w:t>
      </w:r>
      <w:r w:rsidR="00DF4CB1" w:rsidRPr="00BF086C">
        <w:rPr>
          <w:rFonts w:ascii="Times New Roman" w:hAnsi="Times New Roman" w:cs="Times New Roman"/>
          <w:sz w:val="24"/>
          <w:szCs w:val="24"/>
        </w:rPr>
        <w:t xml:space="preserve">, </w:t>
      </w:r>
      <w:r w:rsidR="00916922">
        <w:rPr>
          <w:rFonts w:ascii="Times New Roman" w:hAnsi="Times New Roman" w:cs="Times New Roman"/>
          <w:sz w:val="24"/>
          <w:szCs w:val="24"/>
        </w:rPr>
        <w:t xml:space="preserve">the potential US interest in </w:t>
      </w:r>
      <w:r w:rsidR="00D5607F">
        <w:rPr>
          <w:rFonts w:ascii="Times New Roman" w:hAnsi="Times New Roman" w:cs="Times New Roman"/>
          <w:sz w:val="24"/>
          <w:szCs w:val="24"/>
        </w:rPr>
        <w:t>EU’s exclusion</w:t>
      </w:r>
      <w:r w:rsidR="0052408A">
        <w:rPr>
          <w:rFonts w:ascii="Times New Roman" w:hAnsi="Times New Roman" w:cs="Times New Roman"/>
          <w:sz w:val="24"/>
          <w:szCs w:val="24"/>
        </w:rPr>
        <w:t xml:space="preserve"> of these incidents </w:t>
      </w:r>
      <w:r w:rsidR="0048781F">
        <w:rPr>
          <w:rFonts w:ascii="Times New Roman" w:hAnsi="Times New Roman" w:cs="Times New Roman"/>
          <w:sz w:val="24"/>
          <w:szCs w:val="24"/>
        </w:rPr>
        <w:t>would become</w:t>
      </w:r>
      <w:r w:rsidR="00916922">
        <w:rPr>
          <w:rFonts w:ascii="Times New Roman" w:hAnsi="Times New Roman" w:cs="Times New Roman"/>
          <w:sz w:val="24"/>
          <w:szCs w:val="24"/>
        </w:rPr>
        <w:t xml:space="preserve"> part of the equation</w:t>
      </w:r>
      <w:r w:rsidR="0052408A">
        <w:rPr>
          <w:rFonts w:ascii="Times New Roman" w:hAnsi="Times New Roman" w:cs="Times New Roman"/>
          <w:sz w:val="24"/>
          <w:szCs w:val="24"/>
        </w:rPr>
        <w:t>,</w:t>
      </w:r>
      <w:r w:rsidR="00916922">
        <w:rPr>
          <w:rFonts w:ascii="Times New Roman" w:hAnsi="Times New Roman" w:cs="Times New Roman"/>
          <w:sz w:val="24"/>
          <w:szCs w:val="24"/>
        </w:rPr>
        <w:t xml:space="preserve"> and </w:t>
      </w:r>
      <w:r w:rsidR="0048781F">
        <w:rPr>
          <w:rFonts w:ascii="Times New Roman" w:hAnsi="Times New Roman" w:cs="Times New Roman"/>
          <w:sz w:val="24"/>
          <w:szCs w:val="24"/>
        </w:rPr>
        <w:t>proportionality</w:t>
      </w:r>
      <w:r w:rsidR="00D5607F">
        <w:rPr>
          <w:rFonts w:ascii="Times New Roman" w:hAnsi="Times New Roman" w:cs="Times New Roman"/>
          <w:sz w:val="24"/>
          <w:szCs w:val="24"/>
        </w:rPr>
        <w:t xml:space="preserve"> is less clear</w:t>
      </w:r>
      <w:r w:rsidR="00DF4CB1" w:rsidRPr="00BF086C">
        <w:rPr>
          <w:rFonts w:ascii="Times New Roman" w:hAnsi="Times New Roman" w:cs="Times New Roman"/>
          <w:sz w:val="24"/>
          <w:szCs w:val="24"/>
        </w:rPr>
        <w:t>.</w:t>
      </w:r>
      <w:r w:rsidR="00DF4CB1" w:rsidRPr="00BF086C">
        <w:rPr>
          <w:rStyle w:val="FootnoteReference"/>
          <w:rFonts w:ascii="Times New Roman" w:hAnsi="Times New Roman" w:cs="Times New Roman"/>
          <w:sz w:val="24"/>
          <w:szCs w:val="24"/>
        </w:rPr>
        <w:footnoteReference w:id="33"/>
      </w:r>
      <w:r w:rsidR="00DF4CB1" w:rsidRPr="00BF086C">
        <w:rPr>
          <w:rFonts w:ascii="Times New Roman" w:hAnsi="Times New Roman" w:cs="Times New Roman"/>
          <w:sz w:val="24"/>
          <w:szCs w:val="24"/>
        </w:rPr>
        <w:t xml:space="preserve"> </w:t>
      </w:r>
      <w:r w:rsidR="000B4F95" w:rsidRPr="00BF086C">
        <w:rPr>
          <w:rFonts w:ascii="Times New Roman" w:hAnsi="Times New Roman" w:cs="Times New Roman"/>
          <w:sz w:val="24"/>
          <w:szCs w:val="24"/>
        </w:rPr>
        <w:t xml:space="preserve"> </w:t>
      </w:r>
      <w:r w:rsidR="00A668F5" w:rsidRPr="00BF086C">
        <w:rPr>
          <w:rFonts w:ascii="Times New Roman" w:hAnsi="Times New Roman" w:cs="Times New Roman"/>
          <w:sz w:val="24"/>
          <w:szCs w:val="24"/>
        </w:rPr>
        <w:t xml:space="preserve"> </w:t>
      </w:r>
      <w:r w:rsidR="00422C2B" w:rsidRPr="00BF086C">
        <w:rPr>
          <w:rFonts w:ascii="Times New Roman" w:hAnsi="Times New Roman" w:cs="Times New Roman"/>
          <w:sz w:val="24"/>
          <w:szCs w:val="24"/>
        </w:rPr>
        <w:t xml:space="preserve"> </w:t>
      </w:r>
    </w:p>
    <w:p w:rsidR="00144A2F" w:rsidRDefault="008D6C26" w:rsidP="00563270">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 xml:space="preserve">3. </w:t>
      </w:r>
      <w:r w:rsidR="00A3225B">
        <w:rPr>
          <w:rFonts w:ascii="Times New Roman" w:hAnsi="Times New Roman" w:cs="Times New Roman"/>
          <w:sz w:val="24"/>
          <w:szCs w:val="24"/>
        </w:rPr>
        <w:t xml:space="preserve">If </w:t>
      </w:r>
      <w:r w:rsidR="000B4F95" w:rsidRPr="00BF086C">
        <w:rPr>
          <w:rFonts w:ascii="Times New Roman" w:hAnsi="Times New Roman" w:cs="Times New Roman"/>
          <w:sz w:val="24"/>
          <w:szCs w:val="24"/>
        </w:rPr>
        <w:t xml:space="preserve">the </w:t>
      </w:r>
      <w:r w:rsidR="00DF4CB1" w:rsidRPr="00BF086C">
        <w:rPr>
          <w:rFonts w:ascii="Times New Roman" w:hAnsi="Times New Roman" w:cs="Times New Roman"/>
          <w:sz w:val="24"/>
          <w:szCs w:val="24"/>
        </w:rPr>
        <w:t xml:space="preserve">European </w:t>
      </w:r>
      <w:r w:rsidR="000B4F95" w:rsidRPr="00BF086C">
        <w:rPr>
          <w:rFonts w:ascii="Times New Roman" w:hAnsi="Times New Roman" w:cs="Times New Roman"/>
          <w:sz w:val="24"/>
          <w:szCs w:val="24"/>
        </w:rPr>
        <w:t xml:space="preserve">Commission </w:t>
      </w:r>
      <w:r w:rsidR="0052408A">
        <w:rPr>
          <w:rFonts w:ascii="Times New Roman" w:hAnsi="Times New Roman" w:cs="Times New Roman"/>
          <w:sz w:val="24"/>
          <w:szCs w:val="24"/>
        </w:rPr>
        <w:t xml:space="preserve">proved </w:t>
      </w:r>
      <w:r w:rsidR="00A3225B">
        <w:rPr>
          <w:rFonts w:ascii="Times New Roman" w:hAnsi="Times New Roman" w:cs="Times New Roman"/>
          <w:sz w:val="24"/>
          <w:szCs w:val="24"/>
        </w:rPr>
        <w:t xml:space="preserve">sufficient </w:t>
      </w:r>
      <w:r w:rsidR="000B4F95" w:rsidRPr="00BF086C">
        <w:rPr>
          <w:rFonts w:ascii="Times New Roman" w:hAnsi="Times New Roman" w:cs="Times New Roman"/>
          <w:sz w:val="24"/>
          <w:szCs w:val="24"/>
        </w:rPr>
        <w:t>directness, substantiality and foreseeability and</w:t>
      </w:r>
      <w:r w:rsidR="00A3225B">
        <w:rPr>
          <w:rFonts w:ascii="Times New Roman" w:hAnsi="Times New Roman" w:cs="Times New Roman"/>
          <w:sz w:val="24"/>
          <w:szCs w:val="24"/>
        </w:rPr>
        <w:t xml:space="preserve"> no lack of proportionality, t</w:t>
      </w:r>
      <w:r w:rsidR="00BE0CE7">
        <w:rPr>
          <w:rFonts w:ascii="Times New Roman" w:hAnsi="Times New Roman" w:cs="Times New Roman"/>
          <w:sz w:val="24"/>
          <w:szCs w:val="24"/>
        </w:rPr>
        <w:t>hen, acc</w:t>
      </w:r>
      <w:r w:rsidR="00A3225B">
        <w:rPr>
          <w:rFonts w:ascii="Times New Roman" w:hAnsi="Times New Roman" w:cs="Times New Roman"/>
          <w:sz w:val="24"/>
          <w:szCs w:val="24"/>
        </w:rPr>
        <w:t>ording to the proposed framework</w:t>
      </w:r>
      <w:r w:rsidR="00BE0CE7">
        <w:rPr>
          <w:rFonts w:ascii="Times New Roman" w:hAnsi="Times New Roman" w:cs="Times New Roman"/>
          <w:sz w:val="24"/>
          <w:szCs w:val="24"/>
        </w:rPr>
        <w:t>,</w:t>
      </w:r>
      <w:r w:rsidR="000B4F95" w:rsidRPr="00BF086C">
        <w:rPr>
          <w:rFonts w:ascii="Times New Roman" w:hAnsi="Times New Roman" w:cs="Times New Roman"/>
          <w:sz w:val="24"/>
          <w:szCs w:val="24"/>
        </w:rPr>
        <w:t xml:space="preserve"> </w:t>
      </w:r>
      <w:r w:rsidR="00A3225B">
        <w:rPr>
          <w:rFonts w:ascii="Times New Roman" w:hAnsi="Times New Roman" w:cs="Times New Roman"/>
          <w:sz w:val="24"/>
          <w:szCs w:val="24"/>
        </w:rPr>
        <w:t xml:space="preserve">Intel would have </w:t>
      </w:r>
      <w:r w:rsidRPr="00BF086C">
        <w:rPr>
          <w:rFonts w:ascii="Times New Roman" w:hAnsi="Times New Roman" w:cs="Times New Roman"/>
          <w:sz w:val="24"/>
          <w:szCs w:val="24"/>
        </w:rPr>
        <w:t>the burden to prove illegitimacy</w:t>
      </w:r>
      <w:r w:rsidR="00BE0CE7">
        <w:rPr>
          <w:rFonts w:ascii="Times New Roman" w:hAnsi="Times New Roman" w:cs="Times New Roman"/>
          <w:sz w:val="24"/>
          <w:szCs w:val="24"/>
        </w:rPr>
        <w:t xml:space="preserve"> of the enforcement</w:t>
      </w:r>
      <w:r w:rsidR="000B4F95" w:rsidRPr="00BF086C">
        <w:rPr>
          <w:rFonts w:ascii="Times New Roman" w:hAnsi="Times New Roman" w:cs="Times New Roman"/>
          <w:sz w:val="24"/>
          <w:szCs w:val="24"/>
        </w:rPr>
        <w:t>.  H</w:t>
      </w:r>
      <w:r w:rsidRPr="00BF086C">
        <w:rPr>
          <w:rFonts w:ascii="Times New Roman" w:hAnsi="Times New Roman" w:cs="Times New Roman"/>
          <w:sz w:val="24"/>
          <w:szCs w:val="24"/>
        </w:rPr>
        <w:t xml:space="preserve">ow would it do so?  </w:t>
      </w:r>
      <w:r w:rsidR="000B4F95" w:rsidRPr="00BF086C">
        <w:rPr>
          <w:rFonts w:ascii="Times New Roman" w:hAnsi="Times New Roman" w:cs="Times New Roman"/>
          <w:sz w:val="24"/>
          <w:szCs w:val="24"/>
        </w:rPr>
        <w:t>It might induce the United States to</w:t>
      </w:r>
      <w:r w:rsidRPr="00BF086C">
        <w:rPr>
          <w:rFonts w:ascii="Times New Roman" w:hAnsi="Times New Roman" w:cs="Times New Roman"/>
          <w:sz w:val="24"/>
          <w:szCs w:val="24"/>
        </w:rPr>
        <w:t xml:space="preserve"> file an amicus brief</w:t>
      </w:r>
      <w:r w:rsidR="00BE0CE7">
        <w:rPr>
          <w:rFonts w:ascii="Times New Roman" w:hAnsi="Times New Roman" w:cs="Times New Roman"/>
          <w:sz w:val="24"/>
          <w:szCs w:val="24"/>
        </w:rPr>
        <w:t xml:space="preserve"> in European proceedings</w:t>
      </w:r>
      <w:r w:rsidRPr="00BF086C">
        <w:rPr>
          <w:rFonts w:ascii="Times New Roman" w:hAnsi="Times New Roman" w:cs="Times New Roman"/>
          <w:sz w:val="24"/>
          <w:szCs w:val="24"/>
        </w:rPr>
        <w:t xml:space="preserve"> to say: </w:t>
      </w:r>
      <w:r w:rsidR="000B4F95" w:rsidRPr="00BF086C">
        <w:rPr>
          <w:rFonts w:ascii="Times New Roman" w:hAnsi="Times New Roman" w:cs="Times New Roman"/>
          <w:sz w:val="24"/>
          <w:szCs w:val="24"/>
        </w:rPr>
        <w:t>The Lenovo incident is a matter between the US and China</w:t>
      </w:r>
      <w:r w:rsidR="00A3225B">
        <w:rPr>
          <w:rFonts w:ascii="Times New Roman" w:hAnsi="Times New Roman" w:cs="Times New Roman"/>
          <w:sz w:val="24"/>
          <w:szCs w:val="24"/>
        </w:rPr>
        <w:t xml:space="preserve">. </w:t>
      </w:r>
      <w:r w:rsidRPr="00BF086C">
        <w:rPr>
          <w:rFonts w:ascii="Times New Roman" w:hAnsi="Times New Roman" w:cs="Times New Roman"/>
          <w:sz w:val="24"/>
          <w:szCs w:val="24"/>
        </w:rPr>
        <w:t>EU has no di</w:t>
      </w:r>
      <w:r w:rsidR="000B4F95" w:rsidRPr="00BF086C">
        <w:rPr>
          <w:rFonts w:ascii="Times New Roman" w:hAnsi="Times New Roman" w:cs="Times New Roman"/>
          <w:sz w:val="24"/>
          <w:szCs w:val="24"/>
        </w:rPr>
        <w:t>rect</w:t>
      </w:r>
      <w:r w:rsidRPr="00BF086C">
        <w:rPr>
          <w:rFonts w:ascii="Times New Roman" w:hAnsi="Times New Roman" w:cs="Times New Roman"/>
          <w:sz w:val="24"/>
          <w:szCs w:val="24"/>
        </w:rPr>
        <w:t xml:space="preserve"> connection</w:t>
      </w:r>
      <w:r w:rsidR="000B4F95" w:rsidRPr="00BF086C">
        <w:rPr>
          <w:rFonts w:ascii="Times New Roman" w:hAnsi="Times New Roman" w:cs="Times New Roman"/>
          <w:sz w:val="24"/>
          <w:szCs w:val="24"/>
        </w:rPr>
        <w:t xml:space="preserve">.  </w:t>
      </w:r>
      <w:r w:rsidR="00A3225B">
        <w:rPr>
          <w:rFonts w:ascii="Times New Roman" w:hAnsi="Times New Roman" w:cs="Times New Roman"/>
          <w:sz w:val="24"/>
          <w:szCs w:val="24"/>
        </w:rPr>
        <w:t>The EU</w:t>
      </w:r>
      <w:r w:rsidR="00144A2F">
        <w:rPr>
          <w:rFonts w:ascii="Times New Roman" w:hAnsi="Times New Roman" w:cs="Times New Roman"/>
          <w:sz w:val="24"/>
          <w:szCs w:val="24"/>
        </w:rPr>
        <w:t xml:space="preserve"> effect</w:t>
      </w:r>
      <w:r w:rsidR="000B4F95" w:rsidRPr="00BF086C">
        <w:rPr>
          <w:rFonts w:ascii="Times New Roman" w:hAnsi="Times New Roman" w:cs="Times New Roman"/>
          <w:sz w:val="24"/>
          <w:szCs w:val="24"/>
        </w:rPr>
        <w:t xml:space="preserve"> </w:t>
      </w:r>
      <w:r w:rsidR="00EF6FD3">
        <w:rPr>
          <w:rFonts w:ascii="Times New Roman" w:hAnsi="Times New Roman" w:cs="Times New Roman"/>
          <w:sz w:val="24"/>
          <w:szCs w:val="24"/>
        </w:rPr>
        <w:t xml:space="preserve">is </w:t>
      </w:r>
      <w:r w:rsidR="00BE1734">
        <w:rPr>
          <w:rFonts w:ascii="Times New Roman" w:hAnsi="Times New Roman" w:cs="Times New Roman"/>
          <w:sz w:val="24"/>
          <w:szCs w:val="24"/>
        </w:rPr>
        <w:t xml:space="preserve">only </w:t>
      </w:r>
      <w:r w:rsidR="00EF6FD3">
        <w:rPr>
          <w:rFonts w:ascii="Times New Roman" w:hAnsi="Times New Roman" w:cs="Times New Roman"/>
          <w:sz w:val="24"/>
          <w:szCs w:val="24"/>
        </w:rPr>
        <w:t>derivative from</w:t>
      </w:r>
      <w:r w:rsidR="00FF0F39">
        <w:rPr>
          <w:rFonts w:ascii="Times New Roman" w:hAnsi="Times New Roman" w:cs="Times New Roman"/>
          <w:sz w:val="24"/>
          <w:szCs w:val="24"/>
        </w:rPr>
        <w:t xml:space="preserve"> the</w:t>
      </w:r>
      <w:r w:rsidR="000B4F95" w:rsidRPr="00BF086C">
        <w:rPr>
          <w:rFonts w:ascii="Times New Roman" w:hAnsi="Times New Roman" w:cs="Times New Roman"/>
          <w:sz w:val="24"/>
          <w:szCs w:val="24"/>
        </w:rPr>
        <w:t xml:space="preserve"> </w:t>
      </w:r>
      <w:r w:rsidR="000B4F95" w:rsidRPr="00BF086C">
        <w:rPr>
          <w:rFonts w:ascii="Times New Roman" w:hAnsi="Times New Roman" w:cs="Times New Roman"/>
          <w:sz w:val="24"/>
          <w:szCs w:val="24"/>
        </w:rPr>
        <w:lastRenderedPageBreak/>
        <w:t>world</w:t>
      </w:r>
      <w:r w:rsidR="00144A2F">
        <w:rPr>
          <w:rFonts w:ascii="Times New Roman" w:hAnsi="Times New Roman" w:cs="Times New Roman"/>
          <w:sz w:val="24"/>
          <w:szCs w:val="24"/>
        </w:rPr>
        <w:t xml:space="preserve"> effect.</w:t>
      </w:r>
      <w:r w:rsidR="000B4F95" w:rsidRPr="00BF086C">
        <w:rPr>
          <w:rFonts w:ascii="Times New Roman" w:hAnsi="Times New Roman" w:cs="Times New Roman"/>
          <w:sz w:val="24"/>
          <w:szCs w:val="24"/>
        </w:rPr>
        <w:t xml:space="preserve"> I</w:t>
      </w:r>
      <w:r w:rsidRPr="00BF086C">
        <w:rPr>
          <w:rFonts w:ascii="Times New Roman" w:hAnsi="Times New Roman" w:cs="Times New Roman"/>
          <w:sz w:val="24"/>
          <w:szCs w:val="24"/>
        </w:rPr>
        <w:t>ndeed</w:t>
      </w:r>
      <w:r w:rsidR="000B4F95" w:rsidRPr="00BF086C">
        <w:rPr>
          <w:rFonts w:ascii="Times New Roman" w:hAnsi="Times New Roman" w:cs="Times New Roman"/>
          <w:sz w:val="24"/>
          <w:szCs w:val="24"/>
        </w:rPr>
        <w:t xml:space="preserve">, </w:t>
      </w:r>
      <w:r w:rsidR="009656C9">
        <w:rPr>
          <w:rFonts w:ascii="Times New Roman" w:hAnsi="Times New Roman" w:cs="Times New Roman"/>
          <w:sz w:val="24"/>
          <w:szCs w:val="24"/>
        </w:rPr>
        <w:t>it would be argued</w:t>
      </w:r>
      <w:r w:rsidR="00EF6FD3">
        <w:rPr>
          <w:rFonts w:ascii="Times New Roman" w:hAnsi="Times New Roman" w:cs="Times New Roman"/>
          <w:sz w:val="24"/>
          <w:szCs w:val="24"/>
        </w:rPr>
        <w:t xml:space="preserve"> (given the different appreciation of what is anticompetitive according to two different substantive models):</w:t>
      </w:r>
      <w:r w:rsidR="009656C9">
        <w:rPr>
          <w:rFonts w:ascii="Times New Roman" w:hAnsi="Times New Roman" w:cs="Times New Roman"/>
          <w:sz w:val="24"/>
          <w:szCs w:val="24"/>
        </w:rPr>
        <w:t xml:space="preserve"> </w:t>
      </w:r>
      <w:r w:rsidR="00EF6FD3">
        <w:rPr>
          <w:rFonts w:ascii="Times New Roman" w:hAnsi="Times New Roman" w:cs="Times New Roman"/>
          <w:sz w:val="24"/>
          <w:szCs w:val="24"/>
        </w:rPr>
        <w:t>W</w:t>
      </w:r>
      <w:r w:rsidR="000B4F95" w:rsidRPr="00BF086C">
        <w:rPr>
          <w:rFonts w:ascii="Times New Roman" w:hAnsi="Times New Roman" w:cs="Times New Roman"/>
          <w:sz w:val="24"/>
          <w:szCs w:val="24"/>
        </w:rPr>
        <w:t xml:space="preserve">orld competition is enhanced by freedom of firms to </w:t>
      </w:r>
      <w:r w:rsidR="00DF4CB1" w:rsidRPr="00BF086C">
        <w:rPr>
          <w:rFonts w:ascii="Times New Roman" w:hAnsi="Times New Roman" w:cs="Times New Roman"/>
          <w:sz w:val="24"/>
          <w:szCs w:val="24"/>
        </w:rPr>
        <w:t xml:space="preserve">engage in competition </w:t>
      </w:r>
      <w:r w:rsidR="00916922">
        <w:rPr>
          <w:rFonts w:ascii="Times New Roman" w:hAnsi="Times New Roman" w:cs="Times New Roman"/>
          <w:sz w:val="24"/>
          <w:szCs w:val="24"/>
        </w:rPr>
        <w:t xml:space="preserve">just </w:t>
      </w:r>
      <w:r w:rsidR="00DF4CB1" w:rsidRPr="00BF086C">
        <w:rPr>
          <w:rFonts w:ascii="Times New Roman" w:hAnsi="Times New Roman" w:cs="Times New Roman"/>
          <w:sz w:val="24"/>
          <w:szCs w:val="24"/>
        </w:rPr>
        <w:t>as</w:t>
      </w:r>
      <w:r w:rsidR="000B4F95" w:rsidRPr="00BF086C">
        <w:rPr>
          <w:rFonts w:ascii="Times New Roman" w:hAnsi="Times New Roman" w:cs="Times New Roman"/>
          <w:sz w:val="24"/>
          <w:szCs w:val="24"/>
        </w:rPr>
        <w:t xml:space="preserve"> Intel did. </w:t>
      </w:r>
      <w:r w:rsidRPr="00BF086C">
        <w:rPr>
          <w:rFonts w:ascii="Times New Roman" w:hAnsi="Times New Roman" w:cs="Times New Roman"/>
          <w:sz w:val="24"/>
          <w:szCs w:val="24"/>
        </w:rPr>
        <w:t xml:space="preserve"> </w:t>
      </w:r>
    </w:p>
    <w:p w:rsidR="00EF6FD3" w:rsidRPr="00EF6FD3" w:rsidRDefault="008D6C26" w:rsidP="00A3225B">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 xml:space="preserve">There was no such </w:t>
      </w:r>
      <w:r w:rsidR="00877B51" w:rsidRPr="00BF086C">
        <w:rPr>
          <w:rFonts w:ascii="Times New Roman" w:hAnsi="Times New Roman" w:cs="Times New Roman"/>
          <w:sz w:val="24"/>
          <w:szCs w:val="24"/>
        </w:rPr>
        <w:t xml:space="preserve">US </w:t>
      </w:r>
      <w:r w:rsidRPr="00BF086C">
        <w:rPr>
          <w:rFonts w:ascii="Times New Roman" w:hAnsi="Times New Roman" w:cs="Times New Roman"/>
          <w:sz w:val="24"/>
          <w:szCs w:val="24"/>
        </w:rPr>
        <w:t>brief.</w:t>
      </w:r>
      <w:r w:rsidR="0048781F">
        <w:rPr>
          <w:rStyle w:val="FootnoteReference"/>
          <w:rFonts w:ascii="Times New Roman" w:hAnsi="Times New Roman" w:cs="Times New Roman"/>
          <w:sz w:val="24"/>
          <w:szCs w:val="24"/>
        </w:rPr>
        <w:footnoteReference w:id="34"/>
      </w:r>
      <w:r w:rsidRPr="00BF086C">
        <w:rPr>
          <w:rFonts w:ascii="Times New Roman" w:hAnsi="Times New Roman" w:cs="Times New Roman"/>
          <w:sz w:val="24"/>
          <w:szCs w:val="24"/>
        </w:rPr>
        <w:t xml:space="preserve">  </w:t>
      </w:r>
      <w:r w:rsidR="00DF4CB1" w:rsidRPr="00BF086C">
        <w:rPr>
          <w:rFonts w:ascii="Times New Roman" w:hAnsi="Times New Roman" w:cs="Times New Roman"/>
          <w:sz w:val="24"/>
          <w:szCs w:val="24"/>
        </w:rPr>
        <w:t xml:space="preserve">The theoretical arguments are still available.  </w:t>
      </w:r>
      <w:r w:rsidR="00916922">
        <w:rPr>
          <w:rFonts w:ascii="Times New Roman" w:hAnsi="Times New Roman" w:cs="Times New Roman"/>
          <w:sz w:val="24"/>
          <w:szCs w:val="24"/>
        </w:rPr>
        <w:t>The</w:t>
      </w:r>
      <w:r w:rsidRPr="00BF086C">
        <w:rPr>
          <w:rFonts w:ascii="Times New Roman" w:hAnsi="Times New Roman" w:cs="Times New Roman"/>
          <w:sz w:val="24"/>
          <w:szCs w:val="24"/>
        </w:rPr>
        <w:t xml:space="preserve"> clash of sovereigns</w:t>
      </w:r>
      <w:r w:rsidR="00916922">
        <w:rPr>
          <w:rFonts w:ascii="Times New Roman" w:hAnsi="Times New Roman" w:cs="Times New Roman"/>
          <w:sz w:val="24"/>
          <w:szCs w:val="24"/>
        </w:rPr>
        <w:t xml:space="preserve"> is</w:t>
      </w:r>
      <w:r w:rsidR="00EF6FD3">
        <w:rPr>
          <w:rFonts w:ascii="Times New Roman" w:hAnsi="Times New Roman" w:cs="Times New Roman"/>
          <w:sz w:val="24"/>
          <w:szCs w:val="24"/>
        </w:rPr>
        <w:t xml:space="preserve"> just</w:t>
      </w:r>
      <w:r w:rsidR="00916922">
        <w:rPr>
          <w:rFonts w:ascii="Times New Roman" w:hAnsi="Times New Roman" w:cs="Times New Roman"/>
          <w:sz w:val="24"/>
          <w:szCs w:val="24"/>
        </w:rPr>
        <w:t xml:space="preserve"> under the surface</w:t>
      </w:r>
      <w:r w:rsidR="00877B51" w:rsidRPr="00BF086C">
        <w:rPr>
          <w:rFonts w:ascii="Times New Roman" w:hAnsi="Times New Roman" w:cs="Times New Roman"/>
          <w:sz w:val="24"/>
          <w:szCs w:val="24"/>
        </w:rPr>
        <w:t>.</w:t>
      </w:r>
      <w:r w:rsidR="00A3225B" w:rsidRPr="00A3225B">
        <w:rPr>
          <w:rStyle w:val="FootnoteReference"/>
          <w:rFonts w:ascii="Times New Roman" w:hAnsi="Times New Roman" w:cs="Times New Roman"/>
          <w:sz w:val="24"/>
          <w:szCs w:val="24"/>
        </w:rPr>
        <w:t xml:space="preserve"> </w:t>
      </w:r>
      <w:r w:rsidR="00A3225B" w:rsidRPr="00BF086C">
        <w:rPr>
          <w:rStyle w:val="FootnoteReference"/>
          <w:rFonts w:ascii="Times New Roman" w:hAnsi="Times New Roman" w:cs="Times New Roman"/>
          <w:sz w:val="24"/>
          <w:szCs w:val="24"/>
        </w:rPr>
        <w:footnoteReference w:id="35"/>
      </w:r>
      <w:r w:rsidR="00A3225B" w:rsidRPr="00BF086C">
        <w:rPr>
          <w:rFonts w:ascii="Times New Roman" w:hAnsi="Times New Roman" w:cs="Times New Roman"/>
          <w:sz w:val="24"/>
          <w:szCs w:val="24"/>
        </w:rPr>
        <w:t xml:space="preserve"> </w:t>
      </w:r>
      <w:r w:rsidR="00877B51" w:rsidRPr="00BF086C">
        <w:rPr>
          <w:rFonts w:ascii="Times New Roman" w:hAnsi="Times New Roman" w:cs="Times New Roman"/>
          <w:sz w:val="24"/>
          <w:szCs w:val="24"/>
        </w:rPr>
        <w:t xml:space="preserve"> </w:t>
      </w:r>
      <w:r w:rsidR="00FE19FD" w:rsidRPr="00BF086C">
        <w:rPr>
          <w:rFonts w:ascii="Times New Roman" w:hAnsi="Times New Roman" w:cs="Times New Roman"/>
          <w:sz w:val="24"/>
          <w:szCs w:val="24"/>
        </w:rPr>
        <w:t xml:space="preserve"> </w:t>
      </w:r>
      <w:r w:rsidR="00EF6FD3">
        <w:rPr>
          <w:rFonts w:ascii="Times New Roman" w:hAnsi="Times New Roman" w:cs="Times New Roman"/>
          <w:sz w:val="24"/>
          <w:szCs w:val="24"/>
        </w:rPr>
        <w:t xml:space="preserve"> </w:t>
      </w:r>
    </w:p>
    <w:p w:rsidR="000D0177" w:rsidRPr="00BF086C" w:rsidRDefault="00FE19FD" w:rsidP="00563270">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lastRenderedPageBreak/>
        <w:t xml:space="preserve">4. This is a world problem.  </w:t>
      </w:r>
      <w:r w:rsidR="00C275EF" w:rsidRPr="00BF086C">
        <w:rPr>
          <w:rFonts w:ascii="Times New Roman" w:hAnsi="Times New Roman" w:cs="Times New Roman"/>
          <w:sz w:val="24"/>
          <w:szCs w:val="24"/>
        </w:rPr>
        <w:t xml:space="preserve">On which side of the equation does the </w:t>
      </w:r>
      <w:r w:rsidRPr="00BF086C">
        <w:rPr>
          <w:rFonts w:ascii="Times New Roman" w:hAnsi="Times New Roman" w:cs="Times New Roman"/>
          <w:sz w:val="24"/>
          <w:szCs w:val="24"/>
        </w:rPr>
        <w:t>world competition</w:t>
      </w:r>
      <w:r w:rsidR="00C275EF" w:rsidRPr="00BF086C">
        <w:rPr>
          <w:rFonts w:ascii="Times New Roman" w:hAnsi="Times New Roman" w:cs="Times New Roman"/>
          <w:sz w:val="24"/>
          <w:szCs w:val="24"/>
        </w:rPr>
        <w:t xml:space="preserve"> interest lie?</w:t>
      </w:r>
      <w:r w:rsidRPr="00BF086C">
        <w:rPr>
          <w:rFonts w:ascii="Times New Roman" w:hAnsi="Times New Roman" w:cs="Times New Roman"/>
          <w:sz w:val="24"/>
          <w:szCs w:val="24"/>
        </w:rPr>
        <w:t xml:space="preserve">  </w:t>
      </w:r>
      <w:r w:rsidR="00C275EF" w:rsidRPr="00BF086C">
        <w:rPr>
          <w:rFonts w:ascii="Times New Roman" w:hAnsi="Times New Roman" w:cs="Times New Roman"/>
          <w:sz w:val="24"/>
          <w:szCs w:val="24"/>
        </w:rPr>
        <w:t xml:space="preserve">The answer </w:t>
      </w:r>
      <w:r w:rsidRPr="00BF086C">
        <w:rPr>
          <w:rFonts w:ascii="Times New Roman" w:hAnsi="Times New Roman" w:cs="Times New Roman"/>
          <w:sz w:val="24"/>
          <w:szCs w:val="24"/>
        </w:rPr>
        <w:t xml:space="preserve">depends </w:t>
      </w:r>
      <w:r w:rsidR="00C275EF" w:rsidRPr="00BF086C">
        <w:rPr>
          <w:rFonts w:ascii="Times New Roman" w:hAnsi="Times New Roman" w:cs="Times New Roman"/>
          <w:sz w:val="24"/>
          <w:szCs w:val="24"/>
        </w:rPr>
        <w:t>both</w:t>
      </w:r>
      <w:r w:rsidR="001E6E23" w:rsidRPr="00BF086C">
        <w:rPr>
          <w:rFonts w:ascii="Times New Roman" w:hAnsi="Times New Roman" w:cs="Times New Roman"/>
          <w:sz w:val="24"/>
          <w:szCs w:val="24"/>
        </w:rPr>
        <w:t xml:space="preserve"> on the facts </w:t>
      </w:r>
      <w:r w:rsidRPr="00BF086C">
        <w:rPr>
          <w:rFonts w:ascii="Times New Roman" w:hAnsi="Times New Roman" w:cs="Times New Roman"/>
          <w:sz w:val="24"/>
          <w:szCs w:val="24"/>
        </w:rPr>
        <w:t xml:space="preserve">and on point of view.  </w:t>
      </w:r>
      <w:r w:rsidR="00EF6FD3">
        <w:rPr>
          <w:rFonts w:ascii="Times New Roman" w:hAnsi="Times New Roman" w:cs="Times New Roman"/>
          <w:sz w:val="24"/>
          <w:szCs w:val="24"/>
        </w:rPr>
        <w:t>Were Intel’s acts an abusive use of leverage</w:t>
      </w:r>
      <w:r w:rsidR="001E6E23" w:rsidRPr="00BF086C">
        <w:rPr>
          <w:rFonts w:ascii="Times New Roman" w:hAnsi="Times New Roman" w:cs="Times New Roman"/>
          <w:sz w:val="24"/>
          <w:szCs w:val="24"/>
        </w:rPr>
        <w:t xml:space="preserve"> </w:t>
      </w:r>
      <w:r w:rsidR="00EF6FD3">
        <w:rPr>
          <w:rFonts w:ascii="Times New Roman" w:hAnsi="Times New Roman" w:cs="Times New Roman"/>
          <w:sz w:val="24"/>
          <w:szCs w:val="24"/>
        </w:rPr>
        <w:t>undermining</w:t>
      </w:r>
      <w:r w:rsidR="00C275EF" w:rsidRPr="00BF086C">
        <w:rPr>
          <w:rFonts w:ascii="Times New Roman" w:hAnsi="Times New Roman" w:cs="Times New Roman"/>
          <w:sz w:val="24"/>
          <w:szCs w:val="24"/>
        </w:rPr>
        <w:t xml:space="preserve"> an innovative challenger and thereby entrench</w:t>
      </w:r>
      <w:r w:rsidR="00EF6FD3">
        <w:rPr>
          <w:rFonts w:ascii="Times New Roman" w:hAnsi="Times New Roman" w:cs="Times New Roman"/>
          <w:sz w:val="24"/>
          <w:szCs w:val="24"/>
        </w:rPr>
        <w:t>ing</w:t>
      </w:r>
      <w:r w:rsidR="00C275EF" w:rsidRPr="00BF086C">
        <w:rPr>
          <w:rFonts w:ascii="Times New Roman" w:hAnsi="Times New Roman" w:cs="Times New Roman"/>
          <w:sz w:val="24"/>
          <w:szCs w:val="24"/>
        </w:rPr>
        <w:t xml:space="preserve"> </w:t>
      </w:r>
      <w:r w:rsidR="001E6E23" w:rsidRPr="00BF086C">
        <w:rPr>
          <w:rFonts w:ascii="Times New Roman" w:hAnsi="Times New Roman" w:cs="Times New Roman"/>
          <w:sz w:val="24"/>
          <w:szCs w:val="24"/>
        </w:rPr>
        <w:t>a dominant firm</w:t>
      </w:r>
      <w:r w:rsidR="00C275EF" w:rsidRPr="00BF086C">
        <w:rPr>
          <w:rFonts w:ascii="Times New Roman" w:hAnsi="Times New Roman" w:cs="Times New Roman"/>
          <w:sz w:val="24"/>
          <w:szCs w:val="24"/>
        </w:rPr>
        <w:t>,</w:t>
      </w:r>
      <w:r w:rsidR="001E6E23" w:rsidRPr="00BF086C">
        <w:rPr>
          <w:rFonts w:ascii="Times New Roman" w:hAnsi="Times New Roman" w:cs="Times New Roman"/>
          <w:sz w:val="24"/>
          <w:szCs w:val="24"/>
        </w:rPr>
        <w:t xml:space="preserve"> or </w:t>
      </w:r>
      <w:r w:rsidR="00C07753">
        <w:rPr>
          <w:rFonts w:ascii="Times New Roman" w:hAnsi="Times New Roman" w:cs="Times New Roman"/>
          <w:sz w:val="24"/>
          <w:szCs w:val="24"/>
        </w:rPr>
        <w:t xml:space="preserve">were they </w:t>
      </w:r>
      <w:r w:rsidR="00940CCB">
        <w:rPr>
          <w:rFonts w:ascii="Times New Roman" w:hAnsi="Times New Roman" w:cs="Times New Roman"/>
          <w:sz w:val="24"/>
          <w:szCs w:val="24"/>
        </w:rPr>
        <w:t>low-</w:t>
      </w:r>
      <w:r w:rsidR="001E6E23" w:rsidRPr="00BF086C">
        <w:rPr>
          <w:rFonts w:ascii="Times New Roman" w:hAnsi="Times New Roman" w:cs="Times New Roman"/>
          <w:sz w:val="24"/>
          <w:szCs w:val="24"/>
        </w:rPr>
        <w:t>price</w:t>
      </w:r>
      <w:r w:rsidR="00FF0F39">
        <w:rPr>
          <w:rFonts w:ascii="Times New Roman" w:hAnsi="Times New Roman" w:cs="Times New Roman"/>
          <w:sz w:val="24"/>
          <w:szCs w:val="24"/>
        </w:rPr>
        <w:t xml:space="preserve"> competition</w:t>
      </w:r>
      <w:r w:rsidR="0052408A">
        <w:rPr>
          <w:rFonts w:ascii="Times New Roman" w:hAnsi="Times New Roman" w:cs="Times New Roman"/>
          <w:sz w:val="24"/>
          <w:szCs w:val="24"/>
        </w:rPr>
        <w:t xml:space="preserve"> that should not be restrained</w:t>
      </w:r>
      <w:r w:rsidR="00C275EF" w:rsidRPr="00BF086C">
        <w:rPr>
          <w:rFonts w:ascii="Times New Roman" w:hAnsi="Times New Roman" w:cs="Times New Roman"/>
          <w:sz w:val="24"/>
          <w:szCs w:val="24"/>
        </w:rPr>
        <w:t>?</w:t>
      </w:r>
    </w:p>
    <w:p w:rsidR="00B15DEC" w:rsidRDefault="00C07753" w:rsidP="00C656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These questions could</w:t>
      </w:r>
      <w:r w:rsidR="000D0177" w:rsidRPr="00BF086C">
        <w:rPr>
          <w:rFonts w:ascii="Times New Roman" w:hAnsi="Times New Roman" w:cs="Times New Roman"/>
          <w:sz w:val="24"/>
          <w:szCs w:val="24"/>
        </w:rPr>
        <w:t xml:space="preserve"> hardly </w:t>
      </w:r>
      <w:r>
        <w:rPr>
          <w:rFonts w:ascii="Times New Roman" w:hAnsi="Times New Roman" w:cs="Times New Roman"/>
          <w:sz w:val="24"/>
          <w:szCs w:val="24"/>
        </w:rPr>
        <w:t xml:space="preserve">have </w:t>
      </w:r>
      <w:r w:rsidR="000D0177" w:rsidRPr="00BF086C">
        <w:rPr>
          <w:rFonts w:ascii="Times New Roman" w:hAnsi="Times New Roman" w:cs="Times New Roman"/>
          <w:sz w:val="24"/>
          <w:szCs w:val="24"/>
        </w:rPr>
        <w:t>be</w:t>
      </w:r>
      <w:r>
        <w:rPr>
          <w:rFonts w:ascii="Times New Roman" w:hAnsi="Times New Roman" w:cs="Times New Roman"/>
          <w:sz w:val="24"/>
          <w:szCs w:val="24"/>
        </w:rPr>
        <w:t>en</w:t>
      </w:r>
      <w:r w:rsidR="000D0177" w:rsidRPr="00BF086C">
        <w:rPr>
          <w:rFonts w:ascii="Times New Roman" w:hAnsi="Times New Roman" w:cs="Times New Roman"/>
          <w:sz w:val="24"/>
          <w:szCs w:val="24"/>
        </w:rPr>
        <w:t xml:space="preserve"> resolved at the point at which the European</w:t>
      </w:r>
      <w:r>
        <w:rPr>
          <w:rFonts w:ascii="Times New Roman" w:hAnsi="Times New Roman" w:cs="Times New Roman"/>
          <w:sz w:val="24"/>
          <w:szCs w:val="24"/>
        </w:rPr>
        <w:t xml:space="preserve"> Commission asserted</w:t>
      </w:r>
      <w:r w:rsidR="00144A2F">
        <w:rPr>
          <w:rFonts w:ascii="Times New Roman" w:hAnsi="Times New Roman" w:cs="Times New Roman"/>
          <w:sz w:val="24"/>
          <w:szCs w:val="24"/>
        </w:rPr>
        <w:t xml:space="preserve"> </w:t>
      </w:r>
      <w:r w:rsidR="009656C9">
        <w:rPr>
          <w:rFonts w:ascii="Times New Roman" w:hAnsi="Times New Roman" w:cs="Times New Roman"/>
          <w:sz w:val="24"/>
          <w:szCs w:val="24"/>
        </w:rPr>
        <w:t>jurisdiction</w:t>
      </w:r>
      <w:r w:rsidR="000D0177" w:rsidRPr="00BF086C">
        <w:rPr>
          <w:rFonts w:ascii="Times New Roman" w:hAnsi="Times New Roman" w:cs="Times New Roman"/>
          <w:sz w:val="24"/>
          <w:szCs w:val="24"/>
        </w:rPr>
        <w:t xml:space="preserve"> over the Lenovo incident</w:t>
      </w:r>
      <w:r>
        <w:rPr>
          <w:rFonts w:ascii="Times New Roman" w:hAnsi="Times New Roman" w:cs="Times New Roman"/>
          <w:sz w:val="24"/>
          <w:szCs w:val="24"/>
        </w:rPr>
        <w:t xml:space="preserve"> as it launched</w:t>
      </w:r>
      <w:r w:rsidR="000D0177" w:rsidRPr="00BF086C">
        <w:rPr>
          <w:rFonts w:ascii="Times New Roman" w:hAnsi="Times New Roman" w:cs="Times New Roman"/>
          <w:sz w:val="24"/>
          <w:szCs w:val="24"/>
        </w:rPr>
        <w:t xml:space="preserve"> its i</w:t>
      </w:r>
      <w:r>
        <w:rPr>
          <w:rFonts w:ascii="Times New Roman" w:hAnsi="Times New Roman" w:cs="Times New Roman"/>
          <w:sz w:val="24"/>
          <w:szCs w:val="24"/>
        </w:rPr>
        <w:t>nvestigation.  Nor could</w:t>
      </w:r>
      <w:r w:rsidR="000D0177" w:rsidRPr="00BF086C">
        <w:rPr>
          <w:rFonts w:ascii="Times New Roman" w:hAnsi="Times New Roman" w:cs="Times New Roman"/>
          <w:sz w:val="24"/>
          <w:szCs w:val="24"/>
        </w:rPr>
        <w:t xml:space="preserve"> they easily </w:t>
      </w:r>
      <w:r>
        <w:rPr>
          <w:rFonts w:ascii="Times New Roman" w:hAnsi="Times New Roman" w:cs="Times New Roman"/>
          <w:sz w:val="24"/>
          <w:szCs w:val="24"/>
        </w:rPr>
        <w:t xml:space="preserve">have </w:t>
      </w:r>
      <w:r w:rsidR="000D0177" w:rsidRPr="00BF086C">
        <w:rPr>
          <w:rFonts w:ascii="Times New Roman" w:hAnsi="Times New Roman" w:cs="Times New Roman"/>
          <w:sz w:val="24"/>
          <w:szCs w:val="24"/>
        </w:rPr>
        <w:t>be</w:t>
      </w:r>
      <w:r>
        <w:rPr>
          <w:rFonts w:ascii="Times New Roman" w:hAnsi="Times New Roman" w:cs="Times New Roman"/>
          <w:sz w:val="24"/>
          <w:szCs w:val="24"/>
        </w:rPr>
        <w:t>en</w:t>
      </w:r>
      <w:r w:rsidR="000D0177" w:rsidRPr="00BF086C">
        <w:rPr>
          <w:rFonts w:ascii="Times New Roman" w:hAnsi="Times New Roman" w:cs="Times New Roman"/>
          <w:sz w:val="24"/>
          <w:szCs w:val="24"/>
        </w:rPr>
        <w:t xml:space="preserve"> resolved</w:t>
      </w:r>
      <w:r>
        <w:rPr>
          <w:rFonts w:ascii="Times New Roman" w:hAnsi="Times New Roman" w:cs="Times New Roman"/>
          <w:sz w:val="24"/>
          <w:szCs w:val="24"/>
        </w:rPr>
        <w:t xml:space="preserve"> as the case proceeded.  This </w:t>
      </w:r>
      <w:r w:rsidR="00BB073D">
        <w:rPr>
          <w:rFonts w:ascii="Times New Roman" w:hAnsi="Times New Roman" w:cs="Times New Roman"/>
          <w:sz w:val="24"/>
          <w:szCs w:val="24"/>
        </w:rPr>
        <w:t>observer agrees</w:t>
      </w:r>
      <w:r>
        <w:rPr>
          <w:rFonts w:ascii="Times New Roman" w:hAnsi="Times New Roman" w:cs="Times New Roman"/>
          <w:sz w:val="24"/>
          <w:szCs w:val="24"/>
        </w:rPr>
        <w:t xml:space="preserve"> with the European Cou</w:t>
      </w:r>
      <w:r w:rsidR="00940CCB">
        <w:rPr>
          <w:rFonts w:ascii="Times New Roman" w:hAnsi="Times New Roman" w:cs="Times New Roman"/>
          <w:sz w:val="24"/>
          <w:szCs w:val="24"/>
        </w:rPr>
        <w:t>rt of Justice that the incident was</w:t>
      </w:r>
      <w:r>
        <w:rPr>
          <w:rFonts w:ascii="Times New Roman" w:hAnsi="Times New Roman" w:cs="Times New Roman"/>
          <w:sz w:val="24"/>
          <w:szCs w:val="24"/>
        </w:rPr>
        <w:t xml:space="preserve"> </w:t>
      </w:r>
      <w:r w:rsidR="003C2442">
        <w:rPr>
          <w:rFonts w:ascii="Times New Roman" w:hAnsi="Times New Roman" w:cs="Times New Roman"/>
          <w:sz w:val="24"/>
          <w:szCs w:val="24"/>
        </w:rPr>
        <w:t>too integral wi</w:t>
      </w:r>
      <w:r w:rsidR="0052408A">
        <w:rPr>
          <w:rFonts w:ascii="Times New Roman" w:hAnsi="Times New Roman" w:cs="Times New Roman"/>
          <w:sz w:val="24"/>
          <w:szCs w:val="24"/>
        </w:rPr>
        <w:t xml:space="preserve">th the </w:t>
      </w:r>
      <w:r w:rsidR="00B7265B">
        <w:rPr>
          <w:rFonts w:ascii="Times New Roman" w:hAnsi="Times New Roman" w:cs="Times New Roman"/>
          <w:sz w:val="24"/>
          <w:szCs w:val="24"/>
        </w:rPr>
        <w:t>common core</w:t>
      </w:r>
      <w:r w:rsidR="0052408A">
        <w:rPr>
          <w:rFonts w:ascii="Times New Roman" w:hAnsi="Times New Roman" w:cs="Times New Roman"/>
          <w:sz w:val="24"/>
          <w:szCs w:val="24"/>
        </w:rPr>
        <w:t xml:space="preserve"> to be sliced out of the case</w:t>
      </w:r>
      <w:r w:rsidR="00B7265B">
        <w:rPr>
          <w:rFonts w:ascii="Times New Roman" w:hAnsi="Times New Roman" w:cs="Times New Roman"/>
          <w:sz w:val="24"/>
          <w:szCs w:val="24"/>
        </w:rPr>
        <w:t>.</w:t>
      </w:r>
      <w:r w:rsidR="001E220F">
        <w:rPr>
          <w:rFonts w:ascii="Times New Roman" w:hAnsi="Times New Roman" w:cs="Times New Roman"/>
          <w:sz w:val="24"/>
          <w:szCs w:val="24"/>
        </w:rPr>
        <w:t xml:space="preserve"> But those who beli</w:t>
      </w:r>
      <w:r w:rsidR="00B20C13">
        <w:rPr>
          <w:rFonts w:ascii="Times New Roman" w:hAnsi="Times New Roman" w:cs="Times New Roman"/>
          <w:sz w:val="24"/>
          <w:szCs w:val="24"/>
        </w:rPr>
        <w:t>eve in national restraint, not global commons</w:t>
      </w:r>
      <w:r w:rsidR="001E220F">
        <w:rPr>
          <w:rFonts w:ascii="Times New Roman" w:hAnsi="Times New Roman" w:cs="Times New Roman"/>
          <w:sz w:val="24"/>
          <w:szCs w:val="24"/>
        </w:rPr>
        <w:t>, and especiall</w:t>
      </w:r>
      <w:r w:rsidR="00940CCB">
        <w:rPr>
          <w:rFonts w:ascii="Times New Roman" w:hAnsi="Times New Roman" w:cs="Times New Roman"/>
          <w:sz w:val="24"/>
          <w:szCs w:val="24"/>
        </w:rPr>
        <w:t>y who believe that</w:t>
      </w:r>
      <w:r w:rsidR="001E220F">
        <w:rPr>
          <w:rFonts w:ascii="Times New Roman" w:hAnsi="Times New Roman" w:cs="Times New Roman"/>
          <w:sz w:val="24"/>
          <w:szCs w:val="24"/>
        </w:rPr>
        <w:t xml:space="preserve"> </w:t>
      </w:r>
      <w:r w:rsidR="001E220F">
        <w:rPr>
          <w:rFonts w:ascii="Times New Roman" w:hAnsi="Times New Roman" w:cs="Times New Roman"/>
          <w:sz w:val="24"/>
          <w:szCs w:val="24"/>
        </w:rPr>
        <w:lastRenderedPageBreak/>
        <w:t xml:space="preserve">single-firm </w:t>
      </w:r>
      <w:r w:rsidR="000765EA">
        <w:rPr>
          <w:rFonts w:ascii="Times New Roman" w:hAnsi="Times New Roman" w:cs="Times New Roman"/>
          <w:sz w:val="24"/>
          <w:szCs w:val="24"/>
        </w:rPr>
        <w:t>conduct</w:t>
      </w:r>
      <w:r w:rsidR="00940CCB">
        <w:rPr>
          <w:rFonts w:ascii="Times New Roman" w:hAnsi="Times New Roman" w:cs="Times New Roman"/>
          <w:sz w:val="24"/>
          <w:szCs w:val="24"/>
        </w:rPr>
        <w:t xml:space="preserve"> is virtually always good for consumers</w:t>
      </w:r>
      <w:r w:rsidR="000765EA">
        <w:rPr>
          <w:rFonts w:ascii="Times New Roman" w:hAnsi="Times New Roman" w:cs="Times New Roman"/>
          <w:sz w:val="24"/>
          <w:szCs w:val="24"/>
        </w:rPr>
        <w:t>, will disagree</w:t>
      </w:r>
      <w:r w:rsidR="001E220F">
        <w:rPr>
          <w:rFonts w:ascii="Times New Roman" w:hAnsi="Times New Roman" w:cs="Times New Roman"/>
          <w:sz w:val="24"/>
          <w:szCs w:val="24"/>
        </w:rPr>
        <w:t>.</w:t>
      </w:r>
    </w:p>
    <w:p w:rsidR="005A5A76" w:rsidRPr="00BF086C" w:rsidRDefault="00916922" w:rsidP="00C6567C">
      <w:pPr>
        <w:spacing w:line="480" w:lineRule="auto"/>
        <w:rPr>
          <w:rFonts w:ascii="Times New Roman" w:hAnsi="Times New Roman" w:cs="Times New Roman"/>
          <w:sz w:val="24"/>
          <w:szCs w:val="24"/>
        </w:rPr>
      </w:pPr>
      <w:r>
        <w:rPr>
          <w:rFonts w:ascii="Times New Roman" w:hAnsi="Times New Roman" w:cs="Times New Roman"/>
          <w:sz w:val="24"/>
          <w:szCs w:val="24"/>
        </w:rPr>
        <w:t>V.</w:t>
      </w:r>
      <w:r w:rsidR="00C275EF" w:rsidRPr="00BF086C">
        <w:rPr>
          <w:rFonts w:ascii="Times New Roman" w:hAnsi="Times New Roman" w:cs="Times New Roman"/>
          <w:sz w:val="24"/>
          <w:szCs w:val="24"/>
        </w:rPr>
        <w:t xml:space="preserve"> </w:t>
      </w:r>
      <w:r>
        <w:rPr>
          <w:rFonts w:ascii="Times New Roman" w:hAnsi="Times New Roman" w:cs="Times New Roman"/>
          <w:sz w:val="24"/>
          <w:szCs w:val="24"/>
        </w:rPr>
        <w:t xml:space="preserve">China: </w:t>
      </w:r>
      <w:r w:rsidR="005A5A76" w:rsidRPr="00940CCB">
        <w:rPr>
          <w:rFonts w:ascii="Times New Roman" w:hAnsi="Times New Roman" w:cs="Times New Roman"/>
          <w:i/>
          <w:sz w:val="24"/>
          <w:szCs w:val="24"/>
        </w:rPr>
        <w:t>Qualcomm</w:t>
      </w:r>
      <w:r w:rsidR="00F65140">
        <w:rPr>
          <w:rFonts w:ascii="Times New Roman" w:hAnsi="Times New Roman" w:cs="Times New Roman"/>
          <w:sz w:val="24"/>
          <w:szCs w:val="24"/>
        </w:rPr>
        <w:t xml:space="preserve">, </w:t>
      </w:r>
      <w:r>
        <w:rPr>
          <w:rFonts w:ascii="Times New Roman" w:hAnsi="Times New Roman" w:cs="Times New Roman"/>
          <w:sz w:val="24"/>
          <w:szCs w:val="24"/>
        </w:rPr>
        <w:t>and</w:t>
      </w:r>
      <w:r w:rsidR="003629A1" w:rsidRPr="00BF086C">
        <w:rPr>
          <w:rFonts w:ascii="Times New Roman" w:hAnsi="Times New Roman" w:cs="Times New Roman"/>
          <w:sz w:val="24"/>
          <w:szCs w:val="24"/>
        </w:rPr>
        <w:t xml:space="preserve"> merger remedies</w:t>
      </w:r>
      <w:r>
        <w:rPr>
          <w:rFonts w:ascii="Times New Roman" w:hAnsi="Times New Roman" w:cs="Times New Roman"/>
          <w:sz w:val="24"/>
          <w:szCs w:val="24"/>
        </w:rPr>
        <w:t>: industrial policy and claims of “bad law”</w:t>
      </w:r>
    </w:p>
    <w:p w:rsidR="003629A1" w:rsidRPr="00BF086C" w:rsidRDefault="00F65140" w:rsidP="000F2751">
      <w:pPr>
        <w:spacing w:line="480" w:lineRule="auto"/>
        <w:ind w:firstLine="720"/>
        <w:rPr>
          <w:rFonts w:ascii="Times New Roman" w:hAnsi="Times New Roman" w:cs="Times New Roman"/>
          <w:sz w:val="24"/>
          <w:szCs w:val="24"/>
        </w:rPr>
      </w:pPr>
      <w:r>
        <w:rPr>
          <w:rFonts w:ascii="Times New Roman" w:hAnsi="Times New Roman" w:cs="Times New Roman"/>
          <w:sz w:val="24"/>
          <w:szCs w:val="24"/>
        </w:rPr>
        <w:t>Qualcomm owns critical</w:t>
      </w:r>
      <w:r w:rsidR="00E47744" w:rsidRPr="00BF086C">
        <w:rPr>
          <w:rFonts w:ascii="Times New Roman" w:hAnsi="Times New Roman" w:cs="Times New Roman"/>
          <w:sz w:val="24"/>
          <w:szCs w:val="24"/>
        </w:rPr>
        <w:t xml:space="preserve"> technology </w:t>
      </w:r>
      <w:r>
        <w:rPr>
          <w:rFonts w:ascii="Times New Roman" w:hAnsi="Times New Roman" w:cs="Times New Roman"/>
          <w:sz w:val="24"/>
          <w:szCs w:val="24"/>
        </w:rPr>
        <w:t xml:space="preserve">used </w:t>
      </w:r>
      <w:r w:rsidR="00E47744" w:rsidRPr="00BF086C">
        <w:rPr>
          <w:rFonts w:ascii="Times New Roman" w:hAnsi="Times New Roman" w:cs="Times New Roman"/>
          <w:sz w:val="24"/>
          <w:szCs w:val="24"/>
        </w:rPr>
        <w:t xml:space="preserve">inside smartphones.  </w:t>
      </w:r>
      <w:r w:rsidR="001E6E23" w:rsidRPr="00BF086C">
        <w:rPr>
          <w:rFonts w:ascii="Times New Roman" w:hAnsi="Times New Roman" w:cs="Times New Roman"/>
          <w:sz w:val="24"/>
          <w:szCs w:val="24"/>
        </w:rPr>
        <w:t xml:space="preserve">Most of the smartphones are manufactured in China.  </w:t>
      </w:r>
      <w:r w:rsidR="00E47744" w:rsidRPr="00BF086C">
        <w:rPr>
          <w:rFonts w:ascii="Times New Roman" w:hAnsi="Times New Roman" w:cs="Times New Roman"/>
          <w:sz w:val="24"/>
          <w:szCs w:val="24"/>
        </w:rPr>
        <w:t xml:space="preserve"> </w:t>
      </w:r>
      <w:r w:rsidR="00C275EF" w:rsidRPr="00BF086C">
        <w:rPr>
          <w:rFonts w:ascii="Times New Roman" w:hAnsi="Times New Roman" w:cs="Times New Roman"/>
          <w:sz w:val="24"/>
          <w:szCs w:val="24"/>
        </w:rPr>
        <w:t xml:space="preserve">The manufacturers complained about the high licensing fees.  </w:t>
      </w:r>
      <w:r w:rsidR="00E8150C" w:rsidRPr="00BF086C">
        <w:rPr>
          <w:rFonts w:ascii="Times New Roman" w:hAnsi="Times New Roman" w:cs="Times New Roman"/>
          <w:sz w:val="24"/>
          <w:szCs w:val="24"/>
        </w:rPr>
        <w:t xml:space="preserve"> </w:t>
      </w:r>
      <w:r w:rsidR="001E220F">
        <w:rPr>
          <w:rFonts w:ascii="Times New Roman" w:hAnsi="Times New Roman" w:cs="Times New Roman"/>
          <w:sz w:val="24"/>
          <w:szCs w:val="24"/>
        </w:rPr>
        <w:t xml:space="preserve">China’s </w:t>
      </w:r>
      <w:r w:rsidR="00A717A1" w:rsidRPr="00BF086C">
        <w:rPr>
          <w:rFonts w:ascii="Times New Roman" w:hAnsi="Times New Roman" w:cs="Times New Roman"/>
          <w:sz w:val="24"/>
          <w:szCs w:val="24"/>
        </w:rPr>
        <w:t>National De</w:t>
      </w:r>
      <w:r>
        <w:rPr>
          <w:rFonts w:ascii="Times New Roman" w:hAnsi="Times New Roman" w:cs="Times New Roman"/>
          <w:sz w:val="24"/>
          <w:szCs w:val="24"/>
        </w:rPr>
        <w:t>velopment and Reform Commission</w:t>
      </w:r>
      <w:r w:rsidR="001E6E23" w:rsidRPr="00BF086C">
        <w:rPr>
          <w:rFonts w:ascii="Times New Roman" w:hAnsi="Times New Roman" w:cs="Times New Roman"/>
          <w:sz w:val="24"/>
          <w:szCs w:val="24"/>
        </w:rPr>
        <w:t xml:space="preserve"> investigate</w:t>
      </w:r>
      <w:r w:rsidR="00612B36" w:rsidRPr="00BF086C">
        <w:rPr>
          <w:rFonts w:ascii="Times New Roman" w:hAnsi="Times New Roman" w:cs="Times New Roman"/>
          <w:sz w:val="24"/>
          <w:szCs w:val="24"/>
        </w:rPr>
        <w:t>d</w:t>
      </w:r>
      <w:r w:rsidR="001E6E23" w:rsidRPr="00BF086C">
        <w:rPr>
          <w:rFonts w:ascii="Times New Roman" w:hAnsi="Times New Roman" w:cs="Times New Roman"/>
          <w:sz w:val="24"/>
          <w:szCs w:val="24"/>
        </w:rPr>
        <w:t xml:space="preserve"> Qualcomm</w:t>
      </w:r>
      <w:r w:rsidR="00A717A1" w:rsidRPr="00BF086C">
        <w:rPr>
          <w:rFonts w:ascii="Times New Roman" w:hAnsi="Times New Roman" w:cs="Times New Roman"/>
          <w:sz w:val="24"/>
          <w:szCs w:val="24"/>
        </w:rPr>
        <w:t>’s practices</w:t>
      </w:r>
      <w:r w:rsidR="00C275EF" w:rsidRPr="00BF086C">
        <w:rPr>
          <w:rFonts w:ascii="Times New Roman" w:hAnsi="Times New Roman" w:cs="Times New Roman"/>
          <w:sz w:val="24"/>
          <w:szCs w:val="24"/>
        </w:rPr>
        <w:t xml:space="preserve"> and eventually </w:t>
      </w:r>
      <w:r w:rsidR="00916922">
        <w:rPr>
          <w:rFonts w:ascii="Times New Roman" w:hAnsi="Times New Roman" w:cs="Times New Roman"/>
          <w:sz w:val="24"/>
          <w:szCs w:val="24"/>
        </w:rPr>
        <w:t xml:space="preserve">accused it of </w:t>
      </w:r>
      <w:r w:rsidR="001E6E23" w:rsidRPr="00BF086C">
        <w:rPr>
          <w:rFonts w:ascii="Times New Roman" w:hAnsi="Times New Roman" w:cs="Times New Roman"/>
          <w:sz w:val="24"/>
          <w:szCs w:val="24"/>
        </w:rPr>
        <w:t xml:space="preserve">charging </w:t>
      </w:r>
      <w:r w:rsidR="001E6E23" w:rsidRPr="00BF086C">
        <w:rPr>
          <w:rFonts w:ascii="Times New Roman" w:hAnsi="Times New Roman" w:cs="Times New Roman"/>
          <w:sz w:val="24"/>
          <w:szCs w:val="24"/>
        </w:rPr>
        <w:lastRenderedPageBreak/>
        <w:t>royalties</w:t>
      </w:r>
      <w:r w:rsidR="00E8150C" w:rsidRPr="00BF086C">
        <w:rPr>
          <w:rFonts w:ascii="Times New Roman" w:hAnsi="Times New Roman" w:cs="Times New Roman"/>
          <w:sz w:val="24"/>
          <w:szCs w:val="24"/>
        </w:rPr>
        <w:t xml:space="preserve"> </w:t>
      </w:r>
      <w:r w:rsidR="001E6E23" w:rsidRPr="00BF086C">
        <w:rPr>
          <w:rFonts w:ascii="Times New Roman" w:hAnsi="Times New Roman" w:cs="Times New Roman"/>
          <w:sz w:val="24"/>
          <w:szCs w:val="24"/>
        </w:rPr>
        <w:t>based on a portfolio including expired patents</w:t>
      </w:r>
      <w:r w:rsidR="00D14C23" w:rsidRPr="00BF086C">
        <w:rPr>
          <w:rFonts w:ascii="Times New Roman" w:hAnsi="Times New Roman" w:cs="Times New Roman"/>
          <w:sz w:val="24"/>
          <w:szCs w:val="24"/>
        </w:rPr>
        <w:t>,</w:t>
      </w:r>
      <w:r w:rsidR="001E6E23" w:rsidRPr="00BF086C">
        <w:rPr>
          <w:rFonts w:ascii="Times New Roman" w:hAnsi="Times New Roman" w:cs="Times New Roman"/>
          <w:sz w:val="24"/>
          <w:szCs w:val="24"/>
        </w:rPr>
        <w:t xml:space="preserve"> </w:t>
      </w:r>
      <w:r w:rsidR="00D14C23" w:rsidRPr="00BF086C">
        <w:rPr>
          <w:rFonts w:ascii="Times New Roman" w:hAnsi="Times New Roman" w:cs="Times New Roman"/>
          <w:sz w:val="24"/>
          <w:szCs w:val="24"/>
        </w:rPr>
        <w:t>bundling non-essential patents wit</w:t>
      </w:r>
      <w:r w:rsidR="003C2442">
        <w:rPr>
          <w:rFonts w:ascii="Times New Roman" w:hAnsi="Times New Roman" w:cs="Times New Roman"/>
          <w:sz w:val="24"/>
          <w:szCs w:val="24"/>
        </w:rPr>
        <w:t>h essential patents, forcing</w:t>
      </w:r>
      <w:r w:rsidR="00D14C23" w:rsidRPr="00BF086C">
        <w:rPr>
          <w:rFonts w:ascii="Times New Roman" w:hAnsi="Times New Roman" w:cs="Times New Roman"/>
          <w:sz w:val="24"/>
          <w:szCs w:val="24"/>
        </w:rPr>
        <w:t xml:space="preserve"> licensee</w:t>
      </w:r>
      <w:r w:rsidR="003C2442">
        <w:rPr>
          <w:rFonts w:ascii="Times New Roman" w:hAnsi="Times New Roman" w:cs="Times New Roman"/>
          <w:sz w:val="24"/>
          <w:szCs w:val="24"/>
        </w:rPr>
        <w:t>s</w:t>
      </w:r>
      <w:r w:rsidR="00D14C23" w:rsidRPr="00BF086C">
        <w:rPr>
          <w:rFonts w:ascii="Times New Roman" w:hAnsi="Times New Roman" w:cs="Times New Roman"/>
          <w:sz w:val="24"/>
          <w:szCs w:val="24"/>
        </w:rPr>
        <w:t xml:space="preserve"> to agree not to challenge the patent</w:t>
      </w:r>
      <w:r w:rsidR="003C2442">
        <w:rPr>
          <w:rFonts w:ascii="Times New Roman" w:hAnsi="Times New Roman" w:cs="Times New Roman"/>
          <w:sz w:val="24"/>
          <w:szCs w:val="24"/>
        </w:rPr>
        <w:t>s</w:t>
      </w:r>
      <w:r w:rsidR="00D14C23" w:rsidRPr="00BF086C">
        <w:rPr>
          <w:rFonts w:ascii="Times New Roman" w:hAnsi="Times New Roman" w:cs="Times New Roman"/>
          <w:sz w:val="24"/>
          <w:szCs w:val="24"/>
        </w:rPr>
        <w:t xml:space="preserve">, and </w:t>
      </w:r>
      <w:r w:rsidR="001E6E23" w:rsidRPr="00BF086C">
        <w:rPr>
          <w:rFonts w:ascii="Times New Roman" w:hAnsi="Times New Roman" w:cs="Times New Roman"/>
          <w:sz w:val="24"/>
          <w:szCs w:val="24"/>
        </w:rPr>
        <w:t>keying the royalty to the entire finished device, not just the val</w:t>
      </w:r>
      <w:r w:rsidR="00C275EF" w:rsidRPr="00BF086C">
        <w:rPr>
          <w:rFonts w:ascii="Times New Roman" w:hAnsi="Times New Roman" w:cs="Times New Roman"/>
          <w:sz w:val="24"/>
          <w:szCs w:val="24"/>
        </w:rPr>
        <w:t>ue of the licensed technology</w:t>
      </w:r>
      <w:r w:rsidR="00940CCB">
        <w:rPr>
          <w:rFonts w:ascii="Times New Roman" w:hAnsi="Times New Roman" w:cs="Times New Roman"/>
          <w:sz w:val="24"/>
          <w:szCs w:val="24"/>
        </w:rPr>
        <w:t>.  Many</w:t>
      </w:r>
      <w:r w:rsidR="00D14C23" w:rsidRPr="00BF086C">
        <w:rPr>
          <w:rFonts w:ascii="Times New Roman" w:hAnsi="Times New Roman" w:cs="Times New Roman"/>
          <w:sz w:val="24"/>
          <w:szCs w:val="24"/>
        </w:rPr>
        <w:t xml:space="preserve"> observers understand the case to be essentially a claim of excessive royalties</w:t>
      </w:r>
      <w:r w:rsidR="00C275EF" w:rsidRPr="00BF086C">
        <w:rPr>
          <w:rFonts w:ascii="Times New Roman" w:hAnsi="Times New Roman" w:cs="Times New Roman"/>
          <w:sz w:val="24"/>
          <w:szCs w:val="24"/>
        </w:rPr>
        <w:t xml:space="preserve">. </w:t>
      </w:r>
      <w:r w:rsidR="001954A8" w:rsidRPr="00BF086C">
        <w:rPr>
          <w:rFonts w:ascii="Times New Roman" w:hAnsi="Times New Roman" w:cs="Times New Roman"/>
          <w:sz w:val="24"/>
          <w:szCs w:val="24"/>
        </w:rPr>
        <w:t>After a lengthy period of investigat</w:t>
      </w:r>
      <w:r w:rsidR="003C2442">
        <w:rPr>
          <w:rFonts w:ascii="Times New Roman" w:hAnsi="Times New Roman" w:cs="Times New Roman"/>
          <w:sz w:val="24"/>
          <w:szCs w:val="24"/>
        </w:rPr>
        <w:t xml:space="preserve">ion in which Qualcomm complained of </w:t>
      </w:r>
      <w:r w:rsidR="001954A8" w:rsidRPr="00BF086C">
        <w:rPr>
          <w:rFonts w:ascii="Times New Roman" w:hAnsi="Times New Roman" w:cs="Times New Roman"/>
          <w:sz w:val="24"/>
          <w:szCs w:val="24"/>
        </w:rPr>
        <w:t xml:space="preserve">serious due process violations, </w:t>
      </w:r>
      <w:r w:rsidR="00612B36" w:rsidRPr="00BF086C">
        <w:rPr>
          <w:rFonts w:ascii="Times New Roman" w:hAnsi="Times New Roman" w:cs="Times New Roman"/>
          <w:sz w:val="24"/>
          <w:szCs w:val="24"/>
        </w:rPr>
        <w:t>Qualcomm settled</w:t>
      </w:r>
      <w:r w:rsidR="00D5607F">
        <w:rPr>
          <w:rFonts w:ascii="Times New Roman" w:hAnsi="Times New Roman" w:cs="Times New Roman"/>
          <w:sz w:val="24"/>
          <w:szCs w:val="24"/>
        </w:rPr>
        <w:t>, agreeing to remove</w:t>
      </w:r>
      <w:r w:rsidR="001E6E23" w:rsidRPr="00BF086C">
        <w:rPr>
          <w:rFonts w:ascii="Times New Roman" w:hAnsi="Times New Roman" w:cs="Times New Roman"/>
          <w:sz w:val="24"/>
          <w:szCs w:val="24"/>
        </w:rPr>
        <w:t xml:space="preserve"> expired patents from </w:t>
      </w:r>
      <w:r w:rsidR="00916922">
        <w:rPr>
          <w:rFonts w:ascii="Times New Roman" w:hAnsi="Times New Roman" w:cs="Times New Roman"/>
          <w:sz w:val="24"/>
          <w:szCs w:val="24"/>
        </w:rPr>
        <w:t xml:space="preserve">its </w:t>
      </w:r>
      <w:r w:rsidR="001E6E23" w:rsidRPr="00BF086C">
        <w:rPr>
          <w:rFonts w:ascii="Times New Roman" w:hAnsi="Times New Roman" w:cs="Times New Roman"/>
          <w:sz w:val="24"/>
          <w:szCs w:val="24"/>
        </w:rPr>
        <w:t>package</w:t>
      </w:r>
      <w:r w:rsidR="00916922">
        <w:rPr>
          <w:rFonts w:ascii="Times New Roman" w:hAnsi="Times New Roman" w:cs="Times New Roman"/>
          <w:sz w:val="24"/>
          <w:szCs w:val="24"/>
        </w:rPr>
        <w:t>s,</w:t>
      </w:r>
      <w:r w:rsidR="001E6E23" w:rsidRPr="00BF086C">
        <w:rPr>
          <w:rFonts w:ascii="Times New Roman" w:hAnsi="Times New Roman" w:cs="Times New Roman"/>
          <w:sz w:val="24"/>
          <w:szCs w:val="24"/>
        </w:rPr>
        <w:t xml:space="preserve"> </w:t>
      </w:r>
      <w:r w:rsidR="00C275EF" w:rsidRPr="00BF086C">
        <w:rPr>
          <w:rFonts w:ascii="Times New Roman" w:hAnsi="Times New Roman" w:cs="Times New Roman"/>
          <w:sz w:val="24"/>
          <w:szCs w:val="24"/>
        </w:rPr>
        <w:t>reducing</w:t>
      </w:r>
      <w:r w:rsidR="001E6E23" w:rsidRPr="00BF086C">
        <w:rPr>
          <w:rFonts w:ascii="Times New Roman" w:hAnsi="Times New Roman" w:cs="Times New Roman"/>
          <w:sz w:val="24"/>
          <w:szCs w:val="24"/>
        </w:rPr>
        <w:t xml:space="preserve"> </w:t>
      </w:r>
      <w:r w:rsidR="001E6E23" w:rsidRPr="00BF086C">
        <w:rPr>
          <w:rFonts w:ascii="Times New Roman" w:hAnsi="Times New Roman" w:cs="Times New Roman"/>
          <w:sz w:val="24"/>
          <w:szCs w:val="24"/>
        </w:rPr>
        <w:lastRenderedPageBreak/>
        <w:t xml:space="preserve">the royalty </w:t>
      </w:r>
      <w:r w:rsidR="00C275EF" w:rsidRPr="00BF086C">
        <w:rPr>
          <w:rFonts w:ascii="Times New Roman" w:hAnsi="Times New Roman" w:cs="Times New Roman"/>
          <w:sz w:val="24"/>
          <w:szCs w:val="24"/>
        </w:rPr>
        <w:t xml:space="preserve">base </w:t>
      </w:r>
      <w:r w:rsidR="001E6E23" w:rsidRPr="00BF086C">
        <w:rPr>
          <w:rFonts w:ascii="Times New Roman" w:hAnsi="Times New Roman" w:cs="Times New Roman"/>
          <w:sz w:val="24"/>
          <w:szCs w:val="24"/>
        </w:rPr>
        <w:t>to 65% of the finished product</w:t>
      </w:r>
      <w:r w:rsidR="001954A8" w:rsidRPr="00BF086C">
        <w:rPr>
          <w:rFonts w:ascii="Times New Roman" w:hAnsi="Times New Roman" w:cs="Times New Roman"/>
          <w:sz w:val="24"/>
          <w:szCs w:val="24"/>
        </w:rPr>
        <w:t xml:space="preserve">, </w:t>
      </w:r>
      <w:r w:rsidR="00940CCB">
        <w:rPr>
          <w:rFonts w:ascii="Times New Roman" w:hAnsi="Times New Roman" w:cs="Times New Roman"/>
          <w:sz w:val="24"/>
          <w:szCs w:val="24"/>
        </w:rPr>
        <w:t xml:space="preserve">and, </w:t>
      </w:r>
      <w:r w:rsidR="001954A8" w:rsidRPr="00BF086C">
        <w:rPr>
          <w:rFonts w:ascii="Times New Roman" w:hAnsi="Times New Roman" w:cs="Times New Roman"/>
          <w:sz w:val="24"/>
          <w:szCs w:val="24"/>
        </w:rPr>
        <w:t>among other things</w:t>
      </w:r>
      <w:r w:rsidR="00940CCB">
        <w:rPr>
          <w:rFonts w:ascii="Times New Roman" w:hAnsi="Times New Roman" w:cs="Times New Roman"/>
          <w:sz w:val="24"/>
          <w:szCs w:val="24"/>
        </w:rPr>
        <w:t xml:space="preserve">, </w:t>
      </w:r>
      <w:r w:rsidR="00F100FE" w:rsidRPr="00BF086C">
        <w:rPr>
          <w:rFonts w:ascii="Times New Roman" w:hAnsi="Times New Roman" w:cs="Times New Roman"/>
          <w:sz w:val="24"/>
          <w:szCs w:val="24"/>
        </w:rPr>
        <w:t>agre</w:t>
      </w:r>
      <w:r w:rsidR="003C2442">
        <w:rPr>
          <w:rFonts w:ascii="Times New Roman" w:hAnsi="Times New Roman" w:cs="Times New Roman"/>
          <w:sz w:val="24"/>
          <w:szCs w:val="24"/>
        </w:rPr>
        <w:t>eing to pay a fine of nearly</w:t>
      </w:r>
      <w:r w:rsidR="00F100FE" w:rsidRPr="00BF086C">
        <w:rPr>
          <w:rFonts w:ascii="Times New Roman" w:hAnsi="Times New Roman" w:cs="Times New Roman"/>
          <w:sz w:val="24"/>
          <w:szCs w:val="24"/>
        </w:rPr>
        <w:t xml:space="preserve"> US$1 billion</w:t>
      </w:r>
      <w:r w:rsidR="001E6E23" w:rsidRPr="00BF086C">
        <w:rPr>
          <w:rFonts w:ascii="Times New Roman" w:hAnsi="Times New Roman" w:cs="Times New Roman"/>
          <w:sz w:val="24"/>
          <w:szCs w:val="24"/>
        </w:rPr>
        <w:t>.</w:t>
      </w:r>
      <w:r w:rsidR="00C275EF" w:rsidRPr="00BF086C">
        <w:rPr>
          <w:rStyle w:val="FootnoteReference"/>
          <w:rFonts w:ascii="Times New Roman" w:hAnsi="Times New Roman" w:cs="Times New Roman"/>
          <w:sz w:val="24"/>
          <w:szCs w:val="24"/>
        </w:rPr>
        <w:footnoteReference w:id="36"/>
      </w:r>
      <w:r w:rsidR="001954A8" w:rsidRPr="00BF086C">
        <w:rPr>
          <w:rFonts w:ascii="Times New Roman" w:hAnsi="Times New Roman" w:cs="Times New Roman"/>
          <w:sz w:val="24"/>
          <w:szCs w:val="24"/>
        </w:rPr>
        <w:t xml:space="preserve"> </w:t>
      </w:r>
      <w:r w:rsidR="003C2442">
        <w:rPr>
          <w:rFonts w:ascii="Times New Roman" w:hAnsi="Times New Roman" w:cs="Times New Roman"/>
          <w:sz w:val="24"/>
          <w:szCs w:val="24"/>
        </w:rPr>
        <w:t>Soon after, i</w:t>
      </w:r>
      <w:r w:rsidR="001954A8" w:rsidRPr="00BF086C">
        <w:rPr>
          <w:rFonts w:ascii="Times New Roman" w:hAnsi="Times New Roman" w:cs="Times New Roman"/>
          <w:sz w:val="24"/>
          <w:szCs w:val="24"/>
        </w:rPr>
        <w:t>t was announced that Qualcomm agreed to a joint venture with a Chinese firm.</w:t>
      </w:r>
      <w:r w:rsidR="00F100FE" w:rsidRPr="00BF086C">
        <w:rPr>
          <w:rStyle w:val="FootnoteReference"/>
          <w:rFonts w:ascii="Times New Roman" w:hAnsi="Times New Roman" w:cs="Times New Roman"/>
          <w:sz w:val="24"/>
          <w:szCs w:val="24"/>
        </w:rPr>
        <w:footnoteReference w:id="37"/>
      </w:r>
      <w:r w:rsidR="001954A8" w:rsidRPr="00BF086C">
        <w:rPr>
          <w:rFonts w:ascii="Times New Roman" w:hAnsi="Times New Roman" w:cs="Times New Roman"/>
          <w:sz w:val="24"/>
          <w:szCs w:val="24"/>
        </w:rPr>
        <w:t xml:space="preserve"> </w:t>
      </w:r>
    </w:p>
    <w:p w:rsidR="003629A1" w:rsidRPr="00BF086C" w:rsidRDefault="003629A1"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lastRenderedPageBreak/>
        <w:tab/>
      </w:r>
      <w:r w:rsidRPr="00BF086C">
        <w:rPr>
          <w:rFonts w:ascii="Times New Roman" w:hAnsi="Times New Roman" w:cs="Times New Roman"/>
          <w:i/>
          <w:sz w:val="24"/>
          <w:szCs w:val="24"/>
        </w:rPr>
        <w:t>Glencore/Xstrata</w:t>
      </w:r>
      <w:r w:rsidR="002A4773" w:rsidRPr="00BF086C">
        <w:rPr>
          <w:rStyle w:val="FootnoteReference"/>
          <w:rFonts w:ascii="Times New Roman" w:hAnsi="Times New Roman" w:cs="Times New Roman"/>
          <w:sz w:val="24"/>
          <w:szCs w:val="24"/>
        </w:rPr>
        <w:footnoteReference w:id="38"/>
      </w:r>
      <w:r w:rsidRPr="00BF086C">
        <w:rPr>
          <w:rFonts w:ascii="Times New Roman" w:hAnsi="Times New Roman" w:cs="Times New Roman"/>
          <w:sz w:val="24"/>
          <w:szCs w:val="24"/>
        </w:rPr>
        <w:t xml:space="preserve"> </w:t>
      </w:r>
      <w:r w:rsidR="002A4773" w:rsidRPr="00BF086C">
        <w:rPr>
          <w:rFonts w:ascii="Times New Roman" w:hAnsi="Times New Roman" w:cs="Times New Roman"/>
          <w:sz w:val="24"/>
          <w:szCs w:val="24"/>
        </w:rPr>
        <w:t xml:space="preserve">was </w:t>
      </w:r>
      <w:r w:rsidRPr="00BF086C">
        <w:rPr>
          <w:rFonts w:ascii="Times New Roman" w:hAnsi="Times New Roman" w:cs="Times New Roman"/>
          <w:sz w:val="24"/>
          <w:szCs w:val="24"/>
        </w:rPr>
        <w:t xml:space="preserve">a merger of two </w:t>
      </w:r>
      <w:r w:rsidR="00A94D45" w:rsidRPr="00BF086C">
        <w:rPr>
          <w:rFonts w:ascii="Times New Roman" w:hAnsi="Times New Roman" w:cs="Times New Roman"/>
          <w:sz w:val="24"/>
          <w:szCs w:val="24"/>
        </w:rPr>
        <w:t>Anglo-Swiss</w:t>
      </w:r>
      <w:r w:rsidR="00612B36" w:rsidRPr="00BF086C">
        <w:rPr>
          <w:rFonts w:ascii="Times New Roman" w:hAnsi="Times New Roman" w:cs="Times New Roman"/>
          <w:sz w:val="24"/>
          <w:szCs w:val="24"/>
        </w:rPr>
        <w:t xml:space="preserve"> trading and mining</w:t>
      </w:r>
      <w:r w:rsidRPr="00BF086C">
        <w:rPr>
          <w:rFonts w:ascii="Times New Roman" w:hAnsi="Times New Roman" w:cs="Times New Roman"/>
          <w:sz w:val="24"/>
          <w:szCs w:val="24"/>
        </w:rPr>
        <w:t xml:space="preserve"> companies</w:t>
      </w:r>
      <w:r w:rsidR="00612B36" w:rsidRPr="00BF086C">
        <w:rPr>
          <w:rFonts w:ascii="Times New Roman" w:hAnsi="Times New Roman" w:cs="Times New Roman"/>
          <w:sz w:val="24"/>
          <w:szCs w:val="24"/>
        </w:rPr>
        <w:t xml:space="preserve"> with </w:t>
      </w:r>
      <w:r w:rsidR="002A4773" w:rsidRPr="00BF086C">
        <w:rPr>
          <w:rFonts w:ascii="Times New Roman" w:hAnsi="Times New Roman" w:cs="Times New Roman"/>
          <w:sz w:val="24"/>
          <w:szCs w:val="24"/>
        </w:rPr>
        <w:t xml:space="preserve">a </w:t>
      </w:r>
      <w:r w:rsidR="00612B36" w:rsidRPr="00BF086C">
        <w:rPr>
          <w:rFonts w:ascii="Times New Roman" w:hAnsi="Times New Roman" w:cs="Times New Roman"/>
          <w:sz w:val="24"/>
          <w:szCs w:val="24"/>
        </w:rPr>
        <w:t xml:space="preserve">relatively small percentage of sales </w:t>
      </w:r>
      <w:r w:rsidR="00916922">
        <w:rPr>
          <w:rFonts w:ascii="Times New Roman" w:hAnsi="Times New Roman" w:cs="Times New Roman"/>
          <w:sz w:val="24"/>
          <w:szCs w:val="24"/>
        </w:rPr>
        <w:t xml:space="preserve">of the relevant products </w:t>
      </w:r>
      <w:r w:rsidR="00612B36" w:rsidRPr="00BF086C">
        <w:rPr>
          <w:rFonts w:ascii="Times New Roman" w:hAnsi="Times New Roman" w:cs="Times New Roman"/>
          <w:sz w:val="24"/>
          <w:szCs w:val="24"/>
        </w:rPr>
        <w:t>in China</w:t>
      </w:r>
      <w:r w:rsidR="002A4773" w:rsidRPr="00BF086C">
        <w:rPr>
          <w:rFonts w:ascii="Times New Roman" w:hAnsi="Times New Roman" w:cs="Times New Roman"/>
          <w:sz w:val="24"/>
          <w:szCs w:val="24"/>
        </w:rPr>
        <w:t>.</w:t>
      </w:r>
      <w:r w:rsidR="00612B36" w:rsidRPr="00BF086C">
        <w:rPr>
          <w:rFonts w:ascii="Times New Roman" w:hAnsi="Times New Roman" w:cs="Times New Roman"/>
          <w:sz w:val="24"/>
          <w:szCs w:val="24"/>
        </w:rPr>
        <w:t xml:space="preserve"> China cleared the merger on condition that the</w:t>
      </w:r>
      <w:r w:rsidR="002A4773" w:rsidRPr="00BF086C">
        <w:rPr>
          <w:rFonts w:ascii="Times New Roman" w:hAnsi="Times New Roman" w:cs="Times New Roman"/>
          <w:sz w:val="24"/>
          <w:szCs w:val="24"/>
        </w:rPr>
        <w:t xml:space="preserve"> firms</w:t>
      </w:r>
      <w:r w:rsidR="00612B36" w:rsidRPr="00BF086C">
        <w:rPr>
          <w:rFonts w:ascii="Times New Roman" w:hAnsi="Times New Roman" w:cs="Times New Roman"/>
          <w:sz w:val="24"/>
          <w:szCs w:val="24"/>
        </w:rPr>
        <w:t xml:space="preserve"> divest a copper company in Peru</w:t>
      </w:r>
      <w:r w:rsidR="006C48AA">
        <w:rPr>
          <w:rFonts w:ascii="Times New Roman" w:hAnsi="Times New Roman" w:cs="Times New Roman"/>
          <w:sz w:val="24"/>
          <w:szCs w:val="24"/>
        </w:rPr>
        <w:t xml:space="preserve"> to a Chinese firm and that the merged firm</w:t>
      </w:r>
      <w:r w:rsidR="00612B36" w:rsidRPr="00BF086C">
        <w:rPr>
          <w:rFonts w:ascii="Times New Roman" w:hAnsi="Times New Roman" w:cs="Times New Roman"/>
          <w:sz w:val="24"/>
          <w:szCs w:val="24"/>
        </w:rPr>
        <w:t xml:space="preserve"> continue to sell a specified amount of copper to China.  The</w:t>
      </w:r>
      <w:r w:rsidR="00F100FE" w:rsidRPr="00BF086C">
        <w:rPr>
          <w:rFonts w:ascii="Times New Roman" w:hAnsi="Times New Roman" w:cs="Times New Roman"/>
          <w:sz w:val="24"/>
          <w:szCs w:val="24"/>
        </w:rPr>
        <w:t xml:space="preserve"> merger had no anticompetitiv</w:t>
      </w:r>
      <w:r w:rsidR="00612B36" w:rsidRPr="00BF086C">
        <w:rPr>
          <w:rFonts w:ascii="Times New Roman" w:hAnsi="Times New Roman" w:cs="Times New Roman"/>
          <w:sz w:val="24"/>
          <w:szCs w:val="24"/>
        </w:rPr>
        <w:t xml:space="preserve">e effect in China.  It </w:t>
      </w:r>
      <w:r w:rsidR="00F100FE" w:rsidRPr="00BF086C">
        <w:rPr>
          <w:rFonts w:ascii="Times New Roman" w:hAnsi="Times New Roman" w:cs="Times New Roman"/>
          <w:sz w:val="24"/>
          <w:szCs w:val="24"/>
        </w:rPr>
        <w:t xml:space="preserve">appeared to outsiders </w:t>
      </w:r>
      <w:r w:rsidR="003C2442">
        <w:rPr>
          <w:rFonts w:ascii="Times New Roman" w:hAnsi="Times New Roman" w:cs="Times New Roman"/>
          <w:sz w:val="24"/>
          <w:szCs w:val="24"/>
        </w:rPr>
        <w:lastRenderedPageBreak/>
        <w:t>that the</w:t>
      </w:r>
      <w:r w:rsidR="00940CCB">
        <w:rPr>
          <w:rFonts w:ascii="Times New Roman" w:hAnsi="Times New Roman" w:cs="Times New Roman"/>
          <w:sz w:val="24"/>
          <w:szCs w:val="24"/>
        </w:rPr>
        <w:t xml:space="preserve"> competition</w:t>
      </w:r>
      <w:r w:rsidR="003C2442">
        <w:rPr>
          <w:rFonts w:ascii="Times New Roman" w:hAnsi="Times New Roman" w:cs="Times New Roman"/>
          <w:sz w:val="24"/>
          <w:szCs w:val="24"/>
        </w:rPr>
        <w:t xml:space="preserve"> authority (MOFCOM)</w:t>
      </w:r>
      <w:r w:rsidR="00612B36" w:rsidRPr="00BF086C">
        <w:rPr>
          <w:rFonts w:ascii="Times New Roman" w:hAnsi="Times New Roman" w:cs="Times New Roman"/>
          <w:sz w:val="24"/>
          <w:szCs w:val="24"/>
        </w:rPr>
        <w:t xml:space="preserve"> simply used the o</w:t>
      </w:r>
      <w:r w:rsidR="003C2442">
        <w:rPr>
          <w:rFonts w:ascii="Times New Roman" w:hAnsi="Times New Roman" w:cs="Times New Roman"/>
          <w:sz w:val="24"/>
          <w:szCs w:val="24"/>
        </w:rPr>
        <w:t>pportunity of the merger and</w:t>
      </w:r>
      <w:r w:rsidR="00940CCB">
        <w:rPr>
          <w:rFonts w:ascii="Times New Roman" w:hAnsi="Times New Roman" w:cs="Times New Roman"/>
          <w:sz w:val="24"/>
          <w:szCs w:val="24"/>
        </w:rPr>
        <w:t xml:space="preserve"> of</w:t>
      </w:r>
      <w:r w:rsidR="003C2442">
        <w:rPr>
          <w:rFonts w:ascii="Times New Roman" w:hAnsi="Times New Roman" w:cs="Times New Roman"/>
          <w:sz w:val="24"/>
          <w:szCs w:val="24"/>
        </w:rPr>
        <w:t xml:space="preserve"> the parties’</w:t>
      </w:r>
      <w:r w:rsidR="00612B36" w:rsidRPr="00BF086C">
        <w:rPr>
          <w:rFonts w:ascii="Times New Roman" w:hAnsi="Times New Roman" w:cs="Times New Roman"/>
          <w:sz w:val="24"/>
          <w:szCs w:val="24"/>
        </w:rPr>
        <w:t xml:space="preserve"> need for </w:t>
      </w:r>
      <w:r w:rsidR="00B20C13">
        <w:rPr>
          <w:rFonts w:ascii="Times New Roman" w:hAnsi="Times New Roman" w:cs="Times New Roman"/>
          <w:sz w:val="24"/>
          <w:szCs w:val="24"/>
        </w:rPr>
        <w:t>China’s</w:t>
      </w:r>
      <w:r w:rsidR="00916922">
        <w:rPr>
          <w:rFonts w:ascii="Times New Roman" w:hAnsi="Times New Roman" w:cs="Times New Roman"/>
          <w:sz w:val="24"/>
          <w:szCs w:val="24"/>
        </w:rPr>
        <w:t xml:space="preserve"> </w:t>
      </w:r>
      <w:r w:rsidR="00612B36" w:rsidRPr="00BF086C">
        <w:rPr>
          <w:rFonts w:ascii="Times New Roman" w:hAnsi="Times New Roman" w:cs="Times New Roman"/>
          <w:sz w:val="24"/>
          <w:szCs w:val="24"/>
        </w:rPr>
        <w:t xml:space="preserve">clearance to extract conditions that would </w:t>
      </w:r>
      <w:r w:rsidR="006C48AA">
        <w:rPr>
          <w:rFonts w:ascii="Times New Roman" w:hAnsi="Times New Roman" w:cs="Times New Roman"/>
          <w:sz w:val="24"/>
          <w:szCs w:val="24"/>
        </w:rPr>
        <w:t>assure China</w:t>
      </w:r>
      <w:r w:rsidR="001E220F">
        <w:rPr>
          <w:rFonts w:ascii="Times New Roman" w:hAnsi="Times New Roman" w:cs="Times New Roman"/>
          <w:sz w:val="24"/>
          <w:szCs w:val="24"/>
        </w:rPr>
        <w:t xml:space="preserve"> a</w:t>
      </w:r>
      <w:r w:rsidR="006C48AA">
        <w:rPr>
          <w:rFonts w:ascii="Times New Roman" w:hAnsi="Times New Roman" w:cs="Times New Roman"/>
          <w:sz w:val="24"/>
          <w:szCs w:val="24"/>
        </w:rPr>
        <w:t xml:space="preserve"> supply of</w:t>
      </w:r>
      <w:r w:rsidR="00612B36" w:rsidRPr="00BF086C">
        <w:rPr>
          <w:rFonts w:ascii="Times New Roman" w:hAnsi="Times New Roman" w:cs="Times New Roman"/>
          <w:sz w:val="24"/>
          <w:szCs w:val="24"/>
        </w:rPr>
        <w:t xml:space="preserve"> copper.  </w:t>
      </w:r>
    </w:p>
    <w:p w:rsidR="001823CA" w:rsidRPr="00BF086C" w:rsidRDefault="003629A1" w:rsidP="00C6567C">
      <w:pPr>
        <w:spacing w:line="480" w:lineRule="auto"/>
        <w:rPr>
          <w:rFonts w:ascii="Times New Roman" w:hAnsi="Times New Roman" w:cs="Times New Roman"/>
          <w:sz w:val="24"/>
          <w:szCs w:val="24"/>
        </w:rPr>
      </w:pPr>
      <w:r w:rsidRPr="00BF086C">
        <w:rPr>
          <w:rFonts w:ascii="Times New Roman" w:hAnsi="Times New Roman" w:cs="Times New Roman"/>
          <w:sz w:val="24"/>
          <w:szCs w:val="24"/>
        </w:rPr>
        <w:tab/>
        <w:t xml:space="preserve">The </w:t>
      </w:r>
      <w:r w:rsidRPr="00BF086C">
        <w:rPr>
          <w:rFonts w:ascii="Times New Roman" w:hAnsi="Times New Roman" w:cs="Times New Roman"/>
          <w:i/>
          <w:sz w:val="24"/>
          <w:szCs w:val="24"/>
        </w:rPr>
        <w:t xml:space="preserve">Qualcomm </w:t>
      </w:r>
      <w:r w:rsidRPr="00BF086C">
        <w:rPr>
          <w:rFonts w:ascii="Times New Roman" w:hAnsi="Times New Roman" w:cs="Times New Roman"/>
          <w:sz w:val="24"/>
          <w:szCs w:val="24"/>
        </w:rPr>
        <w:t>matter</w:t>
      </w:r>
      <w:r w:rsidR="00612B36" w:rsidRPr="00BF086C">
        <w:rPr>
          <w:rFonts w:ascii="Times New Roman" w:hAnsi="Times New Roman" w:cs="Times New Roman"/>
          <w:sz w:val="24"/>
          <w:szCs w:val="24"/>
        </w:rPr>
        <w:t xml:space="preserve"> and th</w:t>
      </w:r>
      <w:r w:rsidR="00940CCB">
        <w:rPr>
          <w:rFonts w:ascii="Times New Roman" w:hAnsi="Times New Roman" w:cs="Times New Roman"/>
          <w:sz w:val="24"/>
          <w:szCs w:val="24"/>
        </w:rPr>
        <w:t>e several merger clearances on</w:t>
      </w:r>
      <w:r w:rsidR="00612B36" w:rsidRPr="00BF086C">
        <w:rPr>
          <w:rFonts w:ascii="Times New Roman" w:hAnsi="Times New Roman" w:cs="Times New Roman"/>
          <w:sz w:val="24"/>
          <w:szCs w:val="24"/>
        </w:rPr>
        <w:t xml:space="preserve"> conditions unrelated to competition problems </w:t>
      </w:r>
      <w:r w:rsidR="00312E18">
        <w:rPr>
          <w:rFonts w:ascii="Times New Roman" w:hAnsi="Times New Roman" w:cs="Times New Roman"/>
          <w:sz w:val="24"/>
          <w:szCs w:val="24"/>
        </w:rPr>
        <w:t>have</w:t>
      </w:r>
      <w:r w:rsidR="00BE1734">
        <w:rPr>
          <w:rFonts w:ascii="Times New Roman" w:hAnsi="Times New Roman" w:cs="Times New Roman"/>
          <w:sz w:val="24"/>
          <w:szCs w:val="24"/>
        </w:rPr>
        <w:t xml:space="preserve"> fed </w:t>
      </w:r>
      <w:r w:rsidRPr="00BF086C">
        <w:rPr>
          <w:rFonts w:ascii="Times New Roman" w:hAnsi="Times New Roman" w:cs="Times New Roman"/>
          <w:sz w:val="24"/>
          <w:szCs w:val="24"/>
        </w:rPr>
        <w:t>an American claim that Chinese authorities are using the Chines</w:t>
      </w:r>
      <w:r w:rsidR="00612B36" w:rsidRPr="00BF086C">
        <w:rPr>
          <w:rFonts w:ascii="Times New Roman" w:hAnsi="Times New Roman" w:cs="Times New Roman"/>
          <w:sz w:val="24"/>
          <w:szCs w:val="24"/>
        </w:rPr>
        <w:t>e</w:t>
      </w:r>
      <w:r w:rsidRPr="00BF086C">
        <w:rPr>
          <w:rFonts w:ascii="Times New Roman" w:hAnsi="Times New Roman" w:cs="Times New Roman"/>
          <w:sz w:val="24"/>
          <w:szCs w:val="24"/>
        </w:rPr>
        <w:t xml:space="preserve"> Anti-Monopoly Law </w:t>
      </w:r>
      <w:r w:rsidR="00612B36" w:rsidRPr="00BF086C">
        <w:rPr>
          <w:rFonts w:ascii="Times New Roman" w:hAnsi="Times New Roman" w:cs="Times New Roman"/>
          <w:sz w:val="24"/>
          <w:szCs w:val="24"/>
        </w:rPr>
        <w:t>to lower the value of Americans’</w:t>
      </w:r>
      <w:r w:rsidR="001823CA" w:rsidRPr="00BF086C">
        <w:rPr>
          <w:rFonts w:ascii="Times New Roman" w:hAnsi="Times New Roman" w:cs="Times New Roman"/>
          <w:sz w:val="24"/>
          <w:szCs w:val="24"/>
        </w:rPr>
        <w:t xml:space="preserve"> intellectual property, to </w:t>
      </w:r>
      <w:r w:rsidR="00A94D45" w:rsidRPr="00BF086C">
        <w:rPr>
          <w:rFonts w:ascii="Times New Roman" w:hAnsi="Times New Roman" w:cs="Times New Roman"/>
          <w:sz w:val="24"/>
          <w:szCs w:val="24"/>
        </w:rPr>
        <w:t>appropriate</w:t>
      </w:r>
      <w:r w:rsidR="001823CA" w:rsidRPr="00BF086C">
        <w:rPr>
          <w:rFonts w:ascii="Times New Roman" w:hAnsi="Times New Roman" w:cs="Times New Roman"/>
          <w:sz w:val="24"/>
          <w:szCs w:val="24"/>
        </w:rPr>
        <w:t xml:space="preserve"> natural resources for China, and otherwise </w:t>
      </w:r>
      <w:r w:rsidR="002A4773" w:rsidRPr="00BF086C">
        <w:rPr>
          <w:rFonts w:ascii="Times New Roman" w:hAnsi="Times New Roman" w:cs="Times New Roman"/>
          <w:sz w:val="24"/>
          <w:szCs w:val="24"/>
        </w:rPr>
        <w:lastRenderedPageBreak/>
        <w:t xml:space="preserve">to advance its own </w:t>
      </w:r>
      <w:r w:rsidR="0084262D">
        <w:rPr>
          <w:rFonts w:ascii="Times New Roman" w:hAnsi="Times New Roman" w:cs="Times New Roman"/>
          <w:sz w:val="24"/>
          <w:szCs w:val="24"/>
        </w:rPr>
        <w:t>industrial policy</w:t>
      </w:r>
      <w:r w:rsidR="001823CA" w:rsidRPr="00BF086C">
        <w:rPr>
          <w:rFonts w:ascii="Times New Roman" w:hAnsi="Times New Roman" w:cs="Times New Roman"/>
          <w:sz w:val="24"/>
          <w:szCs w:val="24"/>
        </w:rPr>
        <w:t>.</w:t>
      </w:r>
      <w:r w:rsidR="00B458E2" w:rsidRPr="00BF086C">
        <w:rPr>
          <w:rStyle w:val="FootnoteReference"/>
          <w:rFonts w:ascii="Times New Roman" w:hAnsi="Times New Roman" w:cs="Times New Roman"/>
          <w:sz w:val="24"/>
          <w:szCs w:val="24"/>
        </w:rPr>
        <w:footnoteReference w:id="39"/>
      </w:r>
      <w:r w:rsidR="001823CA" w:rsidRPr="00BF086C">
        <w:rPr>
          <w:rFonts w:ascii="Times New Roman" w:hAnsi="Times New Roman" w:cs="Times New Roman"/>
          <w:sz w:val="24"/>
          <w:szCs w:val="24"/>
        </w:rPr>
        <w:t xml:space="preserve">  </w:t>
      </w:r>
      <w:r w:rsidR="00940CCB">
        <w:rPr>
          <w:rFonts w:ascii="Times New Roman" w:hAnsi="Times New Roman" w:cs="Times New Roman"/>
          <w:sz w:val="24"/>
          <w:szCs w:val="24"/>
        </w:rPr>
        <w:t xml:space="preserve">These matters are redolent with </w:t>
      </w:r>
      <w:r w:rsidR="00A94D45" w:rsidRPr="00BF086C">
        <w:rPr>
          <w:rFonts w:ascii="Times New Roman" w:hAnsi="Times New Roman" w:cs="Times New Roman"/>
          <w:sz w:val="24"/>
          <w:szCs w:val="24"/>
        </w:rPr>
        <w:t>a clas</w:t>
      </w:r>
      <w:r w:rsidR="0084262D">
        <w:rPr>
          <w:rFonts w:ascii="Times New Roman" w:hAnsi="Times New Roman" w:cs="Times New Roman"/>
          <w:sz w:val="24"/>
          <w:szCs w:val="24"/>
        </w:rPr>
        <w:t>h</w:t>
      </w:r>
      <w:r w:rsidR="00A94D45" w:rsidRPr="00BF086C">
        <w:rPr>
          <w:rFonts w:ascii="Times New Roman" w:hAnsi="Times New Roman" w:cs="Times New Roman"/>
          <w:sz w:val="24"/>
          <w:szCs w:val="24"/>
        </w:rPr>
        <w:t xml:space="preserve"> of sovereigns, with US, and perhaps UK</w:t>
      </w:r>
      <w:r w:rsidR="0084262D">
        <w:rPr>
          <w:rFonts w:ascii="Times New Roman" w:hAnsi="Times New Roman" w:cs="Times New Roman"/>
          <w:sz w:val="24"/>
          <w:szCs w:val="24"/>
        </w:rPr>
        <w:t>,</w:t>
      </w:r>
      <w:r w:rsidR="00A94D45" w:rsidRPr="00BF086C">
        <w:rPr>
          <w:rFonts w:ascii="Times New Roman" w:hAnsi="Times New Roman" w:cs="Times New Roman"/>
          <w:sz w:val="24"/>
          <w:szCs w:val="24"/>
        </w:rPr>
        <w:t xml:space="preserve"> Switzerland</w:t>
      </w:r>
      <w:r w:rsidR="00940CCB">
        <w:rPr>
          <w:rFonts w:ascii="Times New Roman" w:hAnsi="Times New Roman" w:cs="Times New Roman"/>
          <w:sz w:val="24"/>
          <w:szCs w:val="24"/>
        </w:rPr>
        <w:t xml:space="preserve"> and other nations</w:t>
      </w:r>
      <w:r w:rsidR="00A94D45" w:rsidRPr="00BF086C">
        <w:rPr>
          <w:rFonts w:ascii="Times New Roman" w:hAnsi="Times New Roman" w:cs="Times New Roman"/>
          <w:sz w:val="24"/>
          <w:szCs w:val="24"/>
        </w:rPr>
        <w:t xml:space="preserve"> wanting to protect their companies and their technological advantages from appropriation.  How does the Chinese enforcement fare under </w:t>
      </w:r>
      <w:r w:rsidR="003C2442">
        <w:rPr>
          <w:rFonts w:ascii="Times New Roman" w:hAnsi="Times New Roman" w:cs="Times New Roman"/>
          <w:sz w:val="24"/>
          <w:szCs w:val="24"/>
        </w:rPr>
        <w:t>the suggested</w:t>
      </w:r>
      <w:r w:rsidR="00A94D45" w:rsidRPr="00BF086C">
        <w:rPr>
          <w:rFonts w:ascii="Times New Roman" w:hAnsi="Times New Roman" w:cs="Times New Roman"/>
          <w:sz w:val="24"/>
          <w:szCs w:val="24"/>
        </w:rPr>
        <w:t xml:space="preserve"> framework?</w:t>
      </w:r>
    </w:p>
    <w:p w:rsidR="003629A1" w:rsidRPr="00BF086C" w:rsidRDefault="0084262D" w:rsidP="00563270">
      <w:pPr>
        <w:pStyle w:val="ListParagraph"/>
        <w:numPr>
          <w:ilvl w:val="0"/>
          <w:numId w:val="4"/>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3161B" w:rsidRPr="0084262D">
        <w:rPr>
          <w:rFonts w:ascii="Times New Roman" w:hAnsi="Times New Roman" w:cs="Times New Roman"/>
          <w:i/>
          <w:sz w:val="24"/>
          <w:szCs w:val="24"/>
        </w:rPr>
        <w:t>Qualcomm</w:t>
      </w:r>
      <w:r w:rsidR="0083161B" w:rsidRPr="00BF086C">
        <w:rPr>
          <w:rFonts w:ascii="Times New Roman" w:hAnsi="Times New Roman" w:cs="Times New Roman"/>
          <w:sz w:val="24"/>
          <w:szCs w:val="24"/>
        </w:rPr>
        <w:t xml:space="preserve"> </w:t>
      </w:r>
      <w:r>
        <w:rPr>
          <w:rFonts w:ascii="Times New Roman" w:hAnsi="Times New Roman" w:cs="Times New Roman"/>
          <w:sz w:val="24"/>
          <w:szCs w:val="24"/>
        </w:rPr>
        <w:t xml:space="preserve">case </w:t>
      </w:r>
      <w:r w:rsidR="0083161B" w:rsidRPr="00BF086C">
        <w:rPr>
          <w:rFonts w:ascii="Times New Roman" w:hAnsi="Times New Roman" w:cs="Times New Roman"/>
          <w:sz w:val="24"/>
          <w:szCs w:val="24"/>
        </w:rPr>
        <w:t>raises</w:t>
      </w:r>
      <w:r w:rsidR="00BE1734">
        <w:rPr>
          <w:rFonts w:ascii="Times New Roman" w:hAnsi="Times New Roman" w:cs="Times New Roman"/>
          <w:sz w:val="24"/>
          <w:szCs w:val="24"/>
        </w:rPr>
        <w:t xml:space="preserve"> no </w:t>
      </w:r>
      <w:r w:rsidR="00EE558F">
        <w:rPr>
          <w:rFonts w:ascii="Times New Roman" w:hAnsi="Times New Roman" w:cs="Times New Roman"/>
          <w:sz w:val="24"/>
          <w:szCs w:val="24"/>
        </w:rPr>
        <w:t>issues</w:t>
      </w:r>
      <w:r w:rsidR="0081646A">
        <w:rPr>
          <w:rFonts w:ascii="Times New Roman" w:hAnsi="Times New Roman" w:cs="Times New Roman"/>
          <w:sz w:val="24"/>
          <w:szCs w:val="24"/>
        </w:rPr>
        <w:t xml:space="preserve"> of extraterritorial jurisdiction</w:t>
      </w:r>
      <w:r w:rsidR="00EE558F">
        <w:rPr>
          <w:rFonts w:ascii="Times New Roman" w:hAnsi="Times New Roman" w:cs="Times New Roman"/>
          <w:sz w:val="24"/>
          <w:szCs w:val="24"/>
        </w:rPr>
        <w:t>.  The licensing</w:t>
      </w:r>
      <w:r w:rsidR="0083161B" w:rsidRPr="00BF086C">
        <w:rPr>
          <w:rFonts w:ascii="Times New Roman" w:hAnsi="Times New Roman" w:cs="Times New Roman"/>
          <w:sz w:val="24"/>
          <w:szCs w:val="24"/>
        </w:rPr>
        <w:t xml:space="preserve"> was directly into China</w:t>
      </w:r>
      <w:r w:rsidR="00EE558F">
        <w:rPr>
          <w:rFonts w:ascii="Times New Roman" w:hAnsi="Times New Roman" w:cs="Times New Roman"/>
          <w:sz w:val="24"/>
          <w:szCs w:val="24"/>
        </w:rPr>
        <w:t xml:space="preserve">, and </w:t>
      </w:r>
      <w:r w:rsidR="006C48AA">
        <w:rPr>
          <w:rFonts w:ascii="Times New Roman" w:hAnsi="Times New Roman" w:cs="Times New Roman"/>
          <w:sz w:val="24"/>
          <w:szCs w:val="24"/>
        </w:rPr>
        <w:t>the</w:t>
      </w:r>
      <w:r w:rsidR="00FF0F39">
        <w:rPr>
          <w:rFonts w:ascii="Times New Roman" w:hAnsi="Times New Roman" w:cs="Times New Roman"/>
          <w:sz w:val="24"/>
          <w:szCs w:val="24"/>
        </w:rPr>
        <w:t xml:space="preserve"> remedy</w:t>
      </w:r>
      <w:r w:rsidR="0083161B" w:rsidRPr="00BF086C">
        <w:rPr>
          <w:rFonts w:ascii="Times New Roman" w:hAnsi="Times New Roman" w:cs="Times New Roman"/>
          <w:sz w:val="24"/>
          <w:szCs w:val="24"/>
        </w:rPr>
        <w:t xml:space="preserve"> was not extraterritorial.</w:t>
      </w:r>
      <w:r>
        <w:rPr>
          <w:rStyle w:val="FootnoteReference"/>
          <w:rFonts w:ascii="Times New Roman" w:hAnsi="Times New Roman" w:cs="Times New Roman"/>
          <w:sz w:val="24"/>
          <w:szCs w:val="24"/>
        </w:rPr>
        <w:footnoteReference w:id="40"/>
      </w:r>
      <w:r w:rsidR="0083161B" w:rsidRPr="00BF086C">
        <w:rPr>
          <w:rFonts w:ascii="Times New Roman" w:hAnsi="Times New Roman" w:cs="Times New Roman"/>
          <w:sz w:val="24"/>
          <w:szCs w:val="24"/>
        </w:rPr>
        <w:t xml:space="preserve">  </w:t>
      </w:r>
      <w:r w:rsidR="0083161B" w:rsidRPr="00312E18">
        <w:rPr>
          <w:rFonts w:ascii="Times New Roman" w:hAnsi="Times New Roman" w:cs="Times New Roman"/>
          <w:i/>
          <w:sz w:val="24"/>
          <w:szCs w:val="24"/>
        </w:rPr>
        <w:t>Glencore/Xstrada</w:t>
      </w:r>
      <w:r w:rsidR="0083161B" w:rsidRPr="00BF086C">
        <w:rPr>
          <w:rFonts w:ascii="Times New Roman" w:hAnsi="Times New Roman" w:cs="Times New Roman"/>
          <w:sz w:val="24"/>
          <w:szCs w:val="24"/>
        </w:rPr>
        <w:t xml:space="preserve"> does not raise </w:t>
      </w:r>
      <w:r>
        <w:rPr>
          <w:rFonts w:ascii="Times New Roman" w:hAnsi="Times New Roman" w:cs="Times New Roman"/>
          <w:sz w:val="24"/>
          <w:szCs w:val="24"/>
        </w:rPr>
        <w:t xml:space="preserve">extraterritorial </w:t>
      </w:r>
      <w:r w:rsidR="0083161B" w:rsidRPr="00BF086C">
        <w:rPr>
          <w:rFonts w:ascii="Times New Roman" w:hAnsi="Times New Roman" w:cs="Times New Roman"/>
          <w:sz w:val="24"/>
          <w:szCs w:val="24"/>
        </w:rPr>
        <w:t>issues with respect to the vetting of the merger.  It is common cause today that a merger that has effects or even a sufficient stream of revenues into a country is subject to the jurisdiction of that country for purposes of pre</w:t>
      </w:r>
      <w:r w:rsidR="0083161B" w:rsidRPr="00BF086C">
        <w:rPr>
          <w:rFonts w:ascii="Times New Roman" w:hAnsi="Times New Roman" w:cs="Times New Roman"/>
          <w:sz w:val="24"/>
          <w:szCs w:val="24"/>
        </w:rPr>
        <w:lastRenderedPageBreak/>
        <w:t xml:space="preserve">merger notification and clearance.  </w:t>
      </w:r>
      <w:r w:rsidR="001823CA" w:rsidRPr="00BF086C">
        <w:rPr>
          <w:rFonts w:ascii="Times New Roman" w:hAnsi="Times New Roman" w:cs="Times New Roman"/>
          <w:sz w:val="24"/>
          <w:szCs w:val="24"/>
        </w:rPr>
        <w:t xml:space="preserve"> There were sufficient contacts with China to warrant </w:t>
      </w:r>
      <w:r w:rsidR="00A94D45" w:rsidRPr="00BF086C">
        <w:rPr>
          <w:rFonts w:ascii="Times New Roman" w:hAnsi="Times New Roman" w:cs="Times New Roman"/>
          <w:sz w:val="24"/>
          <w:szCs w:val="24"/>
        </w:rPr>
        <w:t xml:space="preserve">investigation of the conduct </w:t>
      </w:r>
      <w:r>
        <w:rPr>
          <w:rFonts w:ascii="Times New Roman" w:hAnsi="Times New Roman" w:cs="Times New Roman"/>
          <w:sz w:val="24"/>
          <w:szCs w:val="24"/>
        </w:rPr>
        <w:t>(</w:t>
      </w:r>
      <w:r w:rsidRPr="00EE558F">
        <w:rPr>
          <w:rFonts w:ascii="Times New Roman" w:hAnsi="Times New Roman" w:cs="Times New Roman"/>
          <w:i/>
          <w:sz w:val="24"/>
          <w:szCs w:val="24"/>
        </w:rPr>
        <w:t>Qualcomm)</w:t>
      </w:r>
      <w:r>
        <w:rPr>
          <w:rFonts w:ascii="Times New Roman" w:hAnsi="Times New Roman" w:cs="Times New Roman"/>
          <w:sz w:val="24"/>
          <w:szCs w:val="24"/>
        </w:rPr>
        <w:t xml:space="preserve"> </w:t>
      </w:r>
      <w:r w:rsidR="00A94D45" w:rsidRPr="00BF086C">
        <w:rPr>
          <w:rFonts w:ascii="Times New Roman" w:hAnsi="Times New Roman" w:cs="Times New Roman"/>
          <w:sz w:val="24"/>
          <w:szCs w:val="24"/>
        </w:rPr>
        <w:t>and vetting of the merger</w:t>
      </w:r>
      <w:r>
        <w:rPr>
          <w:rFonts w:ascii="Times New Roman" w:hAnsi="Times New Roman" w:cs="Times New Roman"/>
          <w:sz w:val="24"/>
          <w:szCs w:val="24"/>
        </w:rPr>
        <w:t xml:space="preserve"> (</w:t>
      </w:r>
      <w:r w:rsidRPr="00EE558F">
        <w:rPr>
          <w:rFonts w:ascii="Times New Roman" w:hAnsi="Times New Roman" w:cs="Times New Roman"/>
          <w:i/>
          <w:sz w:val="24"/>
          <w:szCs w:val="24"/>
        </w:rPr>
        <w:t>Glencore/Xstrada</w:t>
      </w:r>
      <w:r>
        <w:rPr>
          <w:rFonts w:ascii="Times New Roman" w:hAnsi="Times New Roman" w:cs="Times New Roman"/>
          <w:sz w:val="24"/>
          <w:szCs w:val="24"/>
        </w:rPr>
        <w:t>)</w:t>
      </w:r>
      <w:r w:rsidR="00A94D45" w:rsidRPr="00BF086C">
        <w:rPr>
          <w:rFonts w:ascii="Times New Roman" w:hAnsi="Times New Roman" w:cs="Times New Roman"/>
          <w:sz w:val="24"/>
          <w:szCs w:val="24"/>
        </w:rPr>
        <w:t xml:space="preserve">.  </w:t>
      </w:r>
      <w:r w:rsidR="00612B36" w:rsidRPr="00BF086C">
        <w:rPr>
          <w:rFonts w:ascii="Times New Roman" w:hAnsi="Times New Roman" w:cs="Times New Roman"/>
          <w:sz w:val="24"/>
          <w:szCs w:val="24"/>
        </w:rPr>
        <w:t xml:space="preserve"> </w:t>
      </w:r>
      <w:r w:rsidR="0083161B" w:rsidRPr="00BF086C">
        <w:rPr>
          <w:rFonts w:ascii="Times New Roman" w:hAnsi="Times New Roman" w:cs="Times New Roman"/>
          <w:sz w:val="24"/>
          <w:szCs w:val="24"/>
        </w:rPr>
        <w:t xml:space="preserve">But the </w:t>
      </w:r>
      <w:r>
        <w:rPr>
          <w:rFonts w:ascii="Times New Roman" w:hAnsi="Times New Roman" w:cs="Times New Roman"/>
          <w:sz w:val="24"/>
          <w:szCs w:val="24"/>
        </w:rPr>
        <w:t xml:space="preserve">merger </w:t>
      </w:r>
      <w:r w:rsidR="0083161B" w:rsidRPr="00BF086C">
        <w:rPr>
          <w:rFonts w:ascii="Times New Roman" w:hAnsi="Times New Roman" w:cs="Times New Roman"/>
          <w:sz w:val="24"/>
          <w:szCs w:val="24"/>
        </w:rPr>
        <w:t xml:space="preserve">relief </w:t>
      </w:r>
      <w:r w:rsidR="00940CCB">
        <w:rPr>
          <w:rFonts w:ascii="Times New Roman" w:hAnsi="Times New Roman" w:cs="Times New Roman"/>
          <w:sz w:val="24"/>
          <w:szCs w:val="24"/>
        </w:rPr>
        <w:t xml:space="preserve">in </w:t>
      </w:r>
      <w:r w:rsidR="00B20C13">
        <w:rPr>
          <w:rFonts w:ascii="Times New Roman" w:hAnsi="Times New Roman" w:cs="Times New Roman"/>
          <w:i/>
          <w:sz w:val="24"/>
          <w:szCs w:val="24"/>
        </w:rPr>
        <w:t>Glencore/Xstrada</w:t>
      </w:r>
      <w:r w:rsidR="00940CCB">
        <w:rPr>
          <w:rFonts w:ascii="Times New Roman" w:hAnsi="Times New Roman" w:cs="Times New Roman"/>
          <w:sz w:val="24"/>
          <w:szCs w:val="24"/>
        </w:rPr>
        <w:t xml:space="preserve">, as an example, </w:t>
      </w:r>
      <w:r w:rsidR="0083161B" w:rsidRPr="00BF086C">
        <w:rPr>
          <w:rFonts w:ascii="Times New Roman" w:hAnsi="Times New Roman" w:cs="Times New Roman"/>
          <w:sz w:val="24"/>
          <w:szCs w:val="24"/>
        </w:rPr>
        <w:t xml:space="preserve">was both extraterritorial and unrelated to competition.  </w:t>
      </w:r>
      <w:r w:rsidR="003629A1" w:rsidRPr="00BF086C">
        <w:rPr>
          <w:rFonts w:ascii="Times New Roman" w:hAnsi="Times New Roman" w:cs="Times New Roman"/>
          <w:sz w:val="24"/>
          <w:szCs w:val="24"/>
        </w:rPr>
        <w:tab/>
      </w:r>
    </w:p>
    <w:p w:rsidR="00A535F2" w:rsidRPr="00BF086C" w:rsidRDefault="001823CA" w:rsidP="00563270">
      <w:pPr>
        <w:pStyle w:val="ListParagraph"/>
        <w:numPr>
          <w:ilvl w:val="0"/>
          <w:numId w:val="4"/>
        </w:numPr>
        <w:spacing w:line="480" w:lineRule="auto"/>
        <w:ind w:left="0" w:firstLine="720"/>
        <w:rPr>
          <w:rFonts w:ascii="Times New Roman" w:hAnsi="Times New Roman" w:cs="Times New Roman"/>
          <w:sz w:val="24"/>
          <w:szCs w:val="24"/>
        </w:rPr>
      </w:pPr>
      <w:r w:rsidRPr="00BF086C">
        <w:rPr>
          <w:rFonts w:ascii="Times New Roman" w:hAnsi="Times New Roman" w:cs="Times New Roman"/>
          <w:sz w:val="24"/>
          <w:szCs w:val="24"/>
        </w:rPr>
        <w:t>Was the enforcement or relief disproportionate to the</w:t>
      </w:r>
      <w:r w:rsidR="00D5607F">
        <w:rPr>
          <w:rFonts w:ascii="Times New Roman" w:hAnsi="Times New Roman" w:cs="Times New Roman"/>
          <w:sz w:val="24"/>
          <w:szCs w:val="24"/>
        </w:rPr>
        <w:t xml:space="preserve"> legitimate</w:t>
      </w:r>
      <w:r w:rsidRPr="00BF086C">
        <w:rPr>
          <w:rFonts w:ascii="Times New Roman" w:hAnsi="Times New Roman" w:cs="Times New Roman"/>
          <w:sz w:val="24"/>
          <w:szCs w:val="24"/>
        </w:rPr>
        <w:t xml:space="preserve"> interest</w:t>
      </w:r>
      <w:r w:rsidR="00A94D45" w:rsidRPr="00BF086C">
        <w:rPr>
          <w:rFonts w:ascii="Times New Roman" w:hAnsi="Times New Roman" w:cs="Times New Roman"/>
          <w:sz w:val="24"/>
          <w:szCs w:val="24"/>
        </w:rPr>
        <w:t>s</w:t>
      </w:r>
      <w:r w:rsidRPr="00BF086C">
        <w:rPr>
          <w:rFonts w:ascii="Times New Roman" w:hAnsi="Times New Roman" w:cs="Times New Roman"/>
          <w:sz w:val="24"/>
          <w:szCs w:val="24"/>
        </w:rPr>
        <w:t xml:space="preserve"> of the state? In the merger case, the relief was disproportionate to </w:t>
      </w:r>
      <w:r w:rsidR="00A94D45" w:rsidRPr="00BF086C">
        <w:rPr>
          <w:rFonts w:ascii="Times New Roman" w:hAnsi="Times New Roman" w:cs="Times New Roman"/>
          <w:sz w:val="24"/>
          <w:szCs w:val="24"/>
        </w:rPr>
        <w:t>a</w:t>
      </w:r>
      <w:r w:rsidRPr="00BF086C">
        <w:rPr>
          <w:rFonts w:ascii="Times New Roman" w:hAnsi="Times New Roman" w:cs="Times New Roman"/>
          <w:sz w:val="24"/>
          <w:szCs w:val="24"/>
        </w:rPr>
        <w:t xml:space="preserve"> </w:t>
      </w:r>
      <w:r w:rsidR="002A4773" w:rsidRPr="00BF086C">
        <w:rPr>
          <w:rFonts w:ascii="Times New Roman" w:hAnsi="Times New Roman" w:cs="Times New Roman"/>
          <w:sz w:val="24"/>
          <w:szCs w:val="24"/>
        </w:rPr>
        <w:t xml:space="preserve">Chinese antitrust </w:t>
      </w:r>
      <w:r w:rsidRPr="00BF086C">
        <w:rPr>
          <w:rFonts w:ascii="Times New Roman" w:hAnsi="Times New Roman" w:cs="Times New Roman"/>
          <w:sz w:val="24"/>
          <w:szCs w:val="24"/>
        </w:rPr>
        <w:t xml:space="preserve">interest.  </w:t>
      </w:r>
      <w:r w:rsidR="007E19FE" w:rsidRPr="00BF086C">
        <w:rPr>
          <w:rFonts w:ascii="Times New Roman" w:hAnsi="Times New Roman" w:cs="Times New Roman"/>
          <w:sz w:val="24"/>
          <w:szCs w:val="24"/>
        </w:rPr>
        <w:t xml:space="preserve">But the </w:t>
      </w:r>
      <w:r w:rsidR="00A94D45" w:rsidRPr="00BF086C">
        <w:rPr>
          <w:rFonts w:ascii="Times New Roman" w:hAnsi="Times New Roman" w:cs="Times New Roman"/>
          <w:sz w:val="24"/>
          <w:szCs w:val="24"/>
        </w:rPr>
        <w:t xml:space="preserve">Chinese </w:t>
      </w:r>
      <w:r w:rsidR="007E19FE" w:rsidRPr="00BF086C">
        <w:rPr>
          <w:rFonts w:ascii="Times New Roman" w:hAnsi="Times New Roman" w:cs="Times New Roman"/>
          <w:sz w:val="24"/>
          <w:szCs w:val="24"/>
        </w:rPr>
        <w:t xml:space="preserve">Anti-Monopoly </w:t>
      </w:r>
      <w:r w:rsidR="00A94D45" w:rsidRPr="00BF086C">
        <w:rPr>
          <w:rFonts w:ascii="Times New Roman" w:hAnsi="Times New Roman" w:cs="Times New Roman"/>
          <w:sz w:val="24"/>
          <w:szCs w:val="24"/>
        </w:rPr>
        <w:lastRenderedPageBreak/>
        <w:t>L</w:t>
      </w:r>
      <w:r w:rsidR="007E19FE" w:rsidRPr="00BF086C">
        <w:rPr>
          <w:rFonts w:ascii="Times New Roman" w:hAnsi="Times New Roman" w:cs="Times New Roman"/>
          <w:sz w:val="24"/>
          <w:szCs w:val="24"/>
        </w:rPr>
        <w:t xml:space="preserve">aw requires </w:t>
      </w:r>
      <w:r w:rsidR="00A94D45" w:rsidRPr="00BF086C">
        <w:rPr>
          <w:rFonts w:ascii="Times New Roman" w:hAnsi="Times New Roman" w:cs="Times New Roman"/>
          <w:sz w:val="24"/>
          <w:szCs w:val="24"/>
        </w:rPr>
        <w:t>the authorities to</w:t>
      </w:r>
      <w:r w:rsidR="007E19FE" w:rsidRPr="00BF086C">
        <w:rPr>
          <w:rFonts w:ascii="Times New Roman" w:hAnsi="Times New Roman" w:cs="Times New Roman"/>
          <w:sz w:val="24"/>
          <w:szCs w:val="24"/>
        </w:rPr>
        <w:t xml:space="preserve"> consider mergers</w:t>
      </w:r>
      <w:r w:rsidR="00A94D45" w:rsidRPr="00BF086C">
        <w:rPr>
          <w:rFonts w:ascii="Times New Roman" w:hAnsi="Times New Roman" w:cs="Times New Roman"/>
          <w:sz w:val="24"/>
          <w:szCs w:val="24"/>
        </w:rPr>
        <w:t>’</w:t>
      </w:r>
      <w:r w:rsidR="007E19FE" w:rsidRPr="00BF086C">
        <w:rPr>
          <w:rFonts w:ascii="Times New Roman" w:hAnsi="Times New Roman" w:cs="Times New Roman"/>
          <w:sz w:val="24"/>
          <w:szCs w:val="24"/>
        </w:rPr>
        <w:t xml:space="preserve"> effect</w:t>
      </w:r>
      <w:r w:rsidR="00FF0F39">
        <w:rPr>
          <w:rFonts w:ascii="Times New Roman" w:hAnsi="Times New Roman" w:cs="Times New Roman"/>
          <w:sz w:val="24"/>
          <w:szCs w:val="24"/>
        </w:rPr>
        <w:t>s</w:t>
      </w:r>
      <w:r w:rsidR="007E19FE" w:rsidRPr="00BF086C">
        <w:rPr>
          <w:rFonts w:ascii="Times New Roman" w:hAnsi="Times New Roman" w:cs="Times New Roman"/>
          <w:sz w:val="24"/>
          <w:szCs w:val="24"/>
        </w:rPr>
        <w:t xml:space="preserve"> on “national economic developm</w:t>
      </w:r>
      <w:r w:rsidR="00990131">
        <w:rPr>
          <w:rFonts w:ascii="Times New Roman" w:hAnsi="Times New Roman" w:cs="Times New Roman"/>
          <w:sz w:val="24"/>
          <w:szCs w:val="24"/>
        </w:rPr>
        <w:t>ent</w:t>
      </w:r>
      <w:r w:rsidR="007E19FE" w:rsidRPr="00BF086C">
        <w:rPr>
          <w:rFonts w:ascii="Times New Roman" w:hAnsi="Times New Roman" w:cs="Times New Roman"/>
          <w:sz w:val="24"/>
          <w:szCs w:val="24"/>
        </w:rPr>
        <w:t>”</w:t>
      </w:r>
      <w:r w:rsidR="00990131">
        <w:rPr>
          <w:rFonts w:ascii="Times New Roman" w:hAnsi="Times New Roman" w:cs="Times New Roman"/>
          <w:sz w:val="24"/>
          <w:szCs w:val="24"/>
        </w:rPr>
        <w:t>;</w:t>
      </w:r>
      <w:r w:rsidR="007E19FE" w:rsidRPr="00BF086C">
        <w:rPr>
          <w:rFonts w:ascii="Times New Roman" w:hAnsi="Times New Roman" w:cs="Times New Roman"/>
          <w:sz w:val="24"/>
          <w:szCs w:val="24"/>
        </w:rPr>
        <w:t xml:space="preserve"> </w:t>
      </w:r>
      <w:r w:rsidR="00EE558F">
        <w:rPr>
          <w:rFonts w:ascii="Times New Roman" w:hAnsi="Times New Roman" w:cs="Times New Roman"/>
          <w:sz w:val="24"/>
          <w:szCs w:val="24"/>
        </w:rPr>
        <w:t xml:space="preserve">not just </w:t>
      </w:r>
      <w:r w:rsidR="00940CCB">
        <w:rPr>
          <w:rFonts w:ascii="Times New Roman" w:hAnsi="Times New Roman" w:cs="Times New Roman"/>
          <w:sz w:val="24"/>
          <w:szCs w:val="24"/>
        </w:rPr>
        <w:t xml:space="preserve">on </w:t>
      </w:r>
      <w:r w:rsidR="00EE558F">
        <w:rPr>
          <w:rFonts w:ascii="Times New Roman" w:hAnsi="Times New Roman" w:cs="Times New Roman"/>
          <w:sz w:val="24"/>
          <w:szCs w:val="24"/>
        </w:rPr>
        <w:t>consumers.</w:t>
      </w:r>
      <w:r w:rsidR="007E19FE" w:rsidRPr="00BF086C">
        <w:rPr>
          <w:rFonts w:ascii="Times New Roman" w:hAnsi="Times New Roman" w:cs="Times New Roman"/>
          <w:sz w:val="24"/>
          <w:szCs w:val="24"/>
        </w:rPr>
        <w:t xml:space="preserve"> This is a broad industrial policy clause and</w:t>
      </w:r>
      <w:r w:rsidR="00990131">
        <w:rPr>
          <w:rFonts w:ascii="Times New Roman" w:hAnsi="Times New Roman" w:cs="Times New Roman"/>
          <w:sz w:val="24"/>
          <w:szCs w:val="24"/>
        </w:rPr>
        <w:t xml:space="preserve"> </w:t>
      </w:r>
      <w:r w:rsidR="007E19FE" w:rsidRPr="00BF086C">
        <w:rPr>
          <w:rFonts w:ascii="Times New Roman" w:hAnsi="Times New Roman" w:cs="Times New Roman"/>
          <w:sz w:val="24"/>
          <w:szCs w:val="24"/>
        </w:rPr>
        <w:t xml:space="preserve">the relief was </w:t>
      </w:r>
      <w:r w:rsidR="00990131">
        <w:rPr>
          <w:rFonts w:ascii="Times New Roman" w:hAnsi="Times New Roman" w:cs="Times New Roman"/>
          <w:sz w:val="24"/>
          <w:szCs w:val="24"/>
        </w:rPr>
        <w:t xml:space="preserve">not </w:t>
      </w:r>
      <w:r w:rsidR="007E19FE" w:rsidRPr="00BF086C">
        <w:rPr>
          <w:rFonts w:ascii="Times New Roman" w:hAnsi="Times New Roman" w:cs="Times New Roman"/>
          <w:sz w:val="24"/>
          <w:szCs w:val="24"/>
        </w:rPr>
        <w:t xml:space="preserve">disproportionate </w:t>
      </w:r>
      <w:r w:rsidR="00EE558F">
        <w:rPr>
          <w:rFonts w:ascii="Times New Roman" w:hAnsi="Times New Roman" w:cs="Times New Roman"/>
          <w:sz w:val="24"/>
          <w:szCs w:val="24"/>
        </w:rPr>
        <w:t xml:space="preserve">to the </w:t>
      </w:r>
      <w:r w:rsidR="0084262D">
        <w:rPr>
          <w:rFonts w:ascii="Times New Roman" w:hAnsi="Times New Roman" w:cs="Times New Roman"/>
          <w:sz w:val="24"/>
          <w:szCs w:val="24"/>
        </w:rPr>
        <w:t xml:space="preserve">nationalistic </w:t>
      </w:r>
      <w:r w:rsidR="002A4773" w:rsidRPr="00BF086C">
        <w:rPr>
          <w:rFonts w:ascii="Times New Roman" w:hAnsi="Times New Roman" w:cs="Times New Roman"/>
          <w:sz w:val="24"/>
          <w:szCs w:val="24"/>
        </w:rPr>
        <w:t xml:space="preserve">industrial policy </w:t>
      </w:r>
      <w:r w:rsidR="007E19FE" w:rsidRPr="00BF086C">
        <w:rPr>
          <w:rFonts w:ascii="Times New Roman" w:hAnsi="Times New Roman" w:cs="Times New Roman"/>
          <w:sz w:val="24"/>
          <w:szCs w:val="24"/>
        </w:rPr>
        <w:t>interest</w:t>
      </w:r>
      <w:r w:rsidR="00990131">
        <w:rPr>
          <w:rFonts w:ascii="Times New Roman" w:hAnsi="Times New Roman" w:cs="Times New Roman"/>
          <w:sz w:val="24"/>
          <w:szCs w:val="24"/>
        </w:rPr>
        <w:t xml:space="preserve"> (if that is the standard)</w:t>
      </w:r>
      <w:r w:rsidR="007E19FE" w:rsidRPr="00BF086C">
        <w:rPr>
          <w:rFonts w:ascii="Times New Roman" w:hAnsi="Times New Roman" w:cs="Times New Roman"/>
          <w:sz w:val="24"/>
          <w:szCs w:val="24"/>
        </w:rPr>
        <w:t xml:space="preserve">.  </w:t>
      </w:r>
      <w:r w:rsidR="00990131">
        <w:rPr>
          <w:rFonts w:ascii="Times New Roman" w:hAnsi="Times New Roman" w:cs="Times New Roman"/>
          <w:sz w:val="24"/>
          <w:szCs w:val="24"/>
        </w:rPr>
        <w:t xml:space="preserve">Does </w:t>
      </w:r>
      <w:r w:rsidR="00A94D45" w:rsidRPr="00BF086C">
        <w:rPr>
          <w:rFonts w:ascii="Times New Roman" w:hAnsi="Times New Roman" w:cs="Times New Roman"/>
          <w:sz w:val="24"/>
          <w:szCs w:val="24"/>
        </w:rPr>
        <w:t>the relief exces</w:t>
      </w:r>
      <w:r w:rsidR="00990131">
        <w:rPr>
          <w:rFonts w:ascii="Times New Roman" w:hAnsi="Times New Roman" w:cs="Times New Roman"/>
          <w:sz w:val="24"/>
          <w:szCs w:val="24"/>
        </w:rPr>
        <w:t>sively intrude</w:t>
      </w:r>
      <w:r w:rsidR="00A94D45" w:rsidRPr="00BF086C">
        <w:rPr>
          <w:rFonts w:ascii="Times New Roman" w:hAnsi="Times New Roman" w:cs="Times New Roman"/>
          <w:sz w:val="24"/>
          <w:szCs w:val="24"/>
        </w:rPr>
        <w:t xml:space="preserve"> upon other nations</w:t>
      </w:r>
      <w:r w:rsidR="0083161B" w:rsidRPr="00BF086C">
        <w:rPr>
          <w:rFonts w:ascii="Times New Roman" w:hAnsi="Times New Roman" w:cs="Times New Roman"/>
          <w:sz w:val="24"/>
          <w:szCs w:val="24"/>
        </w:rPr>
        <w:t>’</w:t>
      </w:r>
      <w:r w:rsidR="00990131">
        <w:rPr>
          <w:rFonts w:ascii="Times New Roman" w:hAnsi="Times New Roman" w:cs="Times New Roman"/>
          <w:sz w:val="24"/>
          <w:szCs w:val="24"/>
        </w:rPr>
        <w:t xml:space="preserve"> interests?</w:t>
      </w:r>
      <w:r w:rsidR="0083161B" w:rsidRPr="00BF086C">
        <w:rPr>
          <w:rFonts w:ascii="Times New Roman" w:hAnsi="Times New Roman" w:cs="Times New Roman"/>
          <w:b/>
          <w:sz w:val="24"/>
          <w:szCs w:val="24"/>
        </w:rPr>
        <w:t xml:space="preserve"> </w:t>
      </w:r>
      <w:r w:rsidR="0083161B" w:rsidRPr="00BF086C">
        <w:rPr>
          <w:rFonts w:ascii="Times New Roman" w:hAnsi="Times New Roman" w:cs="Times New Roman"/>
          <w:sz w:val="24"/>
          <w:szCs w:val="24"/>
        </w:rPr>
        <w:t xml:space="preserve">It may do so. </w:t>
      </w:r>
      <w:r w:rsidR="00826911">
        <w:rPr>
          <w:rFonts w:ascii="Times New Roman" w:hAnsi="Times New Roman" w:cs="Times New Roman"/>
          <w:sz w:val="24"/>
          <w:szCs w:val="24"/>
        </w:rPr>
        <w:t xml:space="preserve">Where the issue </w:t>
      </w:r>
      <w:r w:rsidR="0084262D">
        <w:rPr>
          <w:rFonts w:ascii="Times New Roman" w:hAnsi="Times New Roman" w:cs="Times New Roman"/>
          <w:sz w:val="24"/>
          <w:szCs w:val="24"/>
        </w:rPr>
        <w:t xml:space="preserve">of </w:t>
      </w:r>
      <w:r w:rsidR="00A535F2" w:rsidRPr="00BF086C">
        <w:rPr>
          <w:rFonts w:ascii="Times New Roman" w:hAnsi="Times New Roman" w:cs="Times New Roman"/>
          <w:sz w:val="24"/>
          <w:szCs w:val="24"/>
        </w:rPr>
        <w:t>excessive intrusion</w:t>
      </w:r>
      <w:r w:rsidR="00826911">
        <w:rPr>
          <w:rFonts w:ascii="Times New Roman" w:hAnsi="Times New Roman" w:cs="Times New Roman"/>
          <w:sz w:val="24"/>
          <w:szCs w:val="24"/>
        </w:rPr>
        <w:t xml:space="preserve"> is credibly raised</w:t>
      </w:r>
      <w:r w:rsidR="00A535F2" w:rsidRPr="00BF086C">
        <w:rPr>
          <w:rFonts w:ascii="Times New Roman" w:hAnsi="Times New Roman" w:cs="Times New Roman"/>
          <w:sz w:val="24"/>
          <w:szCs w:val="24"/>
        </w:rPr>
        <w:t xml:space="preserve">, </w:t>
      </w:r>
      <w:r w:rsidR="00601AB5">
        <w:rPr>
          <w:rFonts w:ascii="Times New Roman" w:hAnsi="Times New Roman" w:cs="Times New Roman"/>
          <w:sz w:val="24"/>
          <w:szCs w:val="24"/>
        </w:rPr>
        <w:t xml:space="preserve">according to the framework </w:t>
      </w:r>
      <w:r w:rsidR="00601AB5">
        <w:rPr>
          <w:rFonts w:ascii="Times New Roman" w:hAnsi="Times New Roman" w:cs="Times New Roman"/>
          <w:sz w:val="24"/>
          <w:szCs w:val="24"/>
        </w:rPr>
        <w:lastRenderedPageBreak/>
        <w:t>suggested,</w:t>
      </w:r>
      <w:r w:rsidR="000765EA" w:rsidRPr="000765EA">
        <w:rPr>
          <w:rStyle w:val="FootnoteReference"/>
          <w:rFonts w:ascii="Times New Roman" w:hAnsi="Times New Roman" w:cs="Times New Roman"/>
          <w:sz w:val="24"/>
          <w:szCs w:val="24"/>
        </w:rPr>
        <w:t xml:space="preserve"> </w:t>
      </w:r>
      <w:r w:rsidR="000765EA">
        <w:rPr>
          <w:rStyle w:val="FootnoteReference"/>
          <w:rFonts w:ascii="Times New Roman" w:hAnsi="Times New Roman" w:cs="Times New Roman"/>
          <w:sz w:val="24"/>
          <w:szCs w:val="24"/>
        </w:rPr>
        <w:footnoteReference w:id="41"/>
      </w:r>
      <w:r w:rsidR="000765EA" w:rsidRPr="00BF086C">
        <w:rPr>
          <w:rFonts w:ascii="Times New Roman" w:hAnsi="Times New Roman" w:cs="Times New Roman"/>
          <w:sz w:val="24"/>
          <w:szCs w:val="24"/>
        </w:rPr>
        <w:t xml:space="preserve"> </w:t>
      </w:r>
      <w:r w:rsidR="00601AB5">
        <w:rPr>
          <w:rFonts w:ascii="Times New Roman" w:hAnsi="Times New Roman" w:cs="Times New Roman"/>
          <w:sz w:val="24"/>
          <w:szCs w:val="24"/>
        </w:rPr>
        <w:t xml:space="preserve"> </w:t>
      </w:r>
      <w:r w:rsidR="00A535F2" w:rsidRPr="00BF086C">
        <w:rPr>
          <w:rFonts w:ascii="Times New Roman" w:hAnsi="Times New Roman" w:cs="Times New Roman"/>
          <w:sz w:val="24"/>
          <w:szCs w:val="24"/>
        </w:rPr>
        <w:t>China would hav</w:t>
      </w:r>
      <w:r w:rsidR="00BB073D">
        <w:rPr>
          <w:rFonts w:ascii="Times New Roman" w:hAnsi="Times New Roman" w:cs="Times New Roman"/>
          <w:sz w:val="24"/>
          <w:szCs w:val="24"/>
        </w:rPr>
        <w:t>e to justify. I</w:t>
      </w:r>
      <w:r w:rsidR="00990131">
        <w:rPr>
          <w:rFonts w:ascii="Times New Roman" w:hAnsi="Times New Roman" w:cs="Times New Roman"/>
          <w:sz w:val="24"/>
          <w:szCs w:val="24"/>
        </w:rPr>
        <w:t xml:space="preserve">t would have the burden to show </w:t>
      </w:r>
      <w:r w:rsidR="00EE558F">
        <w:rPr>
          <w:rFonts w:ascii="Times New Roman" w:hAnsi="Times New Roman" w:cs="Times New Roman"/>
          <w:sz w:val="24"/>
          <w:szCs w:val="24"/>
        </w:rPr>
        <w:t>that the relief was legitimate</w:t>
      </w:r>
      <w:r w:rsidR="00601AB5">
        <w:rPr>
          <w:rFonts w:ascii="Times New Roman" w:hAnsi="Times New Roman" w:cs="Times New Roman"/>
          <w:sz w:val="24"/>
          <w:szCs w:val="24"/>
        </w:rPr>
        <w:t xml:space="preserve"> in view of the conflicting sovereign</w:t>
      </w:r>
      <w:r w:rsidR="00F778BE">
        <w:rPr>
          <w:rFonts w:ascii="Times New Roman" w:hAnsi="Times New Roman" w:cs="Times New Roman"/>
          <w:sz w:val="24"/>
          <w:szCs w:val="24"/>
        </w:rPr>
        <w:t xml:space="preserve"> and world welfare interests</w:t>
      </w:r>
      <w:r w:rsidR="00A535F2" w:rsidRPr="00BF086C">
        <w:rPr>
          <w:rFonts w:ascii="Times New Roman" w:hAnsi="Times New Roman" w:cs="Times New Roman"/>
          <w:sz w:val="24"/>
          <w:szCs w:val="24"/>
        </w:rPr>
        <w:t>.</w:t>
      </w:r>
      <w:r w:rsidR="00EE558F">
        <w:rPr>
          <w:rFonts w:ascii="Times New Roman" w:hAnsi="Times New Roman" w:cs="Times New Roman"/>
          <w:sz w:val="24"/>
          <w:szCs w:val="24"/>
        </w:rPr>
        <w:t xml:space="preserve"> We revisit this question under point 3 (Legitimacy) below.</w:t>
      </w:r>
    </w:p>
    <w:p w:rsidR="0084262D" w:rsidRDefault="00A535F2" w:rsidP="00563270">
      <w:pPr>
        <w:spacing w:line="480" w:lineRule="auto"/>
        <w:ind w:firstLine="720"/>
        <w:rPr>
          <w:rFonts w:ascii="Times New Roman" w:hAnsi="Times New Roman" w:cs="Times New Roman"/>
          <w:sz w:val="24"/>
          <w:szCs w:val="24"/>
        </w:rPr>
      </w:pPr>
      <w:r w:rsidRPr="00BF086C">
        <w:rPr>
          <w:rFonts w:ascii="Times New Roman" w:hAnsi="Times New Roman" w:cs="Times New Roman"/>
          <w:sz w:val="24"/>
          <w:szCs w:val="24"/>
        </w:rPr>
        <w:t>Is the action against Qualcomm disproportionate to Ch</w:t>
      </w:r>
      <w:r w:rsidR="00BB073D">
        <w:rPr>
          <w:rFonts w:ascii="Times New Roman" w:hAnsi="Times New Roman" w:cs="Times New Roman"/>
          <w:sz w:val="24"/>
          <w:szCs w:val="24"/>
        </w:rPr>
        <w:t>ina’s antitrust interest</w:t>
      </w:r>
      <w:r w:rsidR="00BE1734">
        <w:rPr>
          <w:rFonts w:ascii="Times New Roman" w:hAnsi="Times New Roman" w:cs="Times New Roman"/>
          <w:sz w:val="24"/>
          <w:szCs w:val="24"/>
        </w:rPr>
        <w:t xml:space="preserve">? </w:t>
      </w:r>
      <w:r w:rsidR="0084262D">
        <w:rPr>
          <w:rFonts w:ascii="Times New Roman" w:hAnsi="Times New Roman" w:cs="Times New Roman"/>
          <w:sz w:val="24"/>
          <w:szCs w:val="24"/>
        </w:rPr>
        <w:t>to</w:t>
      </w:r>
      <w:r w:rsidRPr="00BF086C">
        <w:rPr>
          <w:rFonts w:ascii="Times New Roman" w:hAnsi="Times New Roman" w:cs="Times New Roman"/>
          <w:sz w:val="24"/>
          <w:szCs w:val="24"/>
        </w:rPr>
        <w:t xml:space="preserve"> i</w:t>
      </w:r>
      <w:r w:rsidR="0084262D">
        <w:rPr>
          <w:rFonts w:ascii="Times New Roman" w:hAnsi="Times New Roman" w:cs="Times New Roman"/>
          <w:sz w:val="24"/>
          <w:szCs w:val="24"/>
        </w:rPr>
        <w:t>t</w:t>
      </w:r>
      <w:r w:rsidRPr="00BF086C">
        <w:rPr>
          <w:rFonts w:ascii="Times New Roman" w:hAnsi="Times New Roman" w:cs="Times New Roman"/>
          <w:sz w:val="24"/>
          <w:szCs w:val="24"/>
        </w:rPr>
        <w:t xml:space="preserve">s industrial policy interest </w:t>
      </w:r>
      <w:r w:rsidR="0084262D">
        <w:rPr>
          <w:rFonts w:ascii="Times New Roman" w:hAnsi="Times New Roman" w:cs="Times New Roman"/>
          <w:sz w:val="24"/>
          <w:szCs w:val="24"/>
        </w:rPr>
        <w:t xml:space="preserve">in </w:t>
      </w:r>
      <w:r w:rsidRPr="00BF086C">
        <w:rPr>
          <w:rFonts w:ascii="Times New Roman" w:hAnsi="Times New Roman" w:cs="Times New Roman"/>
          <w:sz w:val="24"/>
          <w:szCs w:val="24"/>
        </w:rPr>
        <w:t xml:space="preserve">“promoting the healthy development of the </w:t>
      </w:r>
      <w:r w:rsidRPr="00BF086C">
        <w:rPr>
          <w:rFonts w:ascii="Times New Roman" w:hAnsi="Times New Roman" w:cs="Times New Roman"/>
          <w:sz w:val="24"/>
          <w:szCs w:val="24"/>
        </w:rPr>
        <w:lastRenderedPageBreak/>
        <w:t>socialist market economy”</w:t>
      </w:r>
      <w:r w:rsidR="0084262D">
        <w:rPr>
          <w:rFonts w:ascii="Times New Roman" w:hAnsi="Times New Roman" w:cs="Times New Roman"/>
          <w:sz w:val="24"/>
          <w:szCs w:val="24"/>
        </w:rPr>
        <w:t xml:space="preserve"> (AML Section 2)</w:t>
      </w:r>
      <w:r w:rsidRPr="00BF086C">
        <w:rPr>
          <w:rFonts w:ascii="Times New Roman" w:hAnsi="Times New Roman" w:cs="Times New Roman"/>
          <w:sz w:val="24"/>
          <w:szCs w:val="24"/>
        </w:rPr>
        <w:t>?</w:t>
      </w:r>
      <w:r w:rsidR="0084262D">
        <w:rPr>
          <w:rFonts w:ascii="Times New Roman" w:hAnsi="Times New Roman" w:cs="Times New Roman"/>
          <w:sz w:val="24"/>
          <w:szCs w:val="24"/>
        </w:rPr>
        <w:t xml:space="preserve">  </w:t>
      </w:r>
      <w:r w:rsidRPr="00BF086C">
        <w:rPr>
          <w:rFonts w:ascii="Times New Roman" w:hAnsi="Times New Roman" w:cs="Times New Roman"/>
          <w:sz w:val="24"/>
          <w:szCs w:val="24"/>
        </w:rPr>
        <w:t xml:space="preserve">Let us first </w:t>
      </w:r>
      <w:r w:rsidR="0084262D">
        <w:rPr>
          <w:rFonts w:ascii="Times New Roman" w:hAnsi="Times New Roman" w:cs="Times New Roman"/>
          <w:sz w:val="24"/>
          <w:szCs w:val="24"/>
        </w:rPr>
        <w:t>examine</w:t>
      </w:r>
      <w:r w:rsidRPr="00BF086C">
        <w:rPr>
          <w:rFonts w:ascii="Times New Roman" w:hAnsi="Times New Roman" w:cs="Times New Roman"/>
          <w:sz w:val="24"/>
          <w:szCs w:val="24"/>
        </w:rPr>
        <w:t xml:space="preserve"> the antitrust interest, for i</w:t>
      </w:r>
      <w:r w:rsidR="00EE558F">
        <w:rPr>
          <w:rFonts w:ascii="Times New Roman" w:hAnsi="Times New Roman" w:cs="Times New Roman"/>
          <w:sz w:val="24"/>
          <w:szCs w:val="24"/>
        </w:rPr>
        <w:t xml:space="preserve">f that </w:t>
      </w:r>
      <w:r w:rsidR="00FF0F39">
        <w:rPr>
          <w:rFonts w:ascii="Times New Roman" w:hAnsi="Times New Roman" w:cs="Times New Roman"/>
          <w:sz w:val="24"/>
          <w:szCs w:val="24"/>
        </w:rPr>
        <w:t>is satisfied we need not turn</w:t>
      </w:r>
      <w:r w:rsidRPr="00BF086C">
        <w:rPr>
          <w:rFonts w:ascii="Times New Roman" w:hAnsi="Times New Roman" w:cs="Times New Roman"/>
          <w:sz w:val="24"/>
          <w:szCs w:val="24"/>
        </w:rPr>
        <w:t xml:space="preserve"> </w:t>
      </w:r>
      <w:r w:rsidR="00990131">
        <w:rPr>
          <w:rFonts w:ascii="Times New Roman" w:hAnsi="Times New Roman" w:cs="Times New Roman"/>
          <w:sz w:val="24"/>
          <w:szCs w:val="24"/>
        </w:rPr>
        <w:t>to</w:t>
      </w:r>
      <w:r w:rsidRPr="00BF086C">
        <w:rPr>
          <w:rFonts w:ascii="Times New Roman" w:hAnsi="Times New Roman" w:cs="Times New Roman"/>
          <w:sz w:val="24"/>
          <w:szCs w:val="24"/>
        </w:rPr>
        <w:t xml:space="preserve"> more amorphous industrial policy.  </w:t>
      </w:r>
    </w:p>
    <w:p w:rsidR="0083161B" w:rsidRPr="00BF086C" w:rsidRDefault="000F2751" w:rsidP="00563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4262D">
        <w:rPr>
          <w:rFonts w:ascii="Times New Roman" w:hAnsi="Times New Roman" w:cs="Times New Roman"/>
          <w:sz w:val="24"/>
          <w:szCs w:val="24"/>
        </w:rPr>
        <w:t xml:space="preserve">he charges that </w:t>
      </w:r>
      <w:r w:rsidR="00EE558F">
        <w:rPr>
          <w:rFonts w:ascii="Times New Roman" w:hAnsi="Times New Roman" w:cs="Times New Roman"/>
          <w:sz w:val="24"/>
          <w:szCs w:val="24"/>
        </w:rPr>
        <w:t>China</w:t>
      </w:r>
      <w:r w:rsidR="00A535F2" w:rsidRPr="00BF086C">
        <w:rPr>
          <w:rFonts w:ascii="Times New Roman" w:hAnsi="Times New Roman" w:cs="Times New Roman"/>
          <w:sz w:val="24"/>
          <w:szCs w:val="24"/>
        </w:rPr>
        <w:t xml:space="preserve"> made and settled </w:t>
      </w:r>
      <w:r w:rsidR="0084262D">
        <w:rPr>
          <w:rFonts w:ascii="Times New Roman" w:hAnsi="Times New Roman" w:cs="Times New Roman"/>
          <w:sz w:val="24"/>
          <w:szCs w:val="24"/>
        </w:rPr>
        <w:t xml:space="preserve">against Qualcomm </w:t>
      </w:r>
      <w:r w:rsidR="00BE1734">
        <w:rPr>
          <w:rFonts w:ascii="Times New Roman" w:hAnsi="Times New Roman" w:cs="Times New Roman"/>
          <w:sz w:val="24"/>
          <w:szCs w:val="24"/>
        </w:rPr>
        <w:t xml:space="preserve">may </w:t>
      </w:r>
      <w:r w:rsidR="00EE558F">
        <w:rPr>
          <w:rFonts w:ascii="Times New Roman" w:hAnsi="Times New Roman" w:cs="Times New Roman"/>
          <w:sz w:val="24"/>
          <w:szCs w:val="24"/>
        </w:rPr>
        <w:t xml:space="preserve">be </w:t>
      </w:r>
      <w:r w:rsidR="00BE1734">
        <w:rPr>
          <w:rFonts w:ascii="Times New Roman" w:hAnsi="Times New Roman" w:cs="Times New Roman"/>
          <w:sz w:val="24"/>
          <w:szCs w:val="24"/>
        </w:rPr>
        <w:t>mainstream</w:t>
      </w:r>
      <w:r w:rsidR="0084262D">
        <w:rPr>
          <w:rFonts w:ascii="Times New Roman" w:hAnsi="Times New Roman" w:cs="Times New Roman"/>
          <w:sz w:val="24"/>
          <w:szCs w:val="24"/>
        </w:rPr>
        <w:t xml:space="preserve"> </w:t>
      </w:r>
      <w:r w:rsidR="00BE1734">
        <w:rPr>
          <w:rFonts w:ascii="Times New Roman" w:hAnsi="Times New Roman" w:cs="Times New Roman"/>
          <w:sz w:val="24"/>
          <w:szCs w:val="24"/>
        </w:rPr>
        <w:t>antitrust</w:t>
      </w:r>
      <w:r w:rsidR="00A535F2" w:rsidRPr="00BF086C">
        <w:rPr>
          <w:rFonts w:ascii="Times New Roman" w:hAnsi="Times New Roman" w:cs="Times New Roman"/>
          <w:sz w:val="24"/>
          <w:szCs w:val="24"/>
        </w:rPr>
        <w:t>, even</w:t>
      </w:r>
      <w:r w:rsidR="0046065C">
        <w:rPr>
          <w:rFonts w:ascii="Times New Roman" w:hAnsi="Times New Roman" w:cs="Times New Roman"/>
          <w:sz w:val="24"/>
          <w:szCs w:val="24"/>
        </w:rPr>
        <w:t xml:space="preserve"> if they are </w:t>
      </w:r>
      <w:r w:rsidR="00EE558F">
        <w:rPr>
          <w:rFonts w:ascii="Times New Roman" w:hAnsi="Times New Roman" w:cs="Times New Roman"/>
          <w:sz w:val="24"/>
          <w:szCs w:val="24"/>
        </w:rPr>
        <w:t xml:space="preserve">contentious. </w:t>
      </w:r>
      <w:r w:rsidR="00A535F2" w:rsidRPr="00BF086C">
        <w:rPr>
          <w:rFonts w:ascii="Times New Roman" w:hAnsi="Times New Roman" w:cs="Times New Roman"/>
          <w:sz w:val="24"/>
          <w:szCs w:val="24"/>
        </w:rPr>
        <w:t>The</w:t>
      </w:r>
      <w:r w:rsidR="000B7449">
        <w:rPr>
          <w:rFonts w:ascii="Times New Roman" w:hAnsi="Times New Roman" w:cs="Times New Roman"/>
          <w:sz w:val="24"/>
          <w:szCs w:val="24"/>
        </w:rPr>
        <w:t xml:space="preserve"> case is</w:t>
      </w:r>
      <w:r w:rsidR="00A535F2" w:rsidRPr="00BF086C">
        <w:rPr>
          <w:rFonts w:ascii="Times New Roman" w:hAnsi="Times New Roman" w:cs="Times New Roman"/>
          <w:sz w:val="24"/>
          <w:szCs w:val="24"/>
        </w:rPr>
        <w:t xml:space="preserve"> principally about tying</w:t>
      </w:r>
      <w:r w:rsidR="000B7449">
        <w:rPr>
          <w:rFonts w:ascii="Times New Roman" w:hAnsi="Times New Roman" w:cs="Times New Roman"/>
          <w:sz w:val="24"/>
          <w:szCs w:val="24"/>
        </w:rPr>
        <w:t xml:space="preserve">, </w:t>
      </w:r>
      <w:r w:rsidR="00A535F2" w:rsidRPr="00BF086C">
        <w:rPr>
          <w:rFonts w:ascii="Times New Roman" w:hAnsi="Times New Roman" w:cs="Times New Roman"/>
          <w:sz w:val="24"/>
          <w:szCs w:val="24"/>
        </w:rPr>
        <w:t>bundling</w:t>
      </w:r>
      <w:r w:rsidR="000B7449">
        <w:rPr>
          <w:rFonts w:ascii="Times New Roman" w:hAnsi="Times New Roman" w:cs="Times New Roman"/>
          <w:sz w:val="24"/>
          <w:szCs w:val="24"/>
        </w:rPr>
        <w:t>,</w:t>
      </w:r>
      <w:r w:rsidR="00B15F39" w:rsidRPr="00BF086C">
        <w:rPr>
          <w:rFonts w:ascii="Times New Roman" w:hAnsi="Times New Roman" w:cs="Times New Roman"/>
          <w:sz w:val="24"/>
          <w:szCs w:val="24"/>
        </w:rPr>
        <w:t xml:space="preserve"> and using the leverage of patents beyond the bounds of the patent grant</w:t>
      </w:r>
      <w:r w:rsidR="00F778BE">
        <w:rPr>
          <w:rFonts w:ascii="Times New Roman" w:hAnsi="Times New Roman" w:cs="Times New Roman"/>
          <w:sz w:val="24"/>
          <w:szCs w:val="24"/>
        </w:rPr>
        <w:t>,</w:t>
      </w:r>
      <w:r w:rsidR="00144A2F">
        <w:rPr>
          <w:rFonts w:ascii="Times New Roman" w:hAnsi="Times New Roman" w:cs="Times New Roman"/>
          <w:sz w:val="24"/>
          <w:szCs w:val="24"/>
        </w:rPr>
        <w:t xml:space="preserve"> le</w:t>
      </w:r>
      <w:r w:rsidR="00EE558F">
        <w:rPr>
          <w:rFonts w:ascii="Times New Roman" w:hAnsi="Times New Roman" w:cs="Times New Roman"/>
          <w:sz w:val="24"/>
          <w:szCs w:val="24"/>
        </w:rPr>
        <w:t xml:space="preserve">ading to very high </w:t>
      </w:r>
      <w:r w:rsidR="00144A2F">
        <w:rPr>
          <w:rFonts w:ascii="Times New Roman" w:hAnsi="Times New Roman" w:cs="Times New Roman"/>
          <w:sz w:val="24"/>
          <w:szCs w:val="24"/>
        </w:rPr>
        <w:t>royalties</w:t>
      </w:r>
      <w:r w:rsidR="00B15F39" w:rsidRPr="00BF086C">
        <w:rPr>
          <w:rFonts w:ascii="Times New Roman" w:hAnsi="Times New Roman" w:cs="Times New Roman"/>
          <w:sz w:val="24"/>
          <w:szCs w:val="24"/>
        </w:rPr>
        <w:t>.</w:t>
      </w:r>
      <w:r w:rsidR="00EE558F">
        <w:rPr>
          <w:rFonts w:ascii="Times New Roman" w:hAnsi="Times New Roman" w:cs="Times New Roman"/>
          <w:sz w:val="24"/>
          <w:szCs w:val="24"/>
        </w:rPr>
        <w:t xml:space="preserve"> As</w:t>
      </w:r>
      <w:r w:rsidR="00B15F39" w:rsidRPr="00BF086C">
        <w:rPr>
          <w:rFonts w:ascii="Times New Roman" w:hAnsi="Times New Roman" w:cs="Times New Roman"/>
          <w:sz w:val="24"/>
          <w:szCs w:val="24"/>
        </w:rPr>
        <w:t xml:space="preserve"> </w:t>
      </w:r>
      <w:r w:rsidR="00024EC7" w:rsidRPr="00BF086C">
        <w:rPr>
          <w:rFonts w:ascii="Times New Roman" w:hAnsi="Times New Roman" w:cs="Times New Roman"/>
          <w:sz w:val="24"/>
          <w:szCs w:val="24"/>
        </w:rPr>
        <w:t>China</w:t>
      </w:r>
      <w:r w:rsidR="00EE558F">
        <w:rPr>
          <w:rFonts w:ascii="Times New Roman" w:hAnsi="Times New Roman" w:cs="Times New Roman"/>
          <w:sz w:val="24"/>
          <w:szCs w:val="24"/>
        </w:rPr>
        <w:t xml:space="preserve"> regulates its own economy, it</w:t>
      </w:r>
      <w:r w:rsidR="00990131">
        <w:rPr>
          <w:rFonts w:ascii="Times New Roman" w:hAnsi="Times New Roman" w:cs="Times New Roman"/>
          <w:sz w:val="24"/>
          <w:szCs w:val="24"/>
        </w:rPr>
        <w:t xml:space="preserve"> has the </w:t>
      </w:r>
      <w:r w:rsidR="00990131">
        <w:rPr>
          <w:rFonts w:ascii="Times New Roman" w:hAnsi="Times New Roman" w:cs="Times New Roman"/>
          <w:sz w:val="24"/>
          <w:szCs w:val="24"/>
        </w:rPr>
        <w:lastRenderedPageBreak/>
        <w:t>right to</w:t>
      </w:r>
      <w:r w:rsidR="00024EC7" w:rsidRPr="00BF086C">
        <w:rPr>
          <w:rFonts w:ascii="Times New Roman" w:hAnsi="Times New Roman" w:cs="Times New Roman"/>
          <w:sz w:val="24"/>
          <w:szCs w:val="24"/>
        </w:rPr>
        <w:t xml:space="preserve"> balance competition and intellectual property in a way that favors competition (or lower rates) more than it favors protection of IP holders</w:t>
      </w:r>
      <w:r w:rsidR="00B14D07">
        <w:rPr>
          <w:rFonts w:ascii="Times New Roman" w:hAnsi="Times New Roman" w:cs="Times New Roman"/>
          <w:sz w:val="24"/>
          <w:szCs w:val="24"/>
        </w:rPr>
        <w:t>’</w:t>
      </w:r>
      <w:r w:rsidR="00024EC7" w:rsidRPr="00BF086C">
        <w:rPr>
          <w:rFonts w:ascii="Times New Roman" w:hAnsi="Times New Roman" w:cs="Times New Roman"/>
          <w:sz w:val="24"/>
          <w:szCs w:val="24"/>
        </w:rPr>
        <w:t xml:space="preserve"> exclusive rights</w:t>
      </w:r>
      <w:r w:rsidR="000B7449">
        <w:rPr>
          <w:rStyle w:val="FootnoteReference"/>
          <w:rFonts w:ascii="Times New Roman" w:hAnsi="Times New Roman" w:cs="Times New Roman"/>
          <w:sz w:val="24"/>
          <w:szCs w:val="24"/>
        </w:rPr>
        <w:footnoteReference w:id="42"/>
      </w:r>
      <w:r w:rsidR="00024EC7" w:rsidRPr="00BF086C">
        <w:rPr>
          <w:rFonts w:ascii="Times New Roman" w:hAnsi="Times New Roman" w:cs="Times New Roman"/>
          <w:sz w:val="24"/>
          <w:szCs w:val="24"/>
        </w:rPr>
        <w:t xml:space="preserve"> – as long as it applies its rules</w:t>
      </w:r>
      <w:r w:rsidR="00B14D07">
        <w:rPr>
          <w:rFonts w:ascii="Times New Roman" w:hAnsi="Times New Roman" w:cs="Times New Roman"/>
          <w:sz w:val="24"/>
          <w:szCs w:val="24"/>
        </w:rPr>
        <w:t xml:space="preserve"> transparently </w:t>
      </w:r>
      <w:r w:rsidR="00B14D07">
        <w:rPr>
          <w:rFonts w:ascii="Times New Roman" w:hAnsi="Times New Roman" w:cs="Times New Roman"/>
          <w:sz w:val="24"/>
          <w:szCs w:val="24"/>
        </w:rPr>
        <w:lastRenderedPageBreak/>
        <w:t xml:space="preserve">and </w:t>
      </w:r>
      <w:r w:rsidR="00024EC7" w:rsidRPr="00BF086C">
        <w:rPr>
          <w:rFonts w:ascii="Times New Roman" w:hAnsi="Times New Roman" w:cs="Times New Roman"/>
          <w:sz w:val="24"/>
          <w:szCs w:val="24"/>
        </w:rPr>
        <w:t xml:space="preserve"> non-discriminatorily</w:t>
      </w:r>
      <w:r w:rsidR="000B7449">
        <w:rPr>
          <w:rFonts w:ascii="Times New Roman" w:hAnsi="Times New Roman" w:cs="Times New Roman"/>
          <w:sz w:val="24"/>
          <w:szCs w:val="24"/>
        </w:rPr>
        <w:t>.</w:t>
      </w:r>
      <w:r w:rsidR="00024EC7" w:rsidRPr="00BF086C">
        <w:rPr>
          <w:rStyle w:val="FootnoteReference"/>
          <w:rFonts w:ascii="Times New Roman" w:hAnsi="Times New Roman" w:cs="Times New Roman"/>
          <w:sz w:val="24"/>
          <w:szCs w:val="24"/>
        </w:rPr>
        <w:footnoteReference w:id="43"/>
      </w:r>
      <w:r w:rsidR="00B15F39" w:rsidRPr="00BF086C">
        <w:rPr>
          <w:rFonts w:ascii="Times New Roman" w:hAnsi="Times New Roman" w:cs="Times New Roman"/>
          <w:sz w:val="24"/>
          <w:szCs w:val="24"/>
        </w:rPr>
        <w:t xml:space="preserve"> </w:t>
      </w:r>
      <w:r w:rsidR="00A535F2" w:rsidRPr="00BF086C">
        <w:rPr>
          <w:rFonts w:ascii="Times New Roman" w:hAnsi="Times New Roman" w:cs="Times New Roman"/>
          <w:sz w:val="24"/>
          <w:szCs w:val="24"/>
        </w:rPr>
        <w:t xml:space="preserve"> </w:t>
      </w:r>
      <w:r w:rsidR="00990131">
        <w:rPr>
          <w:rFonts w:ascii="Times New Roman" w:hAnsi="Times New Roman" w:cs="Times New Roman"/>
          <w:sz w:val="24"/>
          <w:szCs w:val="24"/>
        </w:rPr>
        <w:t>China’s</w:t>
      </w:r>
      <w:r w:rsidR="00F778BE">
        <w:rPr>
          <w:rFonts w:ascii="Times New Roman" w:hAnsi="Times New Roman" w:cs="Times New Roman"/>
          <w:sz w:val="24"/>
          <w:szCs w:val="24"/>
        </w:rPr>
        <w:t xml:space="preserve"> law prohibits excessive p</w:t>
      </w:r>
      <w:r w:rsidR="00EE558F">
        <w:rPr>
          <w:rFonts w:ascii="Times New Roman" w:hAnsi="Times New Roman" w:cs="Times New Roman"/>
          <w:sz w:val="24"/>
          <w:szCs w:val="24"/>
        </w:rPr>
        <w:t>ricing – which US law does not. I</w:t>
      </w:r>
      <w:r w:rsidR="00F778BE">
        <w:rPr>
          <w:rFonts w:ascii="Times New Roman" w:hAnsi="Times New Roman" w:cs="Times New Roman"/>
          <w:sz w:val="24"/>
          <w:szCs w:val="24"/>
        </w:rPr>
        <w:t>ts foray into this area is not illegitimate, even though attacking royalty rates of technology licensing as excessive is a complex proje</w:t>
      </w:r>
      <w:r w:rsidR="00B14D07">
        <w:rPr>
          <w:rFonts w:ascii="Times New Roman" w:hAnsi="Times New Roman" w:cs="Times New Roman"/>
          <w:sz w:val="24"/>
          <w:szCs w:val="24"/>
        </w:rPr>
        <w:t>ct</w:t>
      </w:r>
      <w:r w:rsidR="00F778BE">
        <w:rPr>
          <w:rFonts w:ascii="Times New Roman" w:hAnsi="Times New Roman" w:cs="Times New Roman"/>
          <w:sz w:val="24"/>
          <w:szCs w:val="24"/>
        </w:rPr>
        <w:t>.</w:t>
      </w:r>
      <w:r w:rsidR="00B14D07">
        <w:rPr>
          <w:rFonts w:ascii="Times New Roman" w:hAnsi="Times New Roman" w:cs="Times New Roman"/>
          <w:sz w:val="24"/>
          <w:szCs w:val="24"/>
        </w:rPr>
        <w:t xml:space="preserve"> </w:t>
      </w:r>
      <w:r w:rsidR="00B15F39" w:rsidRPr="00BF086C">
        <w:rPr>
          <w:rFonts w:ascii="Times New Roman" w:hAnsi="Times New Roman" w:cs="Times New Roman"/>
          <w:sz w:val="24"/>
          <w:szCs w:val="24"/>
        </w:rPr>
        <w:t>If China were to apply a different rule of law to its domestic firms</w:t>
      </w:r>
      <w:r w:rsidR="00024EC7" w:rsidRPr="00BF086C">
        <w:rPr>
          <w:rFonts w:ascii="Times New Roman" w:hAnsi="Times New Roman" w:cs="Times New Roman"/>
          <w:sz w:val="24"/>
          <w:szCs w:val="24"/>
        </w:rPr>
        <w:t xml:space="preserve"> than it applies to foreign firms</w:t>
      </w:r>
      <w:r w:rsidR="00B15F39" w:rsidRPr="00BF086C">
        <w:rPr>
          <w:rFonts w:ascii="Times New Roman" w:hAnsi="Times New Roman" w:cs="Times New Roman"/>
          <w:sz w:val="24"/>
          <w:szCs w:val="24"/>
        </w:rPr>
        <w:t>, it would then be discriminating</w:t>
      </w:r>
      <w:r w:rsidR="00EE558F">
        <w:rPr>
          <w:rFonts w:ascii="Times New Roman" w:hAnsi="Times New Roman" w:cs="Times New Roman"/>
          <w:sz w:val="24"/>
          <w:szCs w:val="24"/>
        </w:rPr>
        <w:t xml:space="preserve"> against outsiders</w:t>
      </w:r>
      <w:r w:rsidR="00B15F39" w:rsidRPr="00BF086C">
        <w:rPr>
          <w:rFonts w:ascii="Times New Roman" w:hAnsi="Times New Roman" w:cs="Times New Roman"/>
          <w:sz w:val="24"/>
          <w:szCs w:val="24"/>
        </w:rPr>
        <w:t xml:space="preserve"> </w:t>
      </w:r>
      <w:r w:rsidR="00024EC7" w:rsidRPr="00BF086C">
        <w:rPr>
          <w:rFonts w:ascii="Times New Roman" w:hAnsi="Times New Roman" w:cs="Times New Roman"/>
          <w:sz w:val="24"/>
          <w:szCs w:val="24"/>
        </w:rPr>
        <w:lastRenderedPageBreak/>
        <w:t>in violation of</w:t>
      </w:r>
      <w:r w:rsidR="00B15F39" w:rsidRPr="00BF086C">
        <w:rPr>
          <w:rFonts w:ascii="Times New Roman" w:hAnsi="Times New Roman" w:cs="Times New Roman"/>
          <w:sz w:val="24"/>
          <w:szCs w:val="24"/>
        </w:rPr>
        <w:t xml:space="preserve"> the rules of the World Trade Organization.  Th</w:t>
      </w:r>
      <w:r w:rsidR="000B7449">
        <w:rPr>
          <w:rFonts w:ascii="Times New Roman" w:hAnsi="Times New Roman" w:cs="Times New Roman"/>
          <w:sz w:val="24"/>
          <w:szCs w:val="24"/>
        </w:rPr>
        <w:t>is author does not know of</w:t>
      </w:r>
      <w:r w:rsidR="00B15F39" w:rsidRPr="00BF086C">
        <w:rPr>
          <w:rFonts w:ascii="Times New Roman" w:hAnsi="Times New Roman" w:cs="Times New Roman"/>
          <w:sz w:val="24"/>
          <w:szCs w:val="24"/>
        </w:rPr>
        <w:t xml:space="preserve"> evidence that China </w:t>
      </w:r>
      <w:r w:rsidR="000B7449">
        <w:rPr>
          <w:rFonts w:ascii="Times New Roman" w:hAnsi="Times New Roman" w:cs="Times New Roman"/>
          <w:sz w:val="24"/>
          <w:szCs w:val="24"/>
        </w:rPr>
        <w:t xml:space="preserve">has </w:t>
      </w:r>
      <w:r w:rsidR="00B15F39" w:rsidRPr="00BF086C">
        <w:rPr>
          <w:rFonts w:ascii="Times New Roman" w:hAnsi="Times New Roman" w:cs="Times New Roman"/>
          <w:sz w:val="24"/>
          <w:szCs w:val="24"/>
        </w:rPr>
        <w:t xml:space="preserve">discriminated </w:t>
      </w:r>
      <w:r w:rsidR="00024EC7" w:rsidRPr="00BF086C">
        <w:rPr>
          <w:rFonts w:ascii="Times New Roman" w:hAnsi="Times New Roman" w:cs="Times New Roman"/>
          <w:sz w:val="24"/>
          <w:szCs w:val="24"/>
        </w:rPr>
        <w:t xml:space="preserve">in this sense </w:t>
      </w:r>
      <w:r w:rsidR="00B15F39" w:rsidRPr="00BF086C">
        <w:rPr>
          <w:rFonts w:ascii="Times New Roman" w:hAnsi="Times New Roman" w:cs="Times New Roman"/>
          <w:sz w:val="24"/>
          <w:szCs w:val="24"/>
        </w:rPr>
        <w:t xml:space="preserve">in the </w:t>
      </w:r>
      <w:r w:rsidR="00B15F39" w:rsidRPr="00BF086C">
        <w:rPr>
          <w:rFonts w:ascii="Times New Roman" w:hAnsi="Times New Roman" w:cs="Times New Roman"/>
          <w:i/>
          <w:sz w:val="24"/>
          <w:szCs w:val="24"/>
        </w:rPr>
        <w:t>Qualcomm</w:t>
      </w:r>
      <w:r w:rsidR="00B15F39" w:rsidRPr="00BF086C">
        <w:rPr>
          <w:rFonts w:ascii="Times New Roman" w:hAnsi="Times New Roman" w:cs="Times New Roman"/>
          <w:sz w:val="24"/>
          <w:szCs w:val="24"/>
        </w:rPr>
        <w:t xml:space="preserve"> case, even though there is a “feeling” that China was and is targeting high-tech American firms that have technology that China wants.</w:t>
      </w:r>
      <w:r w:rsidR="000B7449">
        <w:rPr>
          <w:rStyle w:val="FootnoteReference"/>
          <w:rFonts w:ascii="Times New Roman" w:hAnsi="Times New Roman" w:cs="Times New Roman"/>
          <w:sz w:val="24"/>
          <w:szCs w:val="24"/>
        </w:rPr>
        <w:footnoteReference w:id="44"/>
      </w:r>
      <w:r w:rsidR="00EE558F">
        <w:rPr>
          <w:rFonts w:ascii="Times New Roman" w:hAnsi="Times New Roman" w:cs="Times New Roman"/>
          <w:sz w:val="24"/>
          <w:szCs w:val="24"/>
        </w:rPr>
        <w:t xml:space="preserve">  If, however,</w:t>
      </w:r>
      <w:r w:rsidR="00B15F39" w:rsidRPr="00BF086C">
        <w:rPr>
          <w:rFonts w:ascii="Times New Roman" w:hAnsi="Times New Roman" w:cs="Times New Roman"/>
          <w:sz w:val="24"/>
          <w:szCs w:val="24"/>
        </w:rPr>
        <w:t xml:space="preserve"> China has denied </w:t>
      </w:r>
      <w:r w:rsidR="00B15F39" w:rsidRPr="00BF086C">
        <w:rPr>
          <w:rFonts w:ascii="Times New Roman" w:hAnsi="Times New Roman" w:cs="Times New Roman"/>
          <w:sz w:val="24"/>
          <w:szCs w:val="24"/>
        </w:rPr>
        <w:lastRenderedPageBreak/>
        <w:t>due process</w:t>
      </w:r>
      <w:r w:rsidR="00D5607F">
        <w:rPr>
          <w:rFonts w:ascii="Times New Roman" w:hAnsi="Times New Roman" w:cs="Times New Roman"/>
          <w:sz w:val="24"/>
          <w:szCs w:val="24"/>
        </w:rPr>
        <w:t xml:space="preserve"> to foreign </w:t>
      </w:r>
      <w:r w:rsidR="00EE558F">
        <w:rPr>
          <w:rFonts w:ascii="Times New Roman" w:hAnsi="Times New Roman" w:cs="Times New Roman"/>
          <w:sz w:val="24"/>
          <w:szCs w:val="24"/>
        </w:rPr>
        <w:t>firms</w:t>
      </w:r>
      <w:r w:rsidR="00B15F39" w:rsidRPr="00BF086C">
        <w:rPr>
          <w:rFonts w:ascii="Times New Roman" w:hAnsi="Times New Roman" w:cs="Times New Roman"/>
          <w:sz w:val="24"/>
          <w:szCs w:val="24"/>
        </w:rPr>
        <w:t xml:space="preserve">, it </w:t>
      </w:r>
      <w:r w:rsidR="00024EC7" w:rsidRPr="00BF086C">
        <w:rPr>
          <w:rFonts w:ascii="Times New Roman" w:hAnsi="Times New Roman" w:cs="Times New Roman"/>
          <w:sz w:val="24"/>
          <w:szCs w:val="24"/>
        </w:rPr>
        <w:t xml:space="preserve">would </w:t>
      </w:r>
      <w:r w:rsidR="00B15F39" w:rsidRPr="00BF086C">
        <w:rPr>
          <w:rFonts w:ascii="Times New Roman" w:hAnsi="Times New Roman" w:cs="Times New Roman"/>
          <w:sz w:val="24"/>
          <w:szCs w:val="24"/>
        </w:rPr>
        <w:t>fail to meet the test of presumptive legitimacy</w:t>
      </w:r>
      <w:r w:rsidR="00024EC7" w:rsidRPr="00BF086C">
        <w:rPr>
          <w:rFonts w:ascii="Times New Roman" w:hAnsi="Times New Roman" w:cs="Times New Roman"/>
          <w:sz w:val="24"/>
          <w:szCs w:val="24"/>
        </w:rPr>
        <w:t xml:space="preserve"> on that ground</w:t>
      </w:r>
      <w:r w:rsidR="00B15F39" w:rsidRPr="00BF086C">
        <w:rPr>
          <w:rFonts w:ascii="Times New Roman" w:hAnsi="Times New Roman" w:cs="Times New Roman"/>
          <w:sz w:val="24"/>
          <w:szCs w:val="24"/>
        </w:rPr>
        <w:t xml:space="preserve">.  </w:t>
      </w:r>
      <w:r w:rsidR="0083161B" w:rsidRPr="00BF086C">
        <w:rPr>
          <w:rFonts w:ascii="Times New Roman" w:hAnsi="Times New Roman" w:cs="Times New Roman"/>
          <w:sz w:val="24"/>
          <w:szCs w:val="24"/>
        </w:rPr>
        <w:t xml:space="preserve"> </w:t>
      </w:r>
    </w:p>
    <w:p w:rsidR="00D5607F" w:rsidRDefault="00B15F39" w:rsidP="00563270">
      <w:pPr>
        <w:pStyle w:val="ListParagraph"/>
        <w:numPr>
          <w:ilvl w:val="0"/>
          <w:numId w:val="4"/>
        </w:numPr>
        <w:spacing w:line="480" w:lineRule="auto"/>
        <w:ind w:left="-90" w:firstLine="810"/>
        <w:rPr>
          <w:rFonts w:ascii="Times New Roman" w:hAnsi="Times New Roman" w:cs="Times New Roman"/>
          <w:sz w:val="24"/>
          <w:szCs w:val="24"/>
        </w:rPr>
      </w:pPr>
      <w:r w:rsidRPr="00BF086C">
        <w:rPr>
          <w:rFonts w:ascii="Times New Roman" w:hAnsi="Times New Roman" w:cs="Times New Roman"/>
          <w:sz w:val="24"/>
          <w:szCs w:val="24"/>
        </w:rPr>
        <w:t xml:space="preserve">Legitimacy.  </w:t>
      </w:r>
      <w:r w:rsidR="00D5607F">
        <w:rPr>
          <w:rFonts w:ascii="Times New Roman" w:hAnsi="Times New Roman" w:cs="Times New Roman"/>
          <w:sz w:val="24"/>
          <w:szCs w:val="24"/>
        </w:rPr>
        <w:t>This is the point of principal concern</w:t>
      </w:r>
      <w:r w:rsidR="00024EC7" w:rsidRPr="00BF086C">
        <w:rPr>
          <w:rFonts w:ascii="Times New Roman" w:hAnsi="Times New Roman" w:cs="Times New Roman"/>
          <w:sz w:val="24"/>
          <w:szCs w:val="24"/>
        </w:rPr>
        <w:t xml:space="preserve"> in this problem.  </w:t>
      </w:r>
    </w:p>
    <w:p w:rsidR="005C0866" w:rsidRPr="00BF086C" w:rsidRDefault="00D5607F" w:rsidP="00D5607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024EC7" w:rsidRPr="00BF086C">
        <w:rPr>
          <w:rFonts w:ascii="Times New Roman" w:hAnsi="Times New Roman" w:cs="Times New Roman"/>
          <w:sz w:val="24"/>
          <w:szCs w:val="24"/>
        </w:rPr>
        <w:t>For</w:t>
      </w:r>
      <w:r w:rsidR="000B7449">
        <w:rPr>
          <w:rFonts w:ascii="Times New Roman" w:hAnsi="Times New Roman" w:cs="Times New Roman"/>
          <w:sz w:val="24"/>
          <w:szCs w:val="24"/>
        </w:rPr>
        <w:t xml:space="preserve"> the </w:t>
      </w:r>
      <w:r w:rsidR="00024EC7" w:rsidRPr="000B7449">
        <w:rPr>
          <w:rFonts w:ascii="Times New Roman" w:hAnsi="Times New Roman" w:cs="Times New Roman"/>
          <w:i/>
          <w:sz w:val="24"/>
          <w:szCs w:val="24"/>
        </w:rPr>
        <w:t>Qualcomm</w:t>
      </w:r>
      <w:r w:rsidR="000B7449">
        <w:rPr>
          <w:rFonts w:ascii="Times New Roman" w:hAnsi="Times New Roman" w:cs="Times New Roman"/>
          <w:i/>
          <w:sz w:val="24"/>
          <w:szCs w:val="24"/>
        </w:rPr>
        <w:t xml:space="preserve"> </w:t>
      </w:r>
      <w:r w:rsidR="000B7449" w:rsidRPr="000B7449">
        <w:rPr>
          <w:rFonts w:ascii="Times New Roman" w:hAnsi="Times New Roman" w:cs="Times New Roman"/>
          <w:sz w:val="24"/>
          <w:szCs w:val="24"/>
        </w:rPr>
        <w:t>case</w:t>
      </w:r>
      <w:r w:rsidR="00024EC7" w:rsidRPr="000B7449">
        <w:rPr>
          <w:rFonts w:ascii="Times New Roman" w:hAnsi="Times New Roman" w:cs="Times New Roman"/>
          <w:sz w:val="24"/>
          <w:szCs w:val="24"/>
        </w:rPr>
        <w:t>:</w:t>
      </w:r>
      <w:r w:rsidR="00024EC7" w:rsidRPr="00BF086C">
        <w:rPr>
          <w:rFonts w:ascii="Times New Roman" w:hAnsi="Times New Roman" w:cs="Times New Roman"/>
          <w:sz w:val="24"/>
          <w:szCs w:val="24"/>
        </w:rPr>
        <w:t xml:space="preserve"> </w:t>
      </w:r>
      <w:r w:rsidR="005C0866" w:rsidRPr="00BF086C">
        <w:rPr>
          <w:rFonts w:ascii="Times New Roman" w:hAnsi="Times New Roman" w:cs="Times New Roman"/>
          <w:sz w:val="24"/>
          <w:szCs w:val="24"/>
        </w:rPr>
        <w:t>Th</w:t>
      </w:r>
      <w:r w:rsidR="00990131">
        <w:rPr>
          <w:rFonts w:ascii="Times New Roman" w:hAnsi="Times New Roman" w:cs="Times New Roman"/>
          <w:sz w:val="24"/>
          <w:szCs w:val="24"/>
        </w:rPr>
        <w:t>e two</w:t>
      </w:r>
      <w:r w:rsidR="00024EC7" w:rsidRPr="00BF086C">
        <w:rPr>
          <w:rFonts w:ascii="Times New Roman" w:hAnsi="Times New Roman" w:cs="Times New Roman"/>
          <w:sz w:val="24"/>
          <w:szCs w:val="24"/>
        </w:rPr>
        <w:t xml:space="preserve"> points of</w:t>
      </w:r>
      <w:r w:rsidR="00990131">
        <w:rPr>
          <w:rFonts w:ascii="Times New Roman" w:hAnsi="Times New Roman" w:cs="Times New Roman"/>
          <w:sz w:val="24"/>
          <w:szCs w:val="24"/>
        </w:rPr>
        <w:t xml:space="preserve"> possible</w:t>
      </w:r>
      <w:r w:rsidR="00024EC7" w:rsidRPr="00BF086C">
        <w:rPr>
          <w:rFonts w:ascii="Times New Roman" w:hAnsi="Times New Roman" w:cs="Times New Roman"/>
          <w:sz w:val="24"/>
          <w:szCs w:val="24"/>
        </w:rPr>
        <w:t xml:space="preserve"> illegitimacy are lac</w:t>
      </w:r>
      <w:r w:rsidR="005C0866" w:rsidRPr="00BF086C">
        <w:rPr>
          <w:rFonts w:ascii="Times New Roman" w:hAnsi="Times New Roman" w:cs="Times New Roman"/>
          <w:sz w:val="24"/>
          <w:szCs w:val="24"/>
        </w:rPr>
        <w:t>k</w:t>
      </w:r>
      <w:r w:rsidR="00024EC7" w:rsidRPr="00BF086C">
        <w:rPr>
          <w:rFonts w:ascii="Times New Roman" w:hAnsi="Times New Roman" w:cs="Times New Roman"/>
          <w:sz w:val="24"/>
          <w:szCs w:val="24"/>
        </w:rPr>
        <w:t xml:space="preserve"> of due process and discrimination, if those could be proved. </w:t>
      </w:r>
      <w:r w:rsidR="00990131">
        <w:rPr>
          <w:rFonts w:ascii="Times New Roman" w:hAnsi="Times New Roman" w:cs="Times New Roman"/>
          <w:sz w:val="24"/>
          <w:szCs w:val="24"/>
        </w:rPr>
        <w:t>I</w:t>
      </w:r>
      <w:r w:rsidR="00F778BE">
        <w:rPr>
          <w:rFonts w:ascii="Times New Roman" w:hAnsi="Times New Roman" w:cs="Times New Roman"/>
          <w:sz w:val="24"/>
          <w:szCs w:val="24"/>
        </w:rPr>
        <w:t>llegitimacy</w:t>
      </w:r>
      <w:r w:rsidR="005C0866" w:rsidRPr="00BF086C">
        <w:rPr>
          <w:rFonts w:ascii="Times New Roman" w:hAnsi="Times New Roman" w:cs="Times New Roman"/>
          <w:sz w:val="24"/>
          <w:szCs w:val="24"/>
        </w:rPr>
        <w:t xml:space="preserve"> is not</w:t>
      </w:r>
      <w:r w:rsidR="00F778BE">
        <w:rPr>
          <w:rFonts w:ascii="Times New Roman" w:hAnsi="Times New Roman" w:cs="Times New Roman"/>
          <w:sz w:val="24"/>
          <w:szCs w:val="24"/>
        </w:rPr>
        <w:t xml:space="preserve"> proved </w:t>
      </w:r>
      <w:r>
        <w:rPr>
          <w:rFonts w:ascii="Times New Roman" w:hAnsi="Times New Roman" w:cs="Times New Roman"/>
          <w:sz w:val="24"/>
          <w:szCs w:val="24"/>
        </w:rPr>
        <w:t>by the claim</w:t>
      </w:r>
      <w:r w:rsidR="005C0866" w:rsidRPr="00BF086C">
        <w:rPr>
          <w:rFonts w:ascii="Times New Roman" w:hAnsi="Times New Roman" w:cs="Times New Roman"/>
          <w:sz w:val="24"/>
          <w:szCs w:val="24"/>
        </w:rPr>
        <w:t xml:space="preserve"> standing alone: You </w:t>
      </w:r>
      <w:r w:rsidR="000B7449">
        <w:rPr>
          <w:rFonts w:ascii="Times New Roman" w:hAnsi="Times New Roman" w:cs="Times New Roman"/>
          <w:sz w:val="24"/>
          <w:szCs w:val="24"/>
        </w:rPr>
        <w:t xml:space="preserve">(China) </w:t>
      </w:r>
      <w:r w:rsidR="005C0866" w:rsidRPr="00BF086C">
        <w:rPr>
          <w:rFonts w:ascii="Times New Roman" w:hAnsi="Times New Roman" w:cs="Times New Roman"/>
          <w:sz w:val="24"/>
          <w:szCs w:val="24"/>
        </w:rPr>
        <w:t xml:space="preserve">have sued </w:t>
      </w:r>
      <w:r w:rsidR="00B14D07">
        <w:rPr>
          <w:rFonts w:ascii="Times New Roman" w:hAnsi="Times New Roman" w:cs="Times New Roman"/>
          <w:sz w:val="24"/>
          <w:szCs w:val="24"/>
        </w:rPr>
        <w:t>“</w:t>
      </w:r>
      <w:r w:rsidR="005C0866" w:rsidRPr="00BF086C">
        <w:rPr>
          <w:rFonts w:ascii="Times New Roman" w:hAnsi="Times New Roman" w:cs="Times New Roman"/>
          <w:sz w:val="24"/>
          <w:szCs w:val="24"/>
        </w:rPr>
        <w:t>my</w:t>
      </w:r>
      <w:r w:rsidR="00B14D07">
        <w:rPr>
          <w:rFonts w:ascii="Times New Roman" w:hAnsi="Times New Roman" w:cs="Times New Roman"/>
          <w:sz w:val="24"/>
          <w:szCs w:val="24"/>
        </w:rPr>
        <w:t>”</w:t>
      </w:r>
      <w:r w:rsidR="005C0866" w:rsidRPr="00BF086C">
        <w:rPr>
          <w:rFonts w:ascii="Times New Roman" w:hAnsi="Times New Roman" w:cs="Times New Roman"/>
          <w:sz w:val="24"/>
          <w:szCs w:val="24"/>
        </w:rPr>
        <w:t xml:space="preserve"> firm; you are applying “wrong” principles of law; as a </w:t>
      </w:r>
      <w:r w:rsidR="005C0866" w:rsidRPr="00BF086C">
        <w:rPr>
          <w:rFonts w:ascii="Times New Roman" w:hAnsi="Times New Roman" w:cs="Times New Roman"/>
          <w:sz w:val="24"/>
          <w:szCs w:val="24"/>
        </w:rPr>
        <w:lastRenderedPageBreak/>
        <w:t xml:space="preserve">result you are getting valuable US intellectual property cheap.   </w:t>
      </w:r>
    </w:p>
    <w:p w:rsidR="005C0866" w:rsidRPr="00BF086C" w:rsidRDefault="005C0866" w:rsidP="00563270">
      <w:pPr>
        <w:pStyle w:val="ListParagraph"/>
        <w:spacing w:line="480" w:lineRule="auto"/>
        <w:ind w:left="0" w:firstLine="720"/>
        <w:rPr>
          <w:rFonts w:ascii="Times New Roman" w:hAnsi="Times New Roman" w:cs="Times New Roman"/>
          <w:sz w:val="24"/>
          <w:szCs w:val="24"/>
        </w:rPr>
      </w:pPr>
      <w:r w:rsidRPr="00BF086C">
        <w:rPr>
          <w:rFonts w:ascii="Times New Roman" w:hAnsi="Times New Roman" w:cs="Times New Roman"/>
          <w:sz w:val="24"/>
          <w:szCs w:val="24"/>
        </w:rPr>
        <w:t>For</w:t>
      </w:r>
      <w:r w:rsidR="00B15F39" w:rsidRPr="00BF086C">
        <w:rPr>
          <w:rFonts w:ascii="Times New Roman" w:hAnsi="Times New Roman" w:cs="Times New Roman"/>
          <w:sz w:val="24"/>
          <w:szCs w:val="24"/>
        </w:rPr>
        <w:t xml:space="preserve"> </w:t>
      </w:r>
      <w:r w:rsidR="00B15F39" w:rsidRPr="000B7449">
        <w:rPr>
          <w:rFonts w:ascii="Times New Roman" w:hAnsi="Times New Roman" w:cs="Times New Roman"/>
          <w:i/>
          <w:sz w:val="24"/>
          <w:szCs w:val="24"/>
        </w:rPr>
        <w:t>Glencore/Xstrada</w:t>
      </w:r>
      <w:r w:rsidRPr="00BF086C">
        <w:rPr>
          <w:rFonts w:ascii="Times New Roman" w:hAnsi="Times New Roman" w:cs="Times New Roman"/>
          <w:sz w:val="24"/>
          <w:szCs w:val="24"/>
        </w:rPr>
        <w:t xml:space="preserve">: The relief on its face is excessively intrusive.  It has no relation to competition and </w:t>
      </w:r>
      <w:r w:rsidR="000B7449">
        <w:rPr>
          <w:rFonts w:ascii="Times New Roman" w:hAnsi="Times New Roman" w:cs="Times New Roman"/>
          <w:sz w:val="24"/>
          <w:szCs w:val="24"/>
        </w:rPr>
        <w:t xml:space="preserve">it </w:t>
      </w:r>
      <w:r w:rsidRPr="00BF086C">
        <w:rPr>
          <w:rFonts w:ascii="Times New Roman" w:hAnsi="Times New Roman" w:cs="Times New Roman"/>
          <w:sz w:val="24"/>
          <w:szCs w:val="24"/>
        </w:rPr>
        <w:t xml:space="preserve">appears that China is simply using antitrust as a hook to get resources it wants.  This maneuver is inconsistent with the spirit of the WTO </w:t>
      </w:r>
      <w:r w:rsidR="00F778BE">
        <w:rPr>
          <w:rFonts w:ascii="Times New Roman" w:hAnsi="Times New Roman" w:cs="Times New Roman"/>
          <w:sz w:val="24"/>
          <w:szCs w:val="24"/>
        </w:rPr>
        <w:t xml:space="preserve">and China’s WTO accession </w:t>
      </w:r>
      <w:r w:rsidRPr="00BF086C">
        <w:rPr>
          <w:rFonts w:ascii="Times New Roman" w:hAnsi="Times New Roman" w:cs="Times New Roman"/>
          <w:sz w:val="24"/>
          <w:szCs w:val="24"/>
        </w:rPr>
        <w:t xml:space="preserve">commitments to free and open </w:t>
      </w:r>
      <w:r w:rsidR="00B14D07">
        <w:rPr>
          <w:rFonts w:ascii="Times New Roman" w:hAnsi="Times New Roman" w:cs="Times New Roman"/>
          <w:sz w:val="24"/>
          <w:szCs w:val="24"/>
        </w:rPr>
        <w:t xml:space="preserve">export </w:t>
      </w:r>
      <w:r w:rsidRPr="00BF086C">
        <w:rPr>
          <w:rFonts w:ascii="Times New Roman" w:hAnsi="Times New Roman" w:cs="Times New Roman"/>
          <w:sz w:val="24"/>
          <w:szCs w:val="24"/>
        </w:rPr>
        <w:t>markets except in the case of explicit reservations</w:t>
      </w:r>
      <w:r w:rsidR="008568B7">
        <w:rPr>
          <w:rFonts w:ascii="Times New Roman" w:hAnsi="Times New Roman" w:cs="Times New Roman"/>
          <w:sz w:val="24"/>
          <w:szCs w:val="24"/>
        </w:rPr>
        <w:t xml:space="preserve"> (and China made no </w:t>
      </w:r>
      <w:r w:rsidR="00F778BE">
        <w:rPr>
          <w:rFonts w:ascii="Times New Roman" w:hAnsi="Times New Roman" w:cs="Times New Roman"/>
          <w:sz w:val="24"/>
          <w:szCs w:val="24"/>
        </w:rPr>
        <w:t>relevant</w:t>
      </w:r>
      <w:r w:rsidR="008568B7">
        <w:rPr>
          <w:rFonts w:ascii="Times New Roman" w:hAnsi="Times New Roman" w:cs="Times New Roman"/>
          <w:sz w:val="24"/>
          <w:szCs w:val="24"/>
        </w:rPr>
        <w:t xml:space="preserve"> reservations on its accession to </w:t>
      </w:r>
      <w:r w:rsidR="008568B7">
        <w:rPr>
          <w:rFonts w:ascii="Times New Roman" w:hAnsi="Times New Roman" w:cs="Times New Roman"/>
          <w:sz w:val="24"/>
          <w:szCs w:val="24"/>
        </w:rPr>
        <w:lastRenderedPageBreak/>
        <w:t>the WTO)</w:t>
      </w:r>
      <w:r w:rsidRPr="00BF086C">
        <w:rPr>
          <w:rFonts w:ascii="Times New Roman" w:hAnsi="Times New Roman" w:cs="Times New Roman"/>
          <w:sz w:val="24"/>
          <w:szCs w:val="24"/>
        </w:rPr>
        <w:t xml:space="preserve">.  </w:t>
      </w:r>
      <w:r w:rsidR="00EE558F">
        <w:rPr>
          <w:rFonts w:ascii="Times New Roman" w:hAnsi="Times New Roman" w:cs="Times New Roman"/>
          <w:sz w:val="24"/>
          <w:szCs w:val="24"/>
        </w:rPr>
        <w:t xml:space="preserve">In a better world, </w:t>
      </w:r>
      <w:r w:rsidRPr="00BF086C">
        <w:rPr>
          <w:rFonts w:ascii="Times New Roman" w:hAnsi="Times New Roman" w:cs="Times New Roman"/>
          <w:sz w:val="24"/>
          <w:szCs w:val="24"/>
        </w:rPr>
        <w:t xml:space="preserve">China </w:t>
      </w:r>
      <w:r w:rsidR="00EE558F">
        <w:rPr>
          <w:rFonts w:ascii="Times New Roman" w:hAnsi="Times New Roman" w:cs="Times New Roman"/>
          <w:sz w:val="24"/>
          <w:szCs w:val="24"/>
        </w:rPr>
        <w:t>w</w:t>
      </w:r>
      <w:r w:rsidRPr="00BF086C">
        <w:rPr>
          <w:rFonts w:ascii="Times New Roman" w:hAnsi="Times New Roman" w:cs="Times New Roman"/>
          <w:sz w:val="24"/>
          <w:szCs w:val="24"/>
        </w:rPr>
        <w:t xml:space="preserve">ould be required to defend and justify its conditions.  </w:t>
      </w:r>
      <w:r w:rsidR="00B15F39" w:rsidRPr="00BF086C">
        <w:rPr>
          <w:rFonts w:ascii="Times New Roman" w:hAnsi="Times New Roman" w:cs="Times New Roman"/>
          <w:sz w:val="24"/>
          <w:szCs w:val="24"/>
        </w:rPr>
        <w:t xml:space="preserve"> </w:t>
      </w:r>
      <w:r w:rsidR="00B14D07">
        <w:rPr>
          <w:rFonts w:ascii="Times New Roman" w:hAnsi="Times New Roman" w:cs="Times New Roman"/>
          <w:sz w:val="24"/>
          <w:szCs w:val="24"/>
        </w:rPr>
        <w:t>But there is no law</w:t>
      </w:r>
      <w:r w:rsidR="008568B7">
        <w:rPr>
          <w:rFonts w:ascii="Times New Roman" w:hAnsi="Times New Roman" w:cs="Times New Roman"/>
          <w:sz w:val="24"/>
          <w:szCs w:val="24"/>
        </w:rPr>
        <w:t xml:space="preserve"> to require it to do so.  </w:t>
      </w:r>
    </w:p>
    <w:p w:rsidR="007E19FE" w:rsidRPr="00BF086C" w:rsidRDefault="007E19FE" w:rsidP="00563270">
      <w:pPr>
        <w:pStyle w:val="ListParagraph"/>
        <w:numPr>
          <w:ilvl w:val="0"/>
          <w:numId w:val="4"/>
        </w:numPr>
        <w:spacing w:line="480" w:lineRule="auto"/>
        <w:ind w:left="0" w:firstLine="720"/>
        <w:rPr>
          <w:rFonts w:ascii="Times New Roman" w:hAnsi="Times New Roman" w:cs="Times New Roman"/>
          <w:sz w:val="24"/>
          <w:szCs w:val="24"/>
        </w:rPr>
      </w:pPr>
      <w:r w:rsidRPr="00BF086C">
        <w:rPr>
          <w:rFonts w:ascii="Times New Roman" w:hAnsi="Times New Roman" w:cs="Times New Roman"/>
          <w:sz w:val="24"/>
          <w:szCs w:val="24"/>
        </w:rPr>
        <w:t xml:space="preserve">Is there a world common interest in facilitating or preventing these enforcement actions </w:t>
      </w:r>
      <w:r w:rsidR="005C0866" w:rsidRPr="00BF086C">
        <w:rPr>
          <w:rFonts w:ascii="Times New Roman" w:hAnsi="Times New Roman" w:cs="Times New Roman"/>
          <w:sz w:val="24"/>
          <w:szCs w:val="24"/>
        </w:rPr>
        <w:t>and</w:t>
      </w:r>
      <w:r w:rsidRPr="00BF086C">
        <w:rPr>
          <w:rFonts w:ascii="Times New Roman" w:hAnsi="Times New Roman" w:cs="Times New Roman"/>
          <w:sz w:val="24"/>
          <w:szCs w:val="24"/>
        </w:rPr>
        <w:t xml:space="preserve"> remedies?  On which side does world welfare l</w:t>
      </w:r>
      <w:r w:rsidR="005C0866" w:rsidRPr="00BF086C">
        <w:rPr>
          <w:rFonts w:ascii="Times New Roman" w:hAnsi="Times New Roman" w:cs="Times New Roman"/>
          <w:sz w:val="24"/>
          <w:szCs w:val="24"/>
        </w:rPr>
        <w:t>ie</w:t>
      </w:r>
      <w:r w:rsidRPr="00BF086C">
        <w:rPr>
          <w:rFonts w:ascii="Times New Roman" w:hAnsi="Times New Roman" w:cs="Times New Roman"/>
          <w:sz w:val="24"/>
          <w:szCs w:val="24"/>
        </w:rPr>
        <w:t xml:space="preserve">?  </w:t>
      </w:r>
      <w:r w:rsidR="005C0866" w:rsidRPr="00BF086C">
        <w:rPr>
          <w:rFonts w:ascii="Times New Roman" w:hAnsi="Times New Roman" w:cs="Times New Roman"/>
          <w:sz w:val="24"/>
          <w:szCs w:val="24"/>
        </w:rPr>
        <w:t>World welfare lies against imposing costs on outsiders for strategic economic gains</w:t>
      </w:r>
      <w:r w:rsidR="005D220D">
        <w:rPr>
          <w:rFonts w:ascii="Times New Roman" w:hAnsi="Times New Roman" w:cs="Times New Roman"/>
          <w:sz w:val="24"/>
          <w:szCs w:val="24"/>
        </w:rPr>
        <w:t xml:space="preserve"> </w:t>
      </w:r>
      <w:r w:rsidR="005D220D" w:rsidRPr="00BF086C">
        <w:rPr>
          <w:rFonts w:ascii="Times New Roman" w:hAnsi="Times New Roman" w:cs="Times New Roman"/>
          <w:sz w:val="24"/>
          <w:szCs w:val="24"/>
        </w:rPr>
        <w:t>(</w:t>
      </w:r>
      <w:r w:rsidR="00990131">
        <w:rPr>
          <w:rFonts w:ascii="Times New Roman" w:hAnsi="Times New Roman" w:cs="Times New Roman"/>
          <w:sz w:val="24"/>
          <w:szCs w:val="24"/>
        </w:rPr>
        <w:t xml:space="preserve">as in </w:t>
      </w:r>
      <w:r w:rsidR="005D220D" w:rsidRPr="008568B7">
        <w:rPr>
          <w:rFonts w:ascii="Times New Roman" w:hAnsi="Times New Roman" w:cs="Times New Roman"/>
          <w:i/>
          <w:sz w:val="24"/>
          <w:szCs w:val="24"/>
        </w:rPr>
        <w:t>Glencore/Xstrada</w:t>
      </w:r>
      <w:r w:rsidR="005D220D" w:rsidRPr="00BF086C">
        <w:rPr>
          <w:rFonts w:ascii="Times New Roman" w:hAnsi="Times New Roman" w:cs="Times New Roman"/>
          <w:sz w:val="24"/>
          <w:szCs w:val="24"/>
        </w:rPr>
        <w:t>)</w:t>
      </w:r>
      <w:r w:rsidR="005C0866" w:rsidRPr="00BF086C">
        <w:rPr>
          <w:rFonts w:ascii="Times New Roman" w:hAnsi="Times New Roman" w:cs="Times New Roman"/>
          <w:sz w:val="24"/>
          <w:szCs w:val="24"/>
        </w:rPr>
        <w:t xml:space="preserve">. </w:t>
      </w:r>
      <w:r w:rsidR="00201A76" w:rsidRPr="00BF086C">
        <w:rPr>
          <w:rFonts w:ascii="Times New Roman" w:hAnsi="Times New Roman" w:cs="Times New Roman"/>
          <w:sz w:val="24"/>
          <w:szCs w:val="24"/>
        </w:rPr>
        <w:t xml:space="preserve"> But</w:t>
      </w:r>
      <w:r w:rsidR="008568B7">
        <w:rPr>
          <w:rFonts w:ascii="Times New Roman" w:hAnsi="Times New Roman" w:cs="Times New Roman"/>
          <w:sz w:val="24"/>
          <w:szCs w:val="24"/>
        </w:rPr>
        <w:t xml:space="preserve">, as to </w:t>
      </w:r>
      <w:r w:rsidR="008568B7" w:rsidRPr="008568B7">
        <w:rPr>
          <w:rFonts w:ascii="Times New Roman" w:hAnsi="Times New Roman" w:cs="Times New Roman"/>
          <w:i/>
          <w:sz w:val="24"/>
          <w:szCs w:val="24"/>
        </w:rPr>
        <w:t>Qualcomm</w:t>
      </w:r>
      <w:r w:rsidR="008568B7">
        <w:rPr>
          <w:rFonts w:ascii="Times New Roman" w:hAnsi="Times New Roman" w:cs="Times New Roman"/>
          <w:sz w:val="24"/>
          <w:szCs w:val="24"/>
        </w:rPr>
        <w:t>,</w:t>
      </w:r>
      <w:r w:rsidR="00201A76" w:rsidRPr="00BF086C">
        <w:rPr>
          <w:rFonts w:ascii="Times New Roman" w:hAnsi="Times New Roman" w:cs="Times New Roman"/>
          <w:sz w:val="24"/>
          <w:szCs w:val="24"/>
        </w:rPr>
        <w:t xml:space="preserve"> world welfare includes freedom of experimentation in designing rules of law, including </w:t>
      </w:r>
      <w:r w:rsidR="00201A76" w:rsidRPr="00BF086C">
        <w:rPr>
          <w:rFonts w:ascii="Times New Roman" w:hAnsi="Times New Roman" w:cs="Times New Roman"/>
          <w:sz w:val="24"/>
          <w:szCs w:val="24"/>
        </w:rPr>
        <w:lastRenderedPageBreak/>
        <w:t xml:space="preserve">the competition/IP interface, as long as the nation applies </w:t>
      </w:r>
      <w:r w:rsidR="008568B7">
        <w:rPr>
          <w:rFonts w:ascii="Times New Roman" w:hAnsi="Times New Roman" w:cs="Times New Roman"/>
          <w:sz w:val="24"/>
          <w:szCs w:val="24"/>
        </w:rPr>
        <w:t xml:space="preserve">its rules </w:t>
      </w:r>
      <w:r w:rsidR="00201A76" w:rsidRPr="00BF086C">
        <w:rPr>
          <w:rFonts w:ascii="Times New Roman" w:hAnsi="Times New Roman" w:cs="Times New Roman"/>
          <w:sz w:val="24"/>
          <w:szCs w:val="24"/>
        </w:rPr>
        <w:t>equally at home</w:t>
      </w:r>
      <w:r w:rsidR="00EE558F">
        <w:rPr>
          <w:rFonts w:ascii="Times New Roman" w:hAnsi="Times New Roman" w:cs="Times New Roman"/>
          <w:sz w:val="24"/>
          <w:szCs w:val="24"/>
        </w:rPr>
        <w:t xml:space="preserve"> and abroad</w:t>
      </w:r>
      <w:r w:rsidR="00201A76" w:rsidRPr="00BF086C">
        <w:rPr>
          <w:rFonts w:ascii="Times New Roman" w:hAnsi="Times New Roman" w:cs="Times New Roman"/>
          <w:sz w:val="24"/>
          <w:szCs w:val="24"/>
        </w:rPr>
        <w:t xml:space="preserve">, and grants due process.  </w:t>
      </w:r>
      <w:r w:rsidR="005D220D">
        <w:rPr>
          <w:rFonts w:ascii="Times New Roman" w:hAnsi="Times New Roman" w:cs="Times New Roman"/>
          <w:sz w:val="24"/>
          <w:szCs w:val="24"/>
        </w:rPr>
        <w:t>Thus, in the one case</w:t>
      </w:r>
      <w:r w:rsidR="00BE1734">
        <w:rPr>
          <w:rFonts w:ascii="Times New Roman" w:hAnsi="Times New Roman" w:cs="Times New Roman"/>
          <w:sz w:val="24"/>
          <w:szCs w:val="24"/>
        </w:rPr>
        <w:t xml:space="preserve"> (</w:t>
      </w:r>
      <w:r w:rsidR="00BE1734">
        <w:rPr>
          <w:rFonts w:ascii="Times New Roman" w:hAnsi="Times New Roman" w:cs="Times New Roman"/>
          <w:i/>
          <w:sz w:val="24"/>
          <w:szCs w:val="24"/>
        </w:rPr>
        <w:t>Glencore</w:t>
      </w:r>
      <w:r w:rsidR="00BE1734">
        <w:rPr>
          <w:rFonts w:ascii="Times New Roman" w:hAnsi="Times New Roman" w:cs="Times New Roman"/>
          <w:sz w:val="24"/>
          <w:szCs w:val="24"/>
        </w:rPr>
        <w:t>)</w:t>
      </w:r>
      <w:r w:rsidR="005D220D">
        <w:rPr>
          <w:rFonts w:ascii="Times New Roman" w:hAnsi="Times New Roman" w:cs="Times New Roman"/>
          <w:sz w:val="24"/>
          <w:szCs w:val="24"/>
        </w:rPr>
        <w:t xml:space="preserve"> there does appear to be excessive intrusion into the sphere</w:t>
      </w:r>
      <w:r w:rsidR="00990131">
        <w:rPr>
          <w:rFonts w:ascii="Times New Roman" w:hAnsi="Times New Roman" w:cs="Times New Roman"/>
          <w:sz w:val="24"/>
          <w:szCs w:val="24"/>
        </w:rPr>
        <w:t>s</w:t>
      </w:r>
      <w:r w:rsidR="005D220D">
        <w:rPr>
          <w:rFonts w:ascii="Times New Roman" w:hAnsi="Times New Roman" w:cs="Times New Roman"/>
          <w:sz w:val="24"/>
          <w:szCs w:val="24"/>
        </w:rPr>
        <w:t xml:space="preserve"> of other nations, and in the other case (</w:t>
      </w:r>
      <w:r w:rsidR="005D220D">
        <w:rPr>
          <w:rFonts w:ascii="Times New Roman" w:hAnsi="Times New Roman" w:cs="Times New Roman"/>
          <w:i/>
          <w:sz w:val="24"/>
          <w:szCs w:val="24"/>
        </w:rPr>
        <w:t>Qualcomm</w:t>
      </w:r>
      <w:r w:rsidR="005D220D">
        <w:rPr>
          <w:rFonts w:ascii="Times New Roman" w:hAnsi="Times New Roman" w:cs="Times New Roman"/>
          <w:sz w:val="24"/>
          <w:szCs w:val="24"/>
        </w:rPr>
        <w:t>) (where there may be more at stake), the argument of</w:t>
      </w:r>
      <w:r w:rsidR="00EE558F">
        <w:rPr>
          <w:rFonts w:ascii="Times New Roman" w:hAnsi="Times New Roman" w:cs="Times New Roman"/>
          <w:sz w:val="24"/>
          <w:szCs w:val="24"/>
        </w:rPr>
        <w:t xml:space="preserve"> illegitimate intrusion is </w:t>
      </w:r>
      <w:r w:rsidR="005D220D">
        <w:rPr>
          <w:rFonts w:ascii="Times New Roman" w:hAnsi="Times New Roman" w:cs="Times New Roman"/>
          <w:sz w:val="24"/>
          <w:szCs w:val="24"/>
        </w:rPr>
        <w:t>difficult</w:t>
      </w:r>
      <w:r w:rsidR="00990131">
        <w:rPr>
          <w:rFonts w:ascii="Times New Roman" w:hAnsi="Times New Roman" w:cs="Times New Roman"/>
          <w:sz w:val="24"/>
          <w:szCs w:val="24"/>
        </w:rPr>
        <w:t xml:space="preserve"> to sustain</w:t>
      </w:r>
      <w:r w:rsidR="005D220D">
        <w:rPr>
          <w:rFonts w:ascii="Times New Roman" w:hAnsi="Times New Roman" w:cs="Times New Roman"/>
          <w:sz w:val="24"/>
          <w:szCs w:val="24"/>
        </w:rPr>
        <w:t xml:space="preserve"> absent lack of due process or discrimination. </w:t>
      </w:r>
    </w:p>
    <w:p w:rsidR="007E19FE" w:rsidRPr="00BF086C" w:rsidRDefault="007E19FE" w:rsidP="00C6567C">
      <w:pPr>
        <w:pStyle w:val="ListParagraph"/>
        <w:spacing w:line="480" w:lineRule="auto"/>
        <w:ind w:left="360"/>
        <w:rPr>
          <w:rFonts w:ascii="Times New Roman" w:hAnsi="Times New Roman" w:cs="Times New Roman"/>
          <w:sz w:val="24"/>
          <w:szCs w:val="24"/>
        </w:rPr>
      </w:pPr>
    </w:p>
    <w:p w:rsidR="002E6EC0" w:rsidRPr="00BF086C" w:rsidRDefault="008568B7" w:rsidP="00C6567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VI</w:t>
      </w:r>
      <w:r w:rsidR="002E6EC0" w:rsidRPr="00BF086C">
        <w:rPr>
          <w:rFonts w:ascii="Times New Roman" w:hAnsi="Times New Roman" w:cs="Times New Roman"/>
          <w:sz w:val="24"/>
          <w:szCs w:val="24"/>
        </w:rPr>
        <w:t xml:space="preserve">. </w:t>
      </w:r>
      <w:r w:rsidR="00990131">
        <w:rPr>
          <w:rFonts w:ascii="Times New Roman" w:hAnsi="Times New Roman" w:cs="Times New Roman"/>
          <w:sz w:val="24"/>
          <w:szCs w:val="24"/>
        </w:rPr>
        <w:t>C</w:t>
      </w:r>
      <w:r>
        <w:rPr>
          <w:rFonts w:ascii="Times New Roman" w:hAnsi="Times New Roman" w:cs="Times New Roman"/>
          <w:sz w:val="24"/>
          <w:szCs w:val="24"/>
        </w:rPr>
        <w:t>onclusions</w:t>
      </w:r>
    </w:p>
    <w:p w:rsidR="002E6EC0" w:rsidRPr="00BF086C" w:rsidRDefault="002E6EC0"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lastRenderedPageBreak/>
        <w:tab/>
      </w:r>
      <w:r w:rsidR="00216C34">
        <w:rPr>
          <w:rFonts w:ascii="Times New Roman" w:hAnsi="Times New Roman" w:cs="Times New Roman"/>
          <w:sz w:val="24"/>
          <w:szCs w:val="24"/>
        </w:rPr>
        <w:t>I draw</w:t>
      </w:r>
      <w:r w:rsidRPr="00BF086C">
        <w:rPr>
          <w:rFonts w:ascii="Times New Roman" w:hAnsi="Times New Roman" w:cs="Times New Roman"/>
          <w:sz w:val="24"/>
          <w:szCs w:val="24"/>
        </w:rPr>
        <w:t xml:space="preserve"> </w:t>
      </w:r>
      <w:r w:rsidR="00BB073D">
        <w:rPr>
          <w:rFonts w:ascii="Times New Roman" w:hAnsi="Times New Roman" w:cs="Times New Roman"/>
          <w:sz w:val="24"/>
          <w:szCs w:val="24"/>
        </w:rPr>
        <w:t xml:space="preserve">several </w:t>
      </w:r>
      <w:r w:rsidRPr="00BF086C">
        <w:rPr>
          <w:rFonts w:ascii="Times New Roman" w:hAnsi="Times New Roman" w:cs="Times New Roman"/>
          <w:sz w:val="24"/>
          <w:szCs w:val="24"/>
        </w:rPr>
        <w:t>observations from this set of problems.</w:t>
      </w:r>
    </w:p>
    <w:p w:rsidR="00B804A1" w:rsidRPr="00BF086C" w:rsidRDefault="002E6EC0"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tab/>
        <w:t>First,</w:t>
      </w:r>
      <w:r w:rsidR="00B20C13">
        <w:rPr>
          <w:rFonts w:ascii="Times New Roman" w:hAnsi="Times New Roman" w:cs="Times New Roman"/>
          <w:sz w:val="24"/>
          <w:szCs w:val="24"/>
        </w:rPr>
        <w:t xml:space="preserve"> as to</w:t>
      </w:r>
      <w:r w:rsidRPr="00BF086C">
        <w:rPr>
          <w:rFonts w:ascii="Times New Roman" w:hAnsi="Times New Roman" w:cs="Times New Roman"/>
          <w:sz w:val="24"/>
          <w:szCs w:val="24"/>
        </w:rPr>
        <w:t xml:space="preserve"> “extraterritoriality”</w:t>
      </w:r>
      <w:r w:rsidR="00B804A1" w:rsidRPr="00BF086C">
        <w:rPr>
          <w:rFonts w:ascii="Times New Roman" w:hAnsi="Times New Roman" w:cs="Times New Roman"/>
          <w:sz w:val="24"/>
          <w:szCs w:val="24"/>
        </w:rPr>
        <w:t xml:space="preserve">:  Extraterritoriality is not always a helpful term. </w:t>
      </w:r>
      <w:r w:rsidR="00CF21E8" w:rsidRPr="00BF086C">
        <w:rPr>
          <w:rFonts w:ascii="Times New Roman" w:hAnsi="Times New Roman" w:cs="Times New Roman"/>
          <w:sz w:val="24"/>
          <w:szCs w:val="24"/>
        </w:rPr>
        <w:t xml:space="preserve"> </w:t>
      </w:r>
      <w:r w:rsidR="005D220D">
        <w:rPr>
          <w:rFonts w:ascii="Times New Roman" w:hAnsi="Times New Roman" w:cs="Times New Roman"/>
          <w:sz w:val="24"/>
          <w:szCs w:val="24"/>
        </w:rPr>
        <w:t xml:space="preserve">Semantically it may imply </w:t>
      </w:r>
      <w:r w:rsidR="00B804A1" w:rsidRPr="00BF086C">
        <w:rPr>
          <w:rFonts w:ascii="Times New Roman" w:hAnsi="Times New Roman" w:cs="Times New Roman"/>
          <w:sz w:val="24"/>
          <w:szCs w:val="24"/>
        </w:rPr>
        <w:t xml:space="preserve">illegitimacy, but most often a </w:t>
      </w:r>
      <w:r w:rsidR="00BB073D">
        <w:rPr>
          <w:rFonts w:ascii="Times New Roman" w:hAnsi="Times New Roman" w:cs="Times New Roman"/>
          <w:sz w:val="24"/>
          <w:szCs w:val="24"/>
        </w:rPr>
        <w:t xml:space="preserve">nation’s </w:t>
      </w:r>
      <w:r w:rsidR="00B804A1" w:rsidRPr="00BF086C">
        <w:rPr>
          <w:rFonts w:ascii="Times New Roman" w:hAnsi="Times New Roman" w:cs="Times New Roman"/>
          <w:sz w:val="24"/>
          <w:szCs w:val="24"/>
        </w:rPr>
        <w:t>rea</w:t>
      </w:r>
      <w:r w:rsidR="00216C34">
        <w:rPr>
          <w:rFonts w:ascii="Times New Roman" w:hAnsi="Times New Roman" w:cs="Times New Roman"/>
          <w:sz w:val="24"/>
          <w:szCs w:val="24"/>
        </w:rPr>
        <w:t xml:space="preserve">ch beyond borders </w:t>
      </w:r>
      <w:r w:rsidR="00D5607F">
        <w:rPr>
          <w:rFonts w:ascii="Times New Roman" w:hAnsi="Times New Roman" w:cs="Times New Roman"/>
          <w:sz w:val="24"/>
          <w:szCs w:val="24"/>
        </w:rPr>
        <w:t xml:space="preserve">to conduct that harms it </w:t>
      </w:r>
      <w:r w:rsidR="00B804A1" w:rsidRPr="00BF086C">
        <w:rPr>
          <w:rFonts w:ascii="Times New Roman" w:hAnsi="Times New Roman" w:cs="Times New Roman"/>
          <w:sz w:val="24"/>
          <w:szCs w:val="24"/>
        </w:rPr>
        <w:t xml:space="preserve">is perfectly natural and proper.  </w:t>
      </w:r>
      <w:r w:rsidR="00EE558F">
        <w:rPr>
          <w:rFonts w:ascii="Times New Roman" w:hAnsi="Times New Roman" w:cs="Times New Roman"/>
          <w:sz w:val="24"/>
          <w:szCs w:val="24"/>
        </w:rPr>
        <w:t>A more constructive question is: Is the reach of a regulating nation’s</w:t>
      </w:r>
      <w:r w:rsidR="00493689">
        <w:rPr>
          <w:rFonts w:ascii="Times New Roman" w:hAnsi="Times New Roman" w:cs="Times New Roman"/>
          <w:sz w:val="24"/>
          <w:szCs w:val="24"/>
        </w:rPr>
        <w:t xml:space="preserve"> law excessive in view of </w:t>
      </w:r>
      <w:r w:rsidR="00D5607F">
        <w:rPr>
          <w:rFonts w:ascii="Times New Roman" w:hAnsi="Times New Roman" w:cs="Times New Roman"/>
          <w:sz w:val="24"/>
          <w:szCs w:val="24"/>
        </w:rPr>
        <w:t xml:space="preserve">other </w:t>
      </w:r>
      <w:r w:rsidR="00493689">
        <w:rPr>
          <w:rFonts w:ascii="Times New Roman" w:hAnsi="Times New Roman" w:cs="Times New Roman"/>
          <w:sz w:val="24"/>
          <w:szCs w:val="24"/>
        </w:rPr>
        <w:t>the</w:t>
      </w:r>
      <w:r w:rsidR="0048781F">
        <w:rPr>
          <w:rFonts w:ascii="Times New Roman" w:hAnsi="Times New Roman" w:cs="Times New Roman"/>
          <w:sz w:val="24"/>
          <w:szCs w:val="24"/>
        </w:rPr>
        <w:t xml:space="preserve"> nations’ legitimate interests</w:t>
      </w:r>
      <w:r w:rsidR="00493689">
        <w:rPr>
          <w:rFonts w:ascii="Times New Roman" w:hAnsi="Times New Roman" w:cs="Times New Roman"/>
          <w:sz w:val="24"/>
          <w:szCs w:val="24"/>
        </w:rPr>
        <w:t xml:space="preserve"> and world welfare? </w:t>
      </w:r>
    </w:p>
    <w:p w:rsidR="002E6EC0" w:rsidRPr="00BF086C" w:rsidRDefault="002E6EC0"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lastRenderedPageBreak/>
        <w:tab/>
        <w:t xml:space="preserve">Second, world welfare is a helpful referent, especially useful in areas </w:t>
      </w:r>
      <w:r w:rsidR="00B804A1" w:rsidRPr="00BF086C">
        <w:rPr>
          <w:rFonts w:ascii="Times New Roman" w:hAnsi="Times New Roman" w:cs="Times New Roman"/>
          <w:sz w:val="24"/>
          <w:szCs w:val="24"/>
        </w:rPr>
        <w:t xml:space="preserve">in which there is </w:t>
      </w:r>
      <w:r w:rsidRPr="00BF086C">
        <w:rPr>
          <w:rFonts w:ascii="Times New Roman" w:hAnsi="Times New Roman" w:cs="Times New Roman"/>
          <w:sz w:val="24"/>
          <w:szCs w:val="24"/>
        </w:rPr>
        <w:t>consensus</w:t>
      </w:r>
      <w:r w:rsidR="00B804A1" w:rsidRPr="00BF086C">
        <w:rPr>
          <w:rFonts w:ascii="Times New Roman" w:hAnsi="Times New Roman" w:cs="Times New Roman"/>
          <w:sz w:val="24"/>
          <w:szCs w:val="24"/>
        </w:rPr>
        <w:t>.  The ant</w:t>
      </w:r>
      <w:r w:rsidRPr="00BF086C">
        <w:rPr>
          <w:rFonts w:ascii="Times New Roman" w:hAnsi="Times New Roman" w:cs="Times New Roman"/>
          <w:sz w:val="24"/>
          <w:szCs w:val="24"/>
        </w:rPr>
        <w:t>i-cartel rule is the paradigm</w:t>
      </w:r>
      <w:r w:rsidR="00D5607F">
        <w:rPr>
          <w:rFonts w:ascii="Times New Roman" w:hAnsi="Times New Roman" w:cs="Times New Roman"/>
          <w:sz w:val="24"/>
          <w:szCs w:val="24"/>
        </w:rPr>
        <w:t xml:space="preserve"> case</w:t>
      </w:r>
      <w:r w:rsidRPr="00BF086C">
        <w:rPr>
          <w:rFonts w:ascii="Times New Roman" w:hAnsi="Times New Roman" w:cs="Times New Roman"/>
          <w:sz w:val="24"/>
          <w:szCs w:val="24"/>
        </w:rPr>
        <w:t>.</w:t>
      </w:r>
    </w:p>
    <w:p w:rsidR="002E6EC0" w:rsidRPr="00BF086C" w:rsidRDefault="002E6EC0"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tab/>
        <w:t xml:space="preserve">Third, </w:t>
      </w:r>
      <w:r w:rsidR="00B62416">
        <w:rPr>
          <w:rFonts w:ascii="Times New Roman" w:hAnsi="Times New Roman" w:cs="Times New Roman"/>
          <w:sz w:val="24"/>
          <w:szCs w:val="24"/>
        </w:rPr>
        <w:t xml:space="preserve">enforcement </w:t>
      </w:r>
      <w:r w:rsidRPr="00BF086C">
        <w:rPr>
          <w:rFonts w:ascii="Times New Roman" w:hAnsi="Times New Roman" w:cs="Times New Roman"/>
          <w:sz w:val="24"/>
          <w:szCs w:val="24"/>
        </w:rPr>
        <w:t xml:space="preserve">actions </w:t>
      </w:r>
      <w:r w:rsidR="00B01705" w:rsidRPr="00BF086C">
        <w:rPr>
          <w:rFonts w:ascii="Times New Roman" w:hAnsi="Times New Roman" w:cs="Times New Roman"/>
          <w:sz w:val="24"/>
          <w:szCs w:val="24"/>
        </w:rPr>
        <w:t xml:space="preserve">that could give rise to </w:t>
      </w:r>
      <w:r w:rsidR="00B804A1" w:rsidRPr="00BF086C">
        <w:rPr>
          <w:rFonts w:ascii="Times New Roman" w:hAnsi="Times New Roman" w:cs="Times New Roman"/>
          <w:sz w:val="24"/>
          <w:szCs w:val="24"/>
        </w:rPr>
        <w:t xml:space="preserve">claims of </w:t>
      </w:r>
      <w:r w:rsidR="00B01705" w:rsidRPr="00BF086C">
        <w:rPr>
          <w:rFonts w:ascii="Times New Roman" w:hAnsi="Times New Roman" w:cs="Times New Roman"/>
          <w:sz w:val="24"/>
          <w:szCs w:val="24"/>
        </w:rPr>
        <w:t>sovereign</w:t>
      </w:r>
      <w:r w:rsidR="002A4773" w:rsidRPr="00BF086C">
        <w:rPr>
          <w:rFonts w:ascii="Times New Roman" w:hAnsi="Times New Roman" w:cs="Times New Roman"/>
          <w:sz w:val="24"/>
          <w:szCs w:val="24"/>
        </w:rPr>
        <w:t xml:space="preserve"> conflict </w:t>
      </w:r>
      <w:r w:rsidRPr="00BF086C">
        <w:rPr>
          <w:rFonts w:ascii="Times New Roman" w:hAnsi="Times New Roman" w:cs="Times New Roman"/>
          <w:sz w:val="24"/>
          <w:szCs w:val="24"/>
        </w:rPr>
        <w:t xml:space="preserve">are </w:t>
      </w:r>
      <w:r w:rsidR="00B01705" w:rsidRPr="00BF086C">
        <w:rPr>
          <w:rFonts w:ascii="Times New Roman" w:hAnsi="Times New Roman" w:cs="Times New Roman"/>
          <w:sz w:val="24"/>
          <w:szCs w:val="24"/>
        </w:rPr>
        <w:t xml:space="preserve"> </w:t>
      </w:r>
      <w:r w:rsidRPr="00BF086C">
        <w:rPr>
          <w:rFonts w:ascii="Times New Roman" w:hAnsi="Times New Roman" w:cs="Times New Roman"/>
          <w:sz w:val="24"/>
          <w:szCs w:val="24"/>
        </w:rPr>
        <w:t xml:space="preserve">legitimate </w:t>
      </w:r>
      <w:r w:rsidR="008568B7">
        <w:rPr>
          <w:rFonts w:ascii="Times New Roman" w:hAnsi="Times New Roman" w:cs="Times New Roman"/>
          <w:sz w:val="24"/>
          <w:szCs w:val="24"/>
        </w:rPr>
        <w:t>when the conduct’s effects within</w:t>
      </w:r>
      <w:r w:rsidR="00CA3FC1" w:rsidRPr="00BF086C">
        <w:rPr>
          <w:rFonts w:ascii="Times New Roman" w:hAnsi="Times New Roman" w:cs="Times New Roman"/>
          <w:sz w:val="24"/>
          <w:szCs w:val="24"/>
        </w:rPr>
        <w:t xml:space="preserve"> the</w:t>
      </w:r>
      <w:r w:rsidR="00B62416">
        <w:rPr>
          <w:rFonts w:ascii="Times New Roman" w:hAnsi="Times New Roman" w:cs="Times New Roman"/>
          <w:sz w:val="24"/>
          <w:szCs w:val="24"/>
        </w:rPr>
        <w:t xml:space="preserve"> regulating </w:t>
      </w:r>
      <w:r w:rsidR="00EE558F">
        <w:rPr>
          <w:rFonts w:ascii="Times New Roman" w:hAnsi="Times New Roman" w:cs="Times New Roman"/>
          <w:sz w:val="24"/>
          <w:szCs w:val="24"/>
        </w:rPr>
        <w:t>nation’s</w:t>
      </w:r>
      <w:r w:rsidR="00216C34">
        <w:rPr>
          <w:rFonts w:ascii="Times New Roman" w:hAnsi="Times New Roman" w:cs="Times New Roman"/>
          <w:sz w:val="24"/>
          <w:szCs w:val="24"/>
        </w:rPr>
        <w:t xml:space="preserve"> territory</w:t>
      </w:r>
      <w:r w:rsidR="00CA3FC1" w:rsidRPr="00BF086C">
        <w:rPr>
          <w:rFonts w:ascii="Times New Roman" w:hAnsi="Times New Roman" w:cs="Times New Roman"/>
          <w:sz w:val="24"/>
          <w:szCs w:val="24"/>
        </w:rPr>
        <w:t xml:space="preserve"> </w:t>
      </w:r>
      <w:r w:rsidR="002A4773" w:rsidRPr="00BF086C">
        <w:rPr>
          <w:rFonts w:ascii="Times New Roman" w:hAnsi="Times New Roman" w:cs="Times New Roman"/>
          <w:sz w:val="24"/>
          <w:szCs w:val="24"/>
        </w:rPr>
        <w:t xml:space="preserve">are </w:t>
      </w:r>
      <w:r w:rsidR="00BE1734">
        <w:rPr>
          <w:rFonts w:ascii="Times New Roman" w:hAnsi="Times New Roman" w:cs="Times New Roman"/>
          <w:sz w:val="24"/>
          <w:szCs w:val="24"/>
        </w:rPr>
        <w:t xml:space="preserve">reasonably </w:t>
      </w:r>
      <w:r w:rsidR="002A4773" w:rsidRPr="00BF086C">
        <w:rPr>
          <w:rFonts w:ascii="Times New Roman" w:hAnsi="Times New Roman" w:cs="Times New Roman"/>
          <w:sz w:val="24"/>
          <w:szCs w:val="24"/>
        </w:rPr>
        <w:t>direct, substantial and foreseeable</w:t>
      </w:r>
      <w:r w:rsidR="00B01705" w:rsidRPr="00BF086C">
        <w:rPr>
          <w:rFonts w:ascii="Times New Roman" w:hAnsi="Times New Roman" w:cs="Times New Roman"/>
          <w:sz w:val="24"/>
          <w:szCs w:val="24"/>
        </w:rPr>
        <w:t>,</w:t>
      </w:r>
      <w:r w:rsidR="002A4773" w:rsidRPr="00BF086C">
        <w:rPr>
          <w:rFonts w:ascii="Times New Roman" w:hAnsi="Times New Roman" w:cs="Times New Roman"/>
          <w:sz w:val="24"/>
          <w:szCs w:val="24"/>
        </w:rPr>
        <w:t xml:space="preserve"> the enforcement is proportionate to the</w:t>
      </w:r>
      <w:r w:rsidR="00B01705" w:rsidRPr="00BF086C">
        <w:rPr>
          <w:rFonts w:ascii="Times New Roman" w:hAnsi="Times New Roman" w:cs="Times New Roman"/>
          <w:sz w:val="24"/>
          <w:szCs w:val="24"/>
        </w:rPr>
        <w:t xml:space="preserve"> </w:t>
      </w:r>
      <w:r w:rsidR="00277C9B">
        <w:rPr>
          <w:rFonts w:ascii="Times New Roman" w:hAnsi="Times New Roman" w:cs="Times New Roman"/>
          <w:sz w:val="24"/>
          <w:szCs w:val="24"/>
        </w:rPr>
        <w:t>regulating</w:t>
      </w:r>
      <w:r w:rsidR="008568B7">
        <w:rPr>
          <w:rFonts w:ascii="Times New Roman" w:hAnsi="Times New Roman" w:cs="Times New Roman"/>
          <w:sz w:val="24"/>
          <w:szCs w:val="24"/>
        </w:rPr>
        <w:t xml:space="preserve"> </w:t>
      </w:r>
      <w:r w:rsidR="002A4773" w:rsidRPr="00BF086C">
        <w:rPr>
          <w:rFonts w:ascii="Times New Roman" w:hAnsi="Times New Roman" w:cs="Times New Roman"/>
          <w:sz w:val="24"/>
          <w:szCs w:val="24"/>
        </w:rPr>
        <w:t>nation</w:t>
      </w:r>
      <w:r w:rsidR="00B01705" w:rsidRPr="00BF086C">
        <w:rPr>
          <w:rFonts w:ascii="Times New Roman" w:hAnsi="Times New Roman" w:cs="Times New Roman"/>
          <w:sz w:val="24"/>
          <w:szCs w:val="24"/>
        </w:rPr>
        <w:t>’</w:t>
      </w:r>
      <w:r w:rsidR="002A4773" w:rsidRPr="00BF086C">
        <w:rPr>
          <w:rFonts w:ascii="Times New Roman" w:hAnsi="Times New Roman" w:cs="Times New Roman"/>
          <w:sz w:val="24"/>
          <w:szCs w:val="24"/>
        </w:rPr>
        <w:t xml:space="preserve">s </w:t>
      </w:r>
      <w:r w:rsidR="008568B7">
        <w:rPr>
          <w:rFonts w:ascii="Times New Roman" w:hAnsi="Times New Roman" w:cs="Times New Roman"/>
          <w:sz w:val="24"/>
          <w:szCs w:val="24"/>
        </w:rPr>
        <w:t xml:space="preserve">legitimate (not parochial) </w:t>
      </w:r>
      <w:r w:rsidR="002A4773" w:rsidRPr="00BF086C">
        <w:rPr>
          <w:rFonts w:ascii="Times New Roman" w:hAnsi="Times New Roman" w:cs="Times New Roman"/>
          <w:sz w:val="24"/>
          <w:szCs w:val="24"/>
        </w:rPr>
        <w:t>interests</w:t>
      </w:r>
      <w:r w:rsidR="00B804A1" w:rsidRPr="00BF086C">
        <w:rPr>
          <w:rFonts w:ascii="Times New Roman" w:hAnsi="Times New Roman" w:cs="Times New Roman"/>
          <w:sz w:val="24"/>
          <w:szCs w:val="24"/>
        </w:rPr>
        <w:t>,</w:t>
      </w:r>
      <w:r w:rsidR="00B01705" w:rsidRPr="00BF086C">
        <w:rPr>
          <w:rFonts w:ascii="Times New Roman" w:hAnsi="Times New Roman" w:cs="Times New Roman"/>
          <w:sz w:val="24"/>
          <w:szCs w:val="24"/>
        </w:rPr>
        <w:t xml:space="preserve"> </w:t>
      </w:r>
      <w:r w:rsidR="00CA3FC1" w:rsidRPr="00BF086C">
        <w:rPr>
          <w:rFonts w:ascii="Times New Roman" w:hAnsi="Times New Roman" w:cs="Times New Roman"/>
          <w:sz w:val="24"/>
          <w:szCs w:val="24"/>
        </w:rPr>
        <w:t xml:space="preserve">and </w:t>
      </w:r>
      <w:r w:rsidR="008568B7">
        <w:rPr>
          <w:rFonts w:ascii="Times New Roman" w:hAnsi="Times New Roman" w:cs="Times New Roman"/>
          <w:sz w:val="24"/>
          <w:szCs w:val="24"/>
        </w:rPr>
        <w:t>espe</w:t>
      </w:r>
      <w:r w:rsidR="008568B7">
        <w:rPr>
          <w:rFonts w:ascii="Times New Roman" w:hAnsi="Times New Roman" w:cs="Times New Roman"/>
          <w:sz w:val="24"/>
          <w:szCs w:val="24"/>
        </w:rPr>
        <w:lastRenderedPageBreak/>
        <w:t xml:space="preserve">cially when </w:t>
      </w:r>
      <w:r w:rsidR="00CA3FC1" w:rsidRPr="00BF086C">
        <w:rPr>
          <w:rFonts w:ascii="Times New Roman" w:hAnsi="Times New Roman" w:cs="Times New Roman"/>
          <w:sz w:val="24"/>
          <w:szCs w:val="24"/>
        </w:rPr>
        <w:t>the enforcement</w:t>
      </w:r>
      <w:r w:rsidR="00B01705" w:rsidRPr="00BF086C">
        <w:rPr>
          <w:rFonts w:ascii="Times New Roman" w:hAnsi="Times New Roman" w:cs="Times New Roman"/>
          <w:sz w:val="24"/>
          <w:szCs w:val="24"/>
        </w:rPr>
        <w:t xml:space="preserve"> </w:t>
      </w:r>
      <w:r w:rsidR="00B804A1" w:rsidRPr="00BF086C">
        <w:rPr>
          <w:rFonts w:ascii="Times New Roman" w:hAnsi="Times New Roman" w:cs="Times New Roman"/>
          <w:sz w:val="24"/>
          <w:szCs w:val="24"/>
        </w:rPr>
        <w:t>contributes to</w:t>
      </w:r>
      <w:r w:rsidR="00B01705" w:rsidRPr="00BF086C">
        <w:rPr>
          <w:rFonts w:ascii="Times New Roman" w:hAnsi="Times New Roman" w:cs="Times New Roman"/>
          <w:sz w:val="24"/>
          <w:szCs w:val="24"/>
        </w:rPr>
        <w:t xml:space="preserve"> world welfare</w:t>
      </w:r>
      <w:r w:rsidR="00CA3FC1" w:rsidRPr="00BF086C">
        <w:rPr>
          <w:rFonts w:ascii="Times New Roman" w:hAnsi="Times New Roman" w:cs="Times New Roman"/>
          <w:sz w:val="24"/>
          <w:szCs w:val="24"/>
        </w:rPr>
        <w:t xml:space="preserve">. </w:t>
      </w:r>
      <w:r w:rsidR="008568B7">
        <w:rPr>
          <w:rFonts w:ascii="Times New Roman" w:hAnsi="Times New Roman" w:cs="Times New Roman"/>
          <w:sz w:val="24"/>
          <w:szCs w:val="24"/>
        </w:rPr>
        <w:t>In such a case</w:t>
      </w:r>
      <w:r w:rsidR="00216C34">
        <w:rPr>
          <w:rFonts w:ascii="Times New Roman" w:hAnsi="Times New Roman" w:cs="Times New Roman"/>
          <w:sz w:val="24"/>
          <w:szCs w:val="24"/>
        </w:rPr>
        <w:t>, a complainant</w:t>
      </w:r>
      <w:r w:rsidR="00277C9B">
        <w:rPr>
          <w:rFonts w:ascii="Times New Roman" w:hAnsi="Times New Roman" w:cs="Times New Roman"/>
          <w:sz w:val="24"/>
          <w:szCs w:val="24"/>
        </w:rPr>
        <w:t xml:space="preserve"> should have the burden to</w:t>
      </w:r>
      <w:r w:rsidR="00CA3FC1" w:rsidRPr="00BF086C">
        <w:rPr>
          <w:rFonts w:ascii="Times New Roman" w:hAnsi="Times New Roman" w:cs="Times New Roman"/>
          <w:sz w:val="24"/>
          <w:szCs w:val="24"/>
        </w:rPr>
        <w:t xml:space="preserve"> prov</w:t>
      </w:r>
      <w:r w:rsidR="00277C9B">
        <w:rPr>
          <w:rFonts w:ascii="Times New Roman" w:hAnsi="Times New Roman" w:cs="Times New Roman"/>
          <w:sz w:val="24"/>
          <w:szCs w:val="24"/>
        </w:rPr>
        <w:t>e</w:t>
      </w:r>
      <w:r w:rsidR="00CA3FC1" w:rsidRPr="00BF086C">
        <w:rPr>
          <w:rFonts w:ascii="Times New Roman" w:hAnsi="Times New Roman" w:cs="Times New Roman"/>
          <w:sz w:val="24"/>
          <w:szCs w:val="24"/>
        </w:rPr>
        <w:t xml:space="preserve"> that the</w:t>
      </w:r>
      <w:r w:rsidR="00D5607F">
        <w:rPr>
          <w:rFonts w:ascii="Times New Roman" w:hAnsi="Times New Roman" w:cs="Times New Roman"/>
          <w:sz w:val="24"/>
          <w:szCs w:val="24"/>
        </w:rPr>
        <w:t xml:space="preserve"> enforcement</w:t>
      </w:r>
      <w:r w:rsidR="00CA3FC1" w:rsidRPr="00BF086C">
        <w:rPr>
          <w:rFonts w:ascii="Times New Roman" w:hAnsi="Times New Roman" w:cs="Times New Roman"/>
          <w:sz w:val="24"/>
          <w:szCs w:val="24"/>
        </w:rPr>
        <w:t xml:space="preserve"> action </w:t>
      </w:r>
      <w:r w:rsidR="001772F0">
        <w:rPr>
          <w:rFonts w:ascii="Times New Roman" w:hAnsi="Times New Roman" w:cs="Times New Roman"/>
          <w:sz w:val="24"/>
          <w:szCs w:val="24"/>
        </w:rPr>
        <w:t>is</w:t>
      </w:r>
      <w:r w:rsidR="00D5607F">
        <w:rPr>
          <w:rFonts w:ascii="Times New Roman" w:hAnsi="Times New Roman" w:cs="Times New Roman"/>
          <w:sz w:val="24"/>
          <w:szCs w:val="24"/>
        </w:rPr>
        <w:t xml:space="preserve"> </w:t>
      </w:r>
      <w:r w:rsidR="008568B7">
        <w:rPr>
          <w:rFonts w:ascii="Times New Roman" w:hAnsi="Times New Roman" w:cs="Times New Roman"/>
          <w:sz w:val="24"/>
          <w:szCs w:val="24"/>
        </w:rPr>
        <w:t>illegitimate</w:t>
      </w:r>
      <w:r w:rsidR="00D5607F">
        <w:rPr>
          <w:rFonts w:ascii="Times New Roman" w:hAnsi="Times New Roman" w:cs="Times New Roman"/>
          <w:sz w:val="24"/>
          <w:szCs w:val="24"/>
        </w:rPr>
        <w:t xml:space="preserve"> </w:t>
      </w:r>
      <w:r w:rsidR="001772F0">
        <w:rPr>
          <w:rFonts w:ascii="Times New Roman" w:hAnsi="Times New Roman" w:cs="Times New Roman"/>
          <w:sz w:val="24"/>
          <w:szCs w:val="24"/>
        </w:rPr>
        <w:t xml:space="preserve">as an </w:t>
      </w:r>
      <w:r w:rsidR="00D5607F">
        <w:rPr>
          <w:rFonts w:ascii="Times New Roman" w:hAnsi="Times New Roman" w:cs="Times New Roman"/>
          <w:sz w:val="24"/>
          <w:szCs w:val="24"/>
        </w:rPr>
        <w:t>excessive intrusion</w:t>
      </w:r>
      <w:r w:rsidR="00CA3FC1" w:rsidRPr="00BF086C">
        <w:rPr>
          <w:rFonts w:ascii="Times New Roman" w:hAnsi="Times New Roman" w:cs="Times New Roman"/>
          <w:sz w:val="24"/>
          <w:szCs w:val="24"/>
        </w:rPr>
        <w:t xml:space="preserve"> into the sovereignty of the other.  </w:t>
      </w:r>
    </w:p>
    <w:p w:rsidR="00CA3FC1" w:rsidRPr="00BF086C" w:rsidRDefault="002E6EC0"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tab/>
        <w:t xml:space="preserve">Fourth, </w:t>
      </w:r>
      <w:r w:rsidR="009732EA">
        <w:rPr>
          <w:rFonts w:ascii="Times New Roman" w:hAnsi="Times New Roman" w:cs="Times New Roman"/>
          <w:sz w:val="24"/>
          <w:szCs w:val="24"/>
        </w:rPr>
        <w:t xml:space="preserve">the </w:t>
      </w:r>
      <w:r w:rsidRPr="00BF086C">
        <w:rPr>
          <w:rFonts w:ascii="Times New Roman" w:hAnsi="Times New Roman" w:cs="Times New Roman"/>
          <w:i/>
          <w:sz w:val="24"/>
          <w:szCs w:val="24"/>
        </w:rPr>
        <w:t>Qualcomm</w:t>
      </w:r>
      <w:r w:rsidRPr="00BF086C">
        <w:rPr>
          <w:rFonts w:ascii="Times New Roman" w:hAnsi="Times New Roman" w:cs="Times New Roman"/>
          <w:sz w:val="24"/>
          <w:szCs w:val="24"/>
        </w:rPr>
        <w:t xml:space="preserve"> problem</w:t>
      </w:r>
      <w:r w:rsidR="00EE558F">
        <w:rPr>
          <w:rFonts w:ascii="Times New Roman" w:hAnsi="Times New Roman" w:cs="Times New Roman"/>
          <w:sz w:val="24"/>
          <w:szCs w:val="24"/>
        </w:rPr>
        <w:t>.  Enforcement</w:t>
      </w:r>
      <w:r w:rsidR="00CA3FC1" w:rsidRPr="00BF086C">
        <w:rPr>
          <w:rFonts w:ascii="Times New Roman" w:hAnsi="Times New Roman" w:cs="Times New Roman"/>
          <w:sz w:val="24"/>
          <w:szCs w:val="24"/>
        </w:rPr>
        <w:t xml:space="preserve"> is illegitimate if it is discriminatory in the WTO sense or if due process</w:t>
      </w:r>
      <w:r w:rsidR="00EE558F">
        <w:rPr>
          <w:rFonts w:ascii="Times New Roman" w:hAnsi="Times New Roman" w:cs="Times New Roman"/>
          <w:sz w:val="24"/>
          <w:szCs w:val="24"/>
        </w:rPr>
        <w:t xml:space="preserve"> has been denied</w:t>
      </w:r>
      <w:r w:rsidR="00CA3FC1" w:rsidRPr="00BF086C">
        <w:rPr>
          <w:rFonts w:ascii="Times New Roman" w:hAnsi="Times New Roman" w:cs="Times New Roman"/>
          <w:sz w:val="24"/>
          <w:szCs w:val="24"/>
        </w:rPr>
        <w:t xml:space="preserve">.  </w:t>
      </w:r>
    </w:p>
    <w:p w:rsidR="003F3171" w:rsidRPr="00BF086C" w:rsidRDefault="00CA3FC1"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lastRenderedPageBreak/>
        <w:tab/>
        <w:t xml:space="preserve">Fifth, the </w:t>
      </w:r>
      <w:r w:rsidRPr="00BF086C">
        <w:rPr>
          <w:rFonts w:ascii="Times New Roman" w:hAnsi="Times New Roman" w:cs="Times New Roman"/>
          <w:i/>
          <w:sz w:val="24"/>
          <w:szCs w:val="24"/>
        </w:rPr>
        <w:t>Glencore/</w:t>
      </w:r>
      <w:r w:rsidR="002E6EC0" w:rsidRPr="00BF086C">
        <w:rPr>
          <w:rFonts w:ascii="Times New Roman" w:hAnsi="Times New Roman" w:cs="Times New Roman"/>
          <w:i/>
          <w:sz w:val="24"/>
          <w:szCs w:val="24"/>
        </w:rPr>
        <w:t>Xstrada</w:t>
      </w:r>
      <w:r w:rsidR="002E6EC0" w:rsidRPr="00BF086C">
        <w:rPr>
          <w:rFonts w:ascii="Times New Roman" w:hAnsi="Times New Roman" w:cs="Times New Roman"/>
          <w:sz w:val="24"/>
          <w:szCs w:val="24"/>
        </w:rPr>
        <w:t xml:space="preserve"> problem</w:t>
      </w:r>
      <w:r w:rsidR="00EE558F">
        <w:rPr>
          <w:rFonts w:ascii="Times New Roman" w:hAnsi="Times New Roman" w:cs="Times New Roman"/>
          <w:sz w:val="24"/>
          <w:szCs w:val="24"/>
        </w:rPr>
        <w:t>. The use of in</w:t>
      </w:r>
      <w:r w:rsidRPr="00BF086C">
        <w:rPr>
          <w:rFonts w:ascii="Times New Roman" w:hAnsi="Times New Roman" w:cs="Times New Roman"/>
          <w:sz w:val="24"/>
          <w:szCs w:val="24"/>
        </w:rPr>
        <w:t xml:space="preserve">dustrial policy </w:t>
      </w:r>
      <w:r w:rsidR="00EE558F">
        <w:rPr>
          <w:rFonts w:ascii="Times New Roman" w:hAnsi="Times New Roman" w:cs="Times New Roman"/>
          <w:sz w:val="24"/>
          <w:szCs w:val="24"/>
        </w:rPr>
        <w:t xml:space="preserve">in antitrust </w:t>
      </w:r>
      <w:r w:rsidRPr="00BF086C">
        <w:rPr>
          <w:rFonts w:ascii="Times New Roman" w:hAnsi="Times New Roman" w:cs="Times New Roman"/>
          <w:sz w:val="24"/>
          <w:szCs w:val="24"/>
        </w:rPr>
        <w:t>is not itself illegitimate</w:t>
      </w:r>
      <w:r w:rsidRPr="00BF086C">
        <w:rPr>
          <w:rStyle w:val="FootnoteReference"/>
          <w:rFonts w:ascii="Times New Roman" w:hAnsi="Times New Roman" w:cs="Times New Roman"/>
          <w:sz w:val="24"/>
          <w:szCs w:val="24"/>
        </w:rPr>
        <w:footnoteReference w:id="45"/>
      </w:r>
      <w:r w:rsidRPr="00BF086C">
        <w:rPr>
          <w:rFonts w:ascii="Times New Roman" w:hAnsi="Times New Roman" w:cs="Times New Roman"/>
          <w:sz w:val="24"/>
          <w:szCs w:val="24"/>
        </w:rPr>
        <w:t xml:space="preserve"> but where it is part of a strategy to impose costs on outsiders</w:t>
      </w:r>
      <w:r w:rsidR="003F3171" w:rsidRPr="00BF086C">
        <w:rPr>
          <w:rFonts w:ascii="Times New Roman" w:hAnsi="Times New Roman" w:cs="Times New Roman"/>
          <w:sz w:val="24"/>
          <w:szCs w:val="24"/>
        </w:rPr>
        <w:t xml:space="preserve">, as by </w:t>
      </w:r>
      <w:r w:rsidRPr="00BF086C">
        <w:rPr>
          <w:rFonts w:ascii="Times New Roman" w:hAnsi="Times New Roman" w:cs="Times New Roman"/>
          <w:sz w:val="24"/>
          <w:szCs w:val="24"/>
        </w:rPr>
        <w:t>extract</w:t>
      </w:r>
      <w:r w:rsidR="003F3171" w:rsidRPr="00BF086C">
        <w:rPr>
          <w:rFonts w:ascii="Times New Roman" w:hAnsi="Times New Roman" w:cs="Times New Roman"/>
          <w:sz w:val="24"/>
          <w:szCs w:val="24"/>
        </w:rPr>
        <w:t>ing</w:t>
      </w:r>
      <w:r w:rsidR="00BE1734">
        <w:rPr>
          <w:rFonts w:ascii="Times New Roman" w:hAnsi="Times New Roman" w:cs="Times New Roman"/>
          <w:sz w:val="24"/>
          <w:szCs w:val="24"/>
        </w:rPr>
        <w:t xml:space="preserve"> intellectual property or</w:t>
      </w:r>
      <w:r w:rsidR="003F3171" w:rsidRPr="00BF086C">
        <w:rPr>
          <w:rFonts w:ascii="Times New Roman" w:hAnsi="Times New Roman" w:cs="Times New Roman"/>
          <w:sz w:val="24"/>
          <w:szCs w:val="24"/>
        </w:rPr>
        <w:t xml:space="preserve"> </w:t>
      </w:r>
      <w:r w:rsidRPr="00BF086C">
        <w:rPr>
          <w:rFonts w:ascii="Times New Roman" w:hAnsi="Times New Roman" w:cs="Times New Roman"/>
          <w:sz w:val="24"/>
          <w:szCs w:val="24"/>
        </w:rPr>
        <w:t xml:space="preserve">resources </w:t>
      </w:r>
      <w:r w:rsidR="00EE558F">
        <w:rPr>
          <w:rFonts w:ascii="Times New Roman" w:hAnsi="Times New Roman" w:cs="Times New Roman"/>
          <w:sz w:val="24"/>
          <w:szCs w:val="24"/>
        </w:rPr>
        <w:t xml:space="preserve">in the course of antitrust enforcement but </w:t>
      </w:r>
      <w:r w:rsidR="003F3171" w:rsidRPr="00BF086C">
        <w:rPr>
          <w:rFonts w:ascii="Times New Roman" w:hAnsi="Times New Roman" w:cs="Times New Roman"/>
          <w:sz w:val="24"/>
          <w:szCs w:val="24"/>
        </w:rPr>
        <w:t>without any relation to competition policy, th</w:t>
      </w:r>
      <w:r w:rsidR="00574927">
        <w:rPr>
          <w:rFonts w:ascii="Times New Roman" w:hAnsi="Times New Roman" w:cs="Times New Roman"/>
          <w:sz w:val="24"/>
          <w:szCs w:val="24"/>
        </w:rPr>
        <w:t xml:space="preserve">e strategy </w:t>
      </w:r>
      <w:r w:rsidR="00574927">
        <w:rPr>
          <w:rFonts w:ascii="Times New Roman" w:hAnsi="Times New Roman" w:cs="Times New Roman"/>
          <w:sz w:val="24"/>
          <w:szCs w:val="24"/>
        </w:rPr>
        <w:lastRenderedPageBreak/>
        <w:t xml:space="preserve">should be recognized </w:t>
      </w:r>
      <w:r w:rsidR="003F3171" w:rsidRPr="00BF086C">
        <w:rPr>
          <w:rFonts w:ascii="Times New Roman" w:hAnsi="Times New Roman" w:cs="Times New Roman"/>
          <w:sz w:val="24"/>
          <w:szCs w:val="24"/>
        </w:rPr>
        <w:t xml:space="preserve">as </w:t>
      </w:r>
      <w:r w:rsidR="00EE558F">
        <w:rPr>
          <w:rFonts w:ascii="Times New Roman" w:hAnsi="Times New Roman" w:cs="Times New Roman"/>
          <w:sz w:val="24"/>
          <w:szCs w:val="24"/>
        </w:rPr>
        <w:t xml:space="preserve">an </w:t>
      </w:r>
      <w:r w:rsidR="003F3171" w:rsidRPr="00BF086C">
        <w:rPr>
          <w:rFonts w:ascii="Times New Roman" w:hAnsi="Times New Roman" w:cs="Times New Roman"/>
          <w:sz w:val="24"/>
          <w:szCs w:val="24"/>
        </w:rPr>
        <w:t>illegitimate</w:t>
      </w:r>
      <w:r w:rsidR="00EE558F">
        <w:rPr>
          <w:rFonts w:ascii="Times New Roman" w:hAnsi="Times New Roman" w:cs="Times New Roman"/>
          <w:sz w:val="24"/>
          <w:szCs w:val="24"/>
        </w:rPr>
        <w:t xml:space="preserve"> use of antitrust law</w:t>
      </w:r>
      <w:r w:rsidR="003F3171" w:rsidRPr="00BF086C">
        <w:rPr>
          <w:rFonts w:ascii="Times New Roman" w:hAnsi="Times New Roman" w:cs="Times New Roman"/>
          <w:sz w:val="24"/>
          <w:szCs w:val="24"/>
        </w:rPr>
        <w:t xml:space="preserve">.  </w:t>
      </w:r>
      <w:r w:rsidR="009732EA">
        <w:rPr>
          <w:rFonts w:ascii="Times New Roman" w:hAnsi="Times New Roman" w:cs="Times New Roman"/>
          <w:sz w:val="24"/>
          <w:szCs w:val="24"/>
        </w:rPr>
        <w:t xml:space="preserve">It violates the </w:t>
      </w:r>
      <w:r w:rsidR="003F3171" w:rsidRPr="00BF086C">
        <w:rPr>
          <w:rFonts w:ascii="Times New Roman" w:hAnsi="Times New Roman" w:cs="Times New Roman"/>
          <w:sz w:val="24"/>
          <w:szCs w:val="24"/>
        </w:rPr>
        <w:t>general cosmopolitan principle embedded in the WTO</w:t>
      </w:r>
      <w:r w:rsidR="0048781F">
        <w:rPr>
          <w:rFonts w:ascii="Times New Roman" w:hAnsi="Times New Roman" w:cs="Times New Roman"/>
          <w:sz w:val="24"/>
          <w:szCs w:val="24"/>
        </w:rPr>
        <w:t xml:space="preserve">. </w:t>
      </w:r>
    </w:p>
    <w:p w:rsidR="003F3171" w:rsidRPr="00BF086C" w:rsidRDefault="002E6EC0" w:rsidP="00C6567C">
      <w:pPr>
        <w:pStyle w:val="ListParagraph"/>
        <w:spacing w:line="480" w:lineRule="auto"/>
        <w:ind w:left="0"/>
        <w:rPr>
          <w:rFonts w:ascii="Times New Roman" w:hAnsi="Times New Roman" w:cs="Times New Roman"/>
          <w:sz w:val="24"/>
          <w:szCs w:val="24"/>
        </w:rPr>
      </w:pPr>
      <w:r w:rsidRPr="00BF086C">
        <w:rPr>
          <w:rFonts w:ascii="Times New Roman" w:hAnsi="Times New Roman" w:cs="Times New Roman"/>
          <w:sz w:val="24"/>
          <w:szCs w:val="24"/>
        </w:rPr>
        <w:tab/>
      </w:r>
      <w:r w:rsidR="009732EA">
        <w:rPr>
          <w:rFonts w:ascii="Times New Roman" w:hAnsi="Times New Roman" w:cs="Times New Roman"/>
          <w:sz w:val="24"/>
          <w:szCs w:val="24"/>
        </w:rPr>
        <w:t>Six</w:t>
      </w:r>
      <w:r w:rsidRPr="00BF086C">
        <w:rPr>
          <w:rFonts w:ascii="Times New Roman" w:hAnsi="Times New Roman" w:cs="Times New Roman"/>
          <w:sz w:val="24"/>
          <w:szCs w:val="24"/>
        </w:rPr>
        <w:t>th,</w:t>
      </w:r>
      <w:r w:rsidR="00574927">
        <w:rPr>
          <w:rFonts w:ascii="Times New Roman" w:hAnsi="Times New Roman" w:cs="Times New Roman"/>
          <w:sz w:val="24"/>
          <w:szCs w:val="24"/>
        </w:rPr>
        <w:t xml:space="preserve"> the</w:t>
      </w:r>
      <w:r w:rsidRPr="00BF086C">
        <w:rPr>
          <w:rFonts w:ascii="Times New Roman" w:hAnsi="Times New Roman" w:cs="Times New Roman"/>
          <w:sz w:val="24"/>
          <w:szCs w:val="24"/>
        </w:rPr>
        <w:t xml:space="preserve"> </w:t>
      </w:r>
      <w:r w:rsidRPr="00BF086C">
        <w:rPr>
          <w:rFonts w:ascii="Times New Roman" w:hAnsi="Times New Roman" w:cs="Times New Roman"/>
          <w:i/>
          <w:sz w:val="24"/>
          <w:szCs w:val="24"/>
        </w:rPr>
        <w:t>Intel</w:t>
      </w:r>
      <w:r w:rsidRPr="00BF086C">
        <w:rPr>
          <w:rFonts w:ascii="Times New Roman" w:hAnsi="Times New Roman" w:cs="Times New Roman"/>
          <w:sz w:val="24"/>
          <w:szCs w:val="24"/>
        </w:rPr>
        <w:t xml:space="preserve"> problem</w:t>
      </w:r>
      <w:r w:rsidR="003F3171" w:rsidRPr="00BF086C">
        <w:rPr>
          <w:rFonts w:ascii="Times New Roman" w:hAnsi="Times New Roman" w:cs="Times New Roman"/>
          <w:sz w:val="24"/>
          <w:szCs w:val="24"/>
        </w:rPr>
        <w:t xml:space="preserve">.  </w:t>
      </w:r>
      <w:r w:rsidR="00A12B33" w:rsidRPr="00BF086C">
        <w:rPr>
          <w:rFonts w:ascii="Times New Roman" w:hAnsi="Times New Roman" w:cs="Times New Roman"/>
          <w:sz w:val="24"/>
          <w:szCs w:val="24"/>
        </w:rPr>
        <w:t xml:space="preserve">Strategies of multinational firms often </w:t>
      </w:r>
      <w:r w:rsidR="00BB073D">
        <w:rPr>
          <w:rFonts w:ascii="Times New Roman" w:hAnsi="Times New Roman" w:cs="Times New Roman"/>
          <w:sz w:val="24"/>
          <w:szCs w:val="24"/>
        </w:rPr>
        <w:t xml:space="preserve">encircle </w:t>
      </w:r>
      <w:r w:rsidR="00A12B33" w:rsidRPr="00BF086C">
        <w:rPr>
          <w:rFonts w:ascii="Times New Roman" w:hAnsi="Times New Roman" w:cs="Times New Roman"/>
          <w:sz w:val="24"/>
          <w:szCs w:val="24"/>
        </w:rPr>
        <w:t xml:space="preserve">the world and </w:t>
      </w:r>
      <w:r w:rsidR="00B62416">
        <w:rPr>
          <w:rFonts w:ascii="Times New Roman" w:hAnsi="Times New Roman" w:cs="Times New Roman"/>
          <w:sz w:val="24"/>
          <w:szCs w:val="24"/>
        </w:rPr>
        <w:t xml:space="preserve">the various parts </w:t>
      </w:r>
      <w:r w:rsidR="00BE1734">
        <w:rPr>
          <w:rFonts w:ascii="Times New Roman" w:hAnsi="Times New Roman" w:cs="Times New Roman"/>
          <w:sz w:val="24"/>
          <w:szCs w:val="24"/>
        </w:rPr>
        <w:t>belong to a common core.  W</w:t>
      </w:r>
      <w:r w:rsidR="00A12B33" w:rsidRPr="00BF086C">
        <w:rPr>
          <w:rFonts w:ascii="Times New Roman" w:hAnsi="Times New Roman" w:cs="Times New Roman"/>
          <w:sz w:val="24"/>
          <w:szCs w:val="24"/>
        </w:rPr>
        <w:t>orld welfare is presumptively enhanced by allowing a regulating jurisdiction to include in its</w:t>
      </w:r>
      <w:r w:rsidR="00216C34">
        <w:rPr>
          <w:rFonts w:ascii="Times New Roman" w:hAnsi="Times New Roman" w:cs="Times New Roman"/>
          <w:sz w:val="24"/>
          <w:szCs w:val="24"/>
        </w:rPr>
        <w:t xml:space="preserve"> antitrust</w:t>
      </w:r>
      <w:r w:rsidR="00A12B33" w:rsidRPr="00BF086C">
        <w:rPr>
          <w:rFonts w:ascii="Times New Roman" w:hAnsi="Times New Roman" w:cs="Times New Roman"/>
          <w:sz w:val="24"/>
          <w:szCs w:val="24"/>
        </w:rPr>
        <w:t xml:space="preserve"> case all parts of the problem.  The alternative is to </w:t>
      </w:r>
      <w:r w:rsidR="00D5607F">
        <w:rPr>
          <w:rFonts w:ascii="Times New Roman" w:hAnsi="Times New Roman" w:cs="Times New Roman"/>
          <w:sz w:val="24"/>
          <w:szCs w:val="24"/>
        </w:rPr>
        <w:t xml:space="preserve">fragment </w:t>
      </w:r>
      <w:r w:rsidR="00A12B33" w:rsidRPr="00BF086C">
        <w:rPr>
          <w:rFonts w:ascii="Times New Roman" w:hAnsi="Times New Roman" w:cs="Times New Roman"/>
          <w:sz w:val="24"/>
          <w:szCs w:val="24"/>
        </w:rPr>
        <w:t xml:space="preserve">the parts so that </w:t>
      </w:r>
      <w:r w:rsidR="0069450B">
        <w:rPr>
          <w:rFonts w:ascii="Times New Roman" w:hAnsi="Times New Roman" w:cs="Times New Roman"/>
          <w:sz w:val="24"/>
          <w:szCs w:val="24"/>
        </w:rPr>
        <w:t xml:space="preserve">no </w:t>
      </w:r>
      <w:r w:rsidR="0069450B">
        <w:rPr>
          <w:rFonts w:ascii="Times New Roman" w:hAnsi="Times New Roman" w:cs="Times New Roman"/>
          <w:sz w:val="24"/>
          <w:szCs w:val="24"/>
        </w:rPr>
        <w:lastRenderedPageBreak/>
        <w:t xml:space="preserve">jurisdiction </w:t>
      </w:r>
      <w:r w:rsidR="00EE558F">
        <w:rPr>
          <w:rFonts w:ascii="Times New Roman" w:hAnsi="Times New Roman" w:cs="Times New Roman"/>
          <w:sz w:val="24"/>
          <w:szCs w:val="24"/>
        </w:rPr>
        <w:t>can</w:t>
      </w:r>
      <w:r w:rsidR="00D5607F">
        <w:rPr>
          <w:rFonts w:ascii="Times New Roman" w:hAnsi="Times New Roman" w:cs="Times New Roman"/>
          <w:sz w:val="24"/>
          <w:szCs w:val="24"/>
        </w:rPr>
        <w:t xml:space="preserve"> grasp the whole. For this reason</w:t>
      </w:r>
      <w:r w:rsidR="00A12B33" w:rsidRPr="00BF086C">
        <w:rPr>
          <w:rFonts w:ascii="Times New Roman" w:hAnsi="Times New Roman" w:cs="Times New Roman"/>
          <w:sz w:val="24"/>
          <w:szCs w:val="24"/>
        </w:rPr>
        <w:t>, the Lenovo</w:t>
      </w:r>
      <w:r w:rsidR="00216C34">
        <w:rPr>
          <w:rFonts w:ascii="Times New Roman" w:hAnsi="Times New Roman" w:cs="Times New Roman"/>
          <w:sz w:val="24"/>
          <w:szCs w:val="24"/>
        </w:rPr>
        <w:t xml:space="preserve"> </w:t>
      </w:r>
      <w:r w:rsidR="00A12B33" w:rsidRPr="00BF086C">
        <w:rPr>
          <w:rFonts w:ascii="Times New Roman" w:hAnsi="Times New Roman" w:cs="Times New Roman"/>
          <w:sz w:val="24"/>
          <w:szCs w:val="24"/>
        </w:rPr>
        <w:t>segment</w:t>
      </w:r>
      <w:r w:rsidR="00216C34">
        <w:rPr>
          <w:rFonts w:ascii="Times New Roman" w:hAnsi="Times New Roman" w:cs="Times New Roman"/>
          <w:sz w:val="24"/>
          <w:szCs w:val="24"/>
        </w:rPr>
        <w:t xml:space="preserve"> was</w:t>
      </w:r>
      <w:r w:rsidR="00D91348">
        <w:rPr>
          <w:rFonts w:ascii="Times New Roman" w:hAnsi="Times New Roman" w:cs="Times New Roman"/>
          <w:sz w:val="24"/>
          <w:szCs w:val="24"/>
        </w:rPr>
        <w:t xml:space="preserve"> a proper part of the EU case</w:t>
      </w:r>
      <w:r w:rsidR="008460F7" w:rsidRPr="00BF086C">
        <w:rPr>
          <w:rFonts w:ascii="Times New Roman" w:hAnsi="Times New Roman" w:cs="Times New Roman"/>
          <w:sz w:val="24"/>
          <w:szCs w:val="24"/>
        </w:rPr>
        <w:t>.</w:t>
      </w:r>
      <w:r w:rsidR="00A12B33" w:rsidRPr="00BF086C">
        <w:rPr>
          <w:rFonts w:ascii="Times New Roman" w:hAnsi="Times New Roman" w:cs="Times New Roman"/>
          <w:sz w:val="24"/>
          <w:szCs w:val="24"/>
        </w:rPr>
        <w:t xml:space="preserve">  </w:t>
      </w:r>
    </w:p>
    <w:p w:rsidR="008460F7" w:rsidRPr="00BF086C" w:rsidRDefault="00493689" w:rsidP="00C6567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Seventh</w:t>
      </w:r>
      <w:r w:rsidR="00A12B33" w:rsidRPr="00BF086C">
        <w:rPr>
          <w:rFonts w:ascii="Times New Roman" w:hAnsi="Times New Roman" w:cs="Times New Roman"/>
          <w:sz w:val="24"/>
          <w:szCs w:val="24"/>
        </w:rPr>
        <w:t xml:space="preserve">, </w:t>
      </w:r>
      <w:r w:rsidR="00B62416">
        <w:rPr>
          <w:rFonts w:ascii="Times New Roman" w:hAnsi="Times New Roman" w:cs="Times New Roman"/>
          <w:i/>
          <w:sz w:val="24"/>
          <w:szCs w:val="24"/>
        </w:rPr>
        <w:t>V</w:t>
      </w:r>
      <w:r w:rsidR="00A12B33" w:rsidRPr="00BF086C">
        <w:rPr>
          <w:rFonts w:ascii="Times New Roman" w:hAnsi="Times New Roman" w:cs="Times New Roman"/>
          <w:i/>
          <w:sz w:val="24"/>
          <w:szCs w:val="24"/>
        </w:rPr>
        <w:t>itamin C</w:t>
      </w:r>
      <w:r w:rsidR="00A12B33" w:rsidRPr="00BF086C">
        <w:rPr>
          <w:rFonts w:ascii="Times New Roman" w:hAnsi="Times New Roman" w:cs="Times New Roman"/>
          <w:sz w:val="24"/>
          <w:szCs w:val="24"/>
        </w:rPr>
        <w:t>.  For the sake of the global competition commons, one nation should never be allowed to declare its firms immune from another nation’s price-fixing la</w:t>
      </w:r>
      <w:r w:rsidR="00EE558F">
        <w:rPr>
          <w:rFonts w:ascii="Times New Roman" w:hAnsi="Times New Roman" w:cs="Times New Roman"/>
          <w:sz w:val="24"/>
          <w:szCs w:val="24"/>
        </w:rPr>
        <w:t>w just because it says so</w:t>
      </w:r>
      <w:r w:rsidR="00216C34">
        <w:rPr>
          <w:rFonts w:ascii="Times New Roman" w:hAnsi="Times New Roman" w:cs="Times New Roman"/>
          <w:sz w:val="24"/>
          <w:szCs w:val="24"/>
        </w:rPr>
        <w:t>. A rule allowing such a “naked</w:t>
      </w:r>
      <w:r w:rsidR="00EE558F">
        <w:rPr>
          <w:rFonts w:ascii="Times New Roman" w:hAnsi="Times New Roman" w:cs="Times New Roman"/>
          <w:sz w:val="24"/>
          <w:szCs w:val="24"/>
        </w:rPr>
        <w:t xml:space="preserve"> shield</w:t>
      </w:r>
      <w:r w:rsidR="00216C34">
        <w:rPr>
          <w:rFonts w:ascii="Times New Roman" w:hAnsi="Times New Roman" w:cs="Times New Roman"/>
          <w:sz w:val="24"/>
          <w:szCs w:val="24"/>
        </w:rPr>
        <w:t>”</w:t>
      </w:r>
      <w:r w:rsidR="00EE558F">
        <w:rPr>
          <w:rStyle w:val="FootnoteReference"/>
          <w:rFonts w:ascii="Times New Roman" w:hAnsi="Times New Roman" w:cs="Times New Roman"/>
          <w:sz w:val="24"/>
          <w:szCs w:val="24"/>
        </w:rPr>
        <w:footnoteReference w:id="46"/>
      </w:r>
      <w:r w:rsidR="00D5607F">
        <w:rPr>
          <w:rFonts w:ascii="Times New Roman" w:hAnsi="Times New Roman" w:cs="Times New Roman"/>
          <w:sz w:val="24"/>
          <w:szCs w:val="24"/>
        </w:rPr>
        <w:t xml:space="preserve"> is a perverse rule. The</w:t>
      </w:r>
      <w:r w:rsidR="00A12B33" w:rsidRPr="00BF086C">
        <w:rPr>
          <w:rFonts w:ascii="Times New Roman" w:hAnsi="Times New Roman" w:cs="Times New Roman"/>
          <w:sz w:val="24"/>
          <w:szCs w:val="24"/>
        </w:rPr>
        <w:t xml:space="preserve"> </w:t>
      </w:r>
      <w:r w:rsidR="00A12B33" w:rsidRPr="00BF086C">
        <w:rPr>
          <w:rFonts w:ascii="Times New Roman" w:hAnsi="Times New Roman" w:cs="Times New Roman"/>
          <w:sz w:val="24"/>
          <w:szCs w:val="24"/>
        </w:rPr>
        <w:lastRenderedPageBreak/>
        <w:t>foreign sovereign compulsion defense should be</w:t>
      </w:r>
      <w:r w:rsidR="00574927">
        <w:rPr>
          <w:rFonts w:ascii="Times New Roman" w:hAnsi="Times New Roman" w:cs="Times New Roman"/>
          <w:sz w:val="24"/>
          <w:szCs w:val="24"/>
        </w:rPr>
        <w:t xml:space="preserve"> limited to sovereign commands that have an integral </w:t>
      </w:r>
      <w:r w:rsidR="00B02A4A">
        <w:rPr>
          <w:rFonts w:ascii="Times New Roman" w:hAnsi="Times New Roman" w:cs="Times New Roman"/>
          <w:sz w:val="24"/>
          <w:szCs w:val="24"/>
        </w:rPr>
        <w:t xml:space="preserve">relationship with </w:t>
      </w:r>
      <w:r w:rsidR="00574927">
        <w:rPr>
          <w:rFonts w:ascii="Times New Roman" w:hAnsi="Times New Roman" w:cs="Times New Roman"/>
          <w:sz w:val="24"/>
          <w:szCs w:val="24"/>
        </w:rPr>
        <w:t>the</w:t>
      </w:r>
      <w:r w:rsidR="00EE558F">
        <w:rPr>
          <w:rFonts w:ascii="Times New Roman" w:hAnsi="Times New Roman" w:cs="Times New Roman"/>
          <w:sz w:val="24"/>
          <w:szCs w:val="24"/>
        </w:rPr>
        <w:t xml:space="preserve"> foreign</w:t>
      </w:r>
      <w:r w:rsidR="00574927">
        <w:rPr>
          <w:rFonts w:ascii="Times New Roman" w:hAnsi="Times New Roman" w:cs="Times New Roman"/>
          <w:sz w:val="24"/>
          <w:szCs w:val="24"/>
        </w:rPr>
        <w:t xml:space="preserve"> sovereign’s</w:t>
      </w:r>
      <w:r w:rsidR="00B02A4A">
        <w:rPr>
          <w:rFonts w:ascii="Times New Roman" w:hAnsi="Times New Roman" w:cs="Times New Roman"/>
          <w:sz w:val="24"/>
          <w:szCs w:val="24"/>
        </w:rPr>
        <w:t xml:space="preserve"> regulation of its</w:t>
      </w:r>
      <w:r w:rsidR="00574927">
        <w:rPr>
          <w:rFonts w:ascii="Times New Roman" w:hAnsi="Times New Roman" w:cs="Times New Roman"/>
          <w:sz w:val="24"/>
          <w:szCs w:val="24"/>
        </w:rPr>
        <w:t xml:space="preserve"> own economy</w:t>
      </w:r>
      <w:r w:rsidR="00A12B33" w:rsidRPr="00BF086C">
        <w:rPr>
          <w:rFonts w:ascii="Times New Roman" w:hAnsi="Times New Roman" w:cs="Times New Roman"/>
          <w:sz w:val="24"/>
          <w:szCs w:val="24"/>
        </w:rPr>
        <w:t>.</w:t>
      </w:r>
    </w:p>
    <w:p w:rsidR="00A12B33" w:rsidRPr="00BF086C" w:rsidRDefault="008460F7" w:rsidP="00C6567C">
      <w:pPr>
        <w:pStyle w:val="ListParagraph"/>
        <w:spacing w:line="480" w:lineRule="auto"/>
        <w:ind w:left="0" w:firstLine="720"/>
        <w:rPr>
          <w:rFonts w:ascii="Times New Roman" w:hAnsi="Times New Roman" w:cs="Times New Roman"/>
          <w:sz w:val="24"/>
          <w:szCs w:val="24"/>
        </w:rPr>
      </w:pPr>
      <w:r w:rsidRPr="00BF086C">
        <w:rPr>
          <w:rFonts w:ascii="Times New Roman" w:hAnsi="Times New Roman" w:cs="Times New Roman"/>
          <w:sz w:val="24"/>
          <w:szCs w:val="24"/>
        </w:rPr>
        <w:t>Lastly,</w:t>
      </w:r>
      <w:r w:rsidR="00A12B33" w:rsidRPr="00BF086C">
        <w:rPr>
          <w:rFonts w:ascii="Times New Roman" w:hAnsi="Times New Roman" w:cs="Times New Roman"/>
          <w:sz w:val="24"/>
          <w:szCs w:val="24"/>
        </w:rPr>
        <w:t xml:space="preserve"> </w:t>
      </w:r>
      <w:r w:rsidRPr="0069450B">
        <w:rPr>
          <w:rFonts w:ascii="Times New Roman" w:hAnsi="Times New Roman" w:cs="Times New Roman"/>
          <w:i/>
          <w:sz w:val="24"/>
          <w:szCs w:val="24"/>
        </w:rPr>
        <w:t>Potash</w:t>
      </w:r>
      <w:r w:rsidRPr="00BF086C">
        <w:rPr>
          <w:rFonts w:ascii="Times New Roman" w:hAnsi="Times New Roman" w:cs="Times New Roman"/>
          <w:sz w:val="24"/>
          <w:szCs w:val="24"/>
        </w:rPr>
        <w:t xml:space="preserve"> and </w:t>
      </w:r>
      <w:r w:rsidRPr="0069450B">
        <w:rPr>
          <w:rFonts w:ascii="Times New Roman" w:hAnsi="Times New Roman" w:cs="Times New Roman"/>
          <w:i/>
          <w:sz w:val="24"/>
          <w:szCs w:val="24"/>
        </w:rPr>
        <w:t>LCD</w:t>
      </w:r>
      <w:r w:rsidRPr="00BF086C">
        <w:rPr>
          <w:rFonts w:ascii="Times New Roman" w:hAnsi="Times New Roman" w:cs="Times New Roman"/>
          <w:sz w:val="24"/>
          <w:szCs w:val="24"/>
        </w:rPr>
        <w:t xml:space="preserve">.  These should be simple cases.  </w:t>
      </w:r>
      <w:r w:rsidR="00E203D5">
        <w:rPr>
          <w:rFonts w:ascii="Times New Roman" w:hAnsi="Times New Roman" w:cs="Times New Roman"/>
          <w:sz w:val="24"/>
          <w:szCs w:val="24"/>
        </w:rPr>
        <w:t>“</w:t>
      </w:r>
      <w:r w:rsidRPr="00BF086C">
        <w:rPr>
          <w:rFonts w:ascii="Times New Roman" w:hAnsi="Times New Roman" w:cs="Times New Roman"/>
          <w:sz w:val="24"/>
          <w:szCs w:val="24"/>
        </w:rPr>
        <w:t>Direct, substantial and foreseeable</w:t>
      </w:r>
      <w:r w:rsidR="00E203D5">
        <w:rPr>
          <w:rFonts w:ascii="Times New Roman" w:hAnsi="Times New Roman" w:cs="Times New Roman"/>
          <w:sz w:val="24"/>
          <w:szCs w:val="24"/>
        </w:rPr>
        <w:t>”</w:t>
      </w:r>
      <w:r w:rsidRPr="00BF086C">
        <w:rPr>
          <w:rFonts w:ascii="Times New Roman" w:hAnsi="Times New Roman" w:cs="Times New Roman"/>
          <w:sz w:val="24"/>
          <w:szCs w:val="24"/>
        </w:rPr>
        <w:t xml:space="preserve"> is</w:t>
      </w:r>
      <w:r w:rsidR="00216C34">
        <w:rPr>
          <w:rFonts w:ascii="Times New Roman" w:hAnsi="Times New Roman" w:cs="Times New Roman"/>
          <w:sz w:val="24"/>
          <w:szCs w:val="24"/>
        </w:rPr>
        <w:t xml:space="preserve"> properly treated as an iterative category, as the Court of Appeals for the Seventh Circuit </w:t>
      </w:r>
      <w:r w:rsidR="0006322E">
        <w:rPr>
          <w:rFonts w:ascii="Times New Roman" w:hAnsi="Times New Roman" w:cs="Times New Roman"/>
          <w:sz w:val="24"/>
          <w:szCs w:val="24"/>
        </w:rPr>
        <w:t xml:space="preserve">did in </w:t>
      </w:r>
      <w:r w:rsidR="0006322E">
        <w:rPr>
          <w:rFonts w:ascii="Times New Roman" w:hAnsi="Times New Roman" w:cs="Times New Roman"/>
          <w:i/>
          <w:sz w:val="24"/>
          <w:szCs w:val="24"/>
        </w:rPr>
        <w:t>Minn-Chem</w:t>
      </w:r>
      <w:r w:rsidR="0006322E">
        <w:rPr>
          <w:rFonts w:ascii="Times New Roman" w:hAnsi="Times New Roman" w:cs="Times New Roman"/>
          <w:sz w:val="24"/>
          <w:szCs w:val="24"/>
        </w:rPr>
        <w:t>.</w:t>
      </w:r>
      <w:r w:rsidR="0006322E">
        <w:rPr>
          <w:rStyle w:val="FootnoteReference"/>
          <w:rFonts w:ascii="Times New Roman" w:hAnsi="Times New Roman" w:cs="Times New Roman"/>
          <w:sz w:val="24"/>
          <w:szCs w:val="24"/>
        </w:rPr>
        <w:footnoteReference w:id="47"/>
      </w:r>
      <w:r w:rsidRPr="00BF086C">
        <w:rPr>
          <w:rFonts w:ascii="Times New Roman" w:hAnsi="Times New Roman" w:cs="Times New Roman"/>
          <w:sz w:val="24"/>
          <w:szCs w:val="24"/>
        </w:rPr>
        <w:t xml:space="preserve"> </w:t>
      </w:r>
      <w:r w:rsidRPr="00BF086C">
        <w:rPr>
          <w:rFonts w:ascii="Times New Roman" w:hAnsi="Times New Roman" w:cs="Times New Roman"/>
          <w:sz w:val="24"/>
          <w:szCs w:val="24"/>
        </w:rPr>
        <w:lastRenderedPageBreak/>
        <w:t>When cartelists fix prices of good</w:t>
      </w:r>
      <w:r w:rsidR="00EE558F">
        <w:rPr>
          <w:rFonts w:ascii="Times New Roman" w:hAnsi="Times New Roman" w:cs="Times New Roman"/>
          <w:sz w:val="24"/>
          <w:szCs w:val="24"/>
        </w:rPr>
        <w:t>s</w:t>
      </w:r>
      <w:r w:rsidR="00BE1734">
        <w:rPr>
          <w:rFonts w:ascii="Times New Roman" w:hAnsi="Times New Roman" w:cs="Times New Roman"/>
          <w:sz w:val="24"/>
          <w:szCs w:val="24"/>
        </w:rPr>
        <w:t xml:space="preserve"> or components</w:t>
      </w:r>
      <w:r w:rsidR="00574927">
        <w:rPr>
          <w:rFonts w:ascii="Times New Roman" w:hAnsi="Times New Roman" w:cs="Times New Roman"/>
          <w:sz w:val="24"/>
          <w:szCs w:val="24"/>
        </w:rPr>
        <w:t xml:space="preserve"> intended to exploit </w:t>
      </w:r>
      <w:r w:rsidRPr="00BF086C">
        <w:rPr>
          <w:rFonts w:ascii="Times New Roman" w:hAnsi="Times New Roman" w:cs="Times New Roman"/>
          <w:sz w:val="24"/>
          <w:szCs w:val="24"/>
        </w:rPr>
        <w:t>markets</w:t>
      </w:r>
      <w:r w:rsidR="00574927">
        <w:rPr>
          <w:rFonts w:ascii="Times New Roman" w:hAnsi="Times New Roman" w:cs="Times New Roman"/>
          <w:sz w:val="24"/>
          <w:szCs w:val="24"/>
        </w:rPr>
        <w:t xml:space="preserve"> abroad</w:t>
      </w:r>
      <w:r w:rsidRPr="00BF086C">
        <w:rPr>
          <w:rFonts w:ascii="Times New Roman" w:hAnsi="Times New Roman" w:cs="Times New Roman"/>
          <w:sz w:val="24"/>
          <w:szCs w:val="24"/>
        </w:rPr>
        <w:t xml:space="preserve">, public and private actions </w:t>
      </w:r>
      <w:r w:rsidR="0069450B">
        <w:rPr>
          <w:rFonts w:ascii="Times New Roman" w:hAnsi="Times New Roman" w:cs="Times New Roman"/>
          <w:sz w:val="24"/>
          <w:szCs w:val="24"/>
        </w:rPr>
        <w:t xml:space="preserve">against the members of the cartel </w:t>
      </w:r>
      <w:r w:rsidR="00B62416">
        <w:rPr>
          <w:rFonts w:ascii="Times New Roman" w:hAnsi="Times New Roman" w:cs="Times New Roman"/>
          <w:sz w:val="24"/>
          <w:szCs w:val="24"/>
        </w:rPr>
        <w:t xml:space="preserve">in the harmed nation </w:t>
      </w:r>
      <w:r w:rsidRPr="00BF086C">
        <w:rPr>
          <w:rFonts w:ascii="Times New Roman" w:hAnsi="Times New Roman" w:cs="Times New Roman"/>
          <w:sz w:val="24"/>
          <w:szCs w:val="24"/>
        </w:rPr>
        <w:t>are fair game</w:t>
      </w:r>
      <w:r w:rsidR="00EE558F">
        <w:rPr>
          <w:rFonts w:ascii="Times New Roman" w:hAnsi="Times New Roman" w:cs="Times New Roman"/>
          <w:sz w:val="24"/>
          <w:szCs w:val="24"/>
        </w:rPr>
        <w:t xml:space="preserve"> and good game</w:t>
      </w:r>
      <w:r w:rsidRPr="00BF086C">
        <w:rPr>
          <w:rFonts w:ascii="Times New Roman" w:hAnsi="Times New Roman" w:cs="Times New Roman"/>
          <w:sz w:val="24"/>
          <w:szCs w:val="24"/>
        </w:rPr>
        <w:t>.  The alter</w:t>
      </w:r>
      <w:r w:rsidR="0006322E">
        <w:rPr>
          <w:rFonts w:ascii="Times New Roman" w:hAnsi="Times New Roman" w:cs="Times New Roman"/>
          <w:sz w:val="24"/>
          <w:szCs w:val="24"/>
        </w:rPr>
        <w:t>native is a cartelized world, which is</w:t>
      </w:r>
      <w:r w:rsidR="00B62416">
        <w:rPr>
          <w:rFonts w:ascii="Times New Roman" w:hAnsi="Times New Roman" w:cs="Times New Roman"/>
          <w:sz w:val="24"/>
          <w:szCs w:val="24"/>
        </w:rPr>
        <w:t xml:space="preserve"> </w:t>
      </w:r>
      <w:r w:rsidR="00BB073D">
        <w:rPr>
          <w:rFonts w:ascii="Times New Roman" w:hAnsi="Times New Roman" w:cs="Times New Roman"/>
          <w:sz w:val="24"/>
          <w:szCs w:val="24"/>
        </w:rPr>
        <w:t xml:space="preserve">a </w:t>
      </w:r>
      <w:r w:rsidR="00B62416">
        <w:rPr>
          <w:rFonts w:ascii="Times New Roman" w:hAnsi="Times New Roman" w:cs="Times New Roman"/>
          <w:sz w:val="24"/>
          <w:szCs w:val="24"/>
        </w:rPr>
        <w:t>major</w:t>
      </w:r>
      <w:r w:rsidRPr="00BF086C">
        <w:rPr>
          <w:rFonts w:ascii="Times New Roman" w:hAnsi="Times New Roman" w:cs="Times New Roman"/>
          <w:sz w:val="24"/>
          <w:szCs w:val="24"/>
        </w:rPr>
        <w:t xml:space="preserve"> offense to th</w:t>
      </w:r>
      <w:r w:rsidR="0006322E">
        <w:rPr>
          <w:rFonts w:ascii="Times New Roman" w:hAnsi="Times New Roman" w:cs="Times New Roman"/>
          <w:sz w:val="24"/>
          <w:szCs w:val="24"/>
        </w:rPr>
        <w:t>e global commons.  D</w:t>
      </w:r>
      <w:r w:rsidRPr="00BF086C">
        <w:rPr>
          <w:rFonts w:ascii="Times New Roman" w:hAnsi="Times New Roman" w:cs="Times New Roman"/>
          <w:sz w:val="24"/>
          <w:szCs w:val="24"/>
        </w:rPr>
        <w:t>ouble counting</w:t>
      </w:r>
      <w:r w:rsidR="00BE1734">
        <w:rPr>
          <w:rFonts w:ascii="Times New Roman" w:hAnsi="Times New Roman" w:cs="Times New Roman"/>
          <w:sz w:val="24"/>
          <w:szCs w:val="24"/>
        </w:rPr>
        <w:t xml:space="preserve"> </w:t>
      </w:r>
      <w:r w:rsidR="0006322E">
        <w:rPr>
          <w:rFonts w:ascii="Times New Roman" w:hAnsi="Times New Roman" w:cs="Times New Roman"/>
          <w:sz w:val="24"/>
          <w:szCs w:val="24"/>
        </w:rPr>
        <w:t xml:space="preserve">of damages </w:t>
      </w:r>
      <w:r w:rsidR="00BE1734">
        <w:rPr>
          <w:rFonts w:ascii="Times New Roman" w:hAnsi="Times New Roman" w:cs="Times New Roman"/>
          <w:sz w:val="24"/>
          <w:szCs w:val="24"/>
        </w:rPr>
        <w:t>should be</w:t>
      </w:r>
      <w:r w:rsidR="0081646A">
        <w:rPr>
          <w:rFonts w:ascii="Times New Roman" w:hAnsi="Times New Roman" w:cs="Times New Roman"/>
          <w:sz w:val="24"/>
          <w:szCs w:val="24"/>
        </w:rPr>
        <w:t xml:space="preserve"> prohibited</w:t>
      </w:r>
      <w:r w:rsidR="00BE1734">
        <w:rPr>
          <w:rFonts w:ascii="Times New Roman" w:hAnsi="Times New Roman" w:cs="Times New Roman"/>
          <w:sz w:val="24"/>
          <w:szCs w:val="24"/>
        </w:rPr>
        <w:t xml:space="preserve"> but</w:t>
      </w:r>
      <w:r w:rsidRPr="00BF086C">
        <w:rPr>
          <w:rFonts w:ascii="Times New Roman" w:hAnsi="Times New Roman" w:cs="Times New Roman"/>
          <w:sz w:val="24"/>
          <w:szCs w:val="24"/>
        </w:rPr>
        <w:t xml:space="preserve"> separately addresse</w:t>
      </w:r>
      <w:r w:rsidR="00BE1734">
        <w:rPr>
          <w:rFonts w:ascii="Times New Roman" w:hAnsi="Times New Roman" w:cs="Times New Roman"/>
          <w:sz w:val="24"/>
          <w:szCs w:val="24"/>
        </w:rPr>
        <w:t>d</w:t>
      </w:r>
      <w:r w:rsidRPr="00BF086C">
        <w:rPr>
          <w:rFonts w:ascii="Times New Roman" w:hAnsi="Times New Roman" w:cs="Times New Roman"/>
          <w:sz w:val="24"/>
          <w:szCs w:val="24"/>
        </w:rPr>
        <w:t xml:space="preserve">.    </w:t>
      </w:r>
    </w:p>
    <w:p w:rsidR="002E6EC0" w:rsidRPr="00BF086C" w:rsidRDefault="006F0BD0" w:rsidP="00B6241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By </w:t>
      </w:r>
      <w:r w:rsidR="001B6009">
        <w:rPr>
          <w:rFonts w:ascii="Times New Roman" w:hAnsi="Times New Roman" w:cs="Times New Roman"/>
          <w:sz w:val="24"/>
          <w:szCs w:val="24"/>
        </w:rPr>
        <w:t>dissect</w:t>
      </w:r>
      <w:r w:rsidR="00B02A4A">
        <w:rPr>
          <w:rFonts w:ascii="Times New Roman" w:hAnsi="Times New Roman" w:cs="Times New Roman"/>
          <w:sz w:val="24"/>
          <w:szCs w:val="24"/>
        </w:rPr>
        <w:t>ing</w:t>
      </w:r>
      <w:r w:rsidR="0069450B">
        <w:rPr>
          <w:rFonts w:ascii="Times New Roman" w:hAnsi="Times New Roman" w:cs="Times New Roman"/>
          <w:sz w:val="24"/>
          <w:szCs w:val="24"/>
        </w:rPr>
        <w:t xml:space="preserve"> the clash</w:t>
      </w:r>
      <w:r w:rsidR="001B6009">
        <w:rPr>
          <w:rFonts w:ascii="Times New Roman" w:hAnsi="Times New Roman" w:cs="Times New Roman"/>
          <w:sz w:val="24"/>
          <w:szCs w:val="24"/>
        </w:rPr>
        <w:t>es</w:t>
      </w:r>
      <w:r w:rsidR="00021F02" w:rsidRPr="00BF086C">
        <w:rPr>
          <w:rFonts w:ascii="Times New Roman" w:hAnsi="Times New Roman" w:cs="Times New Roman"/>
          <w:sz w:val="24"/>
          <w:szCs w:val="24"/>
        </w:rPr>
        <w:t xml:space="preserve"> of</w:t>
      </w:r>
      <w:r w:rsidR="0046065C">
        <w:rPr>
          <w:rFonts w:ascii="Times New Roman" w:hAnsi="Times New Roman" w:cs="Times New Roman"/>
          <w:sz w:val="24"/>
          <w:szCs w:val="24"/>
        </w:rPr>
        <w:t xml:space="preserve"> sovereigns</w:t>
      </w:r>
      <w:r w:rsidR="00BE1734">
        <w:rPr>
          <w:rFonts w:ascii="Times New Roman" w:hAnsi="Times New Roman" w:cs="Times New Roman"/>
          <w:sz w:val="24"/>
          <w:szCs w:val="24"/>
        </w:rPr>
        <w:t xml:space="preserve"> and </w:t>
      </w:r>
      <w:r w:rsidR="00D5607F">
        <w:rPr>
          <w:rFonts w:ascii="Times New Roman" w:hAnsi="Times New Roman" w:cs="Times New Roman"/>
          <w:sz w:val="24"/>
          <w:szCs w:val="24"/>
        </w:rPr>
        <w:t xml:space="preserve">giving regard to </w:t>
      </w:r>
      <w:r w:rsidR="00BE1734">
        <w:rPr>
          <w:rFonts w:ascii="Times New Roman" w:hAnsi="Times New Roman" w:cs="Times New Roman"/>
          <w:sz w:val="24"/>
          <w:szCs w:val="24"/>
        </w:rPr>
        <w:t>community</w:t>
      </w:r>
      <w:r>
        <w:rPr>
          <w:rFonts w:ascii="Times New Roman" w:hAnsi="Times New Roman" w:cs="Times New Roman"/>
          <w:sz w:val="24"/>
          <w:szCs w:val="24"/>
        </w:rPr>
        <w:t xml:space="preserve">, </w:t>
      </w:r>
      <w:r w:rsidR="001772F0">
        <w:rPr>
          <w:rFonts w:ascii="Times New Roman" w:hAnsi="Times New Roman" w:cs="Times New Roman"/>
          <w:sz w:val="24"/>
          <w:szCs w:val="24"/>
        </w:rPr>
        <w:t xml:space="preserve">this paper has </w:t>
      </w:r>
      <w:r w:rsidR="00B62416">
        <w:rPr>
          <w:rFonts w:ascii="Times New Roman" w:hAnsi="Times New Roman" w:cs="Times New Roman"/>
          <w:sz w:val="24"/>
          <w:szCs w:val="24"/>
        </w:rPr>
        <w:t>construct</w:t>
      </w:r>
      <w:r>
        <w:rPr>
          <w:rFonts w:ascii="Times New Roman" w:hAnsi="Times New Roman" w:cs="Times New Roman"/>
          <w:sz w:val="24"/>
          <w:szCs w:val="24"/>
        </w:rPr>
        <w:t>ed</w:t>
      </w:r>
      <w:r w:rsidR="00B62416">
        <w:rPr>
          <w:rFonts w:ascii="Times New Roman" w:hAnsi="Times New Roman" w:cs="Times New Roman"/>
          <w:sz w:val="24"/>
          <w:szCs w:val="24"/>
        </w:rPr>
        <w:t xml:space="preserve"> a </w:t>
      </w:r>
      <w:r w:rsidR="00D5607F">
        <w:rPr>
          <w:rFonts w:ascii="Times New Roman" w:hAnsi="Times New Roman" w:cs="Times New Roman"/>
          <w:sz w:val="24"/>
          <w:szCs w:val="24"/>
        </w:rPr>
        <w:t xml:space="preserve">coherent </w:t>
      </w:r>
      <w:r w:rsidR="0006322E">
        <w:rPr>
          <w:rFonts w:ascii="Times New Roman" w:hAnsi="Times New Roman" w:cs="Times New Roman"/>
          <w:sz w:val="24"/>
          <w:szCs w:val="24"/>
        </w:rPr>
        <w:t xml:space="preserve">modern </w:t>
      </w:r>
      <w:r w:rsidR="00A511FD">
        <w:rPr>
          <w:rFonts w:ascii="Times New Roman" w:hAnsi="Times New Roman" w:cs="Times New Roman"/>
          <w:sz w:val="24"/>
          <w:szCs w:val="24"/>
        </w:rPr>
        <w:t xml:space="preserve">framework </w:t>
      </w:r>
      <w:r w:rsidR="00021F02" w:rsidRPr="00BF086C">
        <w:rPr>
          <w:rFonts w:ascii="Times New Roman" w:hAnsi="Times New Roman" w:cs="Times New Roman"/>
          <w:sz w:val="24"/>
          <w:szCs w:val="24"/>
        </w:rPr>
        <w:t xml:space="preserve">for </w:t>
      </w:r>
      <w:r w:rsidR="00574927">
        <w:rPr>
          <w:rFonts w:ascii="Times New Roman" w:hAnsi="Times New Roman" w:cs="Times New Roman"/>
          <w:sz w:val="24"/>
          <w:szCs w:val="24"/>
        </w:rPr>
        <w:t>conceptualizing laws’</w:t>
      </w:r>
      <w:r w:rsidR="0069450B">
        <w:rPr>
          <w:rFonts w:ascii="Times New Roman" w:hAnsi="Times New Roman" w:cs="Times New Roman"/>
          <w:sz w:val="24"/>
          <w:szCs w:val="24"/>
        </w:rPr>
        <w:t xml:space="preserve"> </w:t>
      </w:r>
      <w:r w:rsidR="00072B36" w:rsidRPr="00BF086C">
        <w:rPr>
          <w:rFonts w:ascii="Times New Roman" w:hAnsi="Times New Roman" w:cs="Times New Roman"/>
          <w:sz w:val="24"/>
          <w:szCs w:val="24"/>
        </w:rPr>
        <w:lastRenderedPageBreak/>
        <w:t>reach</w:t>
      </w:r>
      <w:r w:rsidR="00BE1734">
        <w:rPr>
          <w:rFonts w:ascii="Times New Roman" w:hAnsi="Times New Roman" w:cs="Times New Roman"/>
          <w:sz w:val="24"/>
          <w:szCs w:val="24"/>
        </w:rPr>
        <w:t xml:space="preserve"> and</w:t>
      </w:r>
      <w:r w:rsidR="00072B36" w:rsidRPr="00BF086C">
        <w:rPr>
          <w:rFonts w:ascii="Times New Roman" w:hAnsi="Times New Roman" w:cs="Times New Roman"/>
          <w:sz w:val="24"/>
          <w:szCs w:val="24"/>
        </w:rPr>
        <w:t xml:space="preserve"> </w:t>
      </w:r>
      <w:r w:rsidR="0069450B">
        <w:rPr>
          <w:rFonts w:ascii="Times New Roman" w:hAnsi="Times New Roman" w:cs="Times New Roman"/>
          <w:sz w:val="24"/>
          <w:szCs w:val="24"/>
        </w:rPr>
        <w:t xml:space="preserve">nations’ </w:t>
      </w:r>
      <w:r w:rsidR="0006322E">
        <w:rPr>
          <w:rFonts w:ascii="Times New Roman" w:hAnsi="Times New Roman" w:cs="Times New Roman"/>
          <w:sz w:val="24"/>
          <w:szCs w:val="24"/>
        </w:rPr>
        <w:t>con</w:t>
      </w:r>
      <w:r w:rsidR="00072B36" w:rsidRPr="00BF086C">
        <w:rPr>
          <w:rFonts w:ascii="Times New Roman" w:hAnsi="Times New Roman" w:cs="Times New Roman"/>
          <w:sz w:val="24"/>
          <w:szCs w:val="24"/>
        </w:rPr>
        <w:t>straint</w:t>
      </w:r>
      <w:r w:rsidR="0006322E">
        <w:rPr>
          <w:rFonts w:ascii="Times New Roman" w:hAnsi="Times New Roman" w:cs="Times New Roman"/>
          <w:sz w:val="24"/>
          <w:szCs w:val="24"/>
        </w:rPr>
        <w:t>s in an interdependent world</w:t>
      </w:r>
      <w:r w:rsidR="00072B36" w:rsidRPr="00BF086C">
        <w:rPr>
          <w:rFonts w:ascii="Times New Roman" w:hAnsi="Times New Roman" w:cs="Times New Roman"/>
          <w:sz w:val="24"/>
          <w:szCs w:val="24"/>
        </w:rPr>
        <w:t xml:space="preserve">.  </w:t>
      </w:r>
    </w:p>
    <w:sectPr w:rsidR="002E6EC0" w:rsidRPr="00BF08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0A" w:rsidRDefault="0056260A" w:rsidP="004107DA">
      <w:pPr>
        <w:spacing w:after="0" w:line="240" w:lineRule="auto"/>
      </w:pPr>
      <w:r>
        <w:separator/>
      </w:r>
    </w:p>
  </w:endnote>
  <w:endnote w:type="continuationSeparator" w:id="0">
    <w:p w:rsidR="0056260A" w:rsidRDefault="0056260A" w:rsidP="0041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26176"/>
      <w:docPartObj>
        <w:docPartGallery w:val="Page Numbers (Bottom of Page)"/>
        <w:docPartUnique/>
      </w:docPartObj>
    </w:sdtPr>
    <w:sdtEndPr>
      <w:rPr>
        <w:noProof/>
      </w:rPr>
    </w:sdtEndPr>
    <w:sdtContent>
      <w:p w:rsidR="00A12B33" w:rsidRDefault="00A12B33">
        <w:pPr>
          <w:pStyle w:val="Footer"/>
          <w:jc w:val="center"/>
        </w:pPr>
        <w:r>
          <w:fldChar w:fldCharType="begin"/>
        </w:r>
        <w:r>
          <w:instrText xml:space="preserve"> PAGE   \* MERGEFORMAT </w:instrText>
        </w:r>
        <w:r>
          <w:fldChar w:fldCharType="separate"/>
        </w:r>
        <w:r w:rsidR="001B5177">
          <w:rPr>
            <w:noProof/>
          </w:rPr>
          <w:t>1</w:t>
        </w:r>
        <w:r>
          <w:rPr>
            <w:noProof/>
          </w:rPr>
          <w:fldChar w:fldCharType="end"/>
        </w:r>
      </w:p>
    </w:sdtContent>
  </w:sdt>
  <w:p w:rsidR="000D0177" w:rsidRDefault="000D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0A" w:rsidRDefault="0056260A" w:rsidP="004107DA">
      <w:pPr>
        <w:spacing w:after="0" w:line="240" w:lineRule="auto"/>
      </w:pPr>
      <w:r>
        <w:separator/>
      </w:r>
    </w:p>
  </w:footnote>
  <w:footnote w:type="continuationSeparator" w:id="0">
    <w:p w:rsidR="0056260A" w:rsidRDefault="0056260A" w:rsidP="004107DA">
      <w:pPr>
        <w:spacing w:after="0" w:line="240" w:lineRule="auto"/>
      </w:pPr>
      <w:r>
        <w:continuationSeparator/>
      </w:r>
    </w:p>
  </w:footnote>
  <w:footnote w:id="1">
    <w:p w:rsidR="00183B74" w:rsidRPr="006F0BD0" w:rsidRDefault="00183B74" w:rsidP="00183B74">
      <w:pPr>
        <w:pStyle w:val="FootnoteText"/>
        <w:rPr>
          <w:rFonts w:ascii="Times New Roman" w:hAnsi="Times New Roman" w:cs="Times New Roman"/>
        </w:rPr>
      </w:pPr>
      <w:r w:rsidRPr="006F0BD0">
        <w:rPr>
          <w:rStyle w:val="FootnoteReference"/>
          <w:rFonts w:ascii="Times New Roman" w:hAnsi="Times New Roman" w:cs="Times New Roman"/>
        </w:rPr>
        <w:sym w:font="Symbol" w:char="F02A"/>
      </w:r>
      <w:r w:rsidRPr="006F0BD0">
        <w:rPr>
          <w:rFonts w:ascii="Times New Roman" w:hAnsi="Times New Roman" w:cs="Times New Roman"/>
        </w:rPr>
        <w:t xml:space="preserve"> Eleanor Fox is Walter J. Derenberg Professor of Trade Regulation, New York University School of Law. She thanks Koren Wong-Ervin for her helpful comments. </w:t>
      </w:r>
    </w:p>
    <w:p w:rsidR="00183B74" w:rsidRPr="006F0BD0" w:rsidRDefault="00183B74" w:rsidP="00183B74">
      <w:pPr>
        <w:pStyle w:val="FootnoteText"/>
        <w:rPr>
          <w:rFonts w:ascii="Times New Roman" w:hAnsi="Times New Roman" w:cs="Times New Roman"/>
        </w:rPr>
      </w:pPr>
      <w:r w:rsidRPr="006F0BD0">
        <w:rPr>
          <w:rFonts w:ascii="Times New Roman" w:hAnsi="Times New Roman" w:cs="Times New Roman"/>
        </w:rPr>
        <w:tab/>
        <w:t>This paper is based on my essay for Hon. Douglas H. Ginsburg, forthcoming in Vol. II of Concurrences’ Liber Amicorum in his honor.</w:t>
      </w:r>
    </w:p>
  </w:footnote>
  <w:footnote w:id="2">
    <w:p w:rsidR="009227DB" w:rsidRPr="006F0BD0" w:rsidRDefault="009227DB">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Foreign Trade Antitrust Improvements Act of 1982.</w:t>
      </w:r>
    </w:p>
  </w:footnote>
  <w:footnote w:id="3">
    <w:p w:rsidR="00606DCF" w:rsidRPr="006F0BD0" w:rsidRDefault="00606DCF" w:rsidP="00606DCF">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I use the term</w:t>
      </w:r>
      <w:r w:rsidR="00C25E54">
        <w:rPr>
          <w:rFonts w:ascii="Times New Roman" w:hAnsi="Times New Roman" w:cs="Times New Roman"/>
        </w:rPr>
        <w:t>s</w:t>
      </w:r>
      <w:r w:rsidRPr="006F0BD0">
        <w:rPr>
          <w:rFonts w:ascii="Times New Roman" w:hAnsi="Times New Roman" w:cs="Times New Roman"/>
        </w:rPr>
        <w:t xml:space="preserve"> jurisdiction, subject matter jurisdiction, and reach of the law i</w:t>
      </w:r>
      <w:r w:rsidR="00C25E54">
        <w:rPr>
          <w:rFonts w:ascii="Times New Roman" w:hAnsi="Times New Roman" w:cs="Times New Roman"/>
        </w:rPr>
        <w:t xml:space="preserve">nterchangeably. This paper is not concerned with the </w:t>
      </w:r>
      <w:r w:rsidRPr="006F0BD0">
        <w:rPr>
          <w:rFonts w:ascii="Times New Roman" w:hAnsi="Times New Roman" w:cs="Times New Roman"/>
        </w:rPr>
        <w:t>procedural consequences of</w:t>
      </w:r>
      <w:r w:rsidR="00C25E54">
        <w:rPr>
          <w:rFonts w:ascii="Times New Roman" w:hAnsi="Times New Roman" w:cs="Times New Roman"/>
        </w:rPr>
        <w:t xml:space="preserve"> jurisdiction such as</w:t>
      </w:r>
      <w:r w:rsidRPr="006F0BD0">
        <w:rPr>
          <w:rFonts w:ascii="Times New Roman" w:hAnsi="Times New Roman" w:cs="Times New Roman"/>
        </w:rPr>
        <w:t xml:space="preserve"> burden of proof and the stage of a proceeding at which the issue must be raised. See Morrison v. National Australia Bank, Ltd., 561 U.S. 247 (2010), for the technical procedural usage in the United States.</w:t>
      </w:r>
    </w:p>
  </w:footnote>
  <w:footnote w:id="4">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CF30E8" w:rsidRPr="006F0BD0">
        <w:rPr>
          <w:rFonts w:ascii="Times New Roman" w:hAnsi="Times New Roman" w:cs="Times New Roman"/>
        </w:rPr>
        <w:t xml:space="preserve"> S.S. Lotus (France and Turkey), </w:t>
      </w:r>
      <w:r w:rsidR="00AD7106" w:rsidRPr="006F0BD0">
        <w:rPr>
          <w:rFonts w:ascii="Times New Roman" w:hAnsi="Times New Roman" w:cs="Times New Roman"/>
        </w:rPr>
        <w:t>1927 P.C.I.J.</w:t>
      </w:r>
    </w:p>
  </w:footnote>
  <w:footnote w:id="5">
    <w:p w:rsidR="000D0177" w:rsidRPr="006F0BD0" w:rsidRDefault="000D0177" w:rsidP="00347512">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347512" w:rsidRPr="006F0BD0">
        <w:rPr>
          <w:rFonts w:ascii="Times New Roman" w:hAnsi="Times New Roman" w:cs="Times New Roman"/>
        </w:rPr>
        <w:t xml:space="preserve"> </w:t>
      </w:r>
      <w:r w:rsidR="00A471E9" w:rsidRPr="006F0BD0">
        <w:rPr>
          <w:rFonts w:ascii="Times New Roman" w:hAnsi="Times New Roman" w:cs="Times New Roman"/>
        </w:rPr>
        <w:t>Laker Airways, Ltd. v</w:t>
      </w:r>
      <w:r w:rsidR="00D63811" w:rsidRPr="006F0BD0">
        <w:rPr>
          <w:rFonts w:ascii="Times New Roman" w:hAnsi="Times New Roman" w:cs="Times New Roman"/>
        </w:rPr>
        <w:t xml:space="preserve">. Sabena, Belgium World Airlines, 731 F.2d 909 (D.C. Cir. 1984). </w:t>
      </w:r>
      <w:r w:rsidR="003B1646" w:rsidRPr="006F0BD0">
        <w:rPr>
          <w:rFonts w:ascii="Times New Roman" w:hAnsi="Times New Roman" w:cs="Times New Roman"/>
        </w:rPr>
        <w:t>The United States</w:t>
      </w:r>
      <w:r w:rsidR="006161C5" w:rsidRPr="006F0BD0">
        <w:rPr>
          <w:rFonts w:ascii="Times New Roman" w:hAnsi="Times New Roman" w:cs="Times New Roman"/>
        </w:rPr>
        <w:t xml:space="preserve"> </w:t>
      </w:r>
      <w:r w:rsidR="00D63811" w:rsidRPr="006F0BD0">
        <w:rPr>
          <w:rFonts w:ascii="Times New Roman" w:hAnsi="Times New Roman" w:cs="Times New Roman"/>
        </w:rPr>
        <w:t xml:space="preserve">withdrew </w:t>
      </w:r>
      <w:r w:rsidR="00CF30E8" w:rsidRPr="006F0BD0">
        <w:rPr>
          <w:rFonts w:ascii="Times New Roman" w:hAnsi="Times New Roman" w:cs="Times New Roman"/>
        </w:rPr>
        <w:t xml:space="preserve">a </w:t>
      </w:r>
      <w:r w:rsidR="006161C5" w:rsidRPr="006F0BD0">
        <w:rPr>
          <w:rFonts w:ascii="Times New Roman" w:hAnsi="Times New Roman" w:cs="Times New Roman"/>
        </w:rPr>
        <w:t xml:space="preserve">criminal information </w:t>
      </w:r>
      <w:r w:rsidR="001E216E" w:rsidRPr="006F0BD0">
        <w:rPr>
          <w:rFonts w:ascii="Times New Roman" w:hAnsi="Times New Roman" w:cs="Times New Roman"/>
        </w:rPr>
        <w:t xml:space="preserve">suit </w:t>
      </w:r>
      <w:r w:rsidR="003B1646" w:rsidRPr="006F0BD0">
        <w:rPr>
          <w:rFonts w:ascii="Times New Roman" w:hAnsi="Times New Roman" w:cs="Times New Roman"/>
        </w:rPr>
        <w:t xml:space="preserve">against British airlines for a conspiracy to squeeze out maverick Freddie Laker </w:t>
      </w:r>
      <w:r w:rsidR="001E216E" w:rsidRPr="006F0BD0">
        <w:rPr>
          <w:rFonts w:ascii="Times New Roman" w:hAnsi="Times New Roman" w:cs="Times New Roman"/>
        </w:rPr>
        <w:t xml:space="preserve">to accommodate the British, who were privatizing British Airways and did not want to deal with the financial cloud of </w:t>
      </w:r>
      <w:r w:rsidR="00FA213F" w:rsidRPr="006F0BD0">
        <w:rPr>
          <w:rFonts w:ascii="Times New Roman" w:hAnsi="Times New Roman" w:cs="Times New Roman"/>
        </w:rPr>
        <w:t>pending litigation</w:t>
      </w:r>
      <w:r w:rsidR="006161C5" w:rsidRPr="006F0BD0">
        <w:rPr>
          <w:rFonts w:ascii="Times New Roman" w:hAnsi="Times New Roman" w:cs="Times New Roman"/>
        </w:rPr>
        <w:t>.</w:t>
      </w:r>
      <w:r w:rsidR="00FA213F" w:rsidRPr="006F0BD0">
        <w:rPr>
          <w:rFonts w:ascii="Times New Roman" w:hAnsi="Times New Roman" w:cs="Times New Roman"/>
        </w:rPr>
        <w:t xml:space="preserve"> See Justice Takes Wing, Economist, Nov. 24, 1984 at 15. </w:t>
      </w:r>
      <w:r w:rsidR="006161C5" w:rsidRPr="006F0BD0">
        <w:rPr>
          <w:rFonts w:ascii="Times New Roman" w:hAnsi="Times New Roman" w:cs="Times New Roman"/>
        </w:rPr>
        <w:t xml:space="preserve"> </w:t>
      </w:r>
    </w:p>
  </w:footnote>
  <w:footnote w:id="6">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0E7178" w:rsidRPr="006F0BD0">
        <w:rPr>
          <w:rFonts w:ascii="Times New Roman" w:hAnsi="Times New Roman" w:cs="Times New Roman"/>
        </w:rPr>
        <w:t>Timberlane Lumber Co. v.</w:t>
      </w:r>
      <w:r w:rsidR="00BB073D" w:rsidRPr="006F0BD0">
        <w:rPr>
          <w:rFonts w:ascii="Times New Roman" w:hAnsi="Times New Roman" w:cs="Times New Roman"/>
        </w:rPr>
        <w:t xml:space="preserve"> </w:t>
      </w:r>
      <w:r w:rsidR="000E7178" w:rsidRPr="006F0BD0">
        <w:rPr>
          <w:rFonts w:ascii="Times New Roman" w:hAnsi="Times New Roman" w:cs="Times New Roman"/>
        </w:rPr>
        <w:t>Bank of America, 549 F.2d 597 (9th Cir. 1976).</w:t>
      </w:r>
    </w:p>
  </w:footnote>
  <w:footnote w:id="7">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000E7178" w:rsidRPr="006F0BD0">
        <w:rPr>
          <w:rFonts w:ascii="Times New Roman" w:hAnsi="Times New Roman" w:cs="Times New Roman"/>
        </w:rPr>
        <w:t xml:space="preserve"> Mannington Mills, Inc. v. Congoleum Corp., 595 F.2d 1287 (3d Cir. 1979).</w:t>
      </w:r>
    </w:p>
  </w:footnote>
  <w:footnote w:id="8">
    <w:p w:rsidR="000D0177" w:rsidRPr="006F0BD0" w:rsidRDefault="000D0177" w:rsidP="005B6C4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See Koren Wong-Ervin, Bruce H. Kobayashi, Douglas H. Ginsburg &amp; Joshua D. Wright, </w:t>
      </w:r>
      <w:r w:rsidR="00563270" w:rsidRPr="006F0BD0">
        <w:rPr>
          <w:rFonts w:ascii="Times New Roman" w:hAnsi="Times New Roman" w:cs="Times New Roman"/>
        </w:rPr>
        <w:t>Extra-Jurisdictional Remedies Involving Patient Licensing</w:t>
      </w:r>
      <w:r w:rsidRPr="006F0BD0">
        <w:rPr>
          <w:rFonts w:ascii="Times New Roman" w:hAnsi="Times New Roman" w:cs="Times New Roman"/>
        </w:rPr>
        <w:t xml:space="preserve"> (CPI Dec. 2016), </w:t>
      </w:r>
      <w:hyperlink r:id="rId1" w:history="1">
        <w:r w:rsidRPr="006F0BD0">
          <w:rPr>
            <w:rStyle w:val="Hyperlink"/>
            <w:rFonts w:ascii="Times New Roman" w:hAnsi="Times New Roman" w:cs="Times New Roman"/>
          </w:rPr>
          <w:t>https://www.competitionpolicyinternational.com/wp-content/uploads/2016/12/CPI-Wong-Ervin-Kobayashi-Ginsburg-Wright-Final.pdf</w:t>
        </w:r>
      </w:hyperlink>
      <w:r w:rsidRPr="006F0BD0">
        <w:rPr>
          <w:rFonts w:ascii="Times New Roman" w:hAnsi="Times New Roman" w:cs="Times New Roman"/>
        </w:rPr>
        <w:t>, giving regard to world welfare in analyzing the appropriateness of extra-jurisdictional remedies</w:t>
      </w:r>
      <w:r w:rsidR="00C25E54">
        <w:rPr>
          <w:rFonts w:ascii="Times New Roman" w:hAnsi="Times New Roman" w:cs="Times New Roman"/>
        </w:rPr>
        <w:t xml:space="preserve"> that are</w:t>
      </w:r>
      <w:r w:rsidR="00CF30E8" w:rsidRPr="006F0BD0">
        <w:rPr>
          <w:rFonts w:ascii="Times New Roman" w:hAnsi="Times New Roman" w:cs="Times New Roman"/>
        </w:rPr>
        <w:t xml:space="preserve"> not necessar</w:t>
      </w:r>
      <w:r w:rsidR="006C079F" w:rsidRPr="006F0BD0">
        <w:rPr>
          <w:rFonts w:ascii="Times New Roman" w:hAnsi="Times New Roman" w:cs="Times New Roman"/>
        </w:rPr>
        <w:t>y to protect domestic concerns</w:t>
      </w:r>
      <w:r w:rsidR="00CF00E4">
        <w:rPr>
          <w:rFonts w:ascii="Times New Roman" w:hAnsi="Times New Roman" w:cs="Times New Roman"/>
        </w:rPr>
        <w:t>,</w:t>
      </w:r>
      <w:r w:rsidRPr="006F0BD0">
        <w:rPr>
          <w:rFonts w:ascii="Times New Roman" w:hAnsi="Times New Roman" w:cs="Times New Roman"/>
        </w:rPr>
        <w:t xml:space="preserve"> in cases involving patent licensing.  The article a</w:t>
      </w:r>
      <w:r w:rsidR="00392ECD" w:rsidRPr="006F0BD0">
        <w:rPr>
          <w:rFonts w:ascii="Times New Roman" w:hAnsi="Times New Roman" w:cs="Times New Roman"/>
        </w:rPr>
        <w:t>r</w:t>
      </w:r>
      <w:r w:rsidRPr="006F0BD0">
        <w:rPr>
          <w:rFonts w:ascii="Times New Roman" w:hAnsi="Times New Roman" w:cs="Times New Roman"/>
        </w:rPr>
        <w:t xml:space="preserve">gues for restraint in imposing extra-jurisdictional remedies, especially, but not only, in cases in which the substantive rule is not clear or varies across countries.  </w:t>
      </w:r>
    </w:p>
    <w:p w:rsidR="000D0177" w:rsidRPr="006F0BD0" w:rsidRDefault="000D0177" w:rsidP="005B6C47">
      <w:pPr>
        <w:pStyle w:val="FootnoteText"/>
        <w:rPr>
          <w:rFonts w:ascii="Times New Roman" w:hAnsi="Times New Roman" w:cs="Times New Roman"/>
        </w:rPr>
      </w:pPr>
    </w:p>
  </w:footnote>
  <w:footnote w:id="9">
    <w:p w:rsidR="006C079F" w:rsidRPr="006F0BD0" w:rsidRDefault="006C079F">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Wong-Ervin, Kobayashi, Ginsburg &amp; Wright</w:t>
      </w:r>
      <w:r w:rsidR="00CF00E4">
        <w:rPr>
          <w:rFonts w:ascii="Times New Roman" w:hAnsi="Times New Roman" w:cs="Times New Roman"/>
        </w:rPr>
        <w:t>, among others,</w:t>
      </w:r>
      <w:r w:rsidRPr="006F0BD0">
        <w:rPr>
          <w:rFonts w:ascii="Times New Roman" w:hAnsi="Times New Roman" w:cs="Times New Roman"/>
        </w:rPr>
        <w:t xml:space="preserve"> argue that the only appropriate</w:t>
      </w:r>
      <w:r w:rsidR="00CF30E8" w:rsidRPr="006F0BD0">
        <w:rPr>
          <w:rFonts w:ascii="Times New Roman" w:hAnsi="Times New Roman" w:cs="Times New Roman"/>
        </w:rPr>
        <w:t xml:space="preserve"> antitrust interest</w:t>
      </w:r>
      <w:r w:rsidRPr="006F0BD0">
        <w:rPr>
          <w:rFonts w:ascii="Times New Roman" w:hAnsi="Times New Roman" w:cs="Times New Roman"/>
        </w:rPr>
        <w:t xml:space="preserve"> of the enforcing state is </w:t>
      </w:r>
      <w:r w:rsidR="00CF30E8" w:rsidRPr="006F0BD0">
        <w:rPr>
          <w:rFonts w:ascii="Times New Roman" w:hAnsi="Times New Roman" w:cs="Times New Roman"/>
        </w:rPr>
        <w:t>the domestic consumer interest</w:t>
      </w:r>
      <w:r w:rsidRPr="006F0BD0">
        <w:rPr>
          <w:rFonts w:ascii="Times New Roman" w:hAnsi="Times New Roman" w:cs="Times New Roman"/>
        </w:rPr>
        <w:t>. This essay takes a broader view</w:t>
      </w:r>
      <w:r w:rsidR="00394FE1" w:rsidRPr="006F0BD0">
        <w:rPr>
          <w:rFonts w:ascii="Times New Roman" w:hAnsi="Times New Roman" w:cs="Times New Roman"/>
        </w:rPr>
        <w:t xml:space="preserve"> and suggests a stance of tolerance</w:t>
      </w:r>
      <w:r w:rsidRPr="006F0BD0">
        <w:rPr>
          <w:rFonts w:ascii="Times New Roman" w:hAnsi="Times New Roman" w:cs="Times New Roman"/>
        </w:rPr>
        <w:t>: that it is</w:t>
      </w:r>
      <w:r w:rsidR="00CF30E8" w:rsidRPr="006F0BD0">
        <w:rPr>
          <w:rFonts w:ascii="Times New Roman" w:hAnsi="Times New Roman" w:cs="Times New Roman"/>
        </w:rPr>
        <w:t xml:space="preserve"> for</w:t>
      </w:r>
      <w:r w:rsidRPr="006F0BD0">
        <w:rPr>
          <w:rFonts w:ascii="Times New Roman" w:hAnsi="Times New Roman" w:cs="Times New Roman"/>
        </w:rPr>
        <w:t xml:space="preserve"> the state to decide what interests it </w:t>
      </w:r>
      <w:r w:rsidR="00B4101A" w:rsidRPr="006F0BD0">
        <w:rPr>
          <w:rFonts w:ascii="Times New Roman" w:hAnsi="Times New Roman" w:cs="Times New Roman"/>
        </w:rPr>
        <w:t>protects; for example, it might include rights of entrepreneurs to unfettered markets. The limiting prin</w:t>
      </w:r>
      <w:r w:rsidR="00394FE1" w:rsidRPr="006F0BD0">
        <w:rPr>
          <w:rFonts w:ascii="Times New Roman" w:hAnsi="Times New Roman" w:cs="Times New Roman"/>
        </w:rPr>
        <w:t>ciple is, as developed below: T</w:t>
      </w:r>
      <w:r w:rsidR="00CF30E8" w:rsidRPr="006F0BD0">
        <w:rPr>
          <w:rFonts w:ascii="Times New Roman" w:hAnsi="Times New Roman" w:cs="Times New Roman"/>
        </w:rPr>
        <w:t>he state</w:t>
      </w:r>
      <w:r w:rsidR="00B4101A" w:rsidRPr="006F0BD0">
        <w:rPr>
          <w:rFonts w:ascii="Times New Roman" w:hAnsi="Times New Roman" w:cs="Times New Roman"/>
        </w:rPr>
        <w:t xml:space="preserve"> must not unreasonably interfere with the rights of other states. It does unreason</w:t>
      </w:r>
      <w:r w:rsidR="00CF00E4">
        <w:rPr>
          <w:rFonts w:ascii="Times New Roman" w:hAnsi="Times New Roman" w:cs="Times New Roman"/>
        </w:rPr>
        <w:t>ably interfere when it imposes costs on others</w:t>
      </w:r>
      <w:r w:rsidR="00B4101A" w:rsidRPr="006F0BD0">
        <w:rPr>
          <w:rFonts w:ascii="Times New Roman" w:hAnsi="Times New Roman" w:cs="Times New Roman"/>
        </w:rPr>
        <w:t xml:space="preserve"> for the sake of aggrandizing its own economic power. </w:t>
      </w:r>
    </w:p>
  </w:footnote>
  <w:footnote w:id="10">
    <w:p w:rsidR="00F857AA" w:rsidRPr="006F0BD0" w:rsidRDefault="00F857AA">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What is legitimate and illegitimate is fleshed out through the case studies below. </w:t>
      </w:r>
    </w:p>
  </w:footnote>
  <w:footnote w:id="11">
    <w:p w:rsidR="00F857AA" w:rsidRPr="006F0BD0" w:rsidRDefault="00F857AA">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005AD2" w:rsidRPr="006F0BD0">
        <w:rPr>
          <w:rFonts w:ascii="Times New Roman" w:hAnsi="Times New Roman" w:cs="Times New Roman"/>
        </w:rPr>
        <w:t>See</w:t>
      </w:r>
      <w:r w:rsidR="00005AD2" w:rsidRPr="006F0BD0">
        <w:rPr>
          <w:rFonts w:ascii="Times New Roman" w:hAnsi="Times New Roman" w:cs="Times New Roman"/>
          <w:i/>
        </w:rPr>
        <w:t xml:space="preserve"> </w:t>
      </w:r>
      <w:r w:rsidRPr="006F0BD0">
        <w:rPr>
          <w:rFonts w:ascii="Times New Roman" w:hAnsi="Times New Roman" w:cs="Times New Roman"/>
        </w:rPr>
        <w:t>Josh Hazan and Douglas H. Ginsburg, Extraterritoria</w:t>
      </w:r>
      <w:r w:rsidR="00005AD2" w:rsidRPr="006F0BD0">
        <w:rPr>
          <w:rFonts w:ascii="Times New Roman" w:hAnsi="Times New Roman" w:cs="Times New Roman"/>
        </w:rPr>
        <w:t>lity and Intra-</w:t>
      </w:r>
      <w:r w:rsidR="00BB073D" w:rsidRPr="006F0BD0">
        <w:rPr>
          <w:rFonts w:ascii="Times New Roman" w:hAnsi="Times New Roman" w:cs="Times New Roman"/>
        </w:rPr>
        <w:t>Territoriality</w:t>
      </w:r>
      <w:r w:rsidR="00005AD2" w:rsidRPr="006F0BD0">
        <w:rPr>
          <w:rFonts w:ascii="Times New Roman" w:hAnsi="Times New Roman" w:cs="Times New Roman"/>
        </w:rPr>
        <w:t xml:space="preserve">, </w:t>
      </w:r>
      <w:r w:rsidRPr="006F0BD0">
        <w:rPr>
          <w:rFonts w:ascii="Times New Roman" w:hAnsi="Times New Roman" w:cs="Times New Roman"/>
        </w:rPr>
        <w:t>U.S. Antitrust Law (June</w:t>
      </w:r>
      <w:r w:rsidR="00005AD2" w:rsidRPr="006F0BD0">
        <w:rPr>
          <w:rFonts w:ascii="Times New Roman" w:hAnsi="Times New Roman" w:cs="Times New Roman"/>
        </w:rPr>
        <w:t xml:space="preserve"> 13, 2016),</w:t>
      </w:r>
      <w:r w:rsidRPr="006F0BD0">
        <w:rPr>
          <w:rFonts w:ascii="Times New Roman" w:hAnsi="Times New Roman" w:cs="Times New Roman"/>
        </w:rPr>
        <w:t xml:space="preserve"> New Frontiers of Antitrust, 7</w:t>
      </w:r>
      <w:r w:rsidRPr="006F0BD0">
        <w:rPr>
          <w:rFonts w:ascii="Times New Roman" w:hAnsi="Times New Roman" w:cs="Times New Roman"/>
          <w:vertAlign w:val="superscript"/>
        </w:rPr>
        <w:t>th</w:t>
      </w:r>
      <w:r w:rsidRPr="006F0BD0">
        <w:rPr>
          <w:rFonts w:ascii="Times New Roman" w:hAnsi="Times New Roman" w:cs="Times New Roman"/>
        </w:rPr>
        <w:t xml:space="preserve"> International Concurrences Review Conference, Concurrences No. 3 – 2016, pp. 32-38, </w:t>
      </w:r>
      <w:hyperlink r:id="rId2" w:history="1">
        <w:r w:rsidRPr="006F0BD0">
          <w:rPr>
            <w:rStyle w:val="Hyperlink"/>
            <w:rFonts w:ascii="Times New Roman" w:hAnsi="Times New Roman" w:cs="Times New Roman"/>
          </w:rPr>
          <w:t>https://ssrn.com/abstract=3042670</w:t>
        </w:r>
      </w:hyperlink>
      <w:r w:rsidRPr="006F0BD0">
        <w:rPr>
          <w:rFonts w:ascii="Times New Roman" w:hAnsi="Times New Roman" w:cs="Times New Roman"/>
        </w:rPr>
        <w:t xml:space="preserve"> (</w:t>
      </w:r>
      <w:hyperlink r:id="rId3" w:history="1">
        <w:r w:rsidRPr="006F0BD0">
          <w:rPr>
            <w:rStyle w:val="Hyperlink"/>
            <w:rFonts w:ascii="Times New Roman" w:hAnsi="Times New Roman" w:cs="Times New Roman"/>
          </w:rPr>
          <w:t>https://ssrn.com/abstract=3042670</w:t>
        </w:r>
      </w:hyperlink>
      <w:r w:rsidRPr="006F0BD0">
        <w:rPr>
          <w:rFonts w:ascii="Times New Roman" w:hAnsi="Times New Roman" w:cs="Times New Roman"/>
        </w:rPr>
        <w:t xml:space="preserve">). </w:t>
      </w:r>
    </w:p>
  </w:footnote>
  <w:footnote w:id="12">
    <w:p w:rsidR="00394FE1" w:rsidRPr="006F0BD0" w:rsidRDefault="00394FE1">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See</w:t>
      </w:r>
      <w:r w:rsidR="00155F61" w:rsidRPr="006F0BD0">
        <w:rPr>
          <w:rFonts w:ascii="Times New Roman" w:hAnsi="Times New Roman" w:cs="Times New Roman"/>
        </w:rPr>
        <w:t xml:space="preserve"> Brenda Bouw and Andy Hoffman, “</w:t>
      </w:r>
      <w:r w:rsidRPr="006F0BD0">
        <w:rPr>
          <w:rFonts w:ascii="Times New Roman" w:hAnsi="Times New Roman" w:cs="Times New Roman"/>
        </w:rPr>
        <w:t>Sask. weighs in on Potash dea</w:t>
      </w:r>
      <w:r w:rsidR="00412813" w:rsidRPr="006F0BD0">
        <w:rPr>
          <w:rFonts w:ascii="Times New Roman" w:hAnsi="Times New Roman" w:cs="Times New Roman"/>
        </w:rPr>
        <w:t>l,</w:t>
      </w:r>
      <w:r w:rsidR="00155F61" w:rsidRPr="006F0BD0">
        <w:rPr>
          <w:rFonts w:ascii="Times New Roman" w:hAnsi="Times New Roman" w:cs="Times New Roman"/>
        </w:rPr>
        <w:t>”</w:t>
      </w:r>
      <w:r w:rsidR="00412813" w:rsidRPr="006F0BD0">
        <w:rPr>
          <w:rFonts w:ascii="Times New Roman" w:hAnsi="Times New Roman" w:cs="Times New Roman"/>
        </w:rPr>
        <w:t xml:space="preserve"> Vancouver, September 1, 2010.   </w:t>
      </w:r>
      <w:r w:rsidR="00A471E9" w:rsidRPr="006F0BD0">
        <w:rPr>
          <w:rFonts w:ascii="Times New Roman" w:hAnsi="Times New Roman" w:cs="Times New Roman"/>
        </w:rPr>
        <w:t xml:space="preserve">The Saskatchewan government opposed a takeover by a Chinese SOE </w:t>
      </w:r>
      <w:r w:rsidRPr="006F0BD0">
        <w:rPr>
          <w:rFonts w:ascii="Times New Roman" w:hAnsi="Times New Roman" w:cs="Times New Roman"/>
        </w:rPr>
        <w:t>of a leading Canadian potash firm</w:t>
      </w:r>
      <w:r w:rsidR="00155F61" w:rsidRPr="006F0BD0">
        <w:rPr>
          <w:rFonts w:ascii="Times New Roman" w:hAnsi="Times New Roman" w:cs="Times New Roman"/>
        </w:rPr>
        <w:t>, where the offering company</w:t>
      </w:r>
      <w:r w:rsidRPr="006F0BD0">
        <w:rPr>
          <w:rFonts w:ascii="Times New Roman" w:hAnsi="Times New Roman" w:cs="Times New Roman"/>
        </w:rPr>
        <w:t xml:space="preserve"> had the incentive to break the cartel and increase producti</w:t>
      </w:r>
      <w:r w:rsidR="00680A2A" w:rsidRPr="006F0BD0">
        <w:rPr>
          <w:rFonts w:ascii="Times New Roman" w:hAnsi="Times New Roman" w:cs="Times New Roman"/>
        </w:rPr>
        <w:t>on</w:t>
      </w:r>
      <w:r w:rsidR="00155F61" w:rsidRPr="006F0BD0">
        <w:rPr>
          <w:rFonts w:ascii="Times New Roman" w:hAnsi="Times New Roman" w:cs="Times New Roman"/>
        </w:rPr>
        <w:t>. It said</w:t>
      </w:r>
      <w:r w:rsidRPr="006F0BD0">
        <w:rPr>
          <w:rFonts w:ascii="Times New Roman" w:hAnsi="Times New Roman" w:cs="Times New Roman"/>
        </w:rPr>
        <w:t>: “The fear is that the new owner's primary motive - to supply food and fertilizer for their populations - would conflict with the province's goal of supporting its people through higher potash prices.”  Id.</w:t>
      </w:r>
    </w:p>
  </w:footnote>
  <w:footnote w:id="13">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Minn-Chem, Inc. v. Agrium, Inc., 683 F3d</w:t>
      </w:r>
      <w:r w:rsidR="00563270" w:rsidRPr="006F0BD0">
        <w:rPr>
          <w:rFonts w:ascii="Times New Roman" w:hAnsi="Times New Roman" w:cs="Times New Roman"/>
        </w:rPr>
        <w:t xml:space="preserve"> </w:t>
      </w:r>
      <w:r w:rsidRPr="006F0BD0">
        <w:rPr>
          <w:rFonts w:ascii="Times New Roman" w:hAnsi="Times New Roman" w:cs="Times New Roman"/>
        </w:rPr>
        <w:t>845 (7</w:t>
      </w:r>
      <w:r w:rsidRPr="006F0BD0">
        <w:rPr>
          <w:rFonts w:ascii="Times New Roman" w:hAnsi="Times New Roman" w:cs="Times New Roman"/>
          <w:vertAlign w:val="superscript"/>
        </w:rPr>
        <w:t>th</w:t>
      </w:r>
      <w:r w:rsidRPr="006F0BD0">
        <w:rPr>
          <w:rFonts w:ascii="Times New Roman" w:hAnsi="Times New Roman" w:cs="Times New Roman"/>
        </w:rPr>
        <w:t xml:space="preserve"> Cir. 2012).  </w:t>
      </w:r>
    </w:p>
  </w:footnote>
  <w:footnote w:id="14">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United States v. AU Optronics Corp., 778 F.3d 738 (9</w:t>
      </w:r>
      <w:r w:rsidRPr="006F0BD0">
        <w:rPr>
          <w:rFonts w:ascii="Times New Roman" w:hAnsi="Times New Roman" w:cs="Times New Roman"/>
          <w:vertAlign w:val="superscript"/>
        </w:rPr>
        <w:t>th</w:t>
      </w:r>
      <w:r w:rsidR="00563270" w:rsidRPr="006F0BD0">
        <w:rPr>
          <w:rFonts w:ascii="Times New Roman" w:hAnsi="Times New Roman" w:cs="Times New Roman"/>
        </w:rPr>
        <w:t xml:space="preserve"> Cir. 2015); Motorola Mobil</w:t>
      </w:r>
      <w:r w:rsidRPr="006F0BD0">
        <w:rPr>
          <w:rFonts w:ascii="Times New Roman" w:hAnsi="Times New Roman" w:cs="Times New Roman"/>
        </w:rPr>
        <w:t>ity v. AU Optronics Corp., 775 F</w:t>
      </w:r>
      <w:r w:rsidR="001E220F" w:rsidRPr="006F0BD0">
        <w:rPr>
          <w:rFonts w:ascii="Times New Roman" w:hAnsi="Times New Roman" w:cs="Times New Roman"/>
        </w:rPr>
        <w:t>.</w:t>
      </w:r>
      <w:r w:rsidRPr="006F0BD0">
        <w:rPr>
          <w:rFonts w:ascii="Times New Roman" w:hAnsi="Times New Roman" w:cs="Times New Roman"/>
        </w:rPr>
        <w:t>3d 816 (7</w:t>
      </w:r>
      <w:r w:rsidRPr="006F0BD0">
        <w:rPr>
          <w:rFonts w:ascii="Times New Roman" w:hAnsi="Times New Roman" w:cs="Times New Roman"/>
          <w:vertAlign w:val="superscript"/>
        </w:rPr>
        <w:t>th</w:t>
      </w:r>
      <w:r w:rsidRPr="006F0BD0">
        <w:rPr>
          <w:rFonts w:ascii="Times New Roman" w:hAnsi="Times New Roman" w:cs="Times New Roman"/>
        </w:rPr>
        <w:t xml:space="preserve"> Cir. 2015); cert denied in both.  </w:t>
      </w:r>
    </w:p>
  </w:footnote>
  <w:footnote w:id="15">
    <w:p w:rsidR="00A717A1" w:rsidRPr="006F0BD0" w:rsidRDefault="00A717A1">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The Court of Appeals for the Seventh Circuit dismissed t</w:t>
      </w:r>
      <w:r w:rsidR="0015447F" w:rsidRPr="006F0BD0">
        <w:rPr>
          <w:rFonts w:ascii="Times New Roman" w:hAnsi="Times New Roman" w:cs="Times New Roman"/>
        </w:rPr>
        <w:t>he case by Motorola Mobility as</w:t>
      </w:r>
      <w:r w:rsidRPr="006F0BD0">
        <w:rPr>
          <w:rFonts w:ascii="Times New Roman" w:hAnsi="Times New Roman" w:cs="Times New Roman"/>
        </w:rPr>
        <w:t xml:space="preserve"> impermissible under the Foreign Trade Antitrust Improvements Act of 1982.  </w:t>
      </w:r>
      <w:r w:rsidR="0015447F" w:rsidRPr="006F0BD0">
        <w:rPr>
          <w:rFonts w:ascii="Times New Roman" w:hAnsi="Times New Roman" w:cs="Times New Roman"/>
        </w:rPr>
        <w:t xml:space="preserve">The court held that </w:t>
      </w:r>
      <w:r w:rsidRPr="006F0BD0">
        <w:rPr>
          <w:rFonts w:ascii="Times New Roman" w:hAnsi="Times New Roman" w:cs="Times New Roman"/>
        </w:rPr>
        <w:t xml:space="preserve">Motorola Mobility was not injured by </w:t>
      </w:r>
      <w:r w:rsidR="007F1542" w:rsidRPr="006F0BD0">
        <w:rPr>
          <w:rFonts w:ascii="Times New Roman" w:hAnsi="Times New Roman" w:cs="Times New Roman"/>
        </w:rPr>
        <w:t>the cartels’ effect in the United Stat</w:t>
      </w:r>
      <w:r w:rsidR="00F07B56" w:rsidRPr="006F0BD0">
        <w:rPr>
          <w:rFonts w:ascii="Times New Roman" w:hAnsi="Times New Roman" w:cs="Times New Roman"/>
        </w:rPr>
        <w:t>es – a test required by the US Supreme Court’s construction of the FTAIA</w:t>
      </w:r>
      <w:r w:rsidR="007F1542" w:rsidRPr="006F0BD0">
        <w:rPr>
          <w:rFonts w:ascii="Times New Roman" w:hAnsi="Times New Roman" w:cs="Times New Roman"/>
        </w:rPr>
        <w:t xml:space="preserve">. </w:t>
      </w:r>
      <w:r w:rsidR="00F07B56" w:rsidRPr="006F0BD0">
        <w:rPr>
          <w:rFonts w:ascii="Times New Roman" w:hAnsi="Times New Roman" w:cs="Times New Roman"/>
        </w:rPr>
        <w:t xml:space="preserve">If Motorola Mobility </w:t>
      </w:r>
      <w:r w:rsidR="007F1542" w:rsidRPr="006F0BD0">
        <w:rPr>
          <w:rFonts w:ascii="Times New Roman" w:hAnsi="Times New Roman" w:cs="Times New Roman"/>
        </w:rPr>
        <w:t>was injured</w:t>
      </w:r>
      <w:r w:rsidR="00155F61" w:rsidRPr="006F0BD0">
        <w:rPr>
          <w:rFonts w:ascii="Times New Roman" w:hAnsi="Times New Roman" w:cs="Times New Roman"/>
        </w:rPr>
        <w:t xml:space="preserve"> at all</w:t>
      </w:r>
      <w:r w:rsidR="007F1542" w:rsidRPr="006F0BD0">
        <w:rPr>
          <w:rFonts w:ascii="Times New Roman" w:hAnsi="Times New Roman" w:cs="Times New Roman"/>
        </w:rPr>
        <w:t>,</w:t>
      </w:r>
      <w:r w:rsidRPr="006F0BD0">
        <w:rPr>
          <w:rFonts w:ascii="Times New Roman" w:hAnsi="Times New Roman" w:cs="Times New Roman"/>
        </w:rPr>
        <w:t xml:space="preserve"> it was injured by the</w:t>
      </w:r>
      <w:r w:rsidR="002E0039" w:rsidRPr="006F0BD0">
        <w:rPr>
          <w:rFonts w:ascii="Times New Roman" w:hAnsi="Times New Roman" w:cs="Times New Roman"/>
        </w:rPr>
        <w:t xml:space="preserve"> effect in China.</w:t>
      </w:r>
      <w:r w:rsidRPr="006F0BD0">
        <w:rPr>
          <w:rFonts w:ascii="Times New Roman" w:hAnsi="Times New Roman" w:cs="Times New Roman"/>
        </w:rPr>
        <w:t xml:space="preserve"> </w:t>
      </w:r>
      <w:r w:rsidR="002E0039" w:rsidRPr="006F0BD0">
        <w:rPr>
          <w:rFonts w:ascii="Times New Roman" w:hAnsi="Times New Roman" w:cs="Times New Roman"/>
        </w:rPr>
        <w:t>M</w:t>
      </w:r>
      <w:r w:rsidR="0015447F" w:rsidRPr="006F0BD0">
        <w:rPr>
          <w:rFonts w:ascii="Times New Roman" w:hAnsi="Times New Roman" w:cs="Times New Roman"/>
        </w:rPr>
        <w:t xml:space="preserve">oreover, the court thought, Motorola Mobility </w:t>
      </w:r>
      <w:r w:rsidRPr="006F0BD0">
        <w:rPr>
          <w:rFonts w:ascii="Times New Roman" w:hAnsi="Times New Roman" w:cs="Times New Roman"/>
        </w:rPr>
        <w:t xml:space="preserve">had </w:t>
      </w:r>
      <w:r w:rsidR="00A43A97">
        <w:rPr>
          <w:rFonts w:ascii="Times New Roman" w:hAnsi="Times New Roman" w:cs="Times New Roman"/>
        </w:rPr>
        <w:t>s</w:t>
      </w:r>
      <w:r w:rsidRPr="006F0BD0">
        <w:rPr>
          <w:rFonts w:ascii="Times New Roman" w:hAnsi="Times New Roman" w:cs="Times New Roman"/>
        </w:rPr>
        <w:t>elected China as its forum when it created the</w:t>
      </w:r>
      <w:r w:rsidR="002E0039" w:rsidRPr="006F0BD0">
        <w:rPr>
          <w:rFonts w:ascii="Times New Roman" w:hAnsi="Times New Roman" w:cs="Times New Roman"/>
        </w:rPr>
        <w:t xml:space="preserve"> Chinese subsidiaries. Also </w:t>
      </w:r>
      <w:r w:rsidR="007F1542" w:rsidRPr="006F0BD0">
        <w:rPr>
          <w:rFonts w:ascii="Times New Roman" w:hAnsi="Times New Roman" w:cs="Times New Roman"/>
        </w:rPr>
        <w:t xml:space="preserve">the court said that Motorola Mobility </w:t>
      </w:r>
      <w:r w:rsidRPr="006F0BD0">
        <w:rPr>
          <w:rFonts w:ascii="Times New Roman" w:hAnsi="Times New Roman" w:cs="Times New Roman"/>
        </w:rPr>
        <w:t>was presumed</w:t>
      </w:r>
      <w:r w:rsidR="00F07B56" w:rsidRPr="006F0BD0">
        <w:rPr>
          <w:rFonts w:ascii="Times New Roman" w:hAnsi="Times New Roman" w:cs="Times New Roman"/>
        </w:rPr>
        <w:t xml:space="preserve"> not</w:t>
      </w:r>
      <w:r w:rsidR="002E5364" w:rsidRPr="006F0BD0">
        <w:rPr>
          <w:rFonts w:ascii="Times New Roman" w:hAnsi="Times New Roman" w:cs="Times New Roman"/>
        </w:rPr>
        <w:t xml:space="preserve"> to be</w:t>
      </w:r>
      <w:r w:rsidRPr="006F0BD0">
        <w:rPr>
          <w:rFonts w:ascii="Times New Roman" w:hAnsi="Times New Roman" w:cs="Times New Roman"/>
        </w:rPr>
        <w:t xml:space="preserve"> injured</w:t>
      </w:r>
      <w:r w:rsidR="00A43A97">
        <w:rPr>
          <w:rFonts w:ascii="Times New Roman" w:hAnsi="Times New Roman" w:cs="Times New Roman"/>
        </w:rPr>
        <w:t>,</w:t>
      </w:r>
      <w:r w:rsidRPr="006F0BD0">
        <w:rPr>
          <w:rFonts w:ascii="Times New Roman" w:hAnsi="Times New Roman" w:cs="Times New Roman"/>
        </w:rPr>
        <w:t xml:space="preserve"> by</w:t>
      </w:r>
      <w:r w:rsidR="002E0039" w:rsidRPr="006F0BD0">
        <w:rPr>
          <w:rFonts w:ascii="Times New Roman" w:hAnsi="Times New Roman" w:cs="Times New Roman"/>
        </w:rPr>
        <w:t xml:space="preserve"> reason of</w:t>
      </w:r>
      <w:r w:rsidRPr="006F0BD0">
        <w:rPr>
          <w:rFonts w:ascii="Times New Roman" w:hAnsi="Times New Roman" w:cs="Times New Roman"/>
        </w:rPr>
        <w:t xml:space="preserve"> the </w:t>
      </w:r>
      <w:r w:rsidRPr="006F0BD0">
        <w:rPr>
          <w:rFonts w:ascii="Times New Roman" w:hAnsi="Times New Roman" w:cs="Times New Roman"/>
          <w:i/>
        </w:rPr>
        <w:t>Illinois Brick</w:t>
      </w:r>
      <w:r w:rsidRPr="006F0BD0">
        <w:rPr>
          <w:rFonts w:ascii="Times New Roman" w:hAnsi="Times New Roman" w:cs="Times New Roman"/>
        </w:rPr>
        <w:t xml:space="preserve"> doctrine</w:t>
      </w:r>
      <w:r w:rsidR="002E5364" w:rsidRPr="006F0BD0">
        <w:rPr>
          <w:rFonts w:ascii="Times New Roman" w:hAnsi="Times New Roman" w:cs="Times New Roman"/>
        </w:rPr>
        <w:t xml:space="preserve"> (431 U.S. 720, 1997)</w:t>
      </w:r>
      <w:r w:rsidR="007F1542" w:rsidRPr="006F0BD0">
        <w:rPr>
          <w:rFonts w:ascii="Times New Roman" w:hAnsi="Times New Roman" w:cs="Times New Roman"/>
        </w:rPr>
        <w:t xml:space="preserve"> – it was an indirect purchaser</w:t>
      </w:r>
      <w:r w:rsidRPr="006F0BD0">
        <w:rPr>
          <w:rFonts w:ascii="Times New Roman" w:hAnsi="Times New Roman" w:cs="Times New Roman"/>
        </w:rPr>
        <w:t xml:space="preserve">.  </w:t>
      </w:r>
      <w:r w:rsidR="002E0039" w:rsidRPr="006F0BD0">
        <w:rPr>
          <w:rFonts w:ascii="Times New Roman" w:hAnsi="Times New Roman" w:cs="Times New Roman"/>
        </w:rPr>
        <w:t xml:space="preserve">The court’s holding </w:t>
      </w:r>
      <w:r w:rsidR="00D56C7B" w:rsidRPr="006F0BD0">
        <w:rPr>
          <w:rFonts w:ascii="Times New Roman" w:hAnsi="Times New Roman" w:cs="Times New Roman"/>
        </w:rPr>
        <w:t xml:space="preserve">is </w:t>
      </w:r>
      <w:r w:rsidR="002E0039" w:rsidRPr="006F0BD0">
        <w:rPr>
          <w:rFonts w:ascii="Times New Roman" w:hAnsi="Times New Roman" w:cs="Times New Roman"/>
        </w:rPr>
        <w:t xml:space="preserve">not material to this essay, </w:t>
      </w:r>
      <w:r w:rsidR="00D14C23" w:rsidRPr="006F0BD0">
        <w:rPr>
          <w:rFonts w:ascii="Times New Roman" w:hAnsi="Times New Roman" w:cs="Times New Roman"/>
        </w:rPr>
        <w:t>which is not</w:t>
      </w:r>
      <w:r w:rsidR="007F1542" w:rsidRPr="006F0BD0">
        <w:rPr>
          <w:rFonts w:ascii="Times New Roman" w:hAnsi="Times New Roman" w:cs="Times New Roman"/>
        </w:rPr>
        <w:t xml:space="preserve"> concerned with </w:t>
      </w:r>
      <w:r w:rsidR="002E0039" w:rsidRPr="006F0BD0">
        <w:rPr>
          <w:rFonts w:ascii="Times New Roman" w:hAnsi="Times New Roman" w:cs="Times New Roman"/>
        </w:rPr>
        <w:t xml:space="preserve">the FTAIA </w:t>
      </w:r>
      <w:r w:rsidR="007F1542" w:rsidRPr="006F0BD0">
        <w:rPr>
          <w:rFonts w:ascii="Times New Roman" w:hAnsi="Times New Roman" w:cs="Times New Roman"/>
        </w:rPr>
        <w:t xml:space="preserve">and </w:t>
      </w:r>
      <w:r w:rsidR="009C3FB3" w:rsidRPr="006F0BD0">
        <w:rPr>
          <w:rFonts w:ascii="Times New Roman" w:hAnsi="Times New Roman" w:cs="Times New Roman"/>
        </w:rPr>
        <w:t xml:space="preserve">with the </w:t>
      </w:r>
      <w:r w:rsidR="007F1542" w:rsidRPr="006F0BD0">
        <w:rPr>
          <w:rFonts w:ascii="Times New Roman" w:hAnsi="Times New Roman" w:cs="Times New Roman"/>
        </w:rPr>
        <w:t>limits that nations put upon themselves</w:t>
      </w:r>
      <w:r w:rsidR="002E5364" w:rsidRPr="006F0BD0">
        <w:rPr>
          <w:rFonts w:ascii="Times New Roman" w:hAnsi="Times New Roman" w:cs="Times New Roman"/>
        </w:rPr>
        <w:t>,</w:t>
      </w:r>
      <w:r w:rsidR="007F1542" w:rsidRPr="006F0BD0">
        <w:rPr>
          <w:rFonts w:ascii="Times New Roman" w:hAnsi="Times New Roman" w:cs="Times New Roman"/>
        </w:rPr>
        <w:t xml:space="preserve"> </w:t>
      </w:r>
      <w:r w:rsidR="002E0039" w:rsidRPr="006F0BD0">
        <w:rPr>
          <w:rFonts w:ascii="Times New Roman" w:hAnsi="Times New Roman" w:cs="Times New Roman"/>
        </w:rPr>
        <w:t xml:space="preserve">but rather </w:t>
      </w:r>
      <w:r w:rsidR="007F1542" w:rsidRPr="006F0BD0">
        <w:rPr>
          <w:rFonts w:ascii="Times New Roman" w:hAnsi="Times New Roman" w:cs="Times New Roman"/>
        </w:rPr>
        <w:t xml:space="preserve">with constructing a framework </w:t>
      </w:r>
      <w:r w:rsidR="00F13C45" w:rsidRPr="006F0BD0">
        <w:rPr>
          <w:rFonts w:ascii="Times New Roman" w:hAnsi="Times New Roman" w:cs="Times New Roman"/>
        </w:rPr>
        <w:t xml:space="preserve">for considering </w:t>
      </w:r>
      <w:r w:rsidR="002E0039" w:rsidRPr="006F0BD0">
        <w:rPr>
          <w:rFonts w:ascii="Times New Roman" w:hAnsi="Times New Roman" w:cs="Times New Roman"/>
        </w:rPr>
        <w:t>appropriate</w:t>
      </w:r>
      <w:r w:rsidR="002E5364" w:rsidRPr="006F0BD0">
        <w:rPr>
          <w:rFonts w:ascii="Times New Roman" w:hAnsi="Times New Roman" w:cs="Times New Roman"/>
        </w:rPr>
        <w:t xml:space="preserve"> reach and </w:t>
      </w:r>
      <w:r w:rsidR="00D56C7B" w:rsidRPr="006F0BD0">
        <w:rPr>
          <w:rFonts w:ascii="Times New Roman" w:hAnsi="Times New Roman" w:cs="Times New Roman"/>
        </w:rPr>
        <w:t xml:space="preserve">bounds </w:t>
      </w:r>
      <w:r w:rsidR="00D14C23" w:rsidRPr="006F0BD0">
        <w:rPr>
          <w:rFonts w:ascii="Times New Roman" w:hAnsi="Times New Roman" w:cs="Times New Roman"/>
        </w:rPr>
        <w:t>of</w:t>
      </w:r>
      <w:r w:rsidR="00A43A97">
        <w:rPr>
          <w:rFonts w:ascii="Times New Roman" w:hAnsi="Times New Roman" w:cs="Times New Roman"/>
        </w:rPr>
        <w:t xml:space="preserve"> national</w:t>
      </w:r>
      <w:r w:rsidR="00D14C23" w:rsidRPr="006F0BD0">
        <w:rPr>
          <w:rFonts w:ascii="Times New Roman" w:hAnsi="Times New Roman" w:cs="Times New Roman"/>
        </w:rPr>
        <w:t xml:space="preserve"> jurisdiction</w:t>
      </w:r>
      <w:r w:rsidR="00A43A97">
        <w:rPr>
          <w:rFonts w:ascii="Times New Roman" w:hAnsi="Times New Roman" w:cs="Times New Roman"/>
        </w:rPr>
        <w:t xml:space="preserve"> in general</w:t>
      </w:r>
      <w:r w:rsidR="00D14C23" w:rsidRPr="006F0BD0">
        <w:rPr>
          <w:rFonts w:ascii="Times New Roman" w:hAnsi="Times New Roman" w:cs="Times New Roman"/>
        </w:rPr>
        <w:t xml:space="preserve">.  </w:t>
      </w:r>
    </w:p>
  </w:footnote>
  <w:footnote w:id="16">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00F07B56" w:rsidRPr="006F0BD0">
        <w:rPr>
          <w:rFonts w:ascii="Times New Roman" w:hAnsi="Times New Roman" w:cs="Times New Roman"/>
        </w:rPr>
        <w:t xml:space="preserve"> T</w:t>
      </w:r>
      <w:r w:rsidRPr="006F0BD0">
        <w:rPr>
          <w:rFonts w:ascii="Times New Roman" w:hAnsi="Times New Roman" w:cs="Times New Roman"/>
        </w:rPr>
        <w:t xml:space="preserve">he laws of a number of jurisdictions </w:t>
      </w:r>
      <w:r w:rsidR="00F07B56" w:rsidRPr="006F0BD0">
        <w:rPr>
          <w:rFonts w:ascii="Times New Roman" w:hAnsi="Times New Roman" w:cs="Times New Roman"/>
        </w:rPr>
        <w:t xml:space="preserve">may </w:t>
      </w:r>
      <w:r w:rsidRPr="006F0BD0">
        <w:rPr>
          <w:rFonts w:ascii="Times New Roman" w:hAnsi="Times New Roman" w:cs="Times New Roman"/>
        </w:rPr>
        <w:t xml:space="preserve">apply to the same conduct or transaction because </w:t>
      </w:r>
      <w:r w:rsidR="00F07B56" w:rsidRPr="006F0BD0">
        <w:rPr>
          <w:rFonts w:ascii="Times New Roman" w:hAnsi="Times New Roman" w:cs="Times New Roman"/>
        </w:rPr>
        <w:t xml:space="preserve">the conduct affects </w:t>
      </w:r>
      <w:r w:rsidRPr="006F0BD0">
        <w:rPr>
          <w:rFonts w:ascii="Times New Roman" w:hAnsi="Times New Roman" w:cs="Times New Roman"/>
        </w:rPr>
        <w:t>num</w:t>
      </w:r>
      <w:r w:rsidR="00F07B56" w:rsidRPr="006F0BD0">
        <w:rPr>
          <w:rFonts w:ascii="Times New Roman" w:hAnsi="Times New Roman" w:cs="Times New Roman"/>
        </w:rPr>
        <w:t>erous jurisdictions</w:t>
      </w:r>
      <w:r w:rsidRPr="006F0BD0">
        <w:rPr>
          <w:rFonts w:ascii="Times New Roman" w:hAnsi="Times New Roman" w:cs="Times New Roman"/>
        </w:rPr>
        <w:t xml:space="preserve">.  This is so in the case of mergers, abuse of dominance and cartels where effects cross borders.  </w:t>
      </w:r>
    </w:p>
  </w:footnote>
  <w:footnote w:id="17">
    <w:p w:rsidR="000D0177" w:rsidRPr="006F0BD0" w:rsidRDefault="000D0177" w:rsidP="004178BE">
      <w:pPr>
        <w:pStyle w:val="FootnoteText"/>
        <w:rPr>
          <w:rFonts w:ascii="Times New Roman" w:hAnsi="Times New Roman" w:cs="Times New Roman"/>
        </w:rPr>
      </w:pPr>
      <w:r w:rsidRPr="006F0BD0">
        <w:rPr>
          <w:rStyle w:val="FootnoteReference"/>
          <w:rFonts w:ascii="Times New Roman" w:hAnsi="Times New Roman" w:cs="Times New Roman"/>
        </w:rPr>
        <w:footnoteRef/>
      </w:r>
      <w:r w:rsidR="002E0039" w:rsidRPr="006F0BD0">
        <w:rPr>
          <w:rFonts w:ascii="Times New Roman" w:hAnsi="Times New Roman" w:cs="Times New Roman"/>
        </w:rPr>
        <w:t xml:space="preserve"> See John M. Connor, Sanctions In Antitrust Cases</w:t>
      </w:r>
      <w:r w:rsidRPr="006F0BD0">
        <w:rPr>
          <w:rFonts w:ascii="Times New Roman" w:hAnsi="Times New Roman" w:cs="Times New Roman"/>
        </w:rPr>
        <w:t>, OECD Global Forum on Competition Dec. 1-2, 2016, DAF/COMP/GF(20</w:t>
      </w:r>
      <w:r w:rsidR="002E0039" w:rsidRPr="006F0BD0">
        <w:rPr>
          <w:rFonts w:ascii="Times New Roman" w:hAnsi="Times New Roman" w:cs="Times New Roman"/>
        </w:rPr>
        <w:t>16)9.  But see Wong-Ervin, Kobyashi, Ginsburg &amp; Wright,</w:t>
      </w:r>
      <w:r w:rsidRPr="006F0BD0">
        <w:rPr>
          <w:rFonts w:ascii="Times New Roman" w:hAnsi="Times New Roman" w:cs="Times New Roman"/>
        </w:rPr>
        <w:t xml:space="preserve"> supra, concerned with over-deterrence even of cartels in the event of double counting.  </w:t>
      </w:r>
    </w:p>
  </w:footnote>
  <w:footnote w:id="18">
    <w:p w:rsidR="00710948" w:rsidRDefault="00710948">
      <w:pPr>
        <w:pStyle w:val="FootnoteText"/>
      </w:pPr>
      <w:r>
        <w:rPr>
          <w:rStyle w:val="FootnoteReference"/>
        </w:rPr>
        <w:footnoteRef/>
      </w:r>
      <w:r>
        <w:t xml:space="preserve"> If a firm’s price was at or above the agreed price, a Chinese official would certify it for export.</w:t>
      </w:r>
    </w:p>
  </w:footnote>
  <w:footnote w:id="19">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135550" w:rsidRPr="006F0BD0">
        <w:rPr>
          <w:rFonts w:ascii="Times New Roman" w:hAnsi="Times New Roman" w:cs="Times New Roman"/>
        </w:rPr>
        <w:t xml:space="preserve">This was not always the case. </w:t>
      </w:r>
      <w:r w:rsidRPr="006F0BD0">
        <w:rPr>
          <w:rFonts w:ascii="Times New Roman" w:hAnsi="Times New Roman" w:cs="Times New Roman"/>
        </w:rPr>
        <w:t>See United</w:t>
      </w:r>
      <w:r w:rsidR="00563270" w:rsidRPr="006F0BD0">
        <w:rPr>
          <w:rFonts w:ascii="Times New Roman" w:hAnsi="Times New Roman" w:cs="Times New Roman"/>
        </w:rPr>
        <w:t xml:space="preserve"> States v. Socony Vacuum Co., 310 </w:t>
      </w:r>
      <w:r w:rsidRPr="006F0BD0">
        <w:rPr>
          <w:rFonts w:ascii="Times New Roman" w:hAnsi="Times New Roman" w:cs="Times New Roman"/>
        </w:rPr>
        <w:t>U</w:t>
      </w:r>
      <w:r w:rsidR="00F13C45" w:rsidRPr="006F0BD0">
        <w:rPr>
          <w:rFonts w:ascii="Times New Roman" w:hAnsi="Times New Roman" w:cs="Times New Roman"/>
        </w:rPr>
        <w:t>.</w:t>
      </w:r>
      <w:r w:rsidRPr="006F0BD0">
        <w:rPr>
          <w:rFonts w:ascii="Times New Roman" w:hAnsi="Times New Roman" w:cs="Times New Roman"/>
        </w:rPr>
        <w:t>S</w:t>
      </w:r>
      <w:r w:rsidR="00F13C45" w:rsidRPr="006F0BD0">
        <w:rPr>
          <w:rFonts w:ascii="Times New Roman" w:hAnsi="Times New Roman" w:cs="Times New Roman"/>
        </w:rPr>
        <w:t>.</w:t>
      </w:r>
      <w:r w:rsidR="00563270" w:rsidRPr="006F0BD0">
        <w:rPr>
          <w:rFonts w:ascii="Times New Roman" w:hAnsi="Times New Roman" w:cs="Times New Roman"/>
        </w:rPr>
        <w:t xml:space="preserve"> 150 (1940</w:t>
      </w:r>
      <w:r w:rsidRPr="006F0BD0">
        <w:rPr>
          <w:rFonts w:ascii="Times New Roman" w:hAnsi="Times New Roman" w:cs="Times New Roman"/>
        </w:rPr>
        <w:t>) (government officials w</w:t>
      </w:r>
      <w:r w:rsidR="002E0039" w:rsidRPr="006F0BD0">
        <w:rPr>
          <w:rFonts w:ascii="Times New Roman" w:hAnsi="Times New Roman" w:cs="Times New Roman"/>
        </w:rPr>
        <w:t>ere helping the oil companies</w:t>
      </w:r>
      <w:r w:rsidRPr="006F0BD0">
        <w:rPr>
          <w:rFonts w:ascii="Times New Roman" w:hAnsi="Times New Roman" w:cs="Times New Roman"/>
        </w:rPr>
        <w:t xml:space="preserve"> ease </w:t>
      </w:r>
      <w:r w:rsidR="0077478B" w:rsidRPr="006F0BD0">
        <w:rPr>
          <w:rFonts w:ascii="Times New Roman" w:hAnsi="Times New Roman" w:cs="Times New Roman"/>
        </w:rPr>
        <w:t>their way out of the Depression;</w:t>
      </w:r>
      <w:r w:rsidRPr="006F0BD0">
        <w:rPr>
          <w:rFonts w:ascii="Times New Roman" w:hAnsi="Times New Roman" w:cs="Times New Roman"/>
        </w:rPr>
        <w:t xml:space="preserve"> but this was no defense to the price-fixing). </w:t>
      </w:r>
    </w:p>
  </w:footnote>
  <w:footnote w:id="20">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77478B" w:rsidRPr="006F0BD0">
        <w:rPr>
          <w:rFonts w:ascii="Times New Roman" w:hAnsi="Times New Roman" w:cs="Times New Roman"/>
        </w:rPr>
        <w:t>Animal Science Products, Inc. v. Hebei Welcome Pharmaceutical Co.</w:t>
      </w:r>
      <w:r w:rsidR="00F07B56" w:rsidRPr="006F0BD0">
        <w:rPr>
          <w:rFonts w:ascii="Times New Roman" w:hAnsi="Times New Roman" w:cs="Times New Roman"/>
        </w:rPr>
        <w:t xml:space="preserve"> </w:t>
      </w:r>
      <w:r w:rsidR="0077478B" w:rsidRPr="006F0BD0">
        <w:rPr>
          <w:rFonts w:ascii="Times New Roman" w:hAnsi="Times New Roman" w:cs="Times New Roman"/>
        </w:rPr>
        <w:t>(</w:t>
      </w:r>
      <w:r w:rsidRPr="006F0BD0">
        <w:rPr>
          <w:rFonts w:ascii="Times New Roman" w:hAnsi="Times New Roman" w:cs="Times New Roman"/>
        </w:rPr>
        <w:t>Vitamin C An</w:t>
      </w:r>
      <w:r w:rsidR="00563270" w:rsidRPr="006F0BD0">
        <w:rPr>
          <w:rFonts w:ascii="Times New Roman" w:hAnsi="Times New Roman" w:cs="Times New Roman"/>
        </w:rPr>
        <w:t>titrust Litigation</w:t>
      </w:r>
      <w:r w:rsidR="0077478B" w:rsidRPr="006F0BD0">
        <w:rPr>
          <w:rFonts w:ascii="Times New Roman" w:hAnsi="Times New Roman" w:cs="Times New Roman"/>
        </w:rPr>
        <w:t>)</w:t>
      </w:r>
      <w:r w:rsidR="00563270" w:rsidRPr="006F0BD0">
        <w:rPr>
          <w:rFonts w:ascii="Times New Roman" w:hAnsi="Times New Roman" w:cs="Times New Roman"/>
        </w:rPr>
        <w:t xml:space="preserve">, 837 F.3d 175 </w:t>
      </w:r>
      <w:r w:rsidR="0077478B" w:rsidRPr="006F0BD0">
        <w:rPr>
          <w:rFonts w:ascii="Times New Roman" w:hAnsi="Times New Roman" w:cs="Times New Roman"/>
        </w:rPr>
        <w:t>(2d Cir.</w:t>
      </w:r>
      <w:r w:rsidR="00F07B56" w:rsidRPr="006F0BD0">
        <w:rPr>
          <w:rFonts w:ascii="Times New Roman" w:hAnsi="Times New Roman" w:cs="Times New Roman"/>
        </w:rPr>
        <w:t xml:space="preserve"> 2016), reversed and remanded, – U.S. –</w:t>
      </w:r>
      <w:r w:rsidR="0077478B" w:rsidRPr="006F0BD0">
        <w:rPr>
          <w:rFonts w:ascii="Times New Roman" w:hAnsi="Times New Roman" w:cs="Times New Roman"/>
        </w:rPr>
        <w:t xml:space="preserve"> (2018)</w:t>
      </w:r>
      <w:r w:rsidRPr="006F0BD0">
        <w:rPr>
          <w:rFonts w:ascii="Times New Roman" w:hAnsi="Times New Roman" w:cs="Times New Roman"/>
        </w:rPr>
        <w:t>.</w:t>
      </w:r>
    </w:p>
  </w:footnote>
  <w:footnote w:id="21">
    <w:p w:rsidR="008C0C44" w:rsidRPr="006F0BD0" w:rsidRDefault="008C0C44">
      <w:pPr>
        <w:pStyle w:val="FootnoteText"/>
        <w:rPr>
          <w:rFonts w:ascii="Times New Roman" w:hAnsi="Times New Roman" w:cs="Times New Roman"/>
        </w:rPr>
      </w:pPr>
      <w:r w:rsidRPr="006F0BD0">
        <w:rPr>
          <w:rStyle w:val="FootnoteReference"/>
          <w:rFonts w:ascii="Times New Roman" w:hAnsi="Times New Roman" w:cs="Times New Roman"/>
        </w:rPr>
        <w:footnoteRef/>
      </w:r>
      <w:r w:rsidR="00F07B56" w:rsidRPr="006F0BD0">
        <w:rPr>
          <w:rFonts w:ascii="Times New Roman" w:hAnsi="Times New Roman" w:cs="Times New Roman"/>
        </w:rPr>
        <w:t xml:space="preserve"> – </w:t>
      </w:r>
      <w:r w:rsidRPr="006F0BD0">
        <w:rPr>
          <w:rFonts w:ascii="Times New Roman" w:hAnsi="Times New Roman" w:cs="Times New Roman"/>
        </w:rPr>
        <w:t>U.S. – (2018).</w:t>
      </w:r>
    </w:p>
  </w:footnote>
  <w:footnote w:id="22">
    <w:p w:rsidR="001E220F" w:rsidRPr="006F0BD0" w:rsidRDefault="001E220F">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Moreover, enforcing the price-fixing law would </w:t>
      </w:r>
      <w:r w:rsidR="00F07B56" w:rsidRPr="006F0BD0">
        <w:rPr>
          <w:rFonts w:ascii="Times New Roman" w:hAnsi="Times New Roman" w:cs="Times New Roman"/>
        </w:rPr>
        <w:t xml:space="preserve">not create </w:t>
      </w:r>
      <w:r w:rsidRPr="006F0BD0">
        <w:rPr>
          <w:rFonts w:ascii="Times New Roman" w:hAnsi="Times New Roman" w:cs="Times New Roman"/>
        </w:rPr>
        <w:t xml:space="preserve">business uncertainty.  The Chinese firms </w:t>
      </w:r>
      <w:r w:rsidR="008C6D30">
        <w:rPr>
          <w:rFonts w:ascii="Times New Roman" w:hAnsi="Times New Roman" w:cs="Times New Roman"/>
        </w:rPr>
        <w:t>almost surely knew</w:t>
      </w:r>
      <w:r w:rsidRPr="006F0BD0">
        <w:rPr>
          <w:rFonts w:ascii="Times New Roman" w:hAnsi="Times New Roman" w:cs="Times New Roman"/>
        </w:rPr>
        <w:t xml:space="preserve"> of the strict US law</w:t>
      </w:r>
      <w:r w:rsidR="008C6D30">
        <w:rPr>
          <w:rFonts w:ascii="Times New Roman" w:hAnsi="Times New Roman" w:cs="Times New Roman"/>
        </w:rPr>
        <w:t xml:space="preserve"> against cartels</w:t>
      </w:r>
      <w:r w:rsidRPr="006F0BD0">
        <w:rPr>
          <w:rFonts w:ascii="Times New Roman" w:hAnsi="Times New Roman" w:cs="Times New Roman"/>
        </w:rPr>
        <w:t xml:space="preserve"> and the </w:t>
      </w:r>
      <w:r w:rsidR="00F13361">
        <w:rPr>
          <w:rFonts w:ascii="Times New Roman" w:hAnsi="Times New Roman" w:cs="Times New Roman"/>
        </w:rPr>
        <w:t xml:space="preserve">riskiness of relying on </w:t>
      </w:r>
      <w:r w:rsidRPr="006F0BD0">
        <w:rPr>
          <w:rFonts w:ascii="Times New Roman" w:hAnsi="Times New Roman" w:cs="Times New Roman"/>
        </w:rPr>
        <w:t>a foreign sovereign compulsion defense, and must have taken the risk.  If they did not want to take the risk, they could have refrained or (if really compelled) asked for a business review letter rather than keeping thei</w:t>
      </w:r>
      <w:r w:rsidR="008C6D30">
        <w:rPr>
          <w:rFonts w:ascii="Times New Roman" w:hAnsi="Times New Roman" w:cs="Times New Roman"/>
        </w:rPr>
        <w:t>r conduct secret.  In a case in which China has a legitimate</w:t>
      </w:r>
      <w:r w:rsidRPr="006F0BD0">
        <w:rPr>
          <w:rFonts w:ascii="Times New Roman" w:hAnsi="Times New Roman" w:cs="Times New Roman"/>
        </w:rPr>
        <w:t xml:space="preserve"> overriding interest, a favorable busine</w:t>
      </w:r>
      <w:r w:rsidR="008C6D30">
        <w:rPr>
          <w:rFonts w:ascii="Times New Roman" w:hAnsi="Times New Roman" w:cs="Times New Roman"/>
        </w:rPr>
        <w:t>ss review letter should issue. T</w:t>
      </w:r>
      <w:r w:rsidRPr="006F0BD0">
        <w:rPr>
          <w:rFonts w:ascii="Times New Roman" w:hAnsi="Times New Roman" w:cs="Times New Roman"/>
        </w:rPr>
        <w:t xml:space="preserve">ransparency would facilitate the process of clarifying the law.   </w:t>
      </w:r>
    </w:p>
  </w:footnote>
  <w:footnote w:id="23">
    <w:p w:rsidR="00F13C45" w:rsidRPr="006F0BD0" w:rsidRDefault="00F13C45">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See</w:t>
      </w:r>
      <w:r w:rsidRPr="006F0BD0">
        <w:rPr>
          <w:rFonts w:ascii="Times New Roman" w:hAnsi="Times New Roman" w:cs="Times New Roman"/>
          <w:i/>
        </w:rPr>
        <w:t xml:space="preserve"> </w:t>
      </w:r>
      <w:r w:rsidRPr="006F0BD0">
        <w:rPr>
          <w:rFonts w:ascii="Times New Roman" w:hAnsi="Times New Roman" w:cs="Times New Roman"/>
        </w:rPr>
        <w:t>US Department of Justi</w:t>
      </w:r>
      <w:r w:rsidR="00D91AEB" w:rsidRPr="006F0BD0">
        <w:rPr>
          <w:rFonts w:ascii="Times New Roman" w:hAnsi="Times New Roman" w:cs="Times New Roman"/>
        </w:rPr>
        <w:t xml:space="preserve">ce and Federal Trade Commission, </w:t>
      </w:r>
      <w:r w:rsidRPr="006F0BD0">
        <w:rPr>
          <w:rFonts w:ascii="Times New Roman" w:hAnsi="Times New Roman" w:cs="Times New Roman"/>
        </w:rPr>
        <w:t xml:space="preserve">Antitrust Enforcement Guidelines for International Enforcement and Cooperation, January 13, 2017, Section 4.2.2. </w:t>
      </w:r>
    </w:p>
  </w:footnote>
  <w:footnote w:id="24">
    <w:p w:rsidR="00377944" w:rsidRPr="006F0BD0" w:rsidRDefault="00377944">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7803CF" w:rsidRPr="006F0BD0">
        <w:rPr>
          <w:rFonts w:ascii="Times New Roman" w:hAnsi="Times New Roman" w:cs="Times New Roman"/>
        </w:rPr>
        <w:t>See</w:t>
      </w:r>
      <w:r w:rsidR="007803CF" w:rsidRPr="006F0BD0">
        <w:rPr>
          <w:rFonts w:ascii="Times New Roman" w:hAnsi="Times New Roman" w:cs="Times New Roman"/>
          <w:i/>
        </w:rPr>
        <w:t xml:space="preserve"> </w:t>
      </w:r>
      <w:r w:rsidR="007803CF" w:rsidRPr="006F0BD0">
        <w:rPr>
          <w:rFonts w:ascii="Times New Roman" w:hAnsi="Times New Roman" w:cs="Times New Roman"/>
        </w:rPr>
        <w:t xml:space="preserve">Hartford Fire Ins. Co. v. California, 509 U.S. 764 (1993). </w:t>
      </w:r>
    </w:p>
  </w:footnote>
  <w:footnote w:id="25">
    <w:p w:rsidR="001E220F" w:rsidRPr="006F0BD0" w:rsidRDefault="001E220F">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Also, penalties for violation must be severe and the conduct must be capable of accomplishment solely on the home territory. Arguably neither was the case. </w:t>
      </w:r>
    </w:p>
  </w:footnote>
  <w:footnote w:id="26">
    <w:p w:rsidR="00DE665A" w:rsidRPr="006F0BD0" w:rsidRDefault="00DE665A">
      <w:pPr>
        <w:pStyle w:val="FootnoteText"/>
        <w:rPr>
          <w:rFonts w:ascii="Times New Roman" w:hAnsi="Times New Roman" w:cs="Times New Roman"/>
        </w:rPr>
      </w:pPr>
      <w:r w:rsidRPr="006F0BD0">
        <w:rPr>
          <w:rStyle w:val="FootnoteReference"/>
          <w:rFonts w:ascii="Times New Roman" w:hAnsi="Times New Roman" w:cs="Times New Roman"/>
        </w:rPr>
        <w:footnoteRef/>
      </w:r>
      <w:r w:rsidR="00F1412B" w:rsidRPr="006F0BD0">
        <w:rPr>
          <w:rFonts w:ascii="Times New Roman" w:hAnsi="Times New Roman" w:cs="Times New Roman"/>
        </w:rPr>
        <w:t xml:space="preserve"> </w:t>
      </w:r>
      <w:r w:rsidR="001F0B51" w:rsidRPr="006F0BD0">
        <w:rPr>
          <w:rFonts w:ascii="Times New Roman" w:hAnsi="Times New Roman" w:cs="Times New Roman"/>
        </w:rPr>
        <w:t xml:space="preserve">It may be doubtful that the United States would </w:t>
      </w:r>
      <w:r w:rsidR="006D42B5" w:rsidRPr="006F0BD0">
        <w:rPr>
          <w:rFonts w:ascii="Times New Roman" w:hAnsi="Times New Roman" w:cs="Times New Roman"/>
        </w:rPr>
        <w:t xml:space="preserve">thoughtfully </w:t>
      </w:r>
      <w:r w:rsidRPr="006F0BD0">
        <w:rPr>
          <w:rFonts w:ascii="Times New Roman" w:hAnsi="Times New Roman" w:cs="Times New Roman"/>
        </w:rPr>
        <w:t>allow a foreign sovereign to give its nation</w:t>
      </w:r>
      <w:r w:rsidR="004A3991" w:rsidRPr="006F0BD0">
        <w:rPr>
          <w:rFonts w:ascii="Times New Roman" w:hAnsi="Times New Roman" w:cs="Times New Roman"/>
        </w:rPr>
        <w:t>al</w:t>
      </w:r>
      <w:r w:rsidRPr="006F0BD0">
        <w:rPr>
          <w:rFonts w:ascii="Times New Roman" w:hAnsi="Times New Roman" w:cs="Times New Roman"/>
        </w:rPr>
        <w:t xml:space="preserve">s authority to price-fix </w:t>
      </w:r>
      <w:r w:rsidR="00D91AEB" w:rsidRPr="006F0BD0">
        <w:rPr>
          <w:rFonts w:ascii="Times New Roman" w:hAnsi="Times New Roman" w:cs="Times New Roman"/>
        </w:rPr>
        <w:t>into the</w:t>
      </w:r>
      <w:r w:rsidR="001F0B51" w:rsidRPr="006F0BD0">
        <w:rPr>
          <w:rFonts w:ascii="Times New Roman" w:hAnsi="Times New Roman" w:cs="Times New Roman"/>
        </w:rPr>
        <w:t xml:space="preserve"> US</w:t>
      </w:r>
      <w:r w:rsidR="00D91AEB" w:rsidRPr="006F0BD0">
        <w:rPr>
          <w:rFonts w:ascii="Times New Roman" w:hAnsi="Times New Roman" w:cs="Times New Roman"/>
        </w:rPr>
        <w:t xml:space="preserve"> </w:t>
      </w:r>
      <w:r w:rsidRPr="006F0BD0">
        <w:rPr>
          <w:rFonts w:ascii="Times New Roman" w:hAnsi="Times New Roman" w:cs="Times New Roman"/>
        </w:rPr>
        <w:t xml:space="preserve">and to </w:t>
      </w:r>
      <w:r w:rsidR="004A3991" w:rsidRPr="006F0BD0">
        <w:rPr>
          <w:rFonts w:ascii="Times New Roman" w:hAnsi="Times New Roman" w:cs="Times New Roman"/>
        </w:rPr>
        <w:t>do so</w:t>
      </w:r>
      <w:r w:rsidRPr="006F0BD0">
        <w:rPr>
          <w:rFonts w:ascii="Times New Roman" w:hAnsi="Times New Roman" w:cs="Times New Roman"/>
        </w:rPr>
        <w:t xml:space="preserve"> no matter h</w:t>
      </w:r>
      <w:r w:rsidR="001F0B51" w:rsidRPr="006F0BD0">
        <w:rPr>
          <w:rFonts w:ascii="Times New Roman" w:hAnsi="Times New Roman" w:cs="Times New Roman"/>
        </w:rPr>
        <w:t>ow high the firms</w:t>
      </w:r>
      <w:r w:rsidR="008C6D30">
        <w:rPr>
          <w:rFonts w:ascii="Times New Roman" w:hAnsi="Times New Roman" w:cs="Times New Roman"/>
        </w:rPr>
        <w:t xml:space="preserve"> should</w:t>
      </w:r>
      <w:r w:rsidR="001F0B51" w:rsidRPr="006F0BD0">
        <w:rPr>
          <w:rFonts w:ascii="Times New Roman" w:hAnsi="Times New Roman" w:cs="Times New Roman"/>
        </w:rPr>
        <w:t xml:space="preserve"> fix the price.</w:t>
      </w:r>
      <w:r w:rsidRPr="006F0BD0">
        <w:rPr>
          <w:rFonts w:ascii="Times New Roman" w:hAnsi="Times New Roman" w:cs="Times New Roman"/>
        </w:rPr>
        <w:t xml:space="preserve">  States of the United States do not have this power.</w:t>
      </w:r>
      <w:r w:rsidR="004A3991" w:rsidRPr="006F0BD0">
        <w:rPr>
          <w:rFonts w:ascii="Times New Roman" w:hAnsi="Times New Roman" w:cs="Times New Roman"/>
        </w:rPr>
        <w:t xml:space="preserve"> California Retail Liquor Dealers Ass’n v. Midcal Alum</w:t>
      </w:r>
      <w:r w:rsidR="001F0B51" w:rsidRPr="006F0BD0">
        <w:rPr>
          <w:rFonts w:ascii="Times New Roman" w:hAnsi="Times New Roman" w:cs="Times New Roman"/>
        </w:rPr>
        <w:t>inum, Inc., 445 U.S. 97 (1980). U</w:t>
      </w:r>
      <w:r w:rsidR="00AC1681" w:rsidRPr="006F0BD0">
        <w:rPr>
          <w:rFonts w:ascii="Times New Roman" w:hAnsi="Times New Roman" w:cs="Times New Roman"/>
        </w:rPr>
        <w:t>nder EU law, even when</w:t>
      </w:r>
      <w:r w:rsidRPr="006F0BD0">
        <w:rPr>
          <w:rFonts w:ascii="Times New Roman" w:hAnsi="Times New Roman" w:cs="Times New Roman"/>
        </w:rPr>
        <w:t xml:space="preserve"> firms</w:t>
      </w:r>
      <w:r w:rsidR="004A3991" w:rsidRPr="006F0BD0">
        <w:rPr>
          <w:rFonts w:ascii="Times New Roman" w:hAnsi="Times New Roman" w:cs="Times New Roman"/>
        </w:rPr>
        <w:t xml:space="preserve"> are compelled </w:t>
      </w:r>
      <w:r w:rsidR="009C3FB3" w:rsidRPr="006F0BD0">
        <w:rPr>
          <w:rFonts w:ascii="Times New Roman" w:hAnsi="Times New Roman" w:cs="Times New Roman"/>
        </w:rPr>
        <w:t xml:space="preserve">by the state </w:t>
      </w:r>
      <w:r w:rsidR="004A3991" w:rsidRPr="006F0BD0">
        <w:rPr>
          <w:rFonts w:ascii="Times New Roman" w:hAnsi="Times New Roman" w:cs="Times New Roman"/>
        </w:rPr>
        <w:t>to allocate quota</w:t>
      </w:r>
      <w:r w:rsidR="009C3FB3" w:rsidRPr="006F0BD0">
        <w:rPr>
          <w:rFonts w:ascii="Times New Roman" w:hAnsi="Times New Roman" w:cs="Times New Roman"/>
        </w:rPr>
        <w:t>s</w:t>
      </w:r>
      <w:r w:rsidRPr="006F0BD0">
        <w:rPr>
          <w:rFonts w:ascii="Times New Roman" w:hAnsi="Times New Roman" w:cs="Times New Roman"/>
        </w:rPr>
        <w:t xml:space="preserve">, they are not protected from EU anti-cartel law if they could have set the quotas in a more procompetitive way. </w:t>
      </w:r>
      <w:r w:rsidR="004A3991" w:rsidRPr="006F0BD0">
        <w:rPr>
          <w:rFonts w:ascii="Times New Roman" w:hAnsi="Times New Roman" w:cs="Times New Roman"/>
        </w:rPr>
        <w:t>Consorzio Industrie Fiammiferi  v. Autorità Garante della Concorrenza e del Mercato</w:t>
      </w:r>
      <w:r w:rsidRPr="006F0BD0">
        <w:rPr>
          <w:rFonts w:ascii="Times New Roman" w:hAnsi="Times New Roman" w:cs="Times New Roman"/>
        </w:rPr>
        <w:t xml:space="preserve"> </w:t>
      </w:r>
      <w:r w:rsidR="004A3991" w:rsidRPr="006F0BD0">
        <w:rPr>
          <w:rFonts w:ascii="Times New Roman" w:hAnsi="Times New Roman" w:cs="Times New Roman"/>
        </w:rPr>
        <w:t>(</w:t>
      </w:r>
      <w:r w:rsidRPr="006F0BD0">
        <w:rPr>
          <w:rFonts w:ascii="Times New Roman" w:hAnsi="Times New Roman" w:cs="Times New Roman"/>
        </w:rPr>
        <w:t>Italian matches</w:t>
      </w:r>
      <w:r w:rsidR="004A3991" w:rsidRPr="006F0BD0">
        <w:rPr>
          <w:rFonts w:ascii="Times New Roman" w:hAnsi="Times New Roman" w:cs="Times New Roman"/>
        </w:rPr>
        <w:t>), Case C-198/01, ECLI:EU:C:2003:430.</w:t>
      </w:r>
    </w:p>
  </w:footnote>
  <w:footnote w:id="27">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007803CF" w:rsidRPr="006F0BD0">
        <w:rPr>
          <w:rFonts w:ascii="Times New Roman" w:hAnsi="Times New Roman" w:cs="Times New Roman"/>
        </w:rPr>
        <w:t xml:space="preserve"> </w:t>
      </w:r>
      <w:r w:rsidR="001F0B51" w:rsidRPr="006F0BD0">
        <w:rPr>
          <w:rFonts w:ascii="Times New Roman" w:hAnsi="Times New Roman" w:cs="Times New Roman"/>
        </w:rPr>
        <w:t>Animal Science</w:t>
      </w:r>
      <w:r w:rsidR="001E220F" w:rsidRPr="006F0BD0">
        <w:rPr>
          <w:rFonts w:ascii="Times New Roman" w:hAnsi="Times New Roman" w:cs="Times New Roman"/>
        </w:rPr>
        <w:t xml:space="preserve">, </w:t>
      </w:r>
      <w:r w:rsidR="00F13361">
        <w:rPr>
          <w:rFonts w:ascii="Times New Roman" w:hAnsi="Times New Roman" w:cs="Times New Roman"/>
        </w:rPr>
        <w:t>note 19</w:t>
      </w:r>
      <w:r w:rsidR="00CA60B5" w:rsidRPr="006F0BD0">
        <w:rPr>
          <w:rFonts w:ascii="Times New Roman" w:hAnsi="Times New Roman" w:cs="Times New Roman"/>
        </w:rPr>
        <w:t xml:space="preserve"> supra.  See the Chinese Anti-Monopoly Law, Articles 13, 36.</w:t>
      </w:r>
    </w:p>
  </w:footnote>
  <w:footnote w:id="28">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00CB1A51" w:rsidRPr="006F0BD0">
        <w:rPr>
          <w:rFonts w:ascii="Times New Roman" w:hAnsi="Times New Roman" w:cs="Times New Roman"/>
        </w:rPr>
        <w:t xml:space="preserve"> See</w:t>
      </w:r>
      <w:r w:rsidR="00D91AEB" w:rsidRPr="006F0BD0">
        <w:rPr>
          <w:rFonts w:ascii="Times New Roman" w:hAnsi="Times New Roman" w:cs="Times New Roman"/>
        </w:rPr>
        <w:t xml:space="preserve"> Eleanor M. Fox, China, Export Cartels,</w:t>
      </w:r>
      <w:r w:rsidR="007A3E6C" w:rsidRPr="006F0BD0">
        <w:rPr>
          <w:rFonts w:ascii="Times New Roman" w:hAnsi="Times New Roman" w:cs="Times New Roman"/>
        </w:rPr>
        <w:t xml:space="preserve"> and Vitamin C: America Second?, Competiti</w:t>
      </w:r>
      <w:r w:rsidR="001E220F" w:rsidRPr="006F0BD0">
        <w:rPr>
          <w:rFonts w:ascii="Times New Roman" w:hAnsi="Times New Roman" w:cs="Times New Roman"/>
        </w:rPr>
        <w:t>on Policy International (March 14,</w:t>
      </w:r>
      <w:r w:rsidR="007A3E6C" w:rsidRPr="006F0BD0">
        <w:rPr>
          <w:rFonts w:ascii="Times New Roman" w:hAnsi="Times New Roman" w:cs="Times New Roman"/>
        </w:rPr>
        <w:t xml:space="preserve"> 2018);</w:t>
      </w:r>
      <w:r w:rsidR="00CB1A51" w:rsidRPr="006F0BD0">
        <w:rPr>
          <w:rFonts w:ascii="Times New Roman" w:hAnsi="Times New Roman" w:cs="Times New Roman"/>
          <w:i/>
        </w:rPr>
        <w:t xml:space="preserve"> </w:t>
      </w:r>
      <w:r w:rsidR="00CB1A51" w:rsidRPr="006F0BD0">
        <w:rPr>
          <w:rFonts w:ascii="Times New Roman" w:hAnsi="Times New Roman" w:cs="Times New Roman"/>
        </w:rPr>
        <w:t xml:space="preserve">Eleanor M. Fox &amp; Merit E. Janow, China, the WTO, and State-Sponsored Export Cartels: Where Trade and Competition Ought to Meet, in 2 </w:t>
      </w:r>
      <w:r w:rsidR="00CB1A51" w:rsidRPr="006F0BD0">
        <w:rPr>
          <w:rFonts w:ascii="Times New Roman" w:hAnsi="Times New Roman" w:cs="Times New Roman"/>
          <w:smallCaps/>
        </w:rPr>
        <w:t>William E. Kovacic An Antitrust Tribute</w:t>
      </w:r>
      <w:r w:rsidR="004457B0" w:rsidRPr="006F0BD0">
        <w:rPr>
          <w:rFonts w:ascii="Times New Roman" w:hAnsi="Times New Roman" w:cs="Times New Roman"/>
        </w:rPr>
        <w:t xml:space="preserve"> 319</w:t>
      </w:r>
      <w:r w:rsidR="00CB1A51" w:rsidRPr="006F0BD0">
        <w:rPr>
          <w:rFonts w:ascii="Times New Roman" w:hAnsi="Times New Roman" w:cs="Times New Roman"/>
        </w:rPr>
        <w:t xml:space="preserve"> (Nicolas Charbit &amp; Elisa Ramundo eds. 2014).</w:t>
      </w:r>
    </w:p>
  </w:footnote>
  <w:footnote w:id="29">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3531E5" w:rsidRPr="006F0BD0">
        <w:rPr>
          <w:rFonts w:ascii="Times New Roman" w:hAnsi="Times New Roman" w:cs="Times New Roman"/>
        </w:rPr>
        <w:t>Intel v. Commission, Case C</w:t>
      </w:r>
      <w:r w:rsidR="00AE79B8" w:rsidRPr="006F0BD0">
        <w:rPr>
          <w:rFonts w:ascii="Times New Roman" w:hAnsi="Times New Roman" w:cs="Times New Roman"/>
        </w:rPr>
        <w:t>-413/14 P</w:t>
      </w:r>
      <w:r w:rsidR="001E220F" w:rsidRPr="006F0BD0">
        <w:rPr>
          <w:rFonts w:ascii="Times New Roman" w:hAnsi="Times New Roman" w:cs="Times New Roman"/>
        </w:rPr>
        <w:t>,</w:t>
      </w:r>
      <w:r w:rsidR="00AE79B8" w:rsidRPr="006F0BD0">
        <w:rPr>
          <w:rFonts w:ascii="Times New Roman" w:hAnsi="Times New Roman" w:cs="Times New Roman"/>
        </w:rPr>
        <w:t xml:space="preserve"> ECLI:EU:C:2017:632</w:t>
      </w:r>
      <w:r w:rsidR="00062946" w:rsidRPr="006F0BD0">
        <w:rPr>
          <w:rFonts w:ascii="Times New Roman" w:hAnsi="Times New Roman" w:cs="Times New Roman"/>
        </w:rPr>
        <w:t>, remanding the case to the General Court for reexamination of the anticompetitive effects of the conduct</w:t>
      </w:r>
      <w:r w:rsidR="003531E5" w:rsidRPr="006F0BD0">
        <w:rPr>
          <w:rFonts w:ascii="Times New Roman" w:hAnsi="Times New Roman" w:cs="Times New Roman"/>
        </w:rPr>
        <w:t>.</w:t>
      </w:r>
    </w:p>
  </w:footnote>
  <w:footnote w:id="30">
    <w:p w:rsidR="00AE79B8" w:rsidRPr="006F0BD0" w:rsidRDefault="00AE79B8">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Hypothetically. I do not know of such response.</w:t>
      </w:r>
    </w:p>
  </w:footnote>
  <w:footnote w:id="31">
    <w:p w:rsidR="003050E2" w:rsidRPr="006F0BD0" w:rsidRDefault="003050E2" w:rsidP="003050E2">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A. Ahlstrom Osakeyhtio v. Commission (Woodpulp)</w:t>
      </w:r>
      <w:r w:rsidR="001E220F" w:rsidRPr="006F0BD0">
        <w:rPr>
          <w:rFonts w:ascii="Times New Roman" w:hAnsi="Times New Roman" w:cs="Times New Roman"/>
        </w:rPr>
        <w:t>,</w:t>
      </w:r>
      <w:r w:rsidRPr="006F0BD0">
        <w:rPr>
          <w:rFonts w:ascii="Times New Roman" w:hAnsi="Times New Roman" w:cs="Times New Roman"/>
        </w:rPr>
        <w:t xml:space="preserve"> Cases C-89, 104, 114, 116-17, 125-129/85, ECLI:EU:C:1988:5193.</w:t>
      </w:r>
    </w:p>
  </w:footnote>
  <w:footnote w:id="32">
    <w:p w:rsidR="00106002" w:rsidRPr="006F0BD0" w:rsidRDefault="00106002">
      <w:pPr>
        <w:pStyle w:val="FootnoteText"/>
        <w:rPr>
          <w:rFonts w:ascii="Times New Roman" w:hAnsi="Times New Roman" w:cs="Times New Roman"/>
        </w:rPr>
      </w:pPr>
      <w:r w:rsidRPr="006F0BD0">
        <w:rPr>
          <w:rStyle w:val="FootnoteReference"/>
          <w:rFonts w:ascii="Times New Roman" w:hAnsi="Times New Roman" w:cs="Times New Roman"/>
        </w:rPr>
        <w:footnoteRef/>
      </w:r>
      <w:r w:rsidR="000F2751" w:rsidRPr="006F0BD0">
        <w:rPr>
          <w:rFonts w:ascii="Times New Roman" w:hAnsi="Times New Roman" w:cs="Times New Roman"/>
        </w:rPr>
        <w:t xml:space="preserve"> </w:t>
      </w:r>
      <w:r w:rsidR="000F2751" w:rsidRPr="006F0BD0">
        <w:rPr>
          <w:rFonts w:ascii="Times New Roman" w:hAnsi="Times New Roman" w:cs="Times New Roman"/>
          <w:i/>
        </w:rPr>
        <w:t>Intel</w:t>
      </w:r>
      <w:r w:rsidR="0067078B" w:rsidRPr="006F0BD0">
        <w:rPr>
          <w:rFonts w:ascii="Times New Roman" w:hAnsi="Times New Roman" w:cs="Times New Roman"/>
        </w:rPr>
        <w:t>,</w:t>
      </w:r>
      <w:r w:rsidR="000F2751" w:rsidRPr="006F0BD0">
        <w:rPr>
          <w:rFonts w:ascii="Times New Roman" w:hAnsi="Times New Roman" w:cs="Times New Roman"/>
        </w:rPr>
        <w:t xml:space="preserve"> General Court judg</w:t>
      </w:r>
      <w:r w:rsidR="0048781F" w:rsidRPr="006F0BD0">
        <w:rPr>
          <w:rFonts w:ascii="Times New Roman" w:hAnsi="Times New Roman" w:cs="Times New Roman"/>
        </w:rPr>
        <w:t>ment at</w:t>
      </w:r>
      <w:r w:rsidR="007435F8" w:rsidRPr="006F0BD0">
        <w:rPr>
          <w:rFonts w:ascii="Times New Roman" w:hAnsi="Times New Roman" w:cs="Times New Roman"/>
        </w:rPr>
        <w:t xml:space="preserve"> paras. 260-273;</w:t>
      </w:r>
      <w:r w:rsidR="0048781F" w:rsidRPr="006F0BD0">
        <w:rPr>
          <w:rFonts w:ascii="Times New Roman" w:hAnsi="Times New Roman" w:cs="Times New Roman"/>
        </w:rPr>
        <w:t xml:space="preserve"> ECJ judgment at paras. 40-60. </w:t>
      </w:r>
    </w:p>
  </w:footnote>
  <w:footnote w:id="33">
    <w:p w:rsidR="000D0177"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009656C9" w:rsidRPr="006F0BD0">
        <w:rPr>
          <w:rFonts w:ascii="Times New Roman" w:hAnsi="Times New Roman" w:cs="Times New Roman"/>
        </w:rPr>
        <w:t xml:space="preserve"> See Wong-Ervin, Kobyashi, Ginsburg &amp; Wright</w:t>
      </w:r>
      <w:r w:rsidRPr="006F0BD0">
        <w:rPr>
          <w:rFonts w:ascii="Times New Roman" w:hAnsi="Times New Roman" w:cs="Times New Roman"/>
        </w:rPr>
        <w:t>: Disagre</w:t>
      </w:r>
      <w:r w:rsidR="00563270" w:rsidRPr="006F0BD0">
        <w:rPr>
          <w:rFonts w:ascii="Times New Roman" w:hAnsi="Times New Roman" w:cs="Times New Roman"/>
        </w:rPr>
        <w:t>ement as to competitive merits</w:t>
      </w:r>
      <w:r w:rsidRPr="006F0BD0">
        <w:rPr>
          <w:rFonts w:ascii="Times New Roman" w:hAnsi="Times New Roman" w:cs="Times New Roman"/>
        </w:rPr>
        <w:t xml:space="preserve"> should lead to restraint</w:t>
      </w:r>
      <w:r w:rsidR="00144A2F" w:rsidRPr="006F0BD0">
        <w:rPr>
          <w:rFonts w:ascii="Times New Roman" w:hAnsi="Times New Roman" w:cs="Times New Roman"/>
        </w:rPr>
        <w:t xml:space="preserve"> regarding extra-jurisdictional remedies</w:t>
      </w:r>
      <w:r w:rsidRPr="006F0BD0">
        <w:rPr>
          <w:rFonts w:ascii="Times New Roman" w:hAnsi="Times New Roman" w:cs="Times New Roman"/>
        </w:rPr>
        <w:t xml:space="preserve">.  </w:t>
      </w:r>
    </w:p>
  </w:footnote>
  <w:footnote w:id="34">
    <w:p w:rsidR="0048781F" w:rsidRPr="006F0BD0" w:rsidRDefault="0048781F" w:rsidP="0048781F">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Indeed, in the United States, the Federal Trade Commission opened an investigation</w:t>
      </w:r>
      <w:r w:rsidR="00D5607F">
        <w:rPr>
          <w:rFonts w:ascii="Times New Roman" w:hAnsi="Times New Roman" w:cs="Times New Roman"/>
        </w:rPr>
        <w:t xml:space="preserve"> against Intel. The alleged offensive conduct was more extensive </w:t>
      </w:r>
      <w:r w:rsidR="007435F8" w:rsidRPr="006F0BD0">
        <w:rPr>
          <w:rFonts w:ascii="Times New Roman" w:hAnsi="Times New Roman" w:cs="Times New Roman"/>
        </w:rPr>
        <w:t xml:space="preserve">than the </w:t>
      </w:r>
      <w:r w:rsidR="00F13361">
        <w:rPr>
          <w:rFonts w:ascii="Times New Roman" w:hAnsi="Times New Roman" w:cs="Times New Roman"/>
        </w:rPr>
        <w:t xml:space="preserve">conduct the </w:t>
      </w:r>
      <w:r w:rsidR="007435F8" w:rsidRPr="006F0BD0">
        <w:rPr>
          <w:rFonts w:ascii="Times New Roman" w:hAnsi="Times New Roman" w:cs="Times New Roman"/>
        </w:rPr>
        <w:t>European Commission challenged. The case was settled</w:t>
      </w:r>
      <w:r w:rsidRPr="006F0BD0">
        <w:rPr>
          <w:rFonts w:ascii="Times New Roman" w:hAnsi="Times New Roman" w:cs="Times New Roman"/>
        </w:rPr>
        <w:t xml:space="preserve">. Matter of Intel, decision and order at </w:t>
      </w:r>
      <w:hyperlink r:id="rId4" w:history="1">
        <w:r w:rsidRPr="006F0BD0">
          <w:rPr>
            <w:rStyle w:val="Hyperlink"/>
            <w:rFonts w:ascii="Times New Roman" w:hAnsi="Times New Roman" w:cs="Times New Roman"/>
          </w:rPr>
          <w:t>https://www.ftc.gov/sites/default/files/documents/cases/2010/08/100804inteldo_0.pdf</w:t>
        </w:r>
      </w:hyperlink>
      <w:r w:rsidRPr="006F0BD0">
        <w:rPr>
          <w:rFonts w:ascii="Times New Roman" w:hAnsi="Times New Roman" w:cs="Times New Roman"/>
        </w:rPr>
        <w:t xml:space="preserve"> (2010).</w:t>
      </w:r>
    </w:p>
    <w:p w:rsidR="0048781F" w:rsidRPr="006F0BD0" w:rsidRDefault="0048781F" w:rsidP="0048781F">
      <w:pPr>
        <w:pStyle w:val="FootnoteText"/>
        <w:rPr>
          <w:rFonts w:ascii="Times New Roman" w:hAnsi="Times New Roman" w:cs="Times New Roman"/>
        </w:rPr>
      </w:pPr>
      <w:r w:rsidRPr="006F0BD0">
        <w:rPr>
          <w:rFonts w:ascii="Times New Roman" w:hAnsi="Times New Roman" w:cs="Times New Roman"/>
        </w:rPr>
        <w:t xml:space="preserve">     The United States is well known for a laissez faire </w:t>
      </w:r>
      <w:r w:rsidR="00D5607F">
        <w:rPr>
          <w:rFonts w:ascii="Times New Roman" w:hAnsi="Times New Roman" w:cs="Times New Roman"/>
        </w:rPr>
        <w:t xml:space="preserve">posture regarding </w:t>
      </w:r>
      <w:r w:rsidRPr="006F0BD0">
        <w:rPr>
          <w:rFonts w:ascii="Times New Roman" w:hAnsi="Times New Roman" w:cs="Times New Roman"/>
        </w:rPr>
        <w:t>the offense of monopolization.  See, e.g., Verizon v.</w:t>
      </w:r>
      <w:r w:rsidR="0052408A" w:rsidRPr="006F0BD0">
        <w:rPr>
          <w:rFonts w:ascii="Times New Roman" w:hAnsi="Times New Roman" w:cs="Times New Roman"/>
        </w:rPr>
        <w:t xml:space="preserve"> </w:t>
      </w:r>
      <w:r w:rsidRPr="006F0BD0">
        <w:rPr>
          <w:rFonts w:ascii="Times New Roman" w:hAnsi="Times New Roman" w:cs="Times New Roman"/>
        </w:rPr>
        <w:t>Trinko, 540 U.S. 398</w:t>
      </w:r>
      <w:r w:rsidR="00FF0F39" w:rsidRPr="006F0BD0">
        <w:rPr>
          <w:rFonts w:ascii="Times New Roman" w:hAnsi="Times New Roman" w:cs="Times New Roman"/>
        </w:rPr>
        <w:t xml:space="preserve"> </w:t>
      </w:r>
      <w:r w:rsidRPr="006F0BD0">
        <w:rPr>
          <w:rFonts w:ascii="Times New Roman" w:hAnsi="Times New Roman" w:cs="Times New Roman"/>
        </w:rPr>
        <w:t xml:space="preserve">(2004).  </w:t>
      </w:r>
    </w:p>
  </w:footnote>
  <w:footnote w:id="35">
    <w:p w:rsidR="00A3225B" w:rsidRPr="006F0BD0" w:rsidRDefault="00A3225B" w:rsidP="00A3225B">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The big question underlying a possible clash is a question of political philosophy and presumptions about how well markets work; what induces innovation, and how effective is antitrust intervention.  Compare, with the analysis in the text, Wong-Ervin, Kobyashi, Ginsburg &amp; Wright, urging restraint on extra-jurisdictional remedies.  </w:t>
      </w:r>
    </w:p>
  </w:footnote>
  <w:footnote w:id="36">
    <w:p w:rsidR="001954A8" w:rsidRPr="006F0BD0" w:rsidRDefault="000D017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3C2442" w:rsidRPr="006F0BD0">
        <w:rPr>
          <w:rFonts w:ascii="Times New Roman" w:hAnsi="Times New Roman" w:cs="Times New Roman"/>
        </w:rPr>
        <w:t>See</w:t>
      </w:r>
      <w:r w:rsidR="001954A8" w:rsidRPr="006F0BD0">
        <w:rPr>
          <w:rFonts w:ascii="Times New Roman" w:hAnsi="Times New Roman" w:cs="Times New Roman"/>
        </w:rPr>
        <w:t xml:space="preserve"> </w:t>
      </w:r>
      <w:r w:rsidRPr="006F0BD0">
        <w:rPr>
          <w:rFonts w:ascii="Times New Roman" w:hAnsi="Times New Roman" w:cs="Times New Roman"/>
        </w:rPr>
        <w:t>Qualcomm</w:t>
      </w:r>
      <w:r w:rsidR="001954A8" w:rsidRPr="006F0BD0">
        <w:rPr>
          <w:rFonts w:ascii="Times New Roman" w:hAnsi="Times New Roman" w:cs="Times New Roman"/>
        </w:rPr>
        <w:t xml:space="preserve"> press release, NDRC Accepts Qualcomm’s Rectification Plan, Feb 9, 2015, </w:t>
      </w:r>
      <w:hyperlink r:id="rId5" w:history="1">
        <w:r w:rsidR="001954A8" w:rsidRPr="006F0BD0">
          <w:rPr>
            <w:rStyle w:val="Hyperlink"/>
            <w:rFonts w:ascii="Times New Roman" w:hAnsi="Times New Roman" w:cs="Times New Roman"/>
          </w:rPr>
          <w:t>http://files.shareholder.com/downloads/QCOM/3864235320x0x808060/382E59E5-B9AA-4D59-ABFF-BDFB9AB8F1E9/Qualcomm_and_China_NDRC_Resolution_final.pdf</w:t>
        </w:r>
      </w:hyperlink>
      <w:r w:rsidR="001954A8" w:rsidRPr="006F0BD0">
        <w:rPr>
          <w:rFonts w:ascii="Times New Roman" w:hAnsi="Times New Roman" w:cs="Times New Roman"/>
        </w:rPr>
        <w:t>.</w:t>
      </w:r>
    </w:p>
  </w:footnote>
  <w:footnote w:id="37">
    <w:p w:rsidR="00F100FE" w:rsidRPr="006F0BD0" w:rsidRDefault="00F100FE" w:rsidP="00F100FE">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For Qualcomm’s recent activity in China, see David Barboza, How This U.S. Tech Giant Is Backing China’s Tech Ambitions, New York Times, August 4, 2017. </w:t>
      </w:r>
    </w:p>
  </w:footnote>
  <w:footnote w:id="38">
    <w:p w:rsidR="000D0177" w:rsidRPr="006F0BD0" w:rsidRDefault="000D0177" w:rsidP="004927FA">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4927FA" w:rsidRPr="006F0BD0">
        <w:rPr>
          <w:rFonts w:ascii="Times New Roman" w:hAnsi="Times New Roman" w:cs="Times New Roman"/>
        </w:rPr>
        <w:t>See Mayer Brown, MOFCOM Orders Extraterritorial Divestiture of Key Mining Asset in Glencore/Xstrata, May 6, 2013.</w:t>
      </w:r>
    </w:p>
  </w:footnote>
  <w:footnote w:id="39">
    <w:p w:rsidR="00A94D45" w:rsidRPr="006F0BD0" w:rsidRDefault="00B458E2">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See </w:t>
      </w:r>
      <w:r w:rsidR="00A94D45" w:rsidRPr="006F0BD0">
        <w:rPr>
          <w:rFonts w:ascii="Times New Roman" w:hAnsi="Times New Roman" w:cs="Times New Roman"/>
        </w:rPr>
        <w:t xml:space="preserve">Report and Recommendations, International Competition Policy Expert Group, March 2017, </w:t>
      </w:r>
      <w:r w:rsidRPr="006F0BD0">
        <w:rPr>
          <w:rFonts w:ascii="Times New Roman" w:hAnsi="Times New Roman" w:cs="Times New Roman"/>
        </w:rPr>
        <w:t xml:space="preserve">US Chamber of Commerce, </w:t>
      </w:r>
      <w:hyperlink r:id="rId6" w:history="1">
        <w:r w:rsidR="00A94D45" w:rsidRPr="006F0BD0">
          <w:rPr>
            <w:rStyle w:val="Hyperlink"/>
            <w:rFonts w:ascii="Times New Roman" w:hAnsi="Times New Roman" w:cs="Times New Roman"/>
          </w:rPr>
          <w:t>https://www.uschamber.com/sites/default/files/icpeg_recommendations_and_report.pdf</w:t>
        </w:r>
      </w:hyperlink>
      <w:r w:rsidR="00A94D45" w:rsidRPr="006F0BD0">
        <w:rPr>
          <w:rFonts w:ascii="Times New Roman" w:hAnsi="Times New Roman" w:cs="Times New Roman"/>
        </w:rPr>
        <w:t>.</w:t>
      </w:r>
    </w:p>
  </w:footnote>
  <w:footnote w:id="40">
    <w:p w:rsidR="0084262D" w:rsidRPr="006F0BD0" w:rsidRDefault="0084262D">
      <w:pPr>
        <w:pStyle w:val="FootnoteText"/>
        <w:rPr>
          <w:rFonts w:ascii="Times New Roman" w:hAnsi="Times New Roman" w:cs="Times New Roman"/>
        </w:rPr>
      </w:pPr>
      <w:r w:rsidRPr="006F0BD0">
        <w:rPr>
          <w:rStyle w:val="FootnoteReference"/>
          <w:rFonts w:ascii="Times New Roman" w:hAnsi="Times New Roman" w:cs="Times New Roman"/>
        </w:rPr>
        <w:footnoteRef/>
      </w:r>
      <w:r w:rsidR="00312E18" w:rsidRPr="006F0BD0">
        <w:rPr>
          <w:rFonts w:ascii="Times New Roman" w:hAnsi="Times New Roman" w:cs="Times New Roman"/>
        </w:rPr>
        <w:t xml:space="preserve"> See Wong-Ervin, Kobyashi, Ginsburg &amp; Wright.</w:t>
      </w:r>
    </w:p>
  </w:footnote>
  <w:footnote w:id="41">
    <w:p w:rsidR="000765EA" w:rsidRPr="006F0BD0" w:rsidRDefault="000765EA" w:rsidP="000765EA">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This would be disproportionate enforcement or relief under</w:t>
      </w:r>
      <w:r w:rsidR="00D5607F">
        <w:rPr>
          <w:rFonts w:ascii="Times New Roman" w:hAnsi="Times New Roman" w:cs="Times New Roman"/>
        </w:rPr>
        <w:t xml:space="preserve"> standard 2. See supra, text after note 7.</w:t>
      </w:r>
    </w:p>
  </w:footnote>
  <w:footnote w:id="42">
    <w:p w:rsidR="00AD7106" w:rsidRPr="006F0BD0" w:rsidRDefault="000B7449">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AD7106" w:rsidRPr="006F0BD0">
        <w:rPr>
          <w:rFonts w:ascii="Times New Roman" w:hAnsi="Times New Roman" w:cs="Times New Roman"/>
        </w:rPr>
        <w:t xml:space="preserve">The remedy for “bad law” is conversation; dialogue; trying to convince.  </w:t>
      </w:r>
    </w:p>
    <w:p w:rsidR="000B7449" w:rsidRPr="006F0BD0" w:rsidRDefault="000B7449" w:rsidP="00AD7106">
      <w:pPr>
        <w:pStyle w:val="FootnoteText"/>
        <w:ind w:firstLine="720"/>
        <w:rPr>
          <w:rFonts w:ascii="Times New Roman" w:hAnsi="Times New Roman" w:cs="Times New Roman"/>
        </w:rPr>
      </w:pPr>
      <w:r w:rsidRPr="006F0BD0">
        <w:rPr>
          <w:rFonts w:ascii="Times New Roman" w:hAnsi="Times New Roman" w:cs="Times New Roman"/>
        </w:rPr>
        <w:t>As more Chinese firms become inventors and patent holders, China may gain the incentive to develop more IP-friendly law.</w:t>
      </w:r>
    </w:p>
  </w:footnote>
  <w:footnote w:id="43">
    <w:p w:rsidR="00024EC7" w:rsidRPr="006F0BD0" w:rsidRDefault="00024EC7">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F778BE" w:rsidRPr="006F0BD0">
        <w:rPr>
          <w:rFonts w:ascii="Times New Roman" w:hAnsi="Times New Roman" w:cs="Times New Roman"/>
        </w:rPr>
        <w:t xml:space="preserve">Given the </w:t>
      </w:r>
      <w:r w:rsidR="000B7449" w:rsidRPr="006F0BD0">
        <w:rPr>
          <w:rFonts w:ascii="Times New Roman" w:hAnsi="Times New Roman" w:cs="Times New Roman"/>
        </w:rPr>
        <w:t>international controversy as to</w:t>
      </w:r>
      <w:r w:rsidR="00F778BE" w:rsidRPr="006F0BD0">
        <w:rPr>
          <w:rFonts w:ascii="Times New Roman" w:hAnsi="Times New Roman" w:cs="Times New Roman"/>
        </w:rPr>
        <w:t xml:space="preserve"> what is</w:t>
      </w:r>
      <w:r w:rsidR="000B7449" w:rsidRPr="006F0BD0">
        <w:rPr>
          <w:rFonts w:ascii="Times New Roman" w:hAnsi="Times New Roman" w:cs="Times New Roman"/>
        </w:rPr>
        <w:t xml:space="preserve"> the better rule, China should have a duty of restraint a</w:t>
      </w:r>
      <w:r w:rsidR="00B14D07" w:rsidRPr="006F0BD0">
        <w:rPr>
          <w:rFonts w:ascii="Times New Roman" w:hAnsi="Times New Roman" w:cs="Times New Roman"/>
        </w:rPr>
        <w:t>gainst imposing extra-jurisdictional</w:t>
      </w:r>
      <w:r w:rsidR="000B7449" w:rsidRPr="006F0BD0">
        <w:rPr>
          <w:rFonts w:ascii="Times New Roman" w:hAnsi="Times New Roman" w:cs="Times New Roman"/>
        </w:rPr>
        <w:t xml:space="preserve"> remedies.  </w:t>
      </w:r>
      <w:r w:rsidR="00F778BE" w:rsidRPr="006F0BD0">
        <w:rPr>
          <w:rFonts w:ascii="Times New Roman" w:hAnsi="Times New Roman" w:cs="Times New Roman"/>
        </w:rPr>
        <w:t>See Wong-Ervin, Kobyashi, Ginsburg &amp; Wright.</w:t>
      </w:r>
    </w:p>
  </w:footnote>
  <w:footnote w:id="44">
    <w:p w:rsidR="00DE665A" w:rsidRPr="006F0BD0" w:rsidRDefault="000B7449">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w:t>
      </w:r>
      <w:r w:rsidR="004927FA" w:rsidRPr="006F0BD0">
        <w:rPr>
          <w:rFonts w:ascii="Times New Roman" w:hAnsi="Times New Roman" w:cs="Times New Roman"/>
        </w:rPr>
        <w:t xml:space="preserve"> See, e.g., Trump Administration to Begin Probe of  Alleged Chinese Technology Theft, Wall Street Journa</w:t>
      </w:r>
      <w:r w:rsidR="0022556C">
        <w:rPr>
          <w:rFonts w:ascii="Times New Roman" w:hAnsi="Times New Roman" w:cs="Times New Roman"/>
        </w:rPr>
        <w:t>l, Aug. 12, 2017;</w:t>
      </w:r>
      <w:r w:rsidR="004927FA" w:rsidRPr="006F0BD0">
        <w:rPr>
          <w:rFonts w:ascii="Times New Roman" w:hAnsi="Times New Roman" w:cs="Times New Roman"/>
        </w:rPr>
        <w:t xml:space="preserve"> </w:t>
      </w:r>
      <w:r w:rsidR="00F13361" w:rsidRPr="00F13361">
        <w:rPr>
          <w:rFonts w:ascii="Times New Roman" w:hAnsi="Times New Roman" w:cs="Times New Roman"/>
        </w:rPr>
        <w:t>See Charlene L. Fu and Curtis S. Chin, China is stealing American intellectual property. Trump's tariffs are a chance to stop it, O</w:t>
      </w:r>
      <w:r w:rsidR="00F13361">
        <w:rPr>
          <w:rFonts w:ascii="Times New Roman" w:hAnsi="Times New Roman" w:cs="Times New Roman"/>
        </w:rPr>
        <w:t>p Ed, LA Times, Sept. 17, 2018.</w:t>
      </w:r>
      <w:r w:rsidR="00DE665A" w:rsidRPr="006F0BD0">
        <w:rPr>
          <w:rFonts w:ascii="Times New Roman" w:hAnsi="Times New Roman" w:cs="Times New Roman"/>
        </w:rPr>
        <w:t xml:space="preserve"> </w:t>
      </w:r>
    </w:p>
  </w:footnote>
  <w:footnote w:id="45">
    <w:p w:rsidR="00CA3FC1" w:rsidRPr="006F0BD0" w:rsidRDefault="00CA3FC1">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For example, when South Africa imposes conditions on mergers that save jobs or build capacities of small suppliers, it is not the business of other countries to complain.  South Africa undoubtedly judges that the conditions will return more benefits than costs</w:t>
      </w:r>
      <w:r w:rsidR="00B62416" w:rsidRPr="006F0BD0">
        <w:rPr>
          <w:rFonts w:ascii="Times New Roman" w:hAnsi="Times New Roman" w:cs="Times New Roman"/>
        </w:rPr>
        <w:t xml:space="preserve"> to its society</w:t>
      </w:r>
      <w:r w:rsidRPr="006F0BD0">
        <w:rPr>
          <w:rFonts w:ascii="Times New Roman" w:hAnsi="Times New Roman" w:cs="Times New Roman"/>
        </w:rPr>
        <w:t>, and it is willing to pay the cost</w:t>
      </w:r>
      <w:r w:rsidR="003F3171" w:rsidRPr="006F0BD0">
        <w:rPr>
          <w:rFonts w:ascii="Times New Roman" w:hAnsi="Times New Roman" w:cs="Times New Roman"/>
        </w:rPr>
        <w:t>s</w:t>
      </w:r>
      <w:r w:rsidR="00574927" w:rsidRPr="006F0BD0">
        <w:rPr>
          <w:rFonts w:ascii="Times New Roman" w:hAnsi="Times New Roman" w:cs="Times New Roman"/>
        </w:rPr>
        <w:t xml:space="preserve">. The </w:t>
      </w:r>
      <w:r w:rsidR="003F3171" w:rsidRPr="006F0BD0">
        <w:rPr>
          <w:rFonts w:ascii="Times New Roman" w:hAnsi="Times New Roman" w:cs="Times New Roman"/>
        </w:rPr>
        <w:t>transaction</w:t>
      </w:r>
      <w:r w:rsidRPr="006F0BD0">
        <w:rPr>
          <w:rFonts w:ascii="Times New Roman" w:hAnsi="Times New Roman" w:cs="Times New Roman"/>
        </w:rPr>
        <w:t xml:space="preserve"> costs</w:t>
      </w:r>
      <w:r w:rsidR="00574927" w:rsidRPr="006F0BD0">
        <w:rPr>
          <w:rFonts w:ascii="Times New Roman" w:hAnsi="Times New Roman" w:cs="Times New Roman"/>
        </w:rPr>
        <w:t xml:space="preserve"> that</w:t>
      </w:r>
      <w:r w:rsidRPr="006F0BD0">
        <w:rPr>
          <w:rFonts w:ascii="Times New Roman" w:hAnsi="Times New Roman" w:cs="Times New Roman"/>
        </w:rPr>
        <w:t xml:space="preserve"> </w:t>
      </w:r>
      <w:r w:rsidR="003F3171" w:rsidRPr="006F0BD0">
        <w:rPr>
          <w:rFonts w:ascii="Times New Roman" w:hAnsi="Times New Roman" w:cs="Times New Roman"/>
        </w:rPr>
        <w:t xml:space="preserve">fall </w:t>
      </w:r>
      <w:r w:rsidR="00574927" w:rsidRPr="006F0BD0">
        <w:rPr>
          <w:rFonts w:ascii="Times New Roman" w:hAnsi="Times New Roman" w:cs="Times New Roman"/>
        </w:rPr>
        <w:t>on foreign</w:t>
      </w:r>
      <w:r w:rsidRPr="006F0BD0">
        <w:rPr>
          <w:rFonts w:ascii="Times New Roman" w:hAnsi="Times New Roman" w:cs="Times New Roman"/>
        </w:rPr>
        <w:t xml:space="preserve"> companies</w:t>
      </w:r>
      <w:r w:rsidR="00574927" w:rsidRPr="006F0BD0">
        <w:rPr>
          <w:rFonts w:ascii="Times New Roman" w:hAnsi="Times New Roman" w:cs="Times New Roman"/>
        </w:rPr>
        <w:t xml:space="preserve"> seeking to do business in South Africa are mere by-products</w:t>
      </w:r>
      <w:r w:rsidR="003F3171" w:rsidRPr="006F0BD0">
        <w:rPr>
          <w:rFonts w:ascii="Times New Roman" w:hAnsi="Times New Roman" w:cs="Times New Roman"/>
        </w:rPr>
        <w:t xml:space="preserve">.  </w:t>
      </w:r>
      <w:r w:rsidRPr="006F0BD0">
        <w:rPr>
          <w:rFonts w:ascii="Times New Roman" w:hAnsi="Times New Roman" w:cs="Times New Roman"/>
        </w:rPr>
        <w:t xml:space="preserve"> </w:t>
      </w:r>
    </w:p>
  </w:footnote>
  <w:footnote w:id="46">
    <w:p w:rsidR="00EE558F" w:rsidRPr="006F0BD0" w:rsidRDefault="00EE558F">
      <w:pPr>
        <w:pStyle w:val="FootnoteText"/>
        <w:rPr>
          <w:rFonts w:ascii="Times New Roman" w:hAnsi="Times New Roman" w:cs="Times New Roman"/>
        </w:rPr>
      </w:pPr>
      <w:r w:rsidRPr="006F0BD0">
        <w:rPr>
          <w:rStyle w:val="FootnoteReference"/>
          <w:rFonts w:ascii="Times New Roman" w:hAnsi="Times New Roman" w:cs="Times New Roman"/>
        </w:rPr>
        <w:footnoteRef/>
      </w:r>
      <w:r w:rsidRPr="006F0BD0">
        <w:rPr>
          <w:rFonts w:ascii="Times New Roman" w:hAnsi="Times New Roman" w:cs="Times New Roman"/>
        </w:rPr>
        <w:t xml:space="preserve"> A “naked shield” implies that the nation has no reason for the order except to shield its firms from another nation’s enforcement.</w:t>
      </w:r>
    </w:p>
  </w:footnote>
  <w:footnote w:id="47">
    <w:p w:rsidR="0006322E" w:rsidRPr="006F0BD0" w:rsidRDefault="0006322E">
      <w:pPr>
        <w:pStyle w:val="FootnoteText"/>
        <w:rPr>
          <w:rFonts w:ascii="Times New Roman" w:hAnsi="Times New Roman" w:cs="Times New Roman"/>
        </w:rPr>
      </w:pPr>
      <w:r w:rsidRPr="006F0BD0">
        <w:rPr>
          <w:rStyle w:val="FootnoteReference"/>
          <w:rFonts w:ascii="Times New Roman" w:hAnsi="Times New Roman" w:cs="Times New Roman"/>
        </w:rPr>
        <w:footnoteRef/>
      </w:r>
      <w:r w:rsidR="00A62961">
        <w:rPr>
          <w:rFonts w:ascii="Times New Roman" w:hAnsi="Times New Roman" w:cs="Times New Roman"/>
        </w:rPr>
        <w:t xml:space="preserve"> See note 12</w:t>
      </w:r>
      <w:r w:rsidRPr="006F0BD0">
        <w:rPr>
          <w:rFonts w:ascii="Times New Roman" w:hAnsi="Times New Roman" w:cs="Times New Roman"/>
        </w:rPr>
        <w:t xml:space="preserve">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5B1"/>
    <w:multiLevelType w:val="hybridMultilevel"/>
    <w:tmpl w:val="D2BA9FDC"/>
    <w:lvl w:ilvl="0" w:tplc="637C1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8F4D52"/>
    <w:multiLevelType w:val="hybridMultilevel"/>
    <w:tmpl w:val="64B00998"/>
    <w:lvl w:ilvl="0" w:tplc="0262A6BE">
      <w:start w:val="4"/>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32DF4945"/>
    <w:multiLevelType w:val="hybridMultilevel"/>
    <w:tmpl w:val="CA28D622"/>
    <w:lvl w:ilvl="0" w:tplc="18164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B5059E"/>
    <w:multiLevelType w:val="hybridMultilevel"/>
    <w:tmpl w:val="098CBC5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F3621C"/>
    <w:multiLevelType w:val="hybridMultilevel"/>
    <w:tmpl w:val="988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32B03"/>
    <w:multiLevelType w:val="hybridMultilevel"/>
    <w:tmpl w:val="8FDE9FF6"/>
    <w:lvl w:ilvl="0" w:tplc="2A4279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66381D"/>
    <w:multiLevelType w:val="hybridMultilevel"/>
    <w:tmpl w:val="F768D4B0"/>
    <w:lvl w:ilvl="0" w:tplc="D8F6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FC4A9A"/>
    <w:multiLevelType w:val="hybridMultilevel"/>
    <w:tmpl w:val="CC6AAA20"/>
    <w:lvl w:ilvl="0" w:tplc="AE44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3F19F7"/>
    <w:multiLevelType w:val="hybridMultilevel"/>
    <w:tmpl w:val="42680D72"/>
    <w:lvl w:ilvl="0" w:tplc="7B9473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5"/>
  </w:num>
  <w:num w:numId="5">
    <w:abstractNumId w:val="1"/>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78"/>
    <w:rsid w:val="00002D58"/>
    <w:rsid w:val="00005AD2"/>
    <w:rsid w:val="00021F02"/>
    <w:rsid w:val="00024EC7"/>
    <w:rsid w:val="00040BF4"/>
    <w:rsid w:val="00041DB3"/>
    <w:rsid w:val="00041DD3"/>
    <w:rsid w:val="00043AC8"/>
    <w:rsid w:val="00046B49"/>
    <w:rsid w:val="00047B50"/>
    <w:rsid w:val="00057E23"/>
    <w:rsid w:val="00062946"/>
    <w:rsid w:val="0006322E"/>
    <w:rsid w:val="00072B36"/>
    <w:rsid w:val="000765EA"/>
    <w:rsid w:val="000852B3"/>
    <w:rsid w:val="00086DBD"/>
    <w:rsid w:val="000A0D89"/>
    <w:rsid w:val="000A3C95"/>
    <w:rsid w:val="000B0691"/>
    <w:rsid w:val="000B4F95"/>
    <w:rsid w:val="000B7449"/>
    <w:rsid w:val="000C0115"/>
    <w:rsid w:val="000D0177"/>
    <w:rsid w:val="000E7178"/>
    <w:rsid w:val="000F0568"/>
    <w:rsid w:val="000F1183"/>
    <w:rsid w:val="000F2751"/>
    <w:rsid w:val="00106002"/>
    <w:rsid w:val="001128B3"/>
    <w:rsid w:val="001210DB"/>
    <w:rsid w:val="00130CEC"/>
    <w:rsid w:val="0013324F"/>
    <w:rsid w:val="00135550"/>
    <w:rsid w:val="00144836"/>
    <w:rsid w:val="00144A2F"/>
    <w:rsid w:val="0015447F"/>
    <w:rsid w:val="00155F61"/>
    <w:rsid w:val="001772F0"/>
    <w:rsid w:val="001823CA"/>
    <w:rsid w:val="00183B74"/>
    <w:rsid w:val="001954A8"/>
    <w:rsid w:val="001963E0"/>
    <w:rsid w:val="001A6600"/>
    <w:rsid w:val="001B5177"/>
    <w:rsid w:val="001B6009"/>
    <w:rsid w:val="001C11CF"/>
    <w:rsid w:val="001D7BF8"/>
    <w:rsid w:val="001E216E"/>
    <w:rsid w:val="001E220F"/>
    <w:rsid w:val="001E6E23"/>
    <w:rsid w:val="001E77B1"/>
    <w:rsid w:val="001F0B51"/>
    <w:rsid w:val="001F4763"/>
    <w:rsid w:val="00201A76"/>
    <w:rsid w:val="00204828"/>
    <w:rsid w:val="00207386"/>
    <w:rsid w:val="00214902"/>
    <w:rsid w:val="00216C34"/>
    <w:rsid w:val="0022556C"/>
    <w:rsid w:val="0022777B"/>
    <w:rsid w:val="00230E4A"/>
    <w:rsid w:val="0023341A"/>
    <w:rsid w:val="00253ED5"/>
    <w:rsid w:val="00255000"/>
    <w:rsid w:val="002602B5"/>
    <w:rsid w:val="00275BA5"/>
    <w:rsid w:val="00277C9B"/>
    <w:rsid w:val="002A4773"/>
    <w:rsid w:val="002A621F"/>
    <w:rsid w:val="002B0428"/>
    <w:rsid w:val="002B16B9"/>
    <w:rsid w:val="002B5A34"/>
    <w:rsid w:val="002C5DBC"/>
    <w:rsid w:val="002D1DAD"/>
    <w:rsid w:val="002D1E36"/>
    <w:rsid w:val="002D5C83"/>
    <w:rsid w:val="002E0039"/>
    <w:rsid w:val="002E1264"/>
    <w:rsid w:val="002E5364"/>
    <w:rsid w:val="002E6EC0"/>
    <w:rsid w:val="002F169C"/>
    <w:rsid w:val="002F4847"/>
    <w:rsid w:val="0030035A"/>
    <w:rsid w:val="003050E2"/>
    <w:rsid w:val="00312E18"/>
    <w:rsid w:val="003207D8"/>
    <w:rsid w:val="003269B5"/>
    <w:rsid w:val="00340411"/>
    <w:rsid w:val="00347512"/>
    <w:rsid w:val="003531E5"/>
    <w:rsid w:val="00353403"/>
    <w:rsid w:val="003629A1"/>
    <w:rsid w:val="00363A67"/>
    <w:rsid w:val="003675FE"/>
    <w:rsid w:val="00373D67"/>
    <w:rsid w:val="00377482"/>
    <w:rsid w:val="00377944"/>
    <w:rsid w:val="00392ECD"/>
    <w:rsid w:val="003936D3"/>
    <w:rsid w:val="00394FE1"/>
    <w:rsid w:val="003954B4"/>
    <w:rsid w:val="003B1646"/>
    <w:rsid w:val="003B3002"/>
    <w:rsid w:val="003C2442"/>
    <w:rsid w:val="003D57E5"/>
    <w:rsid w:val="003E18BB"/>
    <w:rsid w:val="003F3171"/>
    <w:rsid w:val="003F6C0B"/>
    <w:rsid w:val="00405C27"/>
    <w:rsid w:val="00410627"/>
    <w:rsid w:val="004107DA"/>
    <w:rsid w:val="00412813"/>
    <w:rsid w:val="004178BE"/>
    <w:rsid w:val="00422C2B"/>
    <w:rsid w:val="004457B0"/>
    <w:rsid w:val="00456B3F"/>
    <w:rsid w:val="0046065C"/>
    <w:rsid w:val="0047755D"/>
    <w:rsid w:val="0048781F"/>
    <w:rsid w:val="004927FA"/>
    <w:rsid w:val="00493689"/>
    <w:rsid w:val="004965D3"/>
    <w:rsid w:val="004A3991"/>
    <w:rsid w:val="004A440B"/>
    <w:rsid w:val="004A7416"/>
    <w:rsid w:val="004A7831"/>
    <w:rsid w:val="004B38FB"/>
    <w:rsid w:val="004B44F5"/>
    <w:rsid w:val="004C462D"/>
    <w:rsid w:val="004F5E78"/>
    <w:rsid w:val="004F7289"/>
    <w:rsid w:val="004F7C93"/>
    <w:rsid w:val="0050197C"/>
    <w:rsid w:val="0052408A"/>
    <w:rsid w:val="005301EB"/>
    <w:rsid w:val="00532E50"/>
    <w:rsid w:val="00551813"/>
    <w:rsid w:val="005549EF"/>
    <w:rsid w:val="0056260A"/>
    <w:rsid w:val="00563270"/>
    <w:rsid w:val="00574927"/>
    <w:rsid w:val="00585A9B"/>
    <w:rsid w:val="00590F8C"/>
    <w:rsid w:val="00591712"/>
    <w:rsid w:val="00595676"/>
    <w:rsid w:val="005958A4"/>
    <w:rsid w:val="005A35DD"/>
    <w:rsid w:val="005A360A"/>
    <w:rsid w:val="005A5A76"/>
    <w:rsid w:val="005A77EA"/>
    <w:rsid w:val="005B316C"/>
    <w:rsid w:val="005B6C47"/>
    <w:rsid w:val="005C0866"/>
    <w:rsid w:val="005C7AAE"/>
    <w:rsid w:val="005D220D"/>
    <w:rsid w:val="00601AB5"/>
    <w:rsid w:val="00606DCF"/>
    <w:rsid w:val="00612B36"/>
    <w:rsid w:val="006161C5"/>
    <w:rsid w:val="006344EE"/>
    <w:rsid w:val="0065052A"/>
    <w:rsid w:val="0066081A"/>
    <w:rsid w:val="0067078B"/>
    <w:rsid w:val="00672A3D"/>
    <w:rsid w:val="00680A2A"/>
    <w:rsid w:val="006859ED"/>
    <w:rsid w:val="00691ED0"/>
    <w:rsid w:val="0069450B"/>
    <w:rsid w:val="00694D46"/>
    <w:rsid w:val="006A7EDA"/>
    <w:rsid w:val="006C079F"/>
    <w:rsid w:val="006C48AA"/>
    <w:rsid w:val="006D42B5"/>
    <w:rsid w:val="006E2824"/>
    <w:rsid w:val="006E5E73"/>
    <w:rsid w:val="006F0BD0"/>
    <w:rsid w:val="00701FF4"/>
    <w:rsid w:val="00710948"/>
    <w:rsid w:val="00724C0D"/>
    <w:rsid w:val="00740765"/>
    <w:rsid w:val="007435F8"/>
    <w:rsid w:val="00745F53"/>
    <w:rsid w:val="00755D9F"/>
    <w:rsid w:val="00762F87"/>
    <w:rsid w:val="00764FBD"/>
    <w:rsid w:val="0077478B"/>
    <w:rsid w:val="007803CF"/>
    <w:rsid w:val="007828F9"/>
    <w:rsid w:val="00785063"/>
    <w:rsid w:val="007A032C"/>
    <w:rsid w:val="007A3E6C"/>
    <w:rsid w:val="007B15E1"/>
    <w:rsid w:val="007B6D10"/>
    <w:rsid w:val="007C4E5B"/>
    <w:rsid w:val="007D2374"/>
    <w:rsid w:val="007D3F7F"/>
    <w:rsid w:val="007D6845"/>
    <w:rsid w:val="007E19FE"/>
    <w:rsid w:val="007E2FE2"/>
    <w:rsid w:val="007E63F3"/>
    <w:rsid w:val="007F1542"/>
    <w:rsid w:val="00800969"/>
    <w:rsid w:val="0081646A"/>
    <w:rsid w:val="008167D9"/>
    <w:rsid w:val="00826911"/>
    <w:rsid w:val="0083161B"/>
    <w:rsid w:val="0083297C"/>
    <w:rsid w:val="00832D3D"/>
    <w:rsid w:val="0084262D"/>
    <w:rsid w:val="008460D4"/>
    <w:rsid w:val="008460F7"/>
    <w:rsid w:val="00851847"/>
    <w:rsid w:val="00854E06"/>
    <w:rsid w:val="008568B7"/>
    <w:rsid w:val="008656FD"/>
    <w:rsid w:val="00873173"/>
    <w:rsid w:val="00877B51"/>
    <w:rsid w:val="00886F36"/>
    <w:rsid w:val="00893681"/>
    <w:rsid w:val="008A5A37"/>
    <w:rsid w:val="008B11BD"/>
    <w:rsid w:val="008C0C44"/>
    <w:rsid w:val="008C6D30"/>
    <w:rsid w:val="008D6C26"/>
    <w:rsid w:val="008E2791"/>
    <w:rsid w:val="008F14E1"/>
    <w:rsid w:val="00901F7B"/>
    <w:rsid w:val="00913831"/>
    <w:rsid w:val="00916922"/>
    <w:rsid w:val="009227DB"/>
    <w:rsid w:val="00932BDA"/>
    <w:rsid w:val="0093463B"/>
    <w:rsid w:val="00940CCB"/>
    <w:rsid w:val="009500B3"/>
    <w:rsid w:val="00954E22"/>
    <w:rsid w:val="009609ED"/>
    <w:rsid w:val="009656C9"/>
    <w:rsid w:val="009732EA"/>
    <w:rsid w:val="009750F5"/>
    <w:rsid w:val="0097645C"/>
    <w:rsid w:val="009867D0"/>
    <w:rsid w:val="00990131"/>
    <w:rsid w:val="00993BD8"/>
    <w:rsid w:val="009A1DC7"/>
    <w:rsid w:val="009A641B"/>
    <w:rsid w:val="009C3FB3"/>
    <w:rsid w:val="009D3366"/>
    <w:rsid w:val="009E5EFC"/>
    <w:rsid w:val="00A12B33"/>
    <w:rsid w:val="00A13947"/>
    <w:rsid w:val="00A14247"/>
    <w:rsid w:val="00A23071"/>
    <w:rsid w:val="00A231AD"/>
    <w:rsid w:val="00A231D8"/>
    <w:rsid w:val="00A30E10"/>
    <w:rsid w:val="00A3225B"/>
    <w:rsid w:val="00A324C7"/>
    <w:rsid w:val="00A3467E"/>
    <w:rsid w:val="00A43778"/>
    <w:rsid w:val="00A43A97"/>
    <w:rsid w:val="00A45C58"/>
    <w:rsid w:val="00A471E9"/>
    <w:rsid w:val="00A506E4"/>
    <w:rsid w:val="00A511FD"/>
    <w:rsid w:val="00A535F2"/>
    <w:rsid w:val="00A53BDC"/>
    <w:rsid w:val="00A61CD8"/>
    <w:rsid w:val="00A62961"/>
    <w:rsid w:val="00A668F5"/>
    <w:rsid w:val="00A717A1"/>
    <w:rsid w:val="00A93765"/>
    <w:rsid w:val="00A94D45"/>
    <w:rsid w:val="00AA0789"/>
    <w:rsid w:val="00AA48D1"/>
    <w:rsid w:val="00AA5AFC"/>
    <w:rsid w:val="00AC1681"/>
    <w:rsid w:val="00AC21A6"/>
    <w:rsid w:val="00AC585F"/>
    <w:rsid w:val="00AC70C3"/>
    <w:rsid w:val="00AD468B"/>
    <w:rsid w:val="00AD7106"/>
    <w:rsid w:val="00AE500D"/>
    <w:rsid w:val="00AE79B8"/>
    <w:rsid w:val="00AF2A2D"/>
    <w:rsid w:val="00B01705"/>
    <w:rsid w:val="00B02A4A"/>
    <w:rsid w:val="00B06FBC"/>
    <w:rsid w:val="00B07E78"/>
    <w:rsid w:val="00B10AF7"/>
    <w:rsid w:val="00B10D60"/>
    <w:rsid w:val="00B14D07"/>
    <w:rsid w:val="00B15DEC"/>
    <w:rsid w:val="00B15F39"/>
    <w:rsid w:val="00B167E4"/>
    <w:rsid w:val="00B20C13"/>
    <w:rsid w:val="00B351AE"/>
    <w:rsid w:val="00B36F6C"/>
    <w:rsid w:val="00B4059A"/>
    <w:rsid w:val="00B4101A"/>
    <w:rsid w:val="00B4162F"/>
    <w:rsid w:val="00B458E2"/>
    <w:rsid w:val="00B62416"/>
    <w:rsid w:val="00B6410F"/>
    <w:rsid w:val="00B7265B"/>
    <w:rsid w:val="00B73356"/>
    <w:rsid w:val="00B804A1"/>
    <w:rsid w:val="00B86DD4"/>
    <w:rsid w:val="00B954DB"/>
    <w:rsid w:val="00BA2ACC"/>
    <w:rsid w:val="00BB073D"/>
    <w:rsid w:val="00BB6F4A"/>
    <w:rsid w:val="00BD05BC"/>
    <w:rsid w:val="00BD6601"/>
    <w:rsid w:val="00BE0CE7"/>
    <w:rsid w:val="00BE1734"/>
    <w:rsid w:val="00BE6B3A"/>
    <w:rsid w:val="00BF086C"/>
    <w:rsid w:val="00BF11AF"/>
    <w:rsid w:val="00C07753"/>
    <w:rsid w:val="00C11CE4"/>
    <w:rsid w:val="00C25E54"/>
    <w:rsid w:val="00C275EF"/>
    <w:rsid w:val="00C51C1E"/>
    <w:rsid w:val="00C53DFE"/>
    <w:rsid w:val="00C564AC"/>
    <w:rsid w:val="00C60EFE"/>
    <w:rsid w:val="00C6567C"/>
    <w:rsid w:val="00C91069"/>
    <w:rsid w:val="00CA0C25"/>
    <w:rsid w:val="00CA3FC1"/>
    <w:rsid w:val="00CA40F1"/>
    <w:rsid w:val="00CA60B5"/>
    <w:rsid w:val="00CB1A51"/>
    <w:rsid w:val="00CC0DDD"/>
    <w:rsid w:val="00CC596C"/>
    <w:rsid w:val="00CD2871"/>
    <w:rsid w:val="00CD376C"/>
    <w:rsid w:val="00CD54DB"/>
    <w:rsid w:val="00CE09E0"/>
    <w:rsid w:val="00CF00E4"/>
    <w:rsid w:val="00CF21E8"/>
    <w:rsid w:val="00CF30E8"/>
    <w:rsid w:val="00CF4F8C"/>
    <w:rsid w:val="00D07FF9"/>
    <w:rsid w:val="00D14C23"/>
    <w:rsid w:val="00D35496"/>
    <w:rsid w:val="00D440A5"/>
    <w:rsid w:val="00D47A1E"/>
    <w:rsid w:val="00D54C18"/>
    <w:rsid w:val="00D5607F"/>
    <w:rsid w:val="00D56C7B"/>
    <w:rsid w:val="00D63811"/>
    <w:rsid w:val="00D704B3"/>
    <w:rsid w:val="00D91348"/>
    <w:rsid w:val="00D91AEB"/>
    <w:rsid w:val="00D9496E"/>
    <w:rsid w:val="00DC1C9A"/>
    <w:rsid w:val="00DC7ED4"/>
    <w:rsid w:val="00DE0632"/>
    <w:rsid w:val="00DE32DA"/>
    <w:rsid w:val="00DE665A"/>
    <w:rsid w:val="00DF4CB1"/>
    <w:rsid w:val="00E03154"/>
    <w:rsid w:val="00E04857"/>
    <w:rsid w:val="00E05019"/>
    <w:rsid w:val="00E12EFC"/>
    <w:rsid w:val="00E203D5"/>
    <w:rsid w:val="00E266E6"/>
    <w:rsid w:val="00E26BE3"/>
    <w:rsid w:val="00E37CCA"/>
    <w:rsid w:val="00E408B9"/>
    <w:rsid w:val="00E47744"/>
    <w:rsid w:val="00E55B75"/>
    <w:rsid w:val="00E623D2"/>
    <w:rsid w:val="00E65FFC"/>
    <w:rsid w:val="00E6673E"/>
    <w:rsid w:val="00E74F6D"/>
    <w:rsid w:val="00E75A5D"/>
    <w:rsid w:val="00E77F27"/>
    <w:rsid w:val="00E8150C"/>
    <w:rsid w:val="00E84BEF"/>
    <w:rsid w:val="00E855B6"/>
    <w:rsid w:val="00E908E4"/>
    <w:rsid w:val="00E935EB"/>
    <w:rsid w:val="00EA56F2"/>
    <w:rsid w:val="00ED0BD2"/>
    <w:rsid w:val="00EE558F"/>
    <w:rsid w:val="00EF5E54"/>
    <w:rsid w:val="00EF6FD3"/>
    <w:rsid w:val="00F0342B"/>
    <w:rsid w:val="00F07B56"/>
    <w:rsid w:val="00F100FE"/>
    <w:rsid w:val="00F11F30"/>
    <w:rsid w:val="00F12A48"/>
    <w:rsid w:val="00F13361"/>
    <w:rsid w:val="00F13C45"/>
    <w:rsid w:val="00F1412B"/>
    <w:rsid w:val="00F15D95"/>
    <w:rsid w:val="00F22E09"/>
    <w:rsid w:val="00F567EB"/>
    <w:rsid w:val="00F65140"/>
    <w:rsid w:val="00F664B6"/>
    <w:rsid w:val="00F66BF5"/>
    <w:rsid w:val="00F746DA"/>
    <w:rsid w:val="00F778BE"/>
    <w:rsid w:val="00F857AA"/>
    <w:rsid w:val="00F85C5B"/>
    <w:rsid w:val="00F916C5"/>
    <w:rsid w:val="00FA1448"/>
    <w:rsid w:val="00FA213F"/>
    <w:rsid w:val="00FA4CCF"/>
    <w:rsid w:val="00FA69BE"/>
    <w:rsid w:val="00FB61B6"/>
    <w:rsid w:val="00FE19FD"/>
    <w:rsid w:val="00FE41F2"/>
    <w:rsid w:val="00FF0F39"/>
    <w:rsid w:val="00FF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92ACC-CACD-49FA-9866-2BB7E9A0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F7"/>
    <w:pPr>
      <w:ind w:left="720"/>
      <w:contextualSpacing/>
    </w:pPr>
  </w:style>
  <w:style w:type="paragraph" w:styleId="BalloonText">
    <w:name w:val="Balloon Text"/>
    <w:basedOn w:val="Normal"/>
    <w:link w:val="BalloonTextChar"/>
    <w:uiPriority w:val="99"/>
    <w:semiHidden/>
    <w:unhideWhenUsed/>
    <w:rsid w:val="00A6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D8"/>
    <w:rPr>
      <w:rFonts w:ascii="Segoe UI" w:hAnsi="Segoe UI" w:cs="Segoe UI"/>
      <w:sz w:val="18"/>
      <w:szCs w:val="18"/>
    </w:rPr>
  </w:style>
  <w:style w:type="paragraph" w:styleId="Header">
    <w:name w:val="header"/>
    <w:basedOn w:val="Normal"/>
    <w:link w:val="HeaderChar"/>
    <w:uiPriority w:val="99"/>
    <w:unhideWhenUsed/>
    <w:rsid w:val="0041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7DA"/>
  </w:style>
  <w:style w:type="paragraph" w:styleId="Footer">
    <w:name w:val="footer"/>
    <w:basedOn w:val="Normal"/>
    <w:link w:val="FooterChar"/>
    <w:uiPriority w:val="99"/>
    <w:unhideWhenUsed/>
    <w:rsid w:val="0041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DA"/>
  </w:style>
  <w:style w:type="paragraph" w:styleId="FootnoteText">
    <w:name w:val="footnote text"/>
    <w:basedOn w:val="Normal"/>
    <w:link w:val="FootnoteTextChar"/>
    <w:uiPriority w:val="99"/>
    <w:unhideWhenUsed/>
    <w:rsid w:val="00363A67"/>
    <w:pPr>
      <w:spacing w:after="0" w:line="240" w:lineRule="auto"/>
    </w:pPr>
    <w:rPr>
      <w:sz w:val="20"/>
      <w:szCs w:val="20"/>
    </w:rPr>
  </w:style>
  <w:style w:type="character" w:customStyle="1" w:styleId="FootnoteTextChar">
    <w:name w:val="Footnote Text Char"/>
    <w:basedOn w:val="DefaultParagraphFont"/>
    <w:link w:val="FootnoteText"/>
    <w:uiPriority w:val="99"/>
    <w:rsid w:val="00363A67"/>
    <w:rPr>
      <w:sz w:val="20"/>
      <w:szCs w:val="20"/>
    </w:rPr>
  </w:style>
  <w:style w:type="character" w:styleId="FootnoteReference">
    <w:name w:val="footnote reference"/>
    <w:basedOn w:val="DefaultParagraphFont"/>
    <w:uiPriority w:val="99"/>
    <w:semiHidden/>
    <w:unhideWhenUsed/>
    <w:rsid w:val="00363A67"/>
    <w:rPr>
      <w:vertAlign w:val="superscript"/>
    </w:rPr>
  </w:style>
  <w:style w:type="paragraph" w:styleId="NoSpacing">
    <w:name w:val="No Spacing"/>
    <w:uiPriority w:val="1"/>
    <w:qFormat/>
    <w:rsid w:val="00532E50"/>
    <w:pPr>
      <w:spacing w:after="0" w:line="240" w:lineRule="auto"/>
    </w:pPr>
  </w:style>
  <w:style w:type="character" w:styleId="Hyperlink">
    <w:name w:val="Hyperlink"/>
    <w:basedOn w:val="DefaultParagraphFont"/>
    <w:uiPriority w:val="99"/>
    <w:unhideWhenUsed/>
    <w:rsid w:val="005B6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3042670" TargetMode="External"/><Relationship Id="rId2" Type="http://schemas.openxmlformats.org/officeDocument/2006/relationships/hyperlink" Target="https://ssrn.com/abstract=3042670" TargetMode="External"/><Relationship Id="rId1" Type="http://schemas.openxmlformats.org/officeDocument/2006/relationships/hyperlink" Target="https://www.competitionpolicyinternational.com/wp-content/uploads/2016/12/CPI-Wong-Ervin-Kobayashi-Ginsburg-Wright-Final.pdf" TargetMode="External"/><Relationship Id="rId6" Type="http://schemas.openxmlformats.org/officeDocument/2006/relationships/hyperlink" Target="https://www.uschamber.com/sites/default/files/icpeg_recommendations_and_report.pdf" TargetMode="External"/><Relationship Id="rId5" Type="http://schemas.openxmlformats.org/officeDocument/2006/relationships/hyperlink" Target="http://files.shareholder.com/downloads/QCOM/3864235320x0x808060/382E59E5-B9AA-4D59-ABFF-BDFB9AB8F1E9/Qualcomm_and_China_NDRC_Resolution_final.pdf" TargetMode="External"/><Relationship Id="rId4" Type="http://schemas.openxmlformats.org/officeDocument/2006/relationships/hyperlink" Target="https://www.ftc.gov/sites/default/files/documents/cases/2010/08/100804inteldo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966E-3699-46F4-8C87-A7DCB69D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NYU-LAW</Company>
  <LinksUpToDate>false</LinksUpToDate>
  <CharactersWithSpaces>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Eleanor</dc:creator>
  <cp:keywords/>
  <dc:description/>
  <cp:lastModifiedBy>Fox, Eleanor</cp:lastModifiedBy>
  <cp:revision>2</cp:revision>
  <cp:lastPrinted>2018-11-13T15:56:00Z</cp:lastPrinted>
  <dcterms:created xsi:type="dcterms:W3CDTF">2018-11-13T16:25:00Z</dcterms:created>
  <dcterms:modified xsi:type="dcterms:W3CDTF">2018-11-13T16:25:00Z</dcterms:modified>
</cp:coreProperties>
</file>