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115B" w:rsidRPr="00C96761" w:rsidRDefault="00DD4E1E" w:rsidP="00C96761">
      <w:pPr>
        <w:pStyle w:val="Title"/>
        <w:rPr>
          <w:rFonts w:cs="Arial"/>
          <w:sz w:val="24"/>
          <w:szCs w:val="24"/>
        </w:rPr>
      </w:pPr>
      <w:r>
        <w:rPr>
          <w:rFonts w:cs="Arial"/>
          <w:b/>
          <w:bCs/>
          <w:noProof/>
          <w:sz w:val="32"/>
          <w:szCs w:val="32"/>
          <w:lang w:eastAsia="en-US"/>
        </w:rPr>
        <w:drawing>
          <wp:inline distT="0" distB="0" distL="0" distR="0">
            <wp:extent cx="5943600"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76375"/>
                    </a:xfrm>
                    <a:prstGeom prst="rect">
                      <a:avLst/>
                    </a:prstGeom>
                    <a:solidFill>
                      <a:srgbClr val="FFFFFF"/>
                    </a:solidFill>
                    <a:ln>
                      <a:noFill/>
                    </a:ln>
                  </pic:spPr>
                </pic:pic>
              </a:graphicData>
            </a:graphic>
          </wp:inline>
        </w:drawing>
      </w:r>
    </w:p>
    <w:p w:rsidR="00C96761" w:rsidRPr="00C96761" w:rsidRDefault="00C96761" w:rsidP="00C96761"/>
    <w:p w:rsidR="00466F44" w:rsidRDefault="00B5115B" w:rsidP="00466F44">
      <w:pPr>
        <w:pStyle w:val="Heading6"/>
        <w:jc w:val="left"/>
      </w:pPr>
      <w:r w:rsidRPr="00933A82">
        <w:rPr>
          <w:rFonts w:cs="Arial"/>
          <w:b w:val="0"/>
          <w:bCs w:val="0"/>
          <w:sz w:val="24"/>
          <w:szCs w:val="24"/>
        </w:rPr>
        <w:t xml:space="preserve">                              </w:t>
      </w:r>
      <w:r w:rsidR="00016481">
        <w:rPr>
          <w:rFonts w:cs="Arial"/>
          <w:b w:val="0"/>
          <w:bCs w:val="0"/>
          <w:sz w:val="24"/>
          <w:szCs w:val="24"/>
        </w:rPr>
        <w:t xml:space="preserve">                              </w:t>
      </w:r>
      <w:r w:rsidR="00761B0B">
        <w:t>Presents:</w:t>
      </w:r>
    </w:p>
    <w:p w:rsidR="00246666" w:rsidRPr="00246666" w:rsidRDefault="00246666" w:rsidP="0011061C">
      <w:pPr>
        <w:pStyle w:val="ListParagraph"/>
        <w:numPr>
          <w:ilvl w:val="0"/>
          <w:numId w:val="1"/>
        </w:numPr>
        <w:ind w:left="0" w:firstLine="0"/>
        <w:rPr>
          <w:rFonts w:ascii="Calibri" w:hAnsi="Calibri"/>
          <w:b/>
          <w:sz w:val="28"/>
          <w:szCs w:val="28"/>
          <w:lang w:eastAsia="en-US"/>
        </w:rPr>
      </w:pPr>
      <w:r w:rsidRPr="00246666">
        <w:rPr>
          <w:b/>
          <w:sz w:val="28"/>
          <w:szCs w:val="28"/>
        </w:rPr>
        <w:t>What Death in the 19</w:t>
      </w:r>
      <w:r w:rsidRPr="00246666">
        <w:rPr>
          <w:b/>
          <w:sz w:val="28"/>
          <w:szCs w:val="28"/>
          <w:vertAlign w:val="superscript"/>
        </w:rPr>
        <w:t>th</w:t>
      </w:r>
      <w:r w:rsidRPr="00246666">
        <w:rPr>
          <w:b/>
          <w:sz w:val="28"/>
          <w:szCs w:val="28"/>
        </w:rPr>
        <w:t xml:space="preserve"> Century Can Teach Us About Death in the 21</w:t>
      </w:r>
      <w:r w:rsidRPr="00246666">
        <w:rPr>
          <w:b/>
          <w:sz w:val="28"/>
          <w:szCs w:val="28"/>
          <w:vertAlign w:val="superscript"/>
        </w:rPr>
        <w:t>st</w:t>
      </w:r>
      <w:r w:rsidRPr="00246666">
        <w:rPr>
          <w:b/>
          <w:sz w:val="28"/>
          <w:szCs w:val="28"/>
        </w:rPr>
        <w:t xml:space="preserve"> Century and How That Can Help Us Better Serve Our Senior Population</w:t>
      </w:r>
    </w:p>
    <w:p w:rsidR="005447C7" w:rsidRPr="005447C7" w:rsidRDefault="005447C7" w:rsidP="00BA38B8">
      <w:pPr>
        <w:jc w:val="center"/>
        <w:rPr>
          <w:b/>
          <w:szCs w:val="22"/>
        </w:rPr>
      </w:pPr>
    </w:p>
    <w:tbl>
      <w:tblPr>
        <w:tblW w:w="0" w:type="auto"/>
        <w:tblLook w:val="04A0" w:firstRow="1" w:lastRow="0" w:firstColumn="1" w:lastColumn="0" w:noHBand="0" w:noVBand="1"/>
      </w:tblPr>
      <w:tblGrid>
        <w:gridCol w:w="1367"/>
        <w:gridCol w:w="4474"/>
        <w:gridCol w:w="1311"/>
        <w:gridCol w:w="2388"/>
      </w:tblGrid>
      <w:tr w:rsidR="00914481" w:rsidRPr="00914481" w:rsidTr="00395D37">
        <w:tc>
          <w:tcPr>
            <w:tcW w:w="1368" w:type="dxa"/>
            <w:shd w:val="clear" w:color="auto" w:fill="auto"/>
          </w:tcPr>
          <w:p w:rsidR="00914481" w:rsidRPr="00063E0D" w:rsidRDefault="00914481" w:rsidP="00016481">
            <w:pPr>
              <w:rPr>
                <w:rFonts w:cs="Arial"/>
                <w:sz w:val="24"/>
                <w:szCs w:val="24"/>
              </w:rPr>
            </w:pPr>
            <w:r w:rsidRPr="00063E0D">
              <w:rPr>
                <w:rFonts w:cs="Arial"/>
                <w:sz w:val="24"/>
                <w:szCs w:val="24"/>
              </w:rPr>
              <w:t>Date:</w:t>
            </w:r>
          </w:p>
        </w:tc>
        <w:tc>
          <w:tcPr>
            <w:tcW w:w="4500" w:type="dxa"/>
            <w:shd w:val="clear" w:color="auto" w:fill="auto"/>
          </w:tcPr>
          <w:p w:rsidR="00914481" w:rsidRPr="00914481" w:rsidRDefault="00466F44" w:rsidP="00016481">
            <w:pPr>
              <w:rPr>
                <w:rFonts w:cs="Arial"/>
                <w:b/>
                <w:sz w:val="24"/>
                <w:szCs w:val="24"/>
              </w:rPr>
            </w:pPr>
            <w:r>
              <w:rPr>
                <w:rFonts w:cs="Arial"/>
                <w:b/>
                <w:sz w:val="24"/>
                <w:szCs w:val="24"/>
              </w:rPr>
              <w:t>January 22, 2018</w:t>
            </w:r>
          </w:p>
        </w:tc>
        <w:tc>
          <w:tcPr>
            <w:tcW w:w="1314" w:type="dxa"/>
            <w:shd w:val="clear" w:color="auto" w:fill="auto"/>
          </w:tcPr>
          <w:p w:rsidR="00914481" w:rsidRPr="00063E0D" w:rsidRDefault="00914481" w:rsidP="00016481">
            <w:pPr>
              <w:rPr>
                <w:rFonts w:cs="Arial"/>
                <w:sz w:val="24"/>
                <w:szCs w:val="24"/>
              </w:rPr>
            </w:pPr>
            <w:r w:rsidRPr="00063E0D">
              <w:rPr>
                <w:rFonts w:cs="Arial"/>
                <w:sz w:val="24"/>
                <w:szCs w:val="24"/>
              </w:rPr>
              <w:t>Time:</w:t>
            </w:r>
          </w:p>
        </w:tc>
        <w:tc>
          <w:tcPr>
            <w:tcW w:w="2394" w:type="dxa"/>
            <w:shd w:val="clear" w:color="auto" w:fill="auto"/>
          </w:tcPr>
          <w:p w:rsidR="00914481" w:rsidRPr="00914481" w:rsidRDefault="005447C7" w:rsidP="00016481">
            <w:pPr>
              <w:rPr>
                <w:rFonts w:cs="Arial"/>
                <w:b/>
                <w:sz w:val="24"/>
                <w:szCs w:val="24"/>
              </w:rPr>
            </w:pPr>
            <w:r>
              <w:rPr>
                <w:rFonts w:cs="Arial"/>
                <w:b/>
                <w:sz w:val="24"/>
                <w:szCs w:val="24"/>
              </w:rPr>
              <w:t>3:00-5:00pm</w:t>
            </w:r>
          </w:p>
        </w:tc>
      </w:tr>
      <w:tr w:rsidR="00914481" w:rsidRPr="00914481" w:rsidTr="00395D37">
        <w:tc>
          <w:tcPr>
            <w:tcW w:w="9576" w:type="dxa"/>
            <w:gridSpan w:val="4"/>
            <w:shd w:val="clear" w:color="auto" w:fill="auto"/>
          </w:tcPr>
          <w:p w:rsidR="00914481" w:rsidRPr="00063E0D" w:rsidRDefault="00914481" w:rsidP="00016481">
            <w:pPr>
              <w:rPr>
                <w:rFonts w:cs="Arial"/>
                <w:sz w:val="24"/>
                <w:szCs w:val="24"/>
              </w:rPr>
            </w:pPr>
          </w:p>
        </w:tc>
      </w:tr>
      <w:tr w:rsidR="00914481" w:rsidRPr="00914481" w:rsidTr="00395D37">
        <w:trPr>
          <w:trHeight w:val="70"/>
        </w:trPr>
        <w:tc>
          <w:tcPr>
            <w:tcW w:w="1368" w:type="dxa"/>
            <w:shd w:val="clear" w:color="auto" w:fill="auto"/>
          </w:tcPr>
          <w:p w:rsidR="00914481" w:rsidRPr="00063E0D" w:rsidRDefault="00914481" w:rsidP="00016481">
            <w:pPr>
              <w:rPr>
                <w:rFonts w:cs="Arial"/>
                <w:sz w:val="24"/>
                <w:szCs w:val="24"/>
              </w:rPr>
            </w:pPr>
            <w:r w:rsidRPr="00063E0D">
              <w:rPr>
                <w:rFonts w:cs="Arial"/>
                <w:sz w:val="24"/>
                <w:szCs w:val="24"/>
              </w:rPr>
              <w:t>Location:</w:t>
            </w:r>
          </w:p>
        </w:tc>
        <w:tc>
          <w:tcPr>
            <w:tcW w:w="4500" w:type="dxa"/>
            <w:shd w:val="clear" w:color="auto" w:fill="auto"/>
          </w:tcPr>
          <w:p w:rsidR="005447C7" w:rsidRDefault="00466F44" w:rsidP="00016481">
            <w:pPr>
              <w:rPr>
                <w:rFonts w:cs="Arial"/>
                <w:b/>
                <w:sz w:val="24"/>
                <w:szCs w:val="24"/>
              </w:rPr>
            </w:pPr>
            <w:r w:rsidRPr="00466F44">
              <w:rPr>
                <w:rFonts w:cs="Arial"/>
                <w:b/>
                <w:sz w:val="24"/>
                <w:szCs w:val="24"/>
              </w:rPr>
              <w:t>The Ackerly at Timberland</w:t>
            </w:r>
          </w:p>
          <w:p w:rsidR="00466F44" w:rsidRPr="00466F44" w:rsidRDefault="00DE5B8C" w:rsidP="00466F44">
            <w:pPr>
              <w:rPr>
                <w:rFonts w:cs="Arial"/>
                <w:color w:val="1F497D"/>
                <w:lang w:eastAsia="en-US"/>
              </w:rPr>
            </w:pPr>
            <w:hyperlink r:id="rId9" w:history="1">
              <w:r w:rsidR="00466F44" w:rsidRPr="00466F44">
                <w:rPr>
                  <w:rStyle w:val="Hyperlink"/>
                  <w:rFonts w:cs="Arial"/>
                </w:rPr>
                <w:t>11795 NW Cedar Falls Drive</w:t>
              </w:r>
            </w:hyperlink>
          </w:p>
          <w:p w:rsidR="00466F44" w:rsidRPr="00063E0D" w:rsidRDefault="00466F44" w:rsidP="00466F44">
            <w:pPr>
              <w:rPr>
                <w:rFonts w:cs="Arial"/>
                <w:b/>
                <w:sz w:val="24"/>
                <w:szCs w:val="24"/>
              </w:rPr>
            </w:pPr>
            <w:r w:rsidRPr="00466F44">
              <w:rPr>
                <w:rFonts w:cs="Arial"/>
                <w:color w:val="1F497D"/>
              </w:rPr>
              <w:t>Portland, OR 97229</w:t>
            </w:r>
          </w:p>
        </w:tc>
        <w:tc>
          <w:tcPr>
            <w:tcW w:w="1314" w:type="dxa"/>
            <w:shd w:val="clear" w:color="auto" w:fill="auto"/>
          </w:tcPr>
          <w:p w:rsidR="00914481" w:rsidRPr="00063E0D" w:rsidRDefault="00914481" w:rsidP="00016481">
            <w:pPr>
              <w:rPr>
                <w:rFonts w:cs="Arial"/>
                <w:sz w:val="24"/>
                <w:szCs w:val="24"/>
              </w:rPr>
            </w:pPr>
            <w:r w:rsidRPr="00063E0D">
              <w:rPr>
                <w:rFonts w:cs="Arial"/>
                <w:sz w:val="24"/>
                <w:szCs w:val="24"/>
              </w:rPr>
              <w:t xml:space="preserve">Phone: </w:t>
            </w:r>
          </w:p>
        </w:tc>
        <w:tc>
          <w:tcPr>
            <w:tcW w:w="2394" w:type="dxa"/>
            <w:shd w:val="clear" w:color="auto" w:fill="auto"/>
          </w:tcPr>
          <w:p w:rsidR="00914481" w:rsidRPr="00063E0D" w:rsidRDefault="005447C7" w:rsidP="00466F44">
            <w:pPr>
              <w:rPr>
                <w:rFonts w:cs="Arial"/>
                <w:b/>
                <w:sz w:val="24"/>
                <w:szCs w:val="24"/>
              </w:rPr>
            </w:pPr>
            <w:r>
              <w:rPr>
                <w:rFonts w:cs="Arial"/>
                <w:b/>
                <w:sz w:val="24"/>
                <w:szCs w:val="24"/>
              </w:rPr>
              <w:t>503.</w:t>
            </w:r>
            <w:r w:rsidR="00466F44">
              <w:rPr>
                <w:rFonts w:cs="Arial"/>
                <w:b/>
                <w:sz w:val="24"/>
                <w:szCs w:val="24"/>
              </w:rPr>
              <w:t>350.3400</w:t>
            </w:r>
          </w:p>
        </w:tc>
      </w:tr>
    </w:tbl>
    <w:p w:rsidR="00154191" w:rsidRDefault="00154191" w:rsidP="00063E0D">
      <w:pPr>
        <w:jc w:val="center"/>
        <w:rPr>
          <w:rFonts w:cs="Arial"/>
          <w:b/>
          <w:sz w:val="24"/>
          <w:szCs w:val="24"/>
        </w:rPr>
      </w:pPr>
    </w:p>
    <w:p w:rsidR="00B5115B" w:rsidRDefault="00B5115B" w:rsidP="00FC0433">
      <w:pPr>
        <w:pStyle w:val="BodyText"/>
        <w:ind w:right="360"/>
      </w:pPr>
      <w:r>
        <w:t xml:space="preserve">--1.0 CEU applied for from </w:t>
      </w:r>
      <w:r w:rsidR="00DD4E1E">
        <w:t>Oregon Health Licensing Office</w:t>
      </w:r>
      <w:r>
        <w:t>--</w:t>
      </w:r>
    </w:p>
    <w:p w:rsidR="00E1298F" w:rsidRDefault="00E1298F" w:rsidP="00041781">
      <w:pPr>
        <w:pStyle w:val="BodyText"/>
        <w:ind w:right="360"/>
        <w:jc w:val="left"/>
        <w:rPr>
          <w:rFonts w:cs="Arial"/>
          <w:sz w:val="24"/>
          <w:szCs w:val="24"/>
        </w:rPr>
      </w:pPr>
    </w:p>
    <w:p w:rsidR="00B5115B" w:rsidRDefault="00DD4E1E">
      <w:pPr>
        <w:pStyle w:val="BodyText"/>
        <w:ind w:left="360" w:right="360"/>
        <w:rPr>
          <w:rFonts w:cs="Arial"/>
          <w:b w:val="0"/>
          <w:bCs w:val="0"/>
          <w:sz w:val="20"/>
        </w:rPr>
      </w:pPr>
      <w:r>
        <w:rPr>
          <w:noProof/>
          <w:lang w:eastAsia="en-US"/>
        </w:rPr>
        <mc:AlternateContent>
          <mc:Choice Requires="wps">
            <w:drawing>
              <wp:anchor distT="0" distB="0" distL="114935" distR="114935" simplePos="0" relativeHeight="251657728" behindDoc="1" locked="0" layoutInCell="1" allowOverlap="1">
                <wp:simplePos x="0" y="0"/>
                <wp:positionH relativeFrom="column">
                  <wp:posOffset>-24765</wp:posOffset>
                </wp:positionH>
                <wp:positionV relativeFrom="paragraph">
                  <wp:posOffset>78740</wp:posOffset>
                </wp:positionV>
                <wp:extent cx="5940425" cy="707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707390"/>
                        </a:xfrm>
                        <a:prstGeom prst="rect">
                          <a:avLst/>
                        </a:prstGeom>
                        <a:solidFill>
                          <a:srgbClr val="FFFFFF"/>
                        </a:solidFill>
                        <a:ln w="50800">
                          <a:solidFill>
                            <a:srgbClr val="000000"/>
                          </a:solidFill>
                          <a:miter lim="800000"/>
                          <a:headEnd/>
                          <a:tailEnd/>
                        </a:ln>
                      </wps:spPr>
                      <wps:txbx>
                        <w:txbxContent>
                          <w:p w:rsidR="00805D91" w:rsidRDefault="00805D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6.2pt;width:467.75pt;height:55.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0kiKwIAAFE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" strokeweight="4pt">
                <v:textbox>
                  <w:txbxContent>
                    <w:p w:rsidR="00805D91" w:rsidRDefault="00805D91">
                      <w:pPr>
                        <w:jc w:val="center"/>
                      </w:pPr>
                    </w:p>
                  </w:txbxContent>
                </v:textbox>
              </v:shape>
            </w:pict>
          </mc:Fallback>
        </mc:AlternateContent>
      </w:r>
    </w:p>
    <w:p w:rsidR="00B5115B" w:rsidRDefault="00B5115B">
      <w:pPr>
        <w:pStyle w:val="Heading2"/>
        <w:rPr>
          <w:rFonts w:cs="Arial"/>
        </w:rPr>
      </w:pPr>
      <w:r>
        <w:rPr>
          <w:rFonts w:cs="Arial"/>
        </w:rPr>
        <w:t>If you plan to attend, let us know at “RSVP Now!” on the SPIN website*</w:t>
      </w:r>
    </w:p>
    <w:p w:rsidR="00B5115B" w:rsidRDefault="00B5115B">
      <w:pPr>
        <w:pStyle w:val="Heading2"/>
        <w:rPr>
          <w:bCs/>
        </w:rPr>
      </w:pPr>
      <w:r>
        <w:rPr>
          <w:rFonts w:cs="Arial"/>
        </w:rPr>
        <w:t xml:space="preserve"> </w:t>
      </w:r>
      <w:r>
        <w:rPr>
          <w:rFonts w:cs="Arial"/>
          <w:sz w:val="28"/>
        </w:rPr>
        <w:t xml:space="preserve"> </w:t>
      </w:r>
      <w:hyperlink r:id="rId10" w:history="1">
        <w:r>
          <w:rPr>
            <w:rStyle w:val="Hyperlink"/>
          </w:rPr>
          <w:t>www.spinportland.org</w:t>
        </w:r>
      </w:hyperlink>
    </w:p>
    <w:p w:rsidR="00B5115B" w:rsidRDefault="00B5115B">
      <w:pPr>
        <w:jc w:val="center"/>
        <w:rPr>
          <w:b/>
          <w:bCs/>
        </w:rPr>
      </w:pPr>
      <w:r>
        <w:rPr>
          <w:b/>
          <w:bCs/>
        </w:rPr>
        <w:t>(This is important for speakers copying handouts and facilities preparing refreshments!)</w:t>
      </w:r>
    </w:p>
    <w:p w:rsidR="00B5115B" w:rsidRDefault="00B5115B"/>
    <w:p w:rsidR="00B5115B" w:rsidRDefault="00B5115B"/>
    <w:p w:rsidR="00246666" w:rsidRDefault="00466F44" w:rsidP="00246666">
      <w:pPr>
        <w:rPr>
          <w:rFonts w:ascii="Calibri" w:hAnsi="Calibri"/>
          <w:lang w:eastAsia="en-US"/>
        </w:rPr>
      </w:pPr>
      <w:r w:rsidRPr="00466F44">
        <w:rPr>
          <w:b/>
        </w:rPr>
        <w:t>What Death in the 19</w:t>
      </w:r>
      <w:r w:rsidRPr="00466F44">
        <w:rPr>
          <w:b/>
          <w:vertAlign w:val="superscript"/>
        </w:rPr>
        <w:t>th</w:t>
      </w:r>
      <w:r w:rsidRPr="00466F44">
        <w:rPr>
          <w:b/>
        </w:rPr>
        <w:t xml:space="preserve"> Century Can Teach Us About Death in the 21</w:t>
      </w:r>
      <w:r w:rsidRPr="00466F44">
        <w:rPr>
          <w:b/>
          <w:vertAlign w:val="superscript"/>
        </w:rPr>
        <w:t>st</w:t>
      </w:r>
      <w:r w:rsidRPr="00466F44">
        <w:rPr>
          <w:b/>
        </w:rPr>
        <w:t xml:space="preserve"> Century and How That Can Help Us Better Serve Our Senior Population</w:t>
      </w:r>
      <w:r w:rsidR="00246666">
        <w:rPr>
          <w:b/>
        </w:rPr>
        <w:t xml:space="preserve"> </w:t>
      </w:r>
      <w:r w:rsidR="00DD4E1E">
        <w:rPr>
          <w:rFonts w:cs="Arial"/>
          <w:b/>
          <w:bCs/>
          <w:szCs w:val="22"/>
          <w:lang w:eastAsia="en-US"/>
        </w:rPr>
        <w:t>–</w:t>
      </w:r>
      <w:r w:rsidR="005447C7">
        <w:rPr>
          <w:rFonts w:cs="Arial"/>
          <w:b/>
          <w:bCs/>
          <w:szCs w:val="22"/>
          <w:lang w:eastAsia="en-US"/>
        </w:rPr>
        <w:t xml:space="preserve"> </w:t>
      </w:r>
      <w:r w:rsidR="00246666">
        <w:t xml:space="preserve">We are living in a death phobic age where no one wants to talk about it, let alone plan for it. What can we do to start a Death Positive conversation that will help families create end of life plans that will heal family relationships, create wonderful memories, aid in the grieving process and bequeath to the next generation a removal of fear. </w:t>
      </w:r>
    </w:p>
    <w:p w:rsidR="003149DC" w:rsidRDefault="003149DC" w:rsidP="003149DC">
      <w:pPr>
        <w:rPr>
          <w:b/>
        </w:rPr>
      </w:pPr>
    </w:p>
    <w:p w:rsidR="00246666" w:rsidRDefault="00466F44" w:rsidP="00246666">
      <w:pPr>
        <w:rPr>
          <w:rFonts w:ascii="Calibri" w:hAnsi="Calibri"/>
          <w:lang w:eastAsia="en-US"/>
        </w:rPr>
      </w:pPr>
      <w:bookmarkStart w:id="0" w:name="_GoBack"/>
      <w:r>
        <w:rPr>
          <w:b/>
        </w:rPr>
        <w:t xml:space="preserve">Deborah and Ron Threadgill </w:t>
      </w:r>
      <w:r w:rsidR="00246666">
        <w:t xml:space="preserve">have been in the funeral industry since 1999, owning 3 funeral homes.  However, they did not enter this field the traditional way through Mortuary School. They both had college degrees and were able to serve a one-year apprenticeship under a licensed funeral director. They consider this an advantage, as they were not entrenched in the funeral industry tradition and teachings. This allowed them to be more innovative and creative as witnessed by their </w:t>
      </w:r>
      <w:proofErr w:type="spellStart"/>
      <w:r w:rsidR="00246666">
        <w:t>Smokin</w:t>
      </w:r>
      <w:proofErr w:type="spellEnd"/>
      <w:r w:rsidR="00246666">
        <w:t xml:space="preserve">’ Hot Cremation T-shirts and their Harley Davidson Motorcycle Hearse. As owners of </w:t>
      </w:r>
      <w:hyperlink r:id="rId11" w:history="1">
        <w:r w:rsidR="00246666" w:rsidRPr="00246666">
          <w:rPr>
            <w:rStyle w:val="Hyperlink"/>
          </w:rPr>
          <w:t>Threadgill Memorial Services</w:t>
        </w:r>
      </w:hyperlink>
      <w:r w:rsidR="00246666">
        <w:t xml:space="preserve"> for 10 years, part of their mission is to educate families to honor their loved one in a meaningful way while conserving resources. Ron &amp; Deborah are part of the Death Positive movement encouraging conversations about death through humor, art and innovative expressions.</w:t>
      </w:r>
    </w:p>
    <w:bookmarkEnd w:id="0"/>
    <w:p w:rsidR="003149DC" w:rsidRPr="00466F44" w:rsidRDefault="00466F44" w:rsidP="003149DC">
      <w:pPr>
        <w:rPr>
          <w:rStyle w:val="Hyperlink"/>
          <w:b/>
        </w:rPr>
      </w:pPr>
      <w:r>
        <w:rPr>
          <w:rFonts w:cs="Arial"/>
          <w:b/>
          <w:szCs w:val="22"/>
        </w:rPr>
        <w:fldChar w:fldCharType="begin"/>
      </w:r>
      <w:r>
        <w:rPr>
          <w:rFonts w:cs="Arial"/>
          <w:b/>
          <w:szCs w:val="22"/>
        </w:rPr>
        <w:instrText xml:space="preserve"> HYPERLINK "https://leisurecare.com/our-communities/ackerly-timberland" </w:instrText>
      </w:r>
      <w:r>
        <w:rPr>
          <w:rFonts w:cs="Arial"/>
          <w:b/>
          <w:szCs w:val="22"/>
        </w:rPr>
        <w:fldChar w:fldCharType="separate"/>
      </w:r>
    </w:p>
    <w:p w:rsidR="005447C7" w:rsidRPr="00246666" w:rsidRDefault="00466F44" w:rsidP="00246666">
      <w:pPr>
        <w:pStyle w:val="Heading1"/>
        <w:numPr>
          <w:ilvl w:val="0"/>
          <w:numId w:val="0"/>
        </w:numPr>
        <w:jc w:val="left"/>
        <w:rPr>
          <w:rFonts w:ascii="Arial" w:hAnsi="Arial" w:cs="Arial"/>
          <w:b/>
          <w:sz w:val="22"/>
          <w:szCs w:val="22"/>
        </w:rPr>
      </w:pPr>
      <w:r w:rsidRPr="00466F44">
        <w:rPr>
          <w:rStyle w:val="Hyperlink"/>
          <w:rFonts w:ascii="Arial" w:hAnsi="Arial" w:cs="Arial"/>
          <w:b/>
          <w:sz w:val="22"/>
          <w:szCs w:val="22"/>
        </w:rPr>
        <w:t>The Ackerly at Timberland</w:t>
      </w:r>
      <w:r>
        <w:rPr>
          <w:rFonts w:ascii="Arial" w:hAnsi="Arial" w:cs="Arial"/>
          <w:b/>
          <w:sz w:val="22"/>
          <w:szCs w:val="22"/>
        </w:rPr>
        <w:fldChar w:fldCharType="end"/>
      </w:r>
      <w:r>
        <w:rPr>
          <w:rFonts w:ascii="Arial" w:hAnsi="Arial" w:cs="Arial"/>
          <w:b/>
          <w:sz w:val="22"/>
          <w:szCs w:val="22"/>
        </w:rPr>
        <w:t xml:space="preserve"> </w:t>
      </w:r>
      <w:r w:rsidR="00246666">
        <w:rPr>
          <w:rFonts w:ascii="Arial" w:hAnsi="Arial" w:cs="Arial"/>
          <w:b/>
          <w:sz w:val="22"/>
          <w:szCs w:val="22"/>
        </w:rPr>
        <w:t xml:space="preserve"> </w:t>
      </w:r>
      <w:r w:rsidR="00246666" w:rsidRPr="00246666">
        <w:rPr>
          <w:rFonts w:ascii="Arial" w:hAnsi="Arial" w:cs="Arial"/>
          <w:sz w:val="22"/>
          <w:szCs w:val="22"/>
        </w:rPr>
        <w:t>is a senior living community in the heart of Portland’s Cedar Mill neighborhood, offering a continuum of care services that includes independent living, assisted living, and memory care services.</w:t>
      </w:r>
    </w:p>
    <w:p w:rsidR="00DD4E1E" w:rsidRDefault="00DD4E1E" w:rsidP="003149DC">
      <w:pPr>
        <w:rPr>
          <w:b/>
        </w:rPr>
      </w:pPr>
    </w:p>
    <w:p w:rsidR="00DD4E1E" w:rsidRDefault="00DD4E1E" w:rsidP="003149DC">
      <w:pPr>
        <w:rPr>
          <w:b/>
        </w:rPr>
      </w:pPr>
      <w:r>
        <w:rPr>
          <w:b/>
        </w:rPr>
        <w:t xml:space="preserve">Parking instruction </w:t>
      </w:r>
      <w:r>
        <w:t xml:space="preserve">– </w:t>
      </w:r>
      <w:r w:rsidR="00466F44">
        <w:t>street parking is available</w:t>
      </w:r>
      <w:r w:rsidR="00246666">
        <w:t xml:space="preserve"> as are limited spaces in the parking lot. </w:t>
      </w:r>
    </w:p>
    <w:sectPr w:rsidR="00DD4E1E" w:rsidSect="0011061C">
      <w:footerReference w:type="default" r:id="rId12"/>
      <w:pgSz w:w="12240" w:h="15840"/>
      <w:pgMar w:top="576" w:right="126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B8C" w:rsidRDefault="00DE5B8C" w:rsidP="00395D37">
      <w:r>
        <w:separator/>
      </w:r>
    </w:p>
  </w:endnote>
  <w:endnote w:type="continuationSeparator" w:id="0">
    <w:p w:rsidR="00DE5B8C" w:rsidRDefault="00DE5B8C" w:rsidP="0039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37" w:rsidRDefault="00395D37" w:rsidP="00395D37">
    <w:r>
      <w:rPr>
        <w:rStyle w:val="Strong"/>
        <w:rFonts w:cs="Arial"/>
        <w:i/>
        <w:iCs/>
        <w:sz w:val="24"/>
      </w:rPr>
      <w:t>Please Forward and/or Post This Invitation for Others Who May be Interested</w:t>
    </w:r>
  </w:p>
  <w:p w:rsidR="00395D37" w:rsidRDefault="00395D37">
    <w:pPr>
      <w:pStyle w:val="Footer"/>
    </w:pPr>
  </w:p>
  <w:p w:rsidR="00395D37" w:rsidRDefault="00395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B8C" w:rsidRDefault="00DE5B8C" w:rsidP="00395D37">
      <w:r>
        <w:separator/>
      </w:r>
    </w:p>
  </w:footnote>
  <w:footnote w:type="continuationSeparator" w:id="0">
    <w:p w:rsidR="00DE5B8C" w:rsidRDefault="00DE5B8C" w:rsidP="00395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DDE7D4B"/>
    <w:multiLevelType w:val="hybridMultilevel"/>
    <w:tmpl w:val="C4D84964"/>
    <w:lvl w:ilvl="0" w:tplc="C7C8C1D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532C9"/>
    <w:multiLevelType w:val="hybridMultilevel"/>
    <w:tmpl w:val="46186A62"/>
    <w:lvl w:ilvl="0" w:tplc="B42EBA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F8"/>
    <w:rsid w:val="00000221"/>
    <w:rsid w:val="00016481"/>
    <w:rsid w:val="00026DD9"/>
    <w:rsid w:val="0003376B"/>
    <w:rsid w:val="00041781"/>
    <w:rsid w:val="00063E0D"/>
    <w:rsid w:val="000B0F1B"/>
    <w:rsid w:val="000C3A7E"/>
    <w:rsid w:val="000D419F"/>
    <w:rsid w:val="000E121A"/>
    <w:rsid w:val="000F54E8"/>
    <w:rsid w:val="001032B4"/>
    <w:rsid w:val="0011061C"/>
    <w:rsid w:val="0012329C"/>
    <w:rsid w:val="00154191"/>
    <w:rsid w:val="001569FB"/>
    <w:rsid w:val="00186F2C"/>
    <w:rsid w:val="00194473"/>
    <w:rsid w:val="001959AA"/>
    <w:rsid w:val="001A32EA"/>
    <w:rsid w:val="0020348F"/>
    <w:rsid w:val="00246666"/>
    <w:rsid w:val="0025173E"/>
    <w:rsid w:val="002555E4"/>
    <w:rsid w:val="00261FB9"/>
    <w:rsid w:val="002A0081"/>
    <w:rsid w:val="002C221E"/>
    <w:rsid w:val="002C4A64"/>
    <w:rsid w:val="002C6890"/>
    <w:rsid w:val="002D48B2"/>
    <w:rsid w:val="002D60A9"/>
    <w:rsid w:val="002E7003"/>
    <w:rsid w:val="003149DC"/>
    <w:rsid w:val="00322397"/>
    <w:rsid w:val="00361B0F"/>
    <w:rsid w:val="00390486"/>
    <w:rsid w:val="00395D37"/>
    <w:rsid w:val="003E329F"/>
    <w:rsid w:val="00400101"/>
    <w:rsid w:val="004239FC"/>
    <w:rsid w:val="004378B2"/>
    <w:rsid w:val="00466F44"/>
    <w:rsid w:val="004863F4"/>
    <w:rsid w:val="00493AC3"/>
    <w:rsid w:val="004965C7"/>
    <w:rsid w:val="004A104A"/>
    <w:rsid w:val="004C244D"/>
    <w:rsid w:val="004C3EB2"/>
    <w:rsid w:val="004D0631"/>
    <w:rsid w:val="004E0E91"/>
    <w:rsid w:val="004F7A14"/>
    <w:rsid w:val="005447C7"/>
    <w:rsid w:val="005D3E4A"/>
    <w:rsid w:val="0060665D"/>
    <w:rsid w:val="00615304"/>
    <w:rsid w:val="00643424"/>
    <w:rsid w:val="0065439F"/>
    <w:rsid w:val="006930A8"/>
    <w:rsid w:val="00696B65"/>
    <w:rsid w:val="006A412B"/>
    <w:rsid w:val="006B0214"/>
    <w:rsid w:val="006B3726"/>
    <w:rsid w:val="006C5AB0"/>
    <w:rsid w:val="006D26F0"/>
    <w:rsid w:val="006D7653"/>
    <w:rsid w:val="006F06E0"/>
    <w:rsid w:val="00740B0E"/>
    <w:rsid w:val="007431FD"/>
    <w:rsid w:val="007446BC"/>
    <w:rsid w:val="00761417"/>
    <w:rsid w:val="00761B0B"/>
    <w:rsid w:val="00763641"/>
    <w:rsid w:val="00785C9A"/>
    <w:rsid w:val="00794693"/>
    <w:rsid w:val="007C3219"/>
    <w:rsid w:val="00805D91"/>
    <w:rsid w:val="008115D2"/>
    <w:rsid w:val="008129AA"/>
    <w:rsid w:val="008144A4"/>
    <w:rsid w:val="00815B32"/>
    <w:rsid w:val="00827BB3"/>
    <w:rsid w:val="008562F3"/>
    <w:rsid w:val="008640A0"/>
    <w:rsid w:val="00870ADE"/>
    <w:rsid w:val="008843CF"/>
    <w:rsid w:val="008949FD"/>
    <w:rsid w:val="008C7CCD"/>
    <w:rsid w:val="009066F6"/>
    <w:rsid w:val="00907079"/>
    <w:rsid w:val="009113C0"/>
    <w:rsid w:val="00914481"/>
    <w:rsid w:val="00924BC3"/>
    <w:rsid w:val="00926EFC"/>
    <w:rsid w:val="00933A82"/>
    <w:rsid w:val="00935726"/>
    <w:rsid w:val="009539A2"/>
    <w:rsid w:val="00965DEA"/>
    <w:rsid w:val="00966256"/>
    <w:rsid w:val="0099184C"/>
    <w:rsid w:val="0099514E"/>
    <w:rsid w:val="009B31A2"/>
    <w:rsid w:val="009C354E"/>
    <w:rsid w:val="00A105B8"/>
    <w:rsid w:val="00A440BB"/>
    <w:rsid w:val="00A5336C"/>
    <w:rsid w:val="00A57797"/>
    <w:rsid w:val="00A60D9F"/>
    <w:rsid w:val="00A767FA"/>
    <w:rsid w:val="00A8678B"/>
    <w:rsid w:val="00A92188"/>
    <w:rsid w:val="00B04AEC"/>
    <w:rsid w:val="00B10547"/>
    <w:rsid w:val="00B1094C"/>
    <w:rsid w:val="00B5115B"/>
    <w:rsid w:val="00B67B90"/>
    <w:rsid w:val="00B90170"/>
    <w:rsid w:val="00BA38B8"/>
    <w:rsid w:val="00BF6E04"/>
    <w:rsid w:val="00C12119"/>
    <w:rsid w:val="00C12CC0"/>
    <w:rsid w:val="00C70434"/>
    <w:rsid w:val="00C90CED"/>
    <w:rsid w:val="00C96761"/>
    <w:rsid w:val="00CA706B"/>
    <w:rsid w:val="00CC7331"/>
    <w:rsid w:val="00CE4BEC"/>
    <w:rsid w:val="00D003AF"/>
    <w:rsid w:val="00D054EA"/>
    <w:rsid w:val="00D06C4A"/>
    <w:rsid w:val="00D17E7A"/>
    <w:rsid w:val="00D80A1C"/>
    <w:rsid w:val="00D94F7A"/>
    <w:rsid w:val="00DA5D7A"/>
    <w:rsid w:val="00DA6BED"/>
    <w:rsid w:val="00DC013C"/>
    <w:rsid w:val="00DC2CC1"/>
    <w:rsid w:val="00DD4E1E"/>
    <w:rsid w:val="00DE5B8C"/>
    <w:rsid w:val="00E105D5"/>
    <w:rsid w:val="00E1298F"/>
    <w:rsid w:val="00E30730"/>
    <w:rsid w:val="00E32FC0"/>
    <w:rsid w:val="00E46A55"/>
    <w:rsid w:val="00E57882"/>
    <w:rsid w:val="00E70E43"/>
    <w:rsid w:val="00E869A5"/>
    <w:rsid w:val="00EA6EEE"/>
    <w:rsid w:val="00EA6F8C"/>
    <w:rsid w:val="00EA775D"/>
    <w:rsid w:val="00EB0F7C"/>
    <w:rsid w:val="00EC15CF"/>
    <w:rsid w:val="00EC2D99"/>
    <w:rsid w:val="00EC6B8F"/>
    <w:rsid w:val="00ED3094"/>
    <w:rsid w:val="00ED3C90"/>
    <w:rsid w:val="00EF714A"/>
    <w:rsid w:val="00F20285"/>
    <w:rsid w:val="00F27631"/>
    <w:rsid w:val="00F444F8"/>
    <w:rsid w:val="00F849A4"/>
    <w:rsid w:val="00F8792F"/>
    <w:rsid w:val="00F91728"/>
    <w:rsid w:val="00F952A9"/>
    <w:rsid w:val="00FA6625"/>
    <w:rsid w:val="00FB7B19"/>
    <w:rsid w:val="00FC0433"/>
    <w:rsid w:val="00FD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80E7D12-09B5-4963-93F8-E81B50FE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sz w:val="22"/>
      <w:lang w:eastAsia="ar-SA"/>
    </w:rPr>
  </w:style>
  <w:style w:type="paragraph" w:styleId="Heading1">
    <w:name w:val="heading 1"/>
    <w:basedOn w:val="Normal"/>
    <w:next w:val="Normal"/>
    <w:qFormat/>
    <w:pPr>
      <w:keepNext/>
      <w:numPr>
        <w:numId w:val="1"/>
      </w:numPr>
      <w:jc w:val="center"/>
      <w:outlineLvl w:val="0"/>
    </w:pPr>
    <w:rPr>
      <w:rFonts w:ascii="Comic Sans MS" w:hAnsi="Comic Sans MS"/>
      <w:sz w:val="28"/>
    </w:rPr>
  </w:style>
  <w:style w:type="paragraph" w:styleId="Heading2">
    <w:name w:val="heading 2"/>
    <w:basedOn w:val="Normal"/>
    <w:next w:val="Normal"/>
    <w:qFormat/>
    <w:pPr>
      <w:keepNext/>
      <w:numPr>
        <w:ilvl w:val="1"/>
        <w:numId w:val="1"/>
      </w:numPr>
      <w:jc w:val="center"/>
      <w:outlineLvl w:val="1"/>
    </w:pPr>
    <w:rPr>
      <w:b/>
      <w:sz w:val="24"/>
    </w:rPr>
  </w:style>
  <w:style w:type="paragraph" w:styleId="Heading3">
    <w:name w:val="heading 3"/>
    <w:basedOn w:val="Normal"/>
    <w:next w:val="Normal"/>
    <w:qFormat/>
    <w:pPr>
      <w:keepNext/>
      <w:numPr>
        <w:ilvl w:val="2"/>
        <w:numId w:val="1"/>
      </w:numPr>
      <w:jc w:val="center"/>
      <w:outlineLvl w:val="2"/>
    </w:pPr>
    <w:rPr>
      <w:rFonts w:cs="Arial"/>
      <w:b/>
      <w:bCs/>
      <w:color w:val="000000"/>
      <w:sz w:val="24"/>
      <w:u w:val="single"/>
    </w:rPr>
  </w:style>
  <w:style w:type="paragraph" w:styleId="Heading4">
    <w:name w:val="heading 4"/>
    <w:basedOn w:val="Normal"/>
    <w:next w:val="Normal"/>
    <w:qFormat/>
    <w:pPr>
      <w:keepNext/>
      <w:numPr>
        <w:ilvl w:val="3"/>
        <w:numId w:val="1"/>
      </w:numPr>
      <w:jc w:val="center"/>
      <w:outlineLvl w:val="3"/>
    </w:pPr>
    <w:rPr>
      <w:rFonts w:ascii="Times New Roman" w:hAnsi="Times New Roman"/>
      <w:b/>
      <w:sz w:val="24"/>
    </w:rPr>
  </w:style>
  <w:style w:type="paragraph" w:styleId="Heading5">
    <w:name w:val="heading 5"/>
    <w:basedOn w:val="Normal"/>
    <w:next w:val="Normal"/>
    <w:qFormat/>
    <w:pPr>
      <w:keepNext/>
      <w:numPr>
        <w:ilvl w:val="4"/>
        <w:numId w:val="1"/>
      </w:numPr>
      <w:outlineLvl w:val="4"/>
    </w:pPr>
    <w:rPr>
      <w:b/>
      <w:bCs/>
      <w:sz w:val="28"/>
    </w:rPr>
  </w:style>
  <w:style w:type="paragraph" w:styleId="Heading6">
    <w:name w:val="heading 6"/>
    <w:basedOn w:val="Normal"/>
    <w:next w:val="Normal"/>
    <w:qFormat/>
    <w:pPr>
      <w:keepNext/>
      <w:numPr>
        <w:ilvl w:val="5"/>
        <w:numId w:val="1"/>
      </w:numPr>
      <w:jc w:val="center"/>
      <w:outlineLvl w:val="5"/>
    </w:pPr>
    <w:rPr>
      <w:b/>
      <w:bCs/>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sz w:val="20"/>
    </w:rPr>
  </w:style>
  <w:style w:type="character" w:customStyle="1" w:styleId="WW8Num6z0">
    <w:name w:val="WW8Num6z0"/>
    <w:rPr>
      <w:rFonts w:ascii="Symbol" w:eastAsia="Times New Roman" w:hAnsi="Symbo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Wingdings" w:hAnsi="Wingdings"/>
      <w:sz w:val="16"/>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St10z0">
    <w:name w:val="WW8NumSt10z0"/>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GeoffBernhardt">
    <w:name w:val="Geoff Bernhardt"/>
    <w:rPr>
      <w:rFonts w:ascii="Arial" w:hAnsi="Arial" w:cs="Arial"/>
      <w:color w:val="auto"/>
      <w:sz w:val="20"/>
      <w:szCs w:val="20"/>
    </w:rPr>
  </w:style>
  <w:style w:type="character" w:customStyle="1" w:styleId="h2">
    <w:name w:val="h2"/>
    <w:basedOn w:val="DefaultParagraphFont"/>
  </w:style>
  <w:style w:type="character" w:styleId="Emphasis">
    <w:name w:val="Emphasis"/>
    <w:qFormat/>
    <w:rPr>
      <w:i/>
      <w:iCs/>
    </w:rPr>
  </w:style>
  <w:style w:type="character" w:styleId="Strong">
    <w:name w:val="Strong"/>
    <w:uiPriority w:val="22"/>
    <w:qFormat/>
    <w:rPr>
      <w:b/>
      <w:bCs/>
    </w:rPr>
  </w:style>
  <w:style w:type="character" w:customStyle="1" w:styleId="darkgrey">
    <w:name w:val="darkgrey"/>
    <w:rPr>
      <w:rFonts w:ascii="Verdana" w:hAnsi="Verdana"/>
      <w:b/>
      <w:bCs/>
      <w:color w:val="4C4C4C"/>
      <w:sz w:val="14"/>
      <w:szCs w:val="14"/>
    </w:rPr>
  </w:style>
  <w:style w:type="character" w:customStyle="1" w:styleId="noprint">
    <w:name w:val="noprint"/>
    <w:basedOn w:val="DefaultParagraphFont"/>
  </w:style>
  <w:style w:type="character" w:customStyle="1" w:styleId="apple-style-span">
    <w:name w:val="apple-style-span"/>
    <w:basedOn w:val="DefaultParagraphFont"/>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jc w:val="center"/>
    </w:pPr>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sz w:val="28"/>
    </w:rPr>
  </w:style>
  <w:style w:type="paragraph" w:styleId="Subtitle">
    <w:name w:val="Subtitle"/>
    <w:basedOn w:val="Normal"/>
    <w:next w:val="BodyText"/>
    <w:qFormat/>
    <w:pPr>
      <w:jc w:val="center"/>
    </w:pPr>
    <w:rPr>
      <w:sz w:val="32"/>
    </w:rPr>
  </w:style>
  <w:style w:type="paragraph" w:styleId="BodyText2">
    <w:name w:val="Body Text 2"/>
    <w:basedOn w:val="Normal"/>
    <w:pPr>
      <w:tabs>
        <w:tab w:val="center" w:pos="4320"/>
        <w:tab w:val="left" w:pos="7890"/>
      </w:tabs>
      <w:jc w:val="center"/>
    </w:pPr>
    <w:rPr>
      <w:sz w:val="24"/>
      <w:szCs w:val="24"/>
    </w:rPr>
  </w:style>
  <w:style w:type="paragraph" w:styleId="NormalWeb">
    <w:name w:val="Normal (Web)"/>
    <w:basedOn w:val="Normal"/>
    <w:uiPriority w:val="99"/>
    <w:pPr>
      <w:spacing w:before="100" w:after="100"/>
    </w:pPr>
    <w:rPr>
      <w:rFonts w:ascii="Times New Roman" w:hAnsi="Times New Roman"/>
      <w:color w:val="000000"/>
      <w:sz w:val="24"/>
      <w:szCs w:val="24"/>
    </w:rPr>
  </w:style>
  <w:style w:type="paragraph" w:styleId="PlainText">
    <w:name w:val="Plain Text"/>
    <w:basedOn w:val="Normal"/>
    <w:rPr>
      <w:rFonts w:ascii="Courier New" w:hAnsi="Courier New" w:cs="Courier New"/>
      <w:sz w:val="20"/>
    </w:rPr>
  </w:style>
  <w:style w:type="paragraph" w:customStyle="1" w:styleId="text">
    <w:name w:val="text"/>
    <w:basedOn w:val="Normal"/>
    <w:pPr>
      <w:spacing w:before="100" w:after="100"/>
    </w:pPr>
    <w:rPr>
      <w:rFonts w:ascii="Times New Roman" w:hAnsi="Times New Roman"/>
      <w:sz w:val="24"/>
      <w:szCs w:val="24"/>
    </w:rPr>
  </w:style>
  <w:style w:type="paragraph" w:styleId="BodyText3">
    <w:name w:val="Body Text 3"/>
    <w:basedOn w:val="Normal"/>
    <w:rPr>
      <w:rFonts w:cs="Arial"/>
      <w:color w:val="000000"/>
    </w:rPr>
  </w:style>
  <w:style w:type="paragraph" w:customStyle="1" w:styleId="style23">
    <w:name w:val="style23"/>
    <w:basedOn w:val="Normal"/>
    <w:pPr>
      <w:spacing w:before="100" w:after="100"/>
      <w:ind w:left="150" w:right="150"/>
    </w:pPr>
    <w:rPr>
      <w:rFonts w:eastAsia="Arial Unicode MS" w:cs="Arial"/>
      <w:color w:val="000000"/>
      <w:sz w:val="21"/>
      <w:szCs w:val="21"/>
    </w:rPr>
  </w:style>
  <w:style w:type="paragraph" w:customStyle="1" w:styleId="Framecontents">
    <w:name w:val="Frame contents"/>
    <w:basedOn w:val="BodyText"/>
  </w:style>
  <w:style w:type="table" w:styleId="TableGrid">
    <w:name w:val="Table Grid"/>
    <w:basedOn w:val="TableNormal"/>
    <w:uiPriority w:val="59"/>
    <w:rsid w:val="0091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64">
    <w:name w:val="style164"/>
    <w:rsid w:val="00063E0D"/>
  </w:style>
  <w:style w:type="paragraph" w:styleId="Header">
    <w:name w:val="header"/>
    <w:basedOn w:val="Normal"/>
    <w:link w:val="HeaderChar"/>
    <w:uiPriority w:val="99"/>
    <w:unhideWhenUsed/>
    <w:rsid w:val="00395D37"/>
    <w:pPr>
      <w:tabs>
        <w:tab w:val="center" w:pos="4680"/>
        <w:tab w:val="right" w:pos="9360"/>
      </w:tabs>
    </w:pPr>
  </w:style>
  <w:style w:type="character" w:customStyle="1" w:styleId="HeaderChar">
    <w:name w:val="Header Char"/>
    <w:link w:val="Header"/>
    <w:uiPriority w:val="99"/>
    <w:rsid w:val="00395D37"/>
    <w:rPr>
      <w:rFonts w:ascii="Arial" w:hAnsi="Arial"/>
      <w:sz w:val="22"/>
      <w:lang w:eastAsia="ar-SA"/>
    </w:rPr>
  </w:style>
  <w:style w:type="paragraph" w:styleId="Footer">
    <w:name w:val="footer"/>
    <w:basedOn w:val="Normal"/>
    <w:link w:val="FooterChar"/>
    <w:uiPriority w:val="99"/>
    <w:unhideWhenUsed/>
    <w:rsid w:val="00395D37"/>
    <w:pPr>
      <w:tabs>
        <w:tab w:val="center" w:pos="4680"/>
        <w:tab w:val="right" w:pos="9360"/>
      </w:tabs>
    </w:pPr>
  </w:style>
  <w:style w:type="character" w:customStyle="1" w:styleId="FooterChar">
    <w:name w:val="Footer Char"/>
    <w:link w:val="Footer"/>
    <w:uiPriority w:val="99"/>
    <w:rsid w:val="00395D37"/>
    <w:rPr>
      <w:rFonts w:ascii="Arial" w:hAnsi="Arial"/>
      <w:sz w:val="22"/>
      <w:lang w:eastAsia="ar-SA"/>
    </w:rPr>
  </w:style>
  <w:style w:type="paragraph" w:styleId="BalloonText">
    <w:name w:val="Balloon Text"/>
    <w:basedOn w:val="Normal"/>
    <w:link w:val="BalloonTextChar"/>
    <w:uiPriority w:val="99"/>
    <w:semiHidden/>
    <w:unhideWhenUsed/>
    <w:rsid w:val="00395D37"/>
    <w:rPr>
      <w:rFonts w:ascii="Tahoma" w:hAnsi="Tahoma" w:cs="Tahoma"/>
      <w:sz w:val="16"/>
      <w:szCs w:val="16"/>
    </w:rPr>
  </w:style>
  <w:style w:type="character" w:customStyle="1" w:styleId="BalloonTextChar">
    <w:name w:val="Balloon Text Char"/>
    <w:link w:val="BalloonText"/>
    <w:uiPriority w:val="99"/>
    <w:semiHidden/>
    <w:rsid w:val="00395D37"/>
    <w:rPr>
      <w:rFonts w:ascii="Tahoma" w:hAnsi="Tahoma" w:cs="Tahoma"/>
      <w:sz w:val="16"/>
      <w:szCs w:val="16"/>
      <w:lang w:eastAsia="ar-SA"/>
    </w:rPr>
  </w:style>
  <w:style w:type="paragraph" w:styleId="ListParagraph">
    <w:name w:val="List Paragraph"/>
    <w:basedOn w:val="Normal"/>
    <w:uiPriority w:val="34"/>
    <w:qFormat/>
    <w:rsid w:val="00246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7395">
      <w:bodyDiv w:val="1"/>
      <w:marLeft w:val="0"/>
      <w:marRight w:val="0"/>
      <w:marTop w:val="0"/>
      <w:marBottom w:val="0"/>
      <w:divBdr>
        <w:top w:val="none" w:sz="0" w:space="0" w:color="auto"/>
        <w:left w:val="none" w:sz="0" w:space="0" w:color="auto"/>
        <w:bottom w:val="none" w:sz="0" w:space="0" w:color="auto"/>
        <w:right w:val="none" w:sz="0" w:space="0" w:color="auto"/>
      </w:divBdr>
    </w:div>
    <w:div w:id="495653732">
      <w:bodyDiv w:val="1"/>
      <w:marLeft w:val="0"/>
      <w:marRight w:val="0"/>
      <w:marTop w:val="0"/>
      <w:marBottom w:val="0"/>
      <w:divBdr>
        <w:top w:val="none" w:sz="0" w:space="0" w:color="auto"/>
        <w:left w:val="none" w:sz="0" w:space="0" w:color="auto"/>
        <w:bottom w:val="none" w:sz="0" w:space="0" w:color="auto"/>
        <w:right w:val="none" w:sz="0" w:space="0" w:color="auto"/>
      </w:divBdr>
    </w:div>
    <w:div w:id="497500293">
      <w:bodyDiv w:val="1"/>
      <w:marLeft w:val="0"/>
      <w:marRight w:val="0"/>
      <w:marTop w:val="0"/>
      <w:marBottom w:val="0"/>
      <w:divBdr>
        <w:top w:val="none" w:sz="0" w:space="0" w:color="auto"/>
        <w:left w:val="none" w:sz="0" w:space="0" w:color="auto"/>
        <w:bottom w:val="none" w:sz="0" w:space="0" w:color="auto"/>
        <w:right w:val="none" w:sz="0" w:space="0" w:color="auto"/>
      </w:divBdr>
    </w:div>
    <w:div w:id="731347199">
      <w:bodyDiv w:val="1"/>
      <w:marLeft w:val="0"/>
      <w:marRight w:val="0"/>
      <w:marTop w:val="0"/>
      <w:marBottom w:val="0"/>
      <w:divBdr>
        <w:top w:val="none" w:sz="0" w:space="0" w:color="auto"/>
        <w:left w:val="none" w:sz="0" w:space="0" w:color="auto"/>
        <w:bottom w:val="none" w:sz="0" w:space="0" w:color="auto"/>
        <w:right w:val="none" w:sz="0" w:space="0" w:color="auto"/>
      </w:divBdr>
    </w:div>
    <w:div w:id="1035696375">
      <w:bodyDiv w:val="1"/>
      <w:marLeft w:val="0"/>
      <w:marRight w:val="0"/>
      <w:marTop w:val="0"/>
      <w:marBottom w:val="0"/>
      <w:divBdr>
        <w:top w:val="none" w:sz="0" w:space="0" w:color="auto"/>
        <w:left w:val="none" w:sz="0" w:space="0" w:color="auto"/>
        <w:bottom w:val="none" w:sz="0" w:space="0" w:color="auto"/>
        <w:right w:val="none" w:sz="0" w:space="0" w:color="auto"/>
      </w:divBdr>
    </w:div>
    <w:div w:id="1085421556">
      <w:bodyDiv w:val="1"/>
      <w:marLeft w:val="0"/>
      <w:marRight w:val="0"/>
      <w:marTop w:val="0"/>
      <w:marBottom w:val="0"/>
      <w:divBdr>
        <w:top w:val="none" w:sz="0" w:space="0" w:color="auto"/>
        <w:left w:val="none" w:sz="0" w:space="0" w:color="auto"/>
        <w:bottom w:val="none" w:sz="0" w:space="0" w:color="auto"/>
        <w:right w:val="none" w:sz="0" w:space="0" w:color="auto"/>
      </w:divBdr>
    </w:div>
    <w:div w:id="1223717903">
      <w:bodyDiv w:val="1"/>
      <w:marLeft w:val="0"/>
      <w:marRight w:val="0"/>
      <w:marTop w:val="0"/>
      <w:marBottom w:val="0"/>
      <w:divBdr>
        <w:top w:val="none" w:sz="0" w:space="0" w:color="auto"/>
        <w:left w:val="none" w:sz="0" w:space="0" w:color="auto"/>
        <w:bottom w:val="none" w:sz="0" w:space="0" w:color="auto"/>
        <w:right w:val="none" w:sz="0" w:space="0" w:color="auto"/>
      </w:divBdr>
    </w:div>
    <w:div w:id="1347906928">
      <w:bodyDiv w:val="1"/>
      <w:marLeft w:val="0"/>
      <w:marRight w:val="0"/>
      <w:marTop w:val="0"/>
      <w:marBottom w:val="0"/>
      <w:divBdr>
        <w:top w:val="none" w:sz="0" w:space="0" w:color="auto"/>
        <w:left w:val="none" w:sz="0" w:space="0" w:color="auto"/>
        <w:bottom w:val="none" w:sz="0" w:space="0" w:color="auto"/>
        <w:right w:val="none" w:sz="0" w:space="0" w:color="auto"/>
      </w:divBdr>
    </w:div>
    <w:div w:id="1440225657">
      <w:bodyDiv w:val="1"/>
      <w:marLeft w:val="0"/>
      <w:marRight w:val="0"/>
      <w:marTop w:val="0"/>
      <w:marBottom w:val="0"/>
      <w:divBdr>
        <w:top w:val="none" w:sz="0" w:space="0" w:color="auto"/>
        <w:left w:val="none" w:sz="0" w:space="0" w:color="auto"/>
        <w:bottom w:val="none" w:sz="0" w:space="0" w:color="auto"/>
        <w:right w:val="none" w:sz="0" w:space="0" w:color="auto"/>
      </w:divBdr>
    </w:div>
    <w:div w:id="1547445048">
      <w:bodyDiv w:val="1"/>
      <w:marLeft w:val="0"/>
      <w:marRight w:val="0"/>
      <w:marTop w:val="0"/>
      <w:marBottom w:val="0"/>
      <w:divBdr>
        <w:top w:val="none" w:sz="0" w:space="0" w:color="auto"/>
        <w:left w:val="none" w:sz="0" w:space="0" w:color="auto"/>
        <w:bottom w:val="none" w:sz="0" w:space="0" w:color="auto"/>
        <w:right w:val="none" w:sz="0" w:space="0" w:color="auto"/>
      </w:divBdr>
    </w:div>
    <w:div w:id="1622346192">
      <w:bodyDiv w:val="1"/>
      <w:marLeft w:val="0"/>
      <w:marRight w:val="0"/>
      <w:marTop w:val="0"/>
      <w:marBottom w:val="0"/>
      <w:divBdr>
        <w:top w:val="none" w:sz="0" w:space="0" w:color="auto"/>
        <w:left w:val="none" w:sz="0" w:space="0" w:color="auto"/>
        <w:bottom w:val="none" w:sz="0" w:space="0" w:color="auto"/>
        <w:right w:val="none" w:sz="0" w:space="0" w:color="auto"/>
      </w:divBdr>
    </w:div>
    <w:div w:id="1766727408">
      <w:bodyDiv w:val="1"/>
      <w:marLeft w:val="0"/>
      <w:marRight w:val="0"/>
      <w:marTop w:val="0"/>
      <w:marBottom w:val="0"/>
      <w:divBdr>
        <w:top w:val="none" w:sz="0" w:space="0" w:color="auto"/>
        <w:left w:val="none" w:sz="0" w:space="0" w:color="auto"/>
        <w:bottom w:val="none" w:sz="0" w:space="0" w:color="auto"/>
        <w:right w:val="none" w:sz="0" w:space="0" w:color="auto"/>
      </w:divBdr>
    </w:div>
    <w:div w:id="2096365759">
      <w:bodyDiv w:val="1"/>
      <w:marLeft w:val="0"/>
      <w:marRight w:val="0"/>
      <w:marTop w:val="0"/>
      <w:marBottom w:val="0"/>
      <w:divBdr>
        <w:top w:val="none" w:sz="0" w:space="0" w:color="auto"/>
        <w:left w:val="none" w:sz="0" w:space="0" w:color="auto"/>
        <w:bottom w:val="none" w:sz="0" w:space="0" w:color="auto"/>
        <w:right w:val="none" w:sz="0" w:space="0" w:color="auto"/>
      </w:divBdr>
    </w:div>
    <w:div w:id="21287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readgillmemorial.com/" TargetMode="External"/><Relationship Id="rId5" Type="http://schemas.openxmlformats.org/officeDocument/2006/relationships/webSettings" Target="webSettings.xml"/><Relationship Id="rId10" Type="http://schemas.openxmlformats.org/officeDocument/2006/relationships/hyperlink" Target="http://www.spinportland.org/" TargetMode="External"/><Relationship Id="rId4" Type="http://schemas.openxmlformats.org/officeDocument/2006/relationships/settings" Target="settings.xml"/><Relationship Id="rId9" Type="http://schemas.openxmlformats.org/officeDocument/2006/relationships/hyperlink" Target="https://www.google.com/maps/place/11795+NW+Cedar+Falls+Dr,+Portland,+OR+97229/@45.5212816,-122.8015197,17z/data=!4m5!3m4!1s0x5495092e4ac84e3b:0x12ac7f2313fde86f!8m2!3d45.5212779!4d-122.799331?hl=en&amp;authuser=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2F25-B291-44B7-8C85-1D092F36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Senior Service Provider Information Network</vt:lpstr>
    </vt:vector>
  </TitlesOfParts>
  <Company>Prestige Care, Inc.</Company>
  <LinksUpToDate>false</LinksUpToDate>
  <CharactersWithSpaces>2673</CharactersWithSpaces>
  <SharedDoc>false</SharedDoc>
  <HLinks>
    <vt:vector size="30" baseType="variant">
      <vt:variant>
        <vt:i4>2293795</vt:i4>
      </vt:variant>
      <vt:variant>
        <vt:i4>12</vt:i4>
      </vt:variant>
      <vt:variant>
        <vt:i4>0</vt:i4>
      </vt:variant>
      <vt:variant>
        <vt:i4>5</vt:i4>
      </vt:variant>
      <vt:variant>
        <vt:lpwstr>http://www.tuality.org/tuality/</vt:lpwstr>
      </vt:variant>
      <vt:variant>
        <vt:lpwstr/>
      </vt:variant>
      <vt:variant>
        <vt:i4>5767252</vt:i4>
      </vt:variant>
      <vt:variant>
        <vt:i4>9</vt:i4>
      </vt:variant>
      <vt:variant>
        <vt:i4>0</vt:i4>
      </vt:variant>
      <vt:variant>
        <vt:i4>5</vt:i4>
      </vt:variant>
      <vt:variant>
        <vt:lpwstr>http://www.pacificu.edu/</vt:lpwstr>
      </vt:variant>
      <vt:variant>
        <vt:lpwstr/>
      </vt:variant>
      <vt:variant>
        <vt:i4>3932281</vt:i4>
      </vt:variant>
      <vt:variant>
        <vt:i4>6</vt:i4>
      </vt:variant>
      <vt:variant>
        <vt:i4>0</vt:i4>
      </vt:variant>
      <vt:variant>
        <vt:i4>5</vt:i4>
      </vt:variant>
      <vt:variant>
        <vt:lpwstr>http://www.pacificu.edu/about-us/faculty/claudia-jacova-phd</vt:lpwstr>
      </vt:variant>
      <vt:variant>
        <vt:lpwstr/>
      </vt:variant>
      <vt:variant>
        <vt:i4>4325464</vt:i4>
      </vt:variant>
      <vt:variant>
        <vt:i4>3</vt:i4>
      </vt:variant>
      <vt:variant>
        <vt:i4>0</vt:i4>
      </vt:variant>
      <vt:variant>
        <vt:i4>5</vt:i4>
      </vt:variant>
      <vt:variant>
        <vt:lpwstr>http://www.spinportland.org/</vt:lpwstr>
      </vt:variant>
      <vt:variant>
        <vt:lpwstr/>
      </vt:variant>
      <vt:variant>
        <vt:i4>7798866</vt:i4>
      </vt:variant>
      <vt:variant>
        <vt:i4>0</vt:i4>
      </vt:variant>
      <vt:variant>
        <vt:i4>0</vt:i4>
      </vt:variant>
      <vt:variant>
        <vt:i4>5</vt:i4>
      </vt:variant>
      <vt:variant>
        <vt:lpwstr>https://www.google.com/maps?ll=45.519691,-122.977878&amp;z=16&amp;t=m&amp;hl=en-US&amp;gl=US&amp;mapclient=embed&amp;daddr=Tuality+Community+Hospital+335+SE+8th+Ave+Hillsboro,+OR+97123@45.51969099999999,-122.977878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Service Provider Information Network</dc:title>
  <dc:subject/>
  <dc:creator>tch</dc:creator>
  <cp:keywords/>
  <cp:lastModifiedBy>Liz Fischer</cp:lastModifiedBy>
  <cp:revision>2</cp:revision>
  <cp:lastPrinted>2014-05-31T21:24:00Z</cp:lastPrinted>
  <dcterms:created xsi:type="dcterms:W3CDTF">2018-01-04T17:49:00Z</dcterms:created>
  <dcterms:modified xsi:type="dcterms:W3CDTF">2018-01-04T17:49:00Z</dcterms:modified>
</cp:coreProperties>
</file>