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64DC" w14:textId="77777777" w:rsidR="00382C00" w:rsidRPr="00553658" w:rsidRDefault="0002593E" w:rsidP="0002593E">
      <w:pPr>
        <w:spacing w:after="0" w:line="240" w:lineRule="auto"/>
        <w:jc w:val="center"/>
        <w:rPr>
          <w:b/>
          <w:color w:val="4F81BD" w:themeColor="accent1"/>
          <w:sz w:val="96"/>
          <w14:textOutline w14:w="5270" w14:cap="flat" w14:cmpd="sng" w14:algn="ctr">
            <w14:noFill/>
            <w14:prstDash w14:val="solid"/>
            <w14:round/>
          </w14:textOutline>
        </w:rPr>
      </w:pPr>
      <w:r w:rsidRPr="00553658">
        <w:rPr>
          <w:b/>
          <w:color w:val="4F81BD" w:themeColor="accent1"/>
          <w:sz w:val="96"/>
          <w14:textOutline w14:w="5270" w14:cap="flat" w14:cmpd="sng" w14:algn="ctr">
            <w14:noFill/>
            <w14:prstDash w14:val="solid"/>
            <w14:round/>
          </w14:textOutline>
        </w:rPr>
        <w:t>The College Visit Minute</w:t>
      </w:r>
    </w:p>
    <w:p w14:paraId="6C91392A" w14:textId="77777777" w:rsidR="00382C00" w:rsidRDefault="00382C00" w:rsidP="00950F6B">
      <w:pPr>
        <w:spacing w:after="0" w:line="240" w:lineRule="auto"/>
        <w:rPr>
          <w:sz w:val="20"/>
          <w:szCs w:val="20"/>
        </w:rPr>
      </w:pPr>
      <w:r w:rsidRPr="00950F6B">
        <w:rPr>
          <w:sz w:val="20"/>
          <w:szCs w:val="20"/>
        </w:rPr>
        <w:t>A written account of college recruiting visits to Cambridge High School Campus for those that can’t attend</w:t>
      </w:r>
      <w:r w:rsidR="00950F6B" w:rsidRPr="00950F6B">
        <w:rPr>
          <w:sz w:val="20"/>
          <w:szCs w:val="20"/>
        </w:rPr>
        <w:t xml:space="preserve"> b</w:t>
      </w:r>
      <w:r w:rsidRPr="00950F6B">
        <w:rPr>
          <w:sz w:val="20"/>
          <w:szCs w:val="20"/>
        </w:rPr>
        <w:t xml:space="preserve">y </w:t>
      </w:r>
      <w:r w:rsidRPr="00950F6B">
        <w:rPr>
          <w:i/>
          <w:sz w:val="20"/>
          <w:szCs w:val="20"/>
        </w:rPr>
        <w:t xml:space="preserve">The </w:t>
      </w:r>
      <w:r w:rsidR="005F2D95">
        <w:rPr>
          <w:i/>
          <w:sz w:val="20"/>
          <w:szCs w:val="20"/>
        </w:rPr>
        <w:t xml:space="preserve">CHS </w:t>
      </w:r>
      <w:r w:rsidR="00553658">
        <w:rPr>
          <w:i/>
          <w:sz w:val="20"/>
          <w:szCs w:val="20"/>
        </w:rPr>
        <w:t xml:space="preserve">College </w:t>
      </w:r>
      <w:r w:rsidRPr="00950F6B">
        <w:rPr>
          <w:i/>
          <w:sz w:val="20"/>
          <w:szCs w:val="20"/>
        </w:rPr>
        <w:t>Center</w:t>
      </w:r>
      <w:r w:rsidR="00950F6B">
        <w:rPr>
          <w:sz w:val="20"/>
          <w:szCs w:val="20"/>
        </w:rPr>
        <w:t xml:space="preserve"> </w:t>
      </w:r>
    </w:p>
    <w:p w14:paraId="1A4AFA2B" w14:textId="61749A64" w:rsidR="00382C00" w:rsidRPr="00553658" w:rsidRDefault="0002593E" w:rsidP="00382C00">
      <w:pPr>
        <w:spacing w:after="0"/>
        <w:rPr>
          <w:color w:val="4F81BD" w:themeColor="accent1"/>
        </w:rPr>
      </w:pPr>
      <w:r w:rsidRPr="00553658">
        <w:rPr>
          <w:b/>
          <w:color w:val="4F81BD" w:themeColor="accent1"/>
          <w:sz w:val="44"/>
          <w:szCs w:val="16"/>
          <w14:textOutline w14:w="5270" w14:cap="flat" w14:cmpd="sng" w14:algn="ctr">
            <w14:noFill/>
            <w14:prstDash w14:val="solid"/>
            <w14:round/>
          </w14:textOutline>
        </w:rPr>
        <w:t>School</w:t>
      </w:r>
      <w:r w:rsidRPr="00553658">
        <w:rPr>
          <w:b/>
          <w:color w:val="4F81BD" w:themeColor="accent1"/>
          <w:sz w:val="36"/>
          <w14:textOutline w14:w="5270" w14:cap="flat" w14:cmpd="sng" w14:algn="ctr">
            <w14:noFill/>
            <w14:prstDash w14:val="solid"/>
            <w14:round/>
          </w14:textOutline>
        </w:rPr>
        <w:t>:</w:t>
      </w:r>
      <w:r w:rsidRPr="00553658">
        <w:rPr>
          <w:b/>
          <w:color w:val="4F81BD" w:themeColor="accent1"/>
          <w14:textOutline w14:w="5270" w14:cap="flat" w14:cmpd="sng" w14:algn="ctr">
            <w14:noFill/>
            <w14:prstDash w14:val="solid"/>
            <w14:round/>
          </w14:textOutline>
        </w:rPr>
        <w:t xml:space="preserve"> </w:t>
      </w:r>
      <w:r w:rsidRPr="00553658">
        <w:rPr>
          <w:rFonts w:asciiTheme="majorHAnsi" w:hAnsiTheme="majorHAnsi"/>
          <w:b/>
          <w:color w:val="4F81BD" w:themeColor="accent1"/>
          <w:sz w:val="36"/>
          <w14:textOutline w14:w="5270" w14:cap="flat" w14:cmpd="sng" w14:algn="ctr">
            <w14:noFill/>
            <w14:prstDash w14:val="solid"/>
            <w14:round/>
          </w14:textOutline>
        </w:rPr>
        <w:t xml:space="preserve">   </w:t>
      </w:r>
      <w:r w:rsidR="00A761A9">
        <w:rPr>
          <w:rFonts w:asciiTheme="majorHAnsi" w:hAnsiTheme="majorHAnsi"/>
          <w:b/>
          <w:color w:val="4F81BD" w:themeColor="accent1"/>
          <w:sz w:val="36"/>
          <w14:textOutline w14:w="5270" w14:cap="flat" w14:cmpd="sng" w14:algn="ctr">
            <w14:noFill/>
            <w14:prstDash w14:val="solid"/>
            <w14:round/>
          </w14:textOutline>
        </w:rPr>
        <w:t xml:space="preserve">University of North </w:t>
      </w:r>
      <w:proofErr w:type="gramStart"/>
      <w:r w:rsidR="00A761A9">
        <w:rPr>
          <w:rFonts w:asciiTheme="majorHAnsi" w:hAnsiTheme="majorHAnsi"/>
          <w:b/>
          <w:color w:val="4F81BD" w:themeColor="accent1"/>
          <w:sz w:val="36"/>
          <w14:textOutline w14:w="5270" w14:cap="flat" w14:cmpd="sng" w14:algn="ctr">
            <w14:noFill/>
            <w14:prstDash w14:val="solid"/>
            <w14:round/>
          </w14:textOutline>
        </w:rPr>
        <w:t>Georgia</w:t>
      </w:r>
      <w:r w:rsidRPr="00553658">
        <w:rPr>
          <w:rFonts w:asciiTheme="majorHAnsi" w:hAnsiTheme="majorHAnsi"/>
          <w:b/>
          <w:color w:val="4F81BD" w:themeColor="accent1"/>
          <w:sz w:val="36"/>
          <w14:textOutline w14:w="5270" w14:cap="flat" w14:cmpd="sng" w14:algn="ctr">
            <w14:noFill/>
            <w14:prstDash w14:val="solid"/>
            <w14:round/>
          </w14:textOutline>
        </w:rPr>
        <w:t xml:space="preserve"> </w:t>
      </w:r>
      <w:r w:rsidR="00A761A9">
        <w:rPr>
          <w:rFonts w:asciiTheme="majorHAnsi" w:hAnsiTheme="majorHAnsi"/>
          <w:b/>
          <w:color w:val="4F81BD" w:themeColor="accent1"/>
          <w:sz w:val="36"/>
          <w14:textOutline w14:w="5270" w14:cap="flat" w14:cmpd="sng" w14:algn="ctr">
            <w14:noFill/>
            <w14:prstDash w14:val="solid"/>
            <w14:round/>
          </w14:textOutline>
        </w:rPr>
        <w:t xml:space="preserve"> </w:t>
      </w:r>
      <w:r w:rsidR="00095B76" w:rsidRPr="00553658">
        <w:rPr>
          <w:rFonts w:asciiTheme="majorHAnsi" w:hAnsiTheme="majorHAnsi"/>
          <w:b/>
          <w:color w:val="4F81BD" w:themeColor="accent1"/>
          <w:sz w:val="36"/>
          <w14:textOutline w14:w="5270" w14:cap="flat" w14:cmpd="sng" w14:algn="ctr">
            <w14:noFill/>
            <w14:prstDash w14:val="solid"/>
            <w14:round/>
          </w14:textOutline>
        </w:rPr>
        <w:tab/>
      </w:r>
      <w:proofErr w:type="gramEnd"/>
      <w:r w:rsidR="00095B76" w:rsidRPr="00553658">
        <w:rPr>
          <w:rFonts w:asciiTheme="majorHAnsi" w:hAnsiTheme="majorHAnsi"/>
          <w:b/>
          <w:color w:val="4F81BD" w:themeColor="accent1"/>
          <w:sz w:val="36"/>
          <w14:textOutline w14:w="5270" w14:cap="flat" w14:cmpd="sng" w14:algn="ctr">
            <w14:noFill/>
            <w14:prstDash w14:val="solid"/>
            <w14:round/>
          </w14:textOutline>
        </w:rPr>
        <w:tab/>
      </w:r>
      <w:r w:rsidR="00095B76" w:rsidRPr="00553658">
        <w:rPr>
          <w:rFonts w:asciiTheme="majorHAnsi" w:hAnsiTheme="majorHAnsi"/>
          <w:b/>
          <w:color w:val="4F81BD" w:themeColor="accent1"/>
          <w:sz w:val="36"/>
          <w14:textOutline w14:w="5270" w14:cap="flat" w14:cmpd="sng" w14:algn="ctr">
            <w14:noFill/>
            <w14:prstDash w14:val="solid"/>
            <w14:round/>
          </w14:textOutline>
        </w:rPr>
        <w:tab/>
      </w:r>
      <w:r w:rsidR="00365942" w:rsidRPr="00553658">
        <w:rPr>
          <w:rFonts w:asciiTheme="majorHAnsi" w:hAnsiTheme="majorHAnsi"/>
          <w:b/>
          <w:color w:val="4F81BD" w:themeColor="accent1"/>
          <w:sz w:val="36"/>
          <w14:textOutline w14:w="5270" w14:cap="flat" w14:cmpd="sng" w14:algn="ctr">
            <w14:noFill/>
            <w14:prstDash w14:val="solid"/>
            <w14:round/>
          </w14:textOutline>
        </w:rPr>
        <w:t>Date:</w:t>
      </w:r>
      <w:r w:rsidR="006F1B45" w:rsidRPr="00553658">
        <w:rPr>
          <w:rFonts w:asciiTheme="majorHAnsi" w:hAnsiTheme="majorHAnsi"/>
          <w:b/>
          <w:color w:val="4F81BD" w:themeColor="accent1"/>
          <w:sz w:val="36"/>
          <w14:textOutline w14:w="5270" w14:cap="flat" w14:cmpd="sng" w14:algn="ctr">
            <w14:noFill/>
            <w14:prstDash w14:val="solid"/>
            <w14:round/>
          </w14:textOutline>
        </w:rPr>
        <w:t xml:space="preserve">  </w:t>
      </w:r>
      <w:r w:rsidR="00C73D5C">
        <w:rPr>
          <w:rFonts w:asciiTheme="majorHAnsi" w:hAnsiTheme="majorHAnsi"/>
          <w:b/>
          <w:color w:val="4F81BD" w:themeColor="accent1"/>
          <w:sz w:val="36"/>
          <w14:textOutline w14:w="5270" w14:cap="flat" w14:cmpd="sng" w14:algn="ctr">
            <w14:noFill/>
            <w14:prstDash w14:val="solid"/>
            <w14:round/>
          </w14:textOutline>
        </w:rPr>
        <w:t>9</w:t>
      </w:r>
      <w:r w:rsidR="008003EE">
        <w:rPr>
          <w:rFonts w:asciiTheme="majorHAnsi" w:hAnsiTheme="majorHAnsi"/>
          <w:b/>
          <w:color w:val="4F81BD" w:themeColor="accent1"/>
          <w:sz w:val="36"/>
          <w14:textOutline w14:w="5270" w14:cap="flat" w14:cmpd="sng" w14:algn="ctr">
            <w14:noFill/>
            <w14:prstDash w14:val="solid"/>
            <w14:round/>
          </w14:textOutline>
        </w:rPr>
        <w:t>/</w:t>
      </w:r>
      <w:r w:rsidR="00C73D5C">
        <w:rPr>
          <w:rFonts w:asciiTheme="majorHAnsi" w:hAnsiTheme="majorHAnsi"/>
          <w:b/>
          <w:color w:val="4F81BD" w:themeColor="accent1"/>
          <w:sz w:val="36"/>
          <w14:textOutline w14:w="5270" w14:cap="flat" w14:cmpd="sng" w14:algn="ctr">
            <w14:noFill/>
            <w14:prstDash w14:val="solid"/>
            <w14:round/>
          </w14:textOutline>
        </w:rPr>
        <w:t>26</w:t>
      </w:r>
      <w:r w:rsidR="008003EE">
        <w:rPr>
          <w:rFonts w:asciiTheme="majorHAnsi" w:hAnsiTheme="majorHAnsi"/>
          <w:b/>
          <w:color w:val="4F81BD" w:themeColor="accent1"/>
          <w:sz w:val="36"/>
          <w14:textOutline w14:w="5270" w14:cap="flat" w14:cmpd="sng" w14:algn="ctr">
            <w14:noFill/>
            <w14:prstDash w14:val="solid"/>
            <w14:round/>
          </w14:textOutline>
        </w:rPr>
        <w:t>/1</w:t>
      </w:r>
      <w:r w:rsidR="00C73D5C">
        <w:rPr>
          <w:rFonts w:asciiTheme="majorHAnsi" w:hAnsiTheme="majorHAnsi"/>
          <w:b/>
          <w:color w:val="4F81BD" w:themeColor="accent1"/>
          <w:sz w:val="36"/>
          <w14:textOutline w14:w="5270" w14:cap="flat" w14:cmpd="sng" w14:algn="ctr">
            <w14:noFill/>
            <w14:prstDash w14:val="solid"/>
            <w14:round/>
          </w14:textOutline>
        </w:rPr>
        <w:t>8</w:t>
      </w:r>
    </w:p>
    <w:p w14:paraId="496C0B7A" w14:textId="6DCFD870" w:rsidR="00382C00" w:rsidRPr="00A761A9" w:rsidRDefault="00382C00" w:rsidP="00382C00">
      <w:pPr>
        <w:spacing w:after="0" w:line="240" w:lineRule="auto"/>
        <w:rPr>
          <w:b/>
          <w:color w:val="1F497D" w:themeColor="text2"/>
        </w:rPr>
      </w:pPr>
      <w:r w:rsidRPr="00AA3660">
        <w:rPr>
          <w:b/>
        </w:rPr>
        <w:t>Admissions Rep. Name:</w:t>
      </w:r>
      <w:r w:rsidR="00EF0B9C" w:rsidRPr="00AA3660">
        <w:rPr>
          <w:b/>
        </w:rPr>
        <w:t xml:space="preserve">  </w:t>
      </w:r>
      <w:r w:rsidR="00A1280B" w:rsidRPr="00AA3660">
        <w:rPr>
          <w:b/>
        </w:rPr>
        <w:t xml:space="preserve"> </w:t>
      </w:r>
      <w:r w:rsidR="00C73D5C">
        <w:rPr>
          <w:b/>
          <w:color w:val="1F497D" w:themeColor="text2"/>
        </w:rPr>
        <w:t>Hannah Reed</w:t>
      </w:r>
    </w:p>
    <w:p w14:paraId="51012894" w14:textId="713E847A" w:rsidR="005F2D95" w:rsidRPr="00A761A9" w:rsidRDefault="00095B76" w:rsidP="00382C00">
      <w:pPr>
        <w:spacing w:after="0" w:line="240" w:lineRule="auto"/>
        <w:rPr>
          <w:b/>
          <w:color w:val="1F497D" w:themeColor="text2"/>
        </w:rPr>
      </w:pPr>
      <w:r>
        <w:rPr>
          <w:b/>
        </w:rPr>
        <w:t>Email:</w:t>
      </w:r>
      <w:r w:rsidR="00A761A9" w:rsidRPr="00A761A9">
        <w:t xml:space="preserve"> </w:t>
      </w:r>
      <w:r w:rsidR="00C73D5C">
        <w:rPr>
          <w:b/>
          <w:color w:val="1F497D" w:themeColor="text2"/>
        </w:rPr>
        <w:t>hannah</w:t>
      </w:r>
      <w:r w:rsidR="006A4BB4">
        <w:rPr>
          <w:b/>
          <w:color w:val="1F497D" w:themeColor="text2"/>
        </w:rPr>
        <w:t>.</w:t>
      </w:r>
      <w:r w:rsidR="00C73D5C">
        <w:rPr>
          <w:b/>
          <w:color w:val="1F497D" w:themeColor="text2"/>
        </w:rPr>
        <w:t>reed</w:t>
      </w:r>
      <w:r w:rsidR="006A4BB4">
        <w:rPr>
          <w:b/>
          <w:color w:val="1F497D" w:themeColor="text2"/>
        </w:rPr>
        <w:t>@</w:t>
      </w:r>
      <w:r w:rsidR="00A761A9" w:rsidRPr="00A761A9">
        <w:rPr>
          <w:b/>
          <w:color w:val="1F497D" w:themeColor="text2"/>
        </w:rPr>
        <w:t>ung.edu</w:t>
      </w:r>
      <w:r w:rsidR="00A761A9" w:rsidRPr="00A761A9">
        <w:rPr>
          <w:color w:val="1F497D" w:themeColor="text2"/>
        </w:rPr>
        <w:t xml:space="preserve"> </w:t>
      </w:r>
    </w:p>
    <w:p w14:paraId="347E86C4" w14:textId="79D7D54A" w:rsidR="009362BB" w:rsidRPr="00A761A9" w:rsidRDefault="00382C00" w:rsidP="00B06580">
      <w:pPr>
        <w:spacing w:after="0" w:line="240" w:lineRule="auto"/>
        <w:rPr>
          <w:color w:val="1F497D" w:themeColor="text2"/>
        </w:rPr>
      </w:pPr>
      <w:r w:rsidRPr="00AA3660">
        <w:rPr>
          <w:b/>
        </w:rPr>
        <w:t>Telephone</w:t>
      </w:r>
      <w:r w:rsidRPr="00A761A9">
        <w:rPr>
          <w:b/>
          <w:color w:val="1F497D" w:themeColor="text2"/>
        </w:rPr>
        <w:t>:</w:t>
      </w:r>
      <w:r w:rsidR="006F1B45" w:rsidRPr="00A761A9">
        <w:rPr>
          <w:b/>
          <w:color w:val="1F497D" w:themeColor="text2"/>
        </w:rPr>
        <w:t xml:space="preserve">  </w:t>
      </w:r>
      <w:r w:rsidR="00C73D5C">
        <w:rPr>
          <w:b/>
          <w:color w:val="1F497D" w:themeColor="text2"/>
        </w:rPr>
        <w:t>706-864-1671</w:t>
      </w:r>
    </w:p>
    <w:p w14:paraId="7504CE3D" w14:textId="77777777" w:rsidR="00A1280B" w:rsidRPr="00A761A9" w:rsidRDefault="009362BB" w:rsidP="00B06580">
      <w:pPr>
        <w:spacing w:after="0" w:line="240" w:lineRule="auto"/>
        <w:rPr>
          <w:b/>
          <w:color w:val="1F497D" w:themeColor="text2"/>
        </w:rPr>
      </w:pPr>
      <w:r w:rsidRPr="00AA3660">
        <w:rPr>
          <w:b/>
        </w:rPr>
        <w:t xml:space="preserve">Is the </w:t>
      </w:r>
      <w:r w:rsidR="006F6156">
        <w:rPr>
          <w:b/>
        </w:rPr>
        <w:t>Rep a s</w:t>
      </w:r>
      <w:r w:rsidR="00A1280B" w:rsidRPr="00AA3660">
        <w:rPr>
          <w:b/>
        </w:rPr>
        <w:t xml:space="preserve">chool Alum? </w:t>
      </w:r>
      <w:r w:rsidR="00B06580" w:rsidRPr="00AA3660">
        <w:rPr>
          <w:b/>
        </w:rPr>
        <w:t xml:space="preserve">  </w:t>
      </w:r>
      <w:r w:rsidR="00095B76">
        <w:rPr>
          <w:b/>
        </w:rPr>
        <w:t xml:space="preserve">    </w:t>
      </w:r>
      <w:r w:rsidRPr="00AA3660">
        <w:rPr>
          <w:b/>
        </w:rPr>
        <w:t xml:space="preserve">  </w:t>
      </w:r>
      <w:proofErr w:type="gramStart"/>
      <w:r w:rsidR="006A4BB4">
        <w:rPr>
          <w:b/>
          <w:color w:val="1F497D" w:themeColor="text2"/>
        </w:rPr>
        <w:t>Yes</w:t>
      </w:r>
      <w:proofErr w:type="gramEnd"/>
      <w:r w:rsidR="006A4BB4">
        <w:rPr>
          <w:b/>
          <w:color w:val="1F497D" w:themeColor="text2"/>
        </w:rPr>
        <w:t xml:space="preserve">    </w:t>
      </w:r>
      <w:r w:rsidRPr="00AA3660">
        <w:rPr>
          <w:b/>
        </w:rPr>
        <w:t xml:space="preserve">            </w:t>
      </w:r>
      <w:r w:rsidR="00365942">
        <w:rPr>
          <w:b/>
        </w:rPr>
        <w:t xml:space="preserve">                  </w:t>
      </w:r>
      <w:r w:rsidRPr="00AA3660">
        <w:rPr>
          <w:b/>
        </w:rPr>
        <w:t xml:space="preserve"> </w:t>
      </w:r>
      <w:r w:rsidR="00A1280B" w:rsidRPr="00AA3660">
        <w:rPr>
          <w:b/>
        </w:rPr>
        <w:t>Is</w:t>
      </w:r>
      <w:r w:rsidRPr="00AA3660">
        <w:rPr>
          <w:b/>
        </w:rPr>
        <w:t xml:space="preserve"> the</w:t>
      </w:r>
      <w:r w:rsidR="006F6156">
        <w:rPr>
          <w:b/>
        </w:rPr>
        <w:t xml:space="preserve"> Rep involved in the admissions process?</w:t>
      </w:r>
      <w:r w:rsidR="006F1B45">
        <w:rPr>
          <w:b/>
        </w:rPr>
        <w:t xml:space="preserve">   </w:t>
      </w:r>
      <w:r w:rsidR="00A761A9">
        <w:rPr>
          <w:b/>
          <w:color w:val="1F497D" w:themeColor="text2"/>
        </w:rPr>
        <w:t>Yes</w:t>
      </w:r>
    </w:p>
    <w:p w14:paraId="5468ED79" w14:textId="77777777" w:rsidR="00382C00" w:rsidRPr="0066181E" w:rsidRDefault="00382C00" w:rsidP="00B06580">
      <w:pPr>
        <w:spacing w:after="0" w:line="240" w:lineRule="auto"/>
        <w:rPr>
          <w:color w:val="1F497D" w:themeColor="text2"/>
          <w:sz w:val="10"/>
        </w:rPr>
      </w:pPr>
    </w:p>
    <w:p w14:paraId="586B29C6" w14:textId="2E79FE9B" w:rsidR="00CB5211" w:rsidRPr="004046D6" w:rsidRDefault="00382C00" w:rsidP="004046D6">
      <w:pPr>
        <w:spacing w:after="0" w:line="240" w:lineRule="auto"/>
        <w:rPr>
          <w:b/>
          <w:color w:val="FF0000"/>
        </w:rPr>
      </w:pPr>
      <w:r w:rsidRPr="00AA3660">
        <w:rPr>
          <w:b/>
        </w:rPr>
        <w:t>Last year’s Freshman Profile:</w:t>
      </w:r>
      <w:r w:rsidR="00EF0B9C" w:rsidRPr="00AA3660">
        <w:rPr>
          <w:b/>
        </w:rPr>
        <w:t xml:space="preserve">  </w:t>
      </w:r>
      <w:r w:rsidR="009362BB" w:rsidRPr="00AA3660">
        <w:rPr>
          <w:b/>
        </w:rPr>
        <w:t xml:space="preserve"> GPA </w:t>
      </w:r>
      <w:proofErr w:type="gramStart"/>
      <w:r w:rsidR="009362BB" w:rsidRPr="00AA3660">
        <w:rPr>
          <w:b/>
        </w:rPr>
        <w:t xml:space="preserve">-  </w:t>
      </w:r>
      <w:r w:rsidR="008003EE">
        <w:rPr>
          <w:b/>
          <w:color w:val="1F497D" w:themeColor="text2"/>
        </w:rPr>
        <w:t>3.</w:t>
      </w:r>
      <w:r w:rsidR="00C73D5C">
        <w:rPr>
          <w:b/>
          <w:color w:val="1F497D" w:themeColor="text2"/>
        </w:rPr>
        <w:t>59</w:t>
      </w:r>
      <w:proofErr w:type="gramEnd"/>
      <w:r w:rsidR="00C73D5C">
        <w:rPr>
          <w:b/>
          <w:color w:val="1F497D" w:themeColor="text2"/>
        </w:rPr>
        <w:t xml:space="preserve"> Average Unweighted</w:t>
      </w:r>
      <w:r w:rsidR="009362BB" w:rsidRPr="00A761A9">
        <w:rPr>
          <w:b/>
          <w:color w:val="1F497D" w:themeColor="text2"/>
        </w:rPr>
        <w:t xml:space="preserve">  </w:t>
      </w:r>
      <w:r w:rsidR="00C73D5C">
        <w:rPr>
          <w:b/>
          <w:color w:val="4F81BD" w:themeColor="accent1"/>
        </w:rPr>
        <w:t xml:space="preserve"> </w:t>
      </w:r>
      <w:r w:rsidR="008003EE">
        <w:rPr>
          <w:b/>
        </w:rPr>
        <w:t xml:space="preserve">SAT -  </w:t>
      </w:r>
      <w:r w:rsidR="00C73D5C">
        <w:rPr>
          <w:b/>
          <w:color w:val="1F497D" w:themeColor="text2"/>
        </w:rPr>
        <w:t>1110 Average</w:t>
      </w:r>
      <w:r w:rsidR="00C73D5C">
        <w:rPr>
          <w:b/>
          <w:color w:val="1F497D" w:themeColor="text2"/>
        </w:rPr>
        <w:t>,</w:t>
      </w:r>
      <w:r w:rsidR="00C73D5C" w:rsidRPr="008003EE">
        <w:rPr>
          <w:b/>
          <w:color w:val="1F497D" w:themeColor="text2"/>
        </w:rPr>
        <w:t xml:space="preserve">  </w:t>
      </w:r>
      <w:r w:rsidR="008003EE" w:rsidRPr="008003EE">
        <w:rPr>
          <w:b/>
          <w:color w:val="1F497D" w:themeColor="text2"/>
        </w:rPr>
        <w:t>Sub</w:t>
      </w:r>
      <w:r w:rsidR="006A4BB4">
        <w:rPr>
          <w:b/>
          <w:color w:val="1F497D" w:themeColor="text2"/>
        </w:rPr>
        <w:t xml:space="preserve"> </w:t>
      </w:r>
      <w:r w:rsidR="008003EE" w:rsidRPr="008003EE">
        <w:rPr>
          <w:b/>
          <w:color w:val="1F497D" w:themeColor="text2"/>
        </w:rPr>
        <w:t xml:space="preserve">scores: </w:t>
      </w:r>
      <w:r w:rsidR="00C73D5C">
        <w:rPr>
          <w:b/>
          <w:color w:val="1F497D" w:themeColor="text2"/>
        </w:rPr>
        <w:t>R</w:t>
      </w:r>
      <w:r w:rsidR="008003EE" w:rsidRPr="008003EE">
        <w:rPr>
          <w:b/>
          <w:color w:val="1F497D" w:themeColor="text2"/>
        </w:rPr>
        <w:t>eading</w:t>
      </w:r>
      <w:r w:rsidR="00C73D5C">
        <w:rPr>
          <w:b/>
          <w:color w:val="1F497D" w:themeColor="text2"/>
        </w:rPr>
        <w:t xml:space="preserve"> </w:t>
      </w:r>
      <w:r w:rsidR="008003EE" w:rsidRPr="008003EE">
        <w:rPr>
          <w:b/>
          <w:color w:val="1F497D" w:themeColor="text2"/>
        </w:rPr>
        <w:t xml:space="preserve">26, </w:t>
      </w:r>
      <w:r w:rsidR="00C73D5C">
        <w:rPr>
          <w:b/>
          <w:color w:val="1F497D" w:themeColor="text2"/>
        </w:rPr>
        <w:t>M</w:t>
      </w:r>
      <w:r w:rsidR="008003EE" w:rsidRPr="008003EE">
        <w:rPr>
          <w:b/>
          <w:color w:val="1F497D" w:themeColor="text2"/>
        </w:rPr>
        <w:t>ath 480</w:t>
      </w:r>
      <w:r w:rsidR="00C73D5C">
        <w:rPr>
          <w:b/>
          <w:color w:val="1F497D" w:themeColor="text2"/>
        </w:rPr>
        <w:t>,</w:t>
      </w:r>
      <w:r w:rsidR="00095B76" w:rsidRPr="008003EE">
        <w:rPr>
          <w:b/>
          <w:color w:val="1F497D" w:themeColor="text2"/>
        </w:rPr>
        <w:t xml:space="preserve"> </w:t>
      </w:r>
      <w:r w:rsidR="008003EE" w:rsidRPr="008003EE">
        <w:rPr>
          <w:b/>
          <w:color w:val="1F497D" w:themeColor="text2"/>
        </w:rPr>
        <w:t xml:space="preserve"> </w:t>
      </w:r>
      <w:r w:rsidR="00BB08C0" w:rsidRPr="00AA3660">
        <w:rPr>
          <w:b/>
        </w:rPr>
        <w:t xml:space="preserve">ACT </w:t>
      </w:r>
      <w:r w:rsidR="009362BB" w:rsidRPr="00AA3660">
        <w:rPr>
          <w:b/>
        </w:rPr>
        <w:t>-</w:t>
      </w:r>
      <w:r w:rsidR="006F1B45">
        <w:rPr>
          <w:b/>
        </w:rPr>
        <w:t xml:space="preserve">  </w:t>
      </w:r>
      <w:r w:rsidR="00A761A9" w:rsidRPr="00A761A9">
        <w:rPr>
          <w:b/>
          <w:color w:val="1F497D" w:themeColor="text2"/>
        </w:rPr>
        <w:t>2</w:t>
      </w:r>
      <w:r w:rsidR="00C73D5C">
        <w:rPr>
          <w:b/>
          <w:color w:val="1F497D" w:themeColor="text2"/>
        </w:rPr>
        <w:t>5 Average</w:t>
      </w:r>
      <w:r w:rsidR="00BB5E79">
        <w:rPr>
          <w:b/>
          <w:color w:val="1F497D" w:themeColor="text2"/>
        </w:rPr>
        <w:t>,</w:t>
      </w:r>
      <w:r w:rsidR="00C73D5C">
        <w:rPr>
          <w:b/>
          <w:color w:val="1F497D" w:themeColor="text2"/>
        </w:rPr>
        <w:t xml:space="preserve"> </w:t>
      </w:r>
      <w:r w:rsidR="004046D6">
        <w:rPr>
          <w:b/>
          <w:color w:val="1F497D" w:themeColor="text2"/>
        </w:rPr>
        <w:t xml:space="preserve"> </w:t>
      </w:r>
      <w:r w:rsidR="00BB5E79">
        <w:rPr>
          <w:b/>
          <w:color w:val="1F497D" w:themeColor="text2"/>
        </w:rPr>
        <w:t xml:space="preserve">Sub scores:  </w:t>
      </w:r>
      <w:r w:rsidR="00C73D5C">
        <w:rPr>
          <w:b/>
          <w:color w:val="1F497D" w:themeColor="text2"/>
        </w:rPr>
        <w:t xml:space="preserve"> </w:t>
      </w:r>
      <w:r w:rsidR="004046D6" w:rsidRPr="00F55E50">
        <w:rPr>
          <w:b/>
          <w:color w:val="1F497D" w:themeColor="text2"/>
        </w:rPr>
        <w:t>English</w:t>
      </w:r>
      <w:r w:rsidR="00BB5E79">
        <w:rPr>
          <w:b/>
          <w:color w:val="1F497D" w:themeColor="text2"/>
        </w:rPr>
        <w:t xml:space="preserve"> 20</w:t>
      </w:r>
      <w:r w:rsidR="004046D6" w:rsidRPr="00F55E50">
        <w:rPr>
          <w:b/>
          <w:color w:val="1F497D" w:themeColor="text2"/>
        </w:rPr>
        <w:t>, Math</w:t>
      </w:r>
      <w:r w:rsidR="004046D6">
        <w:rPr>
          <w:b/>
          <w:color w:val="1F497D" w:themeColor="text2"/>
        </w:rPr>
        <w:t xml:space="preserve"> </w:t>
      </w:r>
      <w:r w:rsidR="00BB5E79">
        <w:rPr>
          <w:b/>
          <w:color w:val="1F497D" w:themeColor="text2"/>
        </w:rPr>
        <w:t>18</w:t>
      </w:r>
      <w:r w:rsidR="004046D6">
        <w:rPr>
          <w:b/>
          <w:color w:val="1F497D" w:themeColor="text2"/>
        </w:rPr>
        <w:t xml:space="preserve">    </w:t>
      </w:r>
      <w:r w:rsidR="006A4BB4" w:rsidRPr="006A4BB4">
        <w:rPr>
          <w:b/>
          <w:color w:val="1F497D" w:themeColor="text2"/>
        </w:rPr>
        <w:t xml:space="preserve">Test scores carry </w:t>
      </w:r>
      <w:r w:rsidR="00BB5E79">
        <w:rPr>
          <w:b/>
          <w:color w:val="1F497D" w:themeColor="text2"/>
        </w:rPr>
        <w:t>equal</w:t>
      </w:r>
      <w:r w:rsidR="006A4BB4" w:rsidRPr="006A4BB4">
        <w:rPr>
          <w:b/>
          <w:color w:val="1F497D" w:themeColor="text2"/>
        </w:rPr>
        <w:t xml:space="preserve"> weight </w:t>
      </w:r>
      <w:r w:rsidR="00BB5E79">
        <w:rPr>
          <w:b/>
          <w:color w:val="1F497D" w:themeColor="text2"/>
        </w:rPr>
        <w:t>with</w:t>
      </w:r>
      <w:r w:rsidR="006A4BB4" w:rsidRPr="006A4BB4">
        <w:rPr>
          <w:b/>
          <w:color w:val="1F497D" w:themeColor="text2"/>
        </w:rPr>
        <w:t xml:space="preserve"> GPA</w:t>
      </w:r>
      <w:r w:rsidR="00EC5E1A" w:rsidRPr="00AA3660">
        <w:tab/>
      </w:r>
      <w:r w:rsidR="00EC5E1A" w:rsidRPr="00AA3660">
        <w:tab/>
        <w:t xml:space="preserve">         </w:t>
      </w:r>
    </w:p>
    <w:p w14:paraId="222E8392" w14:textId="77777777" w:rsidR="008C7836" w:rsidRPr="00A761A9" w:rsidRDefault="008B70F8" w:rsidP="00A761A9">
      <w:pPr>
        <w:tabs>
          <w:tab w:val="left" w:pos="7770"/>
        </w:tabs>
        <w:spacing w:after="0" w:line="240" w:lineRule="auto"/>
        <w:rPr>
          <w:b/>
          <w:color w:val="1F497D" w:themeColor="text2"/>
        </w:rPr>
      </w:pPr>
      <w:r w:rsidRPr="00AA3660">
        <w:rPr>
          <w:b/>
        </w:rPr>
        <w:t>GPA -How is it calculated?</w:t>
      </w:r>
      <w:r w:rsidR="009362BB" w:rsidRPr="00AA3660">
        <w:rPr>
          <w:b/>
        </w:rPr>
        <w:t xml:space="preserve">   </w:t>
      </w:r>
      <w:r w:rsidR="00E53FC2" w:rsidRPr="00AA3660">
        <w:rPr>
          <w:b/>
        </w:rPr>
        <w:t xml:space="preserve"> </w:t>
      </w:r>
      <w:r w:rsidR="003A43AA" w:rsidRPr="00AA3660">
        <w:rPr>
          <w:b/>
        </w:rPr>
        <w:t>Core vs</w:t>
      </w:r>
      <w:r w:rsidR="00DC3AA4">
        <w:rPr>
          <w:b/>
        </w:rPr>
        <w:t>.</w:t>
      </w:r>
      <w:r w:rsidR="003A43AA" w:rsidRPr="00AA3660">
        <w:rPr>
          <w:b/>
        </w:rPr>
        <w:t xml:space="preserve"> Cumulative?  </w:t>
      </w:r>
      <w:proofErr w:type="gramStart"/>
      <w:r w:rsidR="00DC3AA4" w:rsidRPr="00AA3660">
        <w:rPr>
          <w:b/>
        </w:rPr>
        <w:t>Weighted</w:t>
      </w:r>
      <w:r w:rsidR="00032587">
        <w:rPr>
          <w:b/>
        </w:rPr>
        <w:t xml:space="preserve"> </w:t>
      </w:r>
      <w:r w:rsidR="00DC3AA4">
        <w:rPr>
          <w:b/>
        </w:rPr>
        <w:t xml:space="preserve"> </w:t>
      </w:r>
      <w:r w:rsidR="00DC3AA4" w:rsidRPr="00AA3660">
        <w:rPr>
          <w:b/>
        </w:rPr>
        <w:t>vs</w:t>
      </w:r>
      <w:r w:rsidR="009362BB" w:rsidRPr="00AA3660">
        <w:rPr>
          <w:b/>
        </w:rPr>
        <w:t>.</w:t>
      </w:r>
      <w:proofErr w:type="gramEnd"/>
      <w:r w:rsidR="009362BB" w:rsidRPr="00AA3660">
        <w:rPr>
          <w:b/>
        </w:rPr>
        <w:t xml:space="preserve"> </w:t>
      </w:r>
      <w:r w:rsidR="00032587">
        <w:rPr>
          <w:b/>
        </w:rPr>
        <w:t xml:space="preserve"> u</w:t>
      </w:r>
      <w:r w:rsidR="00A1280B" w:rsidRPr="00AA3660">
        <w:rPr>
          <w:b/>
        </w:rPr>
        <w:t>nweighted</w:t>
      </w:r>
      <w:r w:rsidR="003A43AA" w:rsidRPr="00AA3660">
        <w:rPr>
          <w:b/>
        </w:rPr>
        <w:t>?</w:t>
      </w:r>
      <w:r w:rsidR="00A761A9">
        <w:rPr>
          <w:b/>
        </w:rPr>
        <w:tab/>
      </w:r>
      <w:r w:rsidR="00A761A9" w:rsidRPr="00A761A9">
        <w:rPr>
          <w:b/>
          <w:color w:val="1F497D" w:themeColor="text2"/>
        </w:rPr>
        <w:t>Core, unweighted.</w:t>
      </w:r>
    </w:p>
    <w:p w14:paraId="6D7A4E6E" w14:textId="77777777" w:rsidR="009362BB" w:rsidRPr="0066181E" w:rsidRDefault="009362BB" w:rsidP="00B06580">
      <w:pPr>
        <w:spacing w:after="0" w:line="240" w:lineRule="auto"/>
        <w:rPr>
          <w:b/>
          <w:sz w:val="10"/>
        </w:rPr>
      </w:pPr>
    </w:p>
    <w:p w14:paraId="081FBC5D" w14:textId="77777777" w:rsidR="00B26EC6" w:rsidRPr="006F1B45" w:rsidRDefault="00382C00" w:rsidP="00B06580">
      <w:pPr>
        <w:spacing w:after="0" w:line="240" w:lineRule="auto"/>
        <w:rPr>
          <w:b/>
          <w:color w:val="4F81BD" w:themeColor="accent1"/>
        </w:rPr>
      </w:pPr>
      <w:r w:rsidRPr="00AA3660">
        <w:rPr>
          <w:b/>
        </w:rPr>
        <w:t xml:space="preserve">ACT/SAT </w:t>
      </w:r>
      <w:r w:rsidR="00A1280B" w:rsidRPr="00AA3660">
        <w:rPr>
          <w:b/>
        </w:rPr>
        <w:t>–</w:t>
      </w:r>
      <w:r w:rsidR="00B26EC6" w:rsidRPr="00AA3660">
        <w:rPr>
          <w:b/>
        </w:rPr>
        <w:t xml:space="preserve"> </w:t>
      </w:r>
      <w:r w:rsidR="00A1280B" w:rsidRPr="00AA3660">
        <w:rPr>
          <w:b/>
        </w:rPr>
        <w:t xml:space="preserve">Written Portion? </w:t>
      </w:r>
      <w:r w:rsidR="00032587" w:rsidRPr="00AA3660">
        <w:rPr>
          <w:b/>
        </w:rPr>
        <w:t>Super</w:t>
      </w:r>
      <w:r w:rsidR="00032587">
        <w:rPr>
          <w:b/>
        </w:rPr>
        <w:t xml:space="preserve"> s</w:t>
      </w:r>
      <w:r w:rsidR="00032587" w:rsidRPr="00AA3660">
        <w:rPr>
          <w:b/>
        </w:rPr>
        <w:t>core</w:t>
      </w:r>
      <w:r w:rsidR="00A1280B" w:rsidRPr="00AA3660">
        <w:rPr>
          <w:b/>
        </w:rPr>
        <w:t xml:space="preserve">? </w:t>
      </w:r>
      <w:r w:rsidR="006A4BB4" w:rsidRPr="006A4BB4">
        <w:rPr>
          <w:b/>
          <w:color w:val="1F497D" w:themeColor="text2"/>
        </w:rPr>
        <w:t>No written portion.</w:t>
      </w:r>
      <w:r w:rsidR="006F1B45" w:rsidRPr="006A4BB4">
        <w:rPr>
          <w:b/>
          <w:color w:val="1F497D" w:themeColor="text2"/>
        </w:rPr>
        <w:t xml:space="preserve"> </w:t>
      </w:r>
      <w:r w:rsidR="00A761A9" w:rsidRPr="00A761A9">
        <w:rPr>
          <w:b/>
          <w:color w:val="1F497D" w:themeColor="text2"/>
        </w:rPr>
        <w:t>Yes, super score the sub-categories but not the composite.</w:t>
      </w:r>
      <w:r w:rsidR="006A4BB4">
        <w:rPr>
          <w:b/>
          <w:color w:val="1F497D" w:themeColor="text2"/>
        </w:rPr>
        <w:t xml:space="preserve">  </w:t>
      </w:r>
      <w:r w:rsidR="006A4BB4" w:rsidRPr="006A4BB4">
        <w:rPr>
          <w:b/>
          <w:color w:val="1F497D" w:themeColor="text2"/>
        </w:rPr>
        <w:t>Test scores carry more weight than GPA</w:t>
      </w:r>
      <w:r w:rsidR="006A4BB4">
        <w:rPr>
          <w:b/>
          <w:color w:val="1F497D" w:themeColor="text2"/>
        </w:rPr>
        <w:t>, Freshman Index Score is used for admissions.  The range of the score is 1500-3500.  A score of 2730 gives automatic acceptance.</w:t>
      </w:r>
    </w:p>
    <w:p w14:paraId="4489EC90" w14:textId="77777777" w:rsidR="009362BB" w:rsidRPr="0066181E" w:rsidRDefault="009362BB" w:rsidP="00B06580">
      <w:pPr>
        <w:spacing w:after="0" w:line="240" w:lineRule="auto"/>
        <w:rPr>
          <w:b/>
          <w:sz w:val="12"/>
        </w:rPr>
      </w:pPr>
    </w:p>
    <w:p w14:paraId="7A4533AA" w14:textId="77777777" w:rsidR="00095B76" w:rsidRPr="00C507E7" w:rsidRDefault="003A43AA" w:rsidP="006F1B45">
      <w:pPr>
        <w:spacing w:after="0" w:line="240" w:lineRule="auto"/>
        <w:rPr>
          <w:b/>
          <w:color w:val="1F497D" w:themeColor="text2"/>
        </w:rPr>
      </w:pPr>
      <w:r w:rsidRPr="00AA3660">
        <w:rPr>
          <w:b/>
        </w:rPr>
        <w:t xml:space="preserve">Rigor - </w:t>
      </w:r>
      <w:r w:rsidR="00A1280B" w:rsidRPr="00AA3660">
        <w:rPr>
          <w:b/>
        </w:rPr>
        <w:t>What are the average AP requirements?</w:t>
      </w:r>
      <w:r w:rsidR="006F1B45">
        <w:rPr>
          <w:b/>
        </w:rPr>
        <w:t xml:space="preserve"> </w:t>
      </w:r>
      <w:r w:rsidR="00C507E7">
        <w:rPr>
          <w:b/>
        </w:rPr>
        <w:t xml:space="preserve"> </w:t>
      </w:r>
      <w:r w:rsidR="00C507E7" w:rsidRPr="00C507E7">
        <w:rPr>
          <w:b/>
          <w:color w:val="1F497D" w:themeColor="text2"/>
        </w:rPr>
        <w:t>Admissions looks at unweighted GPA and test scores; do not look at AP.</w:t>
      </w:r>
      <w:r w:rsidR="006A4BB4">
        <w:rPr>
          <w:b/>
          <w:color w:val="1F497D" w:themeColor="text2"/>
        </w:rPr>
        <w:t xml:space="preserve">  </w:t>
      </w:r>
    </w:p>
    <w:p w14:paraId="4BDBFB6A" w14:textId="77777777" w:rsidR="00095B76" w:rsidRPr="0066181E" w:rsidRDefault="00095B76" w:rsidP="006F1B45">
      <w:pPr>
        <w:spacing w:after="0" w:line="240" w:lineRule="auto"/>
        <w:rPr>
          <w:b/>
          <w:color w:val="4F81BD" w:themeColor="accent1"/>
          <w:sz w:val="14"/>
        </w:rPr>
      </w:pPr>
    </w:p>
    <w:p w14:paraId="5148F8AF" w14:textId="77777777" w:rsidR="006F1B45" w:rsidRPr="00A761A9" w:rsidRDefault="006F1B45" w:rsidP="006F1B45">
      <w:pPr>
        <w:spacing w:after="0" w:line="240" w:lineRule="auto"/>
        <w:rPr>
          <w:b/>
          <w:color w:val="1F497D" w:themeColor="text2"/>
        </w:rPr>
      </w:pPr>
      <w:r w:rsidRPr="006F1B45">
        <w:rPr>
          <w:b/>
        </w:rPr>
        <w:t>Extra-Curricular Activities –What does the school look for?</w:t>
      </w:r>
      <w:r w:rsidR="00A761A9" w:rsidRPr="00A761A9">
        <w:t xml:space="preserve"> </w:t>
      </w:r>
      <w:r w:rsidR="00A761A9" w:rsidRPr="00A761A9">
        <w:rPr>
          <w:b/>
          <w:color w:val="1F497D" w:themeColor="text2"/>
        </w:rPr>
        <w:t>For the Leadership Scholarship, GPA, test scores and extracurricular activities that involve helping the community and demonstrating leadership skills are assessed.</w:t>
      </w:r>
    </w:p>
    <w:p w14:paraId="77792FFB" w14:textId="77777777" w:rsidR="007C3D04" w:rsidRPr="0066181E" w:rsidRDefault="007C3D04" w:rsidP="006F1B45">
      <w:pPr>
        <w:spacing w:after="0" w:line="240" w:lineRule="auto"/>
        <w:rPr>
          <w:b/>
          <w:sz w:val="12"/>
        </w:rPr>
      </w:pPr>
    </w:p>
    <w:p w14:paraId="7F32AB4A" w14:textId="1FF0D4AB" w:rsidR="007C3D04" w:rsidRPr="00A761A9" w:rsidRDefault="007C3D04" w:rsidP="006F1B45">
      <w:pPr>
        <w:spacing w:after="0" w:line="240" w:lineRule="auto"/>
        <w:rPr>
          <w:b/>
          <w:color w:val="1F497D" w:themeColor="text2"/>
        </w:rPr>
      </w:pPr>
      <w:r>
        <w:rPr>
          <w:b/>
        </w:rPr>
        <w:t>Most popular majors at this school:</w:t>
      </w:r>
      <w:r w:rsidR="00A761A9" w:rsidRPr="00A761A9">
        <w:t xml:space="preserve"> </w:t>
      </w:r>
      <w:r w:rsidR="00A761A9" w:rsidRPr="00A761A9">
        <w:rPr>
          <w:b/>
          <w:color w:val="1F497D" w:themeColor="text2"/>
        </w:rPr>
        <w:t>Nursing, Criminal Justice, Business &amp; Education</w:t>
      </w:r>
      <w:r w:rsidR="00BB5E79">
        <w:rPr>
          <w:b/>
          <w:color w:val="1F497D" w:themeColor="text2"/>
        </w:rPr>
        <w:t>, Biology</w:t>
      </w:r>
    </w:p>
    <w:p w14:paraId="55E22081" w14:textId="77777777" w:rsidR="009362BB" w:rsidRPr="0066181E" w:rsidRDefault="009362BB" w:rsidP="00BB08C0">
      <w:pPr>
        <w:spacing w:after="0" w:line="240" w:lineRule="auto"/>
        <w:rPr>
          <w:b/>
          <w:color w:val="1F497D" w:themeColor="text2"/>
          <w:sz w:val="12"/>
        </w:rPr>
      </w:pPr>
    </w:p>
    <w:p w14:paraId="5F05E0FC" w14:textId="77777777" w:rsidR="00BB08C0" w:rsidRPr="006F1B45" w:rsidRDefault="00BB08C0" w:rsidP="00BB08C0">
      <w:pPr>
        <w:spacing w:after="0" w:line="240" w:lineRule="auto"/>
        <w:rPr>
          <w:b/>
          <w:color w:val="4F81BD" w:themeColor="accent1"/>
        </w:rPr>
      </w:pPr>
      <w:r w:rsidRPr="00AA3660">
        <w:rPr>
          <w:b/>
        </w:rPr>
        <w:t xml:space="preserve">For out-of-state schools, are there any majors that would qualify for the Academic Common Market? </w:t>
      </w:r>
      <w:r w:rsidR="006F1B45">
        <w:rPr>
          <w:b/>
        </w:rPr>
        <w:t xml:space="preserve"> </w:t>
      </w:r>
      <w:r w:rsidR="00A761A9" w:rsidRPr="00A761A9">
        <w:rPr>
          <w:b/>
          <w:color w:val="1F497D" w:themeColor="text2"/>
        </w:rPr>
        <w:t>N/A</w:t>
      </w:r>
    </w:p>
    <w:p w14:paraId="7F950181" w14:textId="77777777" w:rsidR="005F2D95" w:rsidRPr="0066181E" w:rsidRDefault="005F2D95" w:rsidP="00B06580">
      <w:pPr>
        <w:spacing w:after="0" w:line="240" w:lineRule="auto"/>
        <w:rPr>
          <w:b/>
          <w:sz w:val="12"/>
        </w:rPr>
      </w:pPr>
    </w:p>
    <w:p w14:paraId="1267A987" w14:textId="77777777" w:rsidR="00127579" w:rsidRDefault="005F2D95" w:rsidP="00B06580">
      <w:pPr>
        <w:spacing w:after="0" w:line="240" w:lineRule="auto"/>
        <w:rPr>
          <w:b/>
        </w:rPr>
      </w:pPr>
      <w:r w:rsidRPr="00AA3660">
        <w:rPr>
          <w:b/>
        </w:rPr>
        <w:t>Does chosen major affect decision process?</w:t>
      </w:r>
      <w:r w:rsidR="005E28B1" w:rsidRPr="00AA3660">
        <w:rPr>
          <w:b/>
        </w:rPr>
        <w:t xml:space="preserve">  </w:t>
      </w:r>
      <w:r w:rsidR="00A761A9" w:rsidRPr="00A761A9">
        <w:rPr>
          <w:b/>
          <w:color w:val="1F497D" w:themeColor="text2"/>
        </w:rPr>
        <w:t>No</w:t>
      </w:r>
    </w:p>
    <w:p w14:paraId="2DDF56AB" w14:textId="77777777" w:rsidR="00FD7414" w:rsidRPr="0066181E" w:rsidRDefault="00FD7414" w:rsidP="00B06580">
      <w:pPr>
        <w:spacing w:after="0" w:line="240" w:lineRule="auto"/>
        <w:rPr>
          <w:b/>
          <w:sz w:val="12"/>
        </w:rPr>
      </w:pPr>
    </w:p>
    <w:p w14:paraId="6C0CA18E" w14:textId="5D4D1FB1" w:rsidR="00BB08C0" w:rsidRPr="00A761A9" w:rsidRDefault="00B06580" w:rsidP="00B06580">
      <w:pPr>
        <w:spacing w:after="0" w:line="240" w:lineRule="auto"/>
        <w:rPr>
          <w:b/>
          <w:color w:val="1F497D" w:themeColor="text2"/>
        </w:rPr>
      </w:pPr>
      <w:r w:rsidRPr="00AA3660">
        <w:rPr>
          <w:b/>
        </w:rPr>
        <w:t>Study Abroad Programs?</w:t>
      </w:r>
      <w:r w:rsidR="00BB08C0" w:rsidRPr="00AA3660">
        <w:rPr>
          <w:b/>
        </w:rPr>
        <w:t xml:space="preserve"> Summer Programs, Semester-Long Programs, Foreign Language Programs</w:t>
      </w:r>
      <w:r w:rsidR="003A43AA" w:rsidRPr="00AA3660">
        <w:rPr>
          <w:b/>
        </w:rPr>
        <w:t>?</w:t>
      </w:r>
      <w:r w:rsidR="00A761A9" w:rsidRPr="00A761A9">
        <w:t xml:space="preserve"> </w:t>
      </w:r>
      <w:r w:rsidR="00A761A9" w:rsidRPr="00A761A9">
        <w:rPr>
          <w:b/>
          <w:color w:val="1F497D" w:themeColor="text2"/>
        </w:rPr>
        <w:t>Various study abroad programs via their Center for Global Engagement.</w:t>
      </w:r>
      <w:r w:rsidR="00BB5E79">
        <w:rPr>
          <w:b/>
          <w:color w:val="1F497D" w:themeColor="text2"/>
        </w:rPr>
        <w:t xml:space="preserve"> 12 Foreign Language Programs.</w:t>
      </w:r>
    </w:p>
    <w:p w14:paraId="3B9EB0B5" w14:textId="77777777" w:rsidR="009362BB" w:rsidRPr="0066181E" w:rsidRDefault="009362BB" w:rsidP="00B06580">
      <w:pPr>
        <w:spacing w:after="0" w:line="240" w:lineRule="auto"/>
        <w:rPr>
          <w:b/>
          <w:sz w:val="12"/>
        </w:rPr>
      </w:pPr>
    </w:p>
    <w:p w14:paraId="51EDEDCA" w14:textId="77777777" w:rsidR="00DC3AA4" w:rsidRPr="00A761A9" w:rsidRDefault="00BB08C0" w:rsidP="009362BB">
      <w:pPr>
        <w:spacing w:after="0" w:line="240" w:lineRule="auto"/>
        <w:rPr>
          <w:b/>
          <w:color w:val="1F497D" w:themeColor="text2"/>
        </w:rPr>
      </w:pPr>
      <w:r w:rsidRPr="00AA3660">
        <w:rPr>
          <w:b/>
        </w:rPr>
        <w:t>Internships / Co-Op Opportunities</w:t>
      </w:r>
      <w:r w:rsidR="00950F6B" w:rsidRPr="00AA3660">
        <w:rPr>
          <w:b/>
        </w:rPr>
        <w:t>?</w:t>
      </w:r>
      <w:r w:rsidR="00A761A9">
        <w:rPr>
          <w:b/>
        </w:rPr>
        <w:t xml:space="preserve"> </w:t>
      </w:r>
      <w:r w:rsidR="00DC3AA4">
        <w:rPr>
          <w:b/>
        </w:rPr>
        <w:t xml:space="preserve"> </w:t>
      </w:r>
      <w:r w:rsidR="00A761A9" w:rsidRPr="00A761A9">
        <w:rPr>
          <w:b/>
          <w:color w:val="1F497D" w:themeColor="text2"/>
        </w:rPr>
        <w:t>Yes, including on campus opportunities.</w:t>
      </w:r>
    </w:p>
    <w:p w14:paraId="2FC836A6" w14:textId="77777777" w:rsidR="00DC3AA4" w:rsidRPr="0066181E" w:rsidRDefault="00DC3AA4" w:rsidP="009362BB">
      <w:pPr>
        <w:spacing w:after="0" w:line="240" w:lineRule="auto"/>
        <w:rPr>
          <w:b/>
          <w:sz w:val="10"/>
        </w:rPr>
      </w:pPr>
    </w:p>
    <w:p w14:paraId="2EE55719" w14:textId="77777777" w:rsidR="00A1280B" w:rsidRPr="00AA3660" w:rsidRDefault="00950F6B" w:rsidP="009362BB">
      <w:pPr>
        <w:spacing w:after="0" w:line="240" w:lineRule="auto"/>
        <w:rPr>
          <w:b/>
        </w:rPr>
      </w:pPr>
      <w:r w:rsidRPr="00AA3660">
        <w:rPr>
          <w:b/>
        </w:rPr>
        <w:t>Research Opportunities?</w:t>
      </w:r>
      <w:r w:rsidR="00127579" w:rsidRPr="00AA3660">
        <w:rPr>
          <w:b/>
        </w:rPr>
        <w:t xml:space="preserve"> </w:t>
      </w:r>
    </w:p>
    <w:p w14:paraId="2F4B16ED" w14:textId="77777777" w:rsidR="009362BB" w:rsidRPr="0066181E" w:rsidRDefault="009362BB" w:rsidP="009362BB">
      <w:pPr>
        <w:spacing w:after="0" w:line="240" w:lineRule="auto"/>
        <w:rPr>
          <w:b/>
          <w:sz w:val="10"/>
        </w:rPr>
      </w:pPr>
    </w:p>
    <w:p w14:paraId="6EBB4874" w14:textId="69DA4A44" w:rsidR="00E53FC2" w:rsidRDefault="00382C00" w:rsidP="00B06580">
      <w:pPr>
        <w:spacing w:after="0" w:line="240" w:lineRule="auto"/>
        <w:rPr>
          <w:b/>
        </w:rPr>
      </w:pPr>
      <w:r w:rsidRPr="00AA3660">
        <w:rPr>
          <w:b/>
        </w:rPr>
        <w:t>Special successes the school is known for:</w:t>
      </w:r>
      <w:r w:rsidR="00E53FC2" w:rsidRPr="00AA3660">
        <w:rPr>
          <w:b/>
        </w:rPr>
        <w:t xml:space="preserve"> </w:t>
      </w:r>
      <w:r w:rsidR="00E71174" w:rsidRPr="00AA3660">
        <w:rPr>
          <w:b/>
        </w:rPr>
        <w:t xml:space="preserve"> </w:t>
      </w:r>
      <w:r w:rsidR="00A761A9" w:rsidRPr="00A761A9">
        <w:rPr>
          <w:b/>
          <w:color w:val="1F497D" w:themeColor="text2"/>
        </w:rPr>
        <w:sym w:font="Symbol" w:char="F0B7"/>
      </w:r>
      <w:r w:rsidR="00A761A9" w:rsidRPr="00A761A9">
        <w:rPr>
          <w:b/>
          <w:color w:val="1F497D" w:themeColor="text2"/>
        </w:rPr>
        <w:t xml:space="preserve"> 98% pass rate (first time) on the GACE test. The GACE test is “The Georgia Assessments for the Certification of Educators®” </w:t>
      </w:r>
      <w:r w:rsidR="00A761A9" w:rsidRPr="00A761A9">
        <w:rPr>
          <w:b/>
          <w:color w:val="1F497D" w:themeColor="text2"/>
        </w:rPr>
        <w:sym w:font="Symbol" w:char="F0B7"/>
      </w:r>
      <w:r w:rsidR="00A761A9" w:rsidRPr="00A761A9">
        <w:rPr>
          <w:b/>
          <w:color w:val="1F497D" w:themeColor="text2"/>
        </w:rPr>
        <w:t xml:space="preserve"> 91% pass rate on the HESI exam required to become a certified nurse. </w:t>
      </w:r>
      <w:r w:rsidR="00A761A9" w:rsidRPr="00A761A9">
        <w:rPr>
          <w:b/>
          <w:color w:val="1F497D" w:themeColor="text2"/>
        </w:rPr>
        <w:sym w:font="Symbol" w:char="F0B7"/>
      </w:r>
      <w:r w:rsidR="00A761A9" w:rsidRPr="00A761A9">
        <w:rPr>
          <w:b/>
          <w:color w:val="1F497D" w:themeColor="text2"/>
        </w:rPr>
        <w:t xml:space="preserve"> Ranked 25th among public universities in the South in the 2015 edition of Best Colleges by U.S. News &amp; World Report </w:t>
      </w:r>
      <w:r w:rsidR="00A761A9" w:rsidRPr="00A761A9">
        <w:rPr>
          <w:b/>
          <w:color w:val="1F497D" w:themeColor="text2"/>
        </w:rPr>
        <w:sym w:font="Symbol" w:char="F0B7"/>
      </w:r>
      <w:r w:rsidR="00A761A9" w:rsidRPr="00A761A9">
        <w:rPr>
          <w:b/>
          <w:color w:val="1F497D" w:themeColor="text2"/>
        </w:rPr>
        <w:t xml:space="preserve"> Top notch ROTC program. Considered safest </w:t>
      </w:r>
      <w:r w:rsidR="00BB5E79">
        <w:rPr>
          <w:b/>
          <w:color w:val="1F497D" w:themeColor="text2"/>
        </w:rPr>
        <w:t xml:space="preserve">public </w:t>
      </w:r>
      <w:r w:rsidR="00A761A9" w:rsidRPr="00A761A9">
        <w:rPr>
          <w:b/>
          <w:color w:val="1F497D" w:themeColor="text2"/>
        </w:rPr>
        <w:t>campus in Georgia.</w:t>
      </w:r>
    </w:p>
    <w:p w14:paraId="21D7797C" w14:textId="77777777" w:rsidR="009362BB" w:rsidRPr="00F55E50" w:rsidRDefault="009362BB" w:rsidP="00B06580">
      <w:pPr>
        <w:spacing w:after="0" w:line="240" w:lineRule="auto"/>
        <w:rPr>
          <w:b/>
          <w:sz w:val="12"/>
        </w:rPr>
      </w:pPr>
    </w:p>
    <w:p w14:paraId="625C60E3" w14:textId="77777777" w:rsidR="002418A4" w:rsidRPr="00AA3660" w:rsidRDefault="00382C00" w:rsidP="00B06580">
      <w:pPr>
        <w:spacing w:after="0" w:line="240" w:lineRule="auto"/>
        <w:rPr>
          <w:b/>
        </w:rPr>
      </w:pPr>
      <w:r w:rsidRPr="00AA3660">
        <w:rPr>
          <w:b/>
        </w:rPr>
        <w:t>Scholarships:  Are there any spec</w:t>
      </w:r>
      <w:r w:rsidR="00FD7414">
        <w:rPr>
          <w:b/>
        </w:rPr>
        <w:t xml:space="preserve">ific to our area or for Georgia </w:t>
      </w:r>
      <w:r w:rsidRPr="00AA3660">
        <w:rPr>
          <w:b/>
        </w:rPr>
        <w:t xml:space="preserve">students? </w:t>
      </w:r>
      <w:r w:rsidR="002418A4" w:rsidRPr="00AA3660">
        <w:rPr>
          <w:b/>
        </w:rPr>
        <w:t xml:space="preserve"> </w:t>
      </w:r>
      <w:r w:rsidR="00A761A9" w:rsidRPr="00A761A9">
        <w:rPr>
          <w:b/>
          <w:color w:val="1F497D" w:themeColor="text2"/>
        </w:rPr>
        <w:sym w:font="Symbol" w:char="F0B7"/>
      </w:r>
      <w:r w:rsidR="00A761A9" w:rsidRPr="00A761A9">
        <w:rPr>
          <w:b/>
          <w:color w:val="1F497D" w:themeColor="text2"/>
        </w:rPr>
        <w:t xml:space="preserve"> Academic Scholarships are automatically awarded to new students who have the highest freshman indices of all applicants accepted for admission prior to </w:t>
      </w:r>
      <w:r w:rsidR="006A4BB4">
        <w:rPr>
          <w:b/>
          <w:color w:val="1F497D" w:themeColor="text2"/>
        </w:rPr>
        <w:t>Feb 15</w:t>
      </w:r>
      <w:r w:rsidR="00A761A9" w:rsidRPr="00A761A9">
        <w:rPr>
          <w:b/>
          <w:color w:val="1F497D" w:themeColor="text2"/>
        </w:rPr>
        <w:t xml:space="preserve"> for each summer and fall semester. </w:t>
      </w:r>
      <w:r w:rsidR="00A761A9" w:rsidRPr="00A761A9">
        <w:rPr>
          <w:b/>
          <w:color w:val="1F497D" w:themeColor="text2"/>
        </w:rPr>
        <w:sym w:font="Symbol" w:char="F0B7"/>
      </w:r>
      <w:r w:rsidR="00A761A9" w:rsidRPr="00A761A9">
        <w:rPr>
          <w:b/>
          <w:color w:val="1F497D" w:themeColor="text2"/>
        </w:rPr>
        <w:t xml:space="preserve"> Leadership Scholarships are awarded to new students based on a combination of prior academic performance, participation in extracurricular activities, and leadership positions/awards. Each category is considered equally important. To be considered, new students are required to fill out an Admissions Scholarship Application Form. </w:t>
      </w:r>
      <w:r w:rsidR="00A761A9" w:rsidRPr="00A761A9">
        <w:rPr>
          <w:b/>
          <w:color w:val="1F497D" w:themeColor="text2"/>
        </w:rPr>
        <w:sym w:font="Symbol" w:char="F0B7"/>
      </w:r>
      <w:r w:rsidR="00A761A9" w:rsidRPr="00A761A9">
        <w:rPr>
          <w:b/>
          <w:color w:val="1F497D" w:themeColor="text2"/>
        </w:rPr>
        <w:t xml:space="preserve"> Funding is also allocated to specific colleges and departments within the university</w:t>
      </w:r>
    </w:p>
    <w:p w14:paraId="0CFDD250" w14:textId="77777777" w:rsidR="00A1280B" w:rsidRPr="00F55E50" w:rsidRDefault="00A1280B" w:rsidP="00B06580">
      <w:pPr>
        <w:spacing w:after="0" w:line="240" w:lineRule="auto"/>
        <w:rPr>
          <w:b/>
          <w:sz w:val="12"/>
        </w:rPr>
      </w:pPr>
    </w:p>
    <w:p w14:paraId="007A057B" w14:textId="77777777" w:rsidR="00B06580" w:rsidRDefault="00A1280B" w:rsidP="00B06580">
      <w:pPr>
        <w:spacing w:after="0" w:line="240" w:lineRule="auto"/>
        <w:rPr>
          <w:b/>
        </w:rPr>
      </w:pPr>
      <w:r w:rsidRPr="00AA3660">
        <w:rPr>
          <w:b/>
        </w:rPr>
        <w:t xml:space="preserve">When are scholarship deadlines?  </w:t>
      </w:r>
      <w:r w:rsidR="00A761A9" w:rsidRPr="00A761A9">
        <w:rPr>
          <w:b/>
          <w:color w:val="1F497D" w:themeColor="text2"/>
        </w:rPr>
        <w:t>You must complete your application for admission prior to applying for a Leadership Scholarship. The deadline to apply is</w:t>
      </w:r>
      <w:r w:rsidR="00F36FBC">
        <w:rPr>
          <w:b/>
          <w:color w:val="1F497D" w:themeColor="text2"/>
        </w:rPr>
        <w:t>: Feb 15</w:t>
      </w:r>
      <w:r w:rsidR="00A761A9" w:rsidRPr="00A761A9">
        <w:rPr>
          <w:b/>
          <w:color w:val="1F497D" w:themeColor="text2"/>
        </w:rPr>
        <w:t xml:space="preserve"> for fall admission</w:t>
      </w:r>
      <w:r w:rsidR="00A761A9">
        <w:t>.</w:t>
      </w:r>
    </w:p>
    <w:p w14:paraId="6430FEEC" w14:textId="77777777" w:rsidR="00226C63" w:rsidRPr="00F55E50" w:rsidRDefault="00226C63" w:rsidP="00B06580">
      <w:pPr>
        <w:spacing w:after="0" w:line="240" w:lineRule="auto"/>
        <w:rPr>
          <w:b/>
          <w:sz w:val="12"/>
        </w:rPr>
      </w:pPr>
    </w:p>
    <w:p w14:paraId="46B08943" w14:textId="77777777" w:rsidR="00F36FBC" w:rsidRDefault="00382C00" w:rsidP="00A761A9">
      <w:pPr>
        <w:spacing w:after="0" w:line="240" w:lineRule="auto"/>
        <w:rPr>
          <w:b/>
          <w:color w:val="1F497D" w:themeColor="text2"/>
        </w:rPr>
      </w:pPr>
      <w:r w:rsidRPr="00AA3660">
        <w:rPr>
          <w:b/>
        </w:rPr>
        <w:t xml:space="preserve">What is the Total </w:t>
      </w:r>
      <w:r w:rsidR="00EE01B6" w:rsidRPr="00AA3660">
        <w:rPr>
          <w:b/>
        </w:rPr>
        <w:t xml:space="preserve">cost of Attendance? </w:t>
      </w:r>
      <w:r w:rsidR="00EE01B6" w:rsidRPr="00AA3660">
        <w:rPr>
          <w:b/>
        </w:rPr>
        <w:tab/>
      </w:r>
      <w:r w:rsidR="00A761A9" w:rsidRPr="00A761A9">
        <w:rPr>
          <w:b/>
          <w:color w:val="1F497D" w:themeColor="text2"/>
        </w:rPr>
        <w:t>Tuition &amp; fees vary by campus and degree sought.</w:t>
      </w:r>
    </w:p>
    <w:p w14:paraId="7D8EB95C" w14:textId="5A4A136C" w:rsidR="00B06580" w:rsidRDefault="00F36FBC" w:rsidP="00B06580">
      <w:pPr>
        <w:spacing w:after="0" w:line="240" w:lineRule="auto"/>
        <w:rPr>
          <w:b/>
        </w:rPr>
      </w:pPr>
      <w:r w:rsidRPr="00F36FBC">
        <w:rPr>
          <w:b/>
        </w:rPr>
        <w:t xml:space="preserve">Bachelor’s </w:t>
      </w:r>
      <w:proofErr w:type="gramStart"/>
      <w:r w:rsidRPr="00F36FBC">
        <w:rPr>
          <w:b/>
        </w:rPr>
        <w:t xml:space="preserve">Degree </w:t>
      </w:r>
      <w:r>
        <w:rPr>
          <w:b/>
        </w:rPr>
        <w:t>:</w:t>
      </w:r>
      <w:proofErr w:type="gramEnd"/>
      <w:r>
        <w:rPr>
          <w:b/>
        </w:rPr>
        <w:t xml:space="preserve">  </w:t>
      </w:r>
      <w:r w:rsidR="00BB5E79">
        <w:rPr>
          <w:b/>
        </w:rPr>
        <w:tab/>
      </w:r>
      <w:r>
        <w:rPr>
          <w:b/>
        </w:rPr>
        <w:t xml:space="preserve">Tuition and Fees    </w:t>
      </w:r>
      <w:r w:rsidR="00BB5E79">
        <w:rPr>
          <w:b/>
        </w:rPr>
        <w:tab/>
      </w:r>
      <w:r w:rsidRPr="00F36FBC">
        <w:rPr>
          <w:b/>
          <w:color w:val="1F497D" w:themeColor="text2"/>
        </w:rPr>
        <w:t>$7,336</w:t>
      </w:r>
    </w:p>
    <w:p w14:paraId="6769FF72" w14:textId="2F50413F" w:rsidR="00F36FBC" w:rsidRDefault="00F36FBC" w:rsidP="00B06580">
      <w:pPr>
        <w:spacing w:after="0" w:line="240" w:lineRule="auto"/>
        <w:rPr>
          <w:b/>
          <w:color w:val="1F497D" w:themeColor="text2"/>
        </w:rPr>
      </w:pPr>
      <w:r>
        <w:rPr>
          <w:b/>
        </w:rPr>
        <w:t xml:space="preserve">Dahlonega Campus:  </w:t>
      </w:r>
      <w:r w:rsidR="00BB5E79">
        <w:rPr>
          <w:b/>
        </w:rPr>
        <w:tab/>
      </w:r>
      <w:r>
        <w:rPr>
          <w:b/>
        </w:rPr>
        <w:t>Room and Board</w:t>
      </w:r>
      <w:r w:rsidR="00BB5E79">
        <w:rPr>
          <w:b/>
        </w:rPr>
        <w:tab/>
      </w:r>
      <w:r w:rsidRPr="00F36FBC">
        <w:rPr>
          <w:b/>
          <w:color w:val="1F497D" w:themeColor="text2"/>
          <w:u w:val="single"/>
        </w:rPr>
        <w:t>$9,800</w:t>
      </w:r>
    </w:p>
    <w:p w14:paraId="6879B086" w14:textId="706E5AAE" w:rsidR="00F36FBC" w:rsidRPr="00F36FBC" w:rsidRDefault="00F36FBC" w:rsidP="00BB5E79">
      <w:pPr>
        <w:spacing w:after="0" w:line="240" w:lineRule="auto"/>
        <w:ind w:left="2880" w:firstLine="720"/>
        <w:rPr>
          <w:b/>
        </w:rPr>
      </w:pPr>
      <w:r w:rsidRPr="00F36FBC">
        <w:rPr>
          <w:b/>
        </w:rPr>
        <w:t>Total</w:t>
      </w:r>
      <w:r>
        <w:rPr>
          <w:b/>
        </w:rPr>
        <w:t xml:space="preserve">   </w:t>
      </w:r>
      <w:r w:rsidRPr="00F36FBC">
        <w:rPr>
          <w:b/>
          <w:color w:val="1F497D" w:themeColor="text2"/>
        </w:rPr>
        <w:t>$17,13</w:t>
      </w:r>
      <w:r w:rsidR="00BB5E79">
        <w:rPr>
          <w:b/>
          <w:color w:val="1F497D" w:themeColor="text2"/>
        </w:rPr>
        <w:t>6</w:t>
      </w:r>
    </w:p>
    <w:p w14:paraId="1F75E50A" w14:textId="6C816ABE" w:rsidR="00444EB6" w:rsidRPr="00A761A9" w:rsidRDefault="005F2D95" w:rsidP="00B06580">
      <w:pPr>
        <w:spacing w:after="0" w:line="240" w:lineRule="auto"/>
        <w:rPr>
          <w:b/>
          <w:color w:val="1F497D" w:themeColor="text2"/>
        </w:rPr>
      </w:pPr>
      <w:r w:rsidRPr="00AA3660">
        <w:rPr>
          <w:b/>
        </w:rPr>
        <w:lastRenderedPageBreak/>
        <w:t>Upcoming O</w:t>
      </w:r>
      <w:r w:rsidR="00382C00" w:rsidRPr="00AA3660">
        <w:rPr>
          <w:b/>
        </w:rPr>
        <w:t xml:space="preserve">n-Campus visit dates not to be missed?  </w:t>
      </w:r>
      <w:r w:rsidR="00A761A9" w:rsidRPr="00A761A9">
        <w:rPr>
          <w:b/>
          <w:color w:val="1F497D" w:themeColor="text2"/>
        </w:rPr>
        <w:t xml:space="preserve">Open House (Dahlonega Campus): Nov. </w:t>
      </w:r>
      <w:r w:rsidR="00BB5E79">
        <w:rPr>
          <w:b/>
          <w:color w:val="1F497D" w:themeColor="text2"/>
        </w:rPr>
        <w:t>3</w:t>
      </w:r>
      <w:r w:rsidR="00C507E7">
        <w:rPr>
          <w:b/>
          <w:color w:val="1F497D" w:themeColor="text2"/>
        </w:rPr>
        <w:t>, 201</w:t>
      </w:r>
      <w:r w:rsidR="00BB5E79">
        <w:rPr>
          <w:b/>
          <w:color w:val="1F497D" w:themeColor="text2"/>
        </w:rPr>
        <w:t>8</w:t>
      </w:r>
    </w:p>
    <w:p w14:paraId="08E07ABE" w14:textId="77777777" w:rsidR="00B06580" w:rsidRPr="00F55E50" w:rsidRDefault="00B06580" w:rsidP="00B06580">
      <w:pPr>
        <w:spacing w:after="0" w:line="240" w:lineRule="auto"/>
        <w:rPr>
          <w:b/>
          <w:sz w:val="16"/>
        </w:rPr>
      </w:pPr>
    </w:p>
    <w:p w14:paraId="26D170CA" w14:textId="77777777" w:rsidR="00F55E50" w:rsidRDefault="00A1280B" w:rsidP="00B06580">
      <w:pPr>
        <w:spacing w:after="0" w:line="240" w:lineRule="auto"/>
        <w:rPr>
          <w:b/>
          <w:color w:val="1F497D" w:themeColor="text2"/>
        </w:rPr>
      </w:pPr>
      <w:r w:rsidRPr="00AA3660">
        <w:rPr>
          <w:b/>
        </w:rPr>
        <w:t xml:space="preserve">Is there a “Scholar Day” for Honors bound students? </w:t>
      </w:r>
      <w:r w:rsidR="00B06580" w:rsidRPr="00AA3660">
        <w:rPr>
          <w:b/>
        </w:rPr>
        <w:t xml:space="preserve"> </w:t>
      </w:r>
      <w:r w:rsidR="00A761A9" w:rsidRPr="00A761A9">
        <w:rPr>
          <w:b/>
          <w:color w:val="1F497D" w:themeColor="text2"/>
        </w:rPr>
        <w:t>No, but an Honors Program is available.</w:t>
      </w:r>
    </w:p>
    <w:p w14:paraId="4BE0BDD7" w14:textId="77777777" w:rsidR="00AA3660" w:rsidRPr="00F55E50" w:rsidRDefault="00AA3660" w:rsidP="00B06580">
      <w:pPr>
        <w:spacing w:after="0" w:line="240" w:lineRule="auto"/>
        <w:rPr>
          <w:b/>
          <w:color w:val="1F497D" w:themeColor="text2"/>
        </w:rPr>
      </w:pPr>
      <w:r w:rsidRPr="00365942">
        <w:rPr>
          <w:b/>
          <w:color w:val="548DD4" w:themeColor="text2" w:themeTint="99"/>
          <w:sz w:val="28"/>
        </w:rPr>
        <w:t>Applications</w:t>
      </w:r>
    </w:p>
    <w:p w14:paraId="07DFAD63" w14:textId="77777777" w:rsidR="00B06580" w:rsidRPr="00F55E50" w:rsidRDefault="00B06580" w:rsidP="00B06580">
      <w:pPr>
        <w:spacing w:after="0" w:line="240" w:lineRule="auto"/>
        <w:rPr>
          <w:b/>
          <w:sz w:val="10"/>
        </w:rPr>
      </w:pPr>
    </w:p>
    <w:p w14:paraId="2B0B5EFF" w14:textId="77777777" w:rsidR="00444EB6" w:rsidRPr="00AA3660" w:rsidRDefault="00382C00" w:rsidP="00B06580">
      <w:pPr>
        <w:spacing w:after="0" w:line="240" w:lineRule="auto"/>
        <w:rPr>
          <w:b/>
        </w:rPr>
      </w:pPr>
      <w:r w:rsidRPr="00AA3660">
        <w:rPr>
          <w:b/>
        </w:rPr>
        <w:t>When are application deadlines?</w:t>
      </w:r>
      <w:r w:rsidR="004D4735" w:rsidRPr="00AA3660">
        <w:rPr>
          <w:b/>
        </w:rPr>
        <w:t xml:space="preserve"> </w:t>
      </w:r>
      <w:r w:rsidR="00A1280B" w:rsidRPr="00AA3660">
        <w:rPr>
          <w:b/>
        </w:rPr>
        <w:t>Different decisions: Early Action, Binding, Early Decision, Regular Decision, Rolling?</w:t>
      </w:r>
    </w:p>
    <w:p w14:paraId="6E4820AB" w14:textId="77777777" w:rsidR="009362BB" w:rsidRDefault="00F55E50" w:rsidP="00B06580">
      <w:pPr>
        <w:spacing w:after="0" w:line="240" w:lineRule="auto"/>
        <w:rPr>
          <w:b/>
          <w:color w:val="1F497D" w:themeColor="text2"/>
        </w:rPr>
      </w:pPr>
      <w:r w:rsidRPr="00F55E50">
        <w:rPr>
          <w:b/>
          <w:color w:val="1F497D" w:themeColor="text2"/>
        </w:rPr>
        <w:t xml:space="preserve">Associate degree - fall semester (begins in August): </w:t>
      </w:r>
      <w:r w:rsidRPr="00F55E50">
        <w:rPr>
          <w:b/>
          <w:color w:val="1F497D" w:themeColor="text2"/>
        </w:rPr>
        <w:sym w:font="Symbol" w:char="F0B7"/>
      </w:r>
      <w:r w:rsidRPr="00F55E50">
        <w:rPr>
          <w:b/>
          <w:color w:val="1F497D" w:themeColor="text2"/>
        </w:rPr>
        <w:t xml:space="preserve"> Preferred deadline: May 1st </w:t>
      </w:r>
      <w:r w:rsidRPr="00F55E50">
        <w:rPr>
          <w:b/>
          <w:color w:val="1F497D" w:themeColor="text2"/>
        </w:rPr>
        <w:sym w:font="Symbol" w:char="F0B7"/>
      </w:r>
      <w:r w:rsidRPr="00F55E50">
        <w:rPr>
          <w:b/>
          <w:color w:val="1F497D" w:themeColor="text2"/>
        </w:rPr>
        <w:t xml:space="preserve"> Final deadline: July 1</w:t>
      </w:r>
      <w:r w:rsidRPr="00F55E50">
        <w:rPr>
          <w:b/>
          <w:color w:val="1F497D" w:themeColor="text2"/>
          <w:vertAlign w:val="superscript"/>
        </w:rPr>
        <w:t>st</w:t>
      </w:r>
    </w:p>
    <w:p w14:paraId="601A3DA0" w14:textId="77777777" w:rsidR="00F55E50" w:rsidRDefault="00F55E50" w:rsidP="00B06580">
      <w:pPr>
        <w:spacing w:after="0" w:line="240" w:lineRule="auto"/>
        <w:rPr>
          <w:b/>
          <w:color w:val="1F497D" w:themeColor="text2"/>
        </w:rPr>
      </w:pPr>
      <w:r w:rsidRPr="00F55E50">
        <w:rPr>
          <w:b/>
          <w:color w:val="1F497D" w:themeColor="text2"/>
        </w:rPr>
        <w:t xml:space="preserve">Bachelor's degree- fall semester </w:t>
      </w:r>
      <w:r w:rsidRPr="00F55E50">
        <w:rPr>
          <w:b/>
          <w:color w:val="1F497D" w:themeColor="text2"/>
        </w:rPr>
        <w:sym w:font="Symbol" w:char="F0B7"/>
      </w:r>
      <w:r w:rsidR="00F36FBC">
        <w:rPr>
          <w:b/>
          <w:color w:val="1F497D" w:themeColor="text2"/>
        </w:rPr>
        <w:t xml:space="preserve"> Early action</w:t>
      </w:r>
      <w:r w:rsidRPr="00F55E50">
        <w:rPr>
          <w:b/>
          <w:color w:val="1F497D" w:themeColor="text2"/>
        </w:rPr>
        <w:t xml:space="preserve">: November 15 </w:t>
      </w:r>
      <w:r w:rsidRPr="00F55E50">
        <w:rPr>
          <w:b/>
          <w:color w:val="1F497D" w:themeColor="text2"/>
        </w:rPr>
        <w:sym w:font="Symbol" w:char="F0B7"/>
      </w:r>
      <w:r w:rsidRPr="00F55E50">
        <w:rPr>
          <w:b/>
          <w:color w:val="1F497D" w:themeColor="text2"/>
        </w:rPr>
        <w:t xml:space="preserve"> Regular admission: February 15</w:t>
      </w:r>
      <w:r w:rsidR="00C507E7">
        <w:rPr>
          <w:b/>
          <w:color w:val="1F497D" w:themeColor="text2"/>
        </w:rPr>
        <w:t>.  Rolling Admission to February 15</w:t>
      </w:r>
      <w:r w:rsidR="00C507E7" w:rsidRPr="00C507E7">
        <w:rPr>
          <w:b/>
          <w:color w:val="1F497D" w:themeColor="text2"/>
          <w:vertAlign w:val="superscript"/>
        </w:rPr>
        <w:t>th</w:t>
      </w:r>
      <w:r w:rsidR="00C507E7">
        <w:rPr>
          <w:b/>
          <w:color w:val="1F497D" w:themeColor="text2"/>
        </w:rPr>
        <w:t>.</w:t>
      </w:r>
    </w:p>
    <w:p w14:paraId="69BB068D" w14:textId="77777777" w:rsidR="00F55E50" w:rsidRPr="00F55E50" w:rsidRDefault="00F55E50" w:rsidP="00B06580">
      <w:pPr>
        <w:spacing w:after="0" w:line="240" w:lineRule="auto"/>
        <w:rPr>
          <w:b/>
          <w:color w:val="1F497D" w:themeColor="text2"/>
        </w:rPr>
      </w:pPr>
      <w:r w:rsidRPr="00F55E50">
        <w:rPr>
          <w:b/>
          <w:color w:val="1F497D" w:themeColor="text2"/>
        </w:rPr>
        <w:t>Completed application for admission and all supporting documents must be received prior to the deadline. Should the school meet capacity BEFORE the deadline, they will immediately stop accepting students. Completing your application earlier is better</w:t>
      </w:r>
      <w:r>
        <w:t>.</w:t>
      </w:r>
    </w:p>
    <w:p w14:paraId="46F750D9" w14:textId="77777777" w:rsidR="00F55E50" w:rsidRDefault="00382C00" w:rsidP="00B06580">
      <w:pPr>
        <w:spacing w:after="0" w:line="240" w:lineRule="auto"/>
        <w:rPr>
          <w:b/>
        </w:rPr>
      </w:pPr>
      <w:r w:rsidRPr="00AA3660">
        <w:rPr>
          <w:b/>
        </w:rPr>
        <w:t>Is an essay required for all decision options?</w:t>
      </w:r>
      <w:r w:rsidR="00F55E50">
        <w:rPr>
          <w:b/>
        </w:rPr>
        <w:t xml:space="preserve"> </w:t>
      </w:r>
      <w:r w:rsidR="00F55E50" w:rsidRPr="00F55E50">
        <w:rPr>
          <w:color w:val="1F497D" w:themeColor="text2"/>
        </w:rPr>
        <w:t>No</w:t>
      </w:r>
      <w:r w:rsidR="00F55E50">
        <w:rPr>
          <w:b/>
        </w:rPr>
        <w:t xml:space="preserve">            </w:t>
      </w:r>
      <w:r w:rsidR="00F55E50" w:rsidRPr="00AA3660">
        <w:rPr>
          <w:b/>
        </w:rPr>
        <w:t>I</w:t>
      </w:r>
      <w:r w:rsidR="00F55E50">
        <w:rPr>
          <w:b/>
        </w:rPr>
        <w:t>s an i</w:t>
      </w:r>
      <w:r w:rsidR="00F55E50" w:rsidRPr="00AA3660">
        <w:rPr>
          <w:b/>
        </w:rPr>
        <w:t xml:space="preserve">n-person </w:t>
      </w:r>
      <w:r w:rsidR="00F55E50">
        <w:rPr>
          <w:b/>
        </w:rPr>
        <w:t>interview required or suggested?</w:t>
      </w:r>
    </w:p>
    <w:p w14:paraId="18E577D1" w14:textId="77777777" w:rsidR="00F55E50" w:rsidRPr="00F55E50" w:rsidRDefault="00F55E50" w:rsidP="00B06580">
      <w:pPr>
        <w:spacing w:after="0" w:line="240" w:lineRule="auto"/>
        <w:rPr>
          <w:b/>
          <w:sz w:val="12"/>
        </w:rPr>
      </w:pPr>
    </w:p>
    <w:p w14:paraId="36323E61" w14:textId="77777777" w:rsidR="005F2D95" w:rsidRPr="004046D6" w:rsidRDefault="00AA3660" w:rsidP="00B06580">
      <w:pPr>
        <w:spacing w:after="0" w:line="240" w:lineRule="auto"/>
        <w:rPr>
          <w:b/>
          <w:color w:val="1F497D" w:themeColor="text2"/>
        </w:rPr>
      </w:pPr>
      <w:r>
        <w:rPr>
          <w:b/>
        </w:rPr>
        <w:t>Are l</w:t>
      </w:r>
      <w:r w:rsidR="00FD7414">
        <w:rPr>
          <w:b/>
        </w:rPr>
        <w:t>etters of r</w:t>
      </w:r>
      <w:r w:rsidR="00B06580" w:rsidRPr="00AA3660">
        <w:rPr>
          <w:b/>
        </w:rPr>
        <w:t>ecommendation</w:t>
      </w:r>
      <w:r w:rsidR="00BB08C0" w:rsidRPr="00AA3660">
        <w:rPr>
          <w:b/>
        </w:rPr>
        <w:t xml:space="preserve"> required or suggested</w:t>
      </w:r>
      <w:r w:rsidR="00B06580" w:rsidRPr="00AA3660">
        <w:rPr>
          <w:b/>
        </w:rPr>
        <w:t xml:space="preserve">? </w:t>
      </w:r>
      <w:r w:rsidR="004046D6" w:rsidRPr="004046D6">
        <w:rPr>
          <w:b/>
          <w:color w:val="1F497D" w:themeColor="text2"/>
        </w:rPr>
        <w:t>No</w:t>
      </w:r>
    </w:p>
    <w:p w14:paraId="408FE495" w14:textId="77777777" w:rsidR="00F55E50" w:rsidRPr="00F55E50" w:rsidRDefault="00F55E50" w:rsidP="00B06580">
      <w:pPr>
        <w:spacing w:after="0" w:line="240" w:lineRule="auto"/>
        <w:rPr>
          <w:b/>
          <w:sz w:val="12"/>
        </w:rPr>
      </w:pPr>
    </w:p>
    <w:p w14:paraId="6B40FDB2" w14:textId="77777777" w:rsidR="00F55E50" w:rsidRDefault="005F2D95" w:rsidP="00B06580">
      <w:pPr>
        <w:spacing w:after="0" w:line="240" w:lineRule="auto"/>
        <w:rPr>
          <w:b/>
          <w:color w:val="1F497D" w:themeColor="text2"/>
        </w:rPr>
      </w:pPr>
      <w:r w:rsidRPr="00AA3660">
        <w:rPr>
          <w:b/>
        </w:rPr>
        <w:t>What does the school look for in each “round” of decisions?</w:t>
      </w:r>
      <w:r w:rsidR="00F55E50" w:rsidRPr="00F55E50">
        <w:t xml:space="preserve"> </w:t>
      </w:r>
      <w:r w:rsidR="004046D6">
        <w:t xml:space="preserve">  </w:t>
      </w:r>
      <w:r w:rsidR="004046D6" w:rsidRPr="004046D6">
        <w:rPr>
          <w:b/>
          <w:color w:val="1F497D" w:themeColor="text2"/>
        </w:rPr>
        <w:t>ACT</w:t>
      </w:r>
      <w:r w:rsidR="004046D6">
        <w:t xml:space="preserve"> </w:t>
      </w:r>
      <w:r w:rsidR="00C507E7">
        <w:rPr>
          <w:b/>
          <w:color w:val="1F497D" w:themeColor="text2"/>
        </w:rPr>
        <w:t>Freshman Index = GPAx500 + (ACTx42) + 88</w:t>
      </w:r>
    </w:p>
    <w:p w14:paraId="37518023" w14:textId="77777777" w:rsidR="004046D6" w:rsidRPr="00F55E50" w:rsidRDefault="004046D6" w:rsidP="00B06580">
      <w:pPr>
        <w:spacing w:after="0" w:line="240" w:lineRule="auto"/>
        <w:rPr>
          <w:b/>
          <w:color w:val="1F497D" w:themeColor="text2"/>
        </w:rPr>
      </w:pPr>
      <w:r>
        <w:rPr>
          <w:b/>
          <w:color w:val="1F497D" w:themeColor="text2"/>
        </w:rPr>
        <w:tab/>
      </w:r>
      <w:r>
        <w:rPr>
          <w:b/>
          <w:color w:val="1F497D" w:themeColor="text2"/>
        </w:rPr>
        <w:tab/>
      </w:r>
      <w:r>
        <w:rPr>
          <w:b/>
          <w:color w:val="1F497D" w:themeColor="text2"/>
        </w:rPr>
        <w:tab/>
      </w:r>
      <w:r>
        <w:rPr>
          <w:b/>
          <w:color w:val="1F497D" w:themeColor="text2"/>
        </w:rPr>
        <w:tab/>
      </w:r>
      <w:r>
        <w:rPr>
          <w:b/>
          <w:color w:val="1F497D" w:themeColor="text2"/>
        </w:rPr>
        <w:tab/>
      </w:r>
      <w:r>
        <w:rPr>
          <w:b/>
          <w:color w:val="1F497D" w:themeColor="text2"/>
        </w:rPr>
        <w:tab/>
      </w:r>
      <w:r>
        <w:rPr>
          <w:b/>
          <w:color w:val="1F497D" w:themeColor="text2"/>
        </w:rPr>
        <w:tab/>
        <w:t xml:space="preserve">            SAT FI= GPAx500 + SAT Reading + SAT math </w:t>
      </w:r>
    </w:p>
    <w:p w14:paraId="4CAD9CE6" w14:textId="77777777" w:rsidR="00F55E50" w:rsidRPr="004046D6" w:rsidRDefault="00F55E50" w:rsidP="004046D6">
      <w:pPr>
        <w:spacing w:after="0" w:line="240" w:lineRule="auto"/>
        <w:rPr>
          <w:b/>
          <w:color w:val="1F497D" w:themeColor="text2"/>
        </w:rPr>
      </w:pPr>
      <w:r w:rsidRPr="00F55E50">
        <w:rPr>
          <w:b/>
          <w:color w:val="1F497D" w:themeColor="text2"/>
        </w:rPr>
        <w:sym w:font="Symbol" w:char="F0B7"/>
      </w:r>
      <w:r w:rsidRPr="00F55E50">
        <w:rPr>
          <w:b/>
          <w:color w:val="1F497D" w:themeColor="text2"/>
        </w:rPr>
        <w:t xml:space="preserve"> Bachelor's Degree: Admission to a bachelor's degree program is </w:t>
      </w:r>
      <w:proofErr w:type="gramStart"/>
      <w:r w:rsidRPr="00F55E50">
        <w:rPr>
          <w:b/>
          <w:color w:val="1F497D" w:themeColor="text2"/>
        </w:rPr>
        <w:t>selective, and</w:t>
      </w:r>
      <w:proofErr w:type="gramEnd"/>
      <w:r w:rsidRPr="00F55E50">
        <w:rPr>
          <w:b/>
          <w:color w:val="1F497D" w:themeColor="text2"/>
        </w:rPr>
        <w:t xml:space="preserve"> meeting minimum scores does not necessarily guarantee acceptance. </w:t>
      </w:r>
    </w:p>
    <w:p w14:paraId="3B6909C2" w14:textId="77777777" w:rsidR="00AA3660" w:rsidRPr="00F55E50" w:rsidRDefault="00F55E50" w:rsidP="00F55E50">
      <w:pPr>
        <w:spacing w:after="0" w:line="240" w:lineRule="auto"/>
        <w:rPr>
          <w:b/>
          <w:color w:val="1F497D" w:themeColor="text2"/>
        </w:rPr>
      </w:pPr>
      <w:r w:rsidRPr="00F55E50">
        <w:rPr>
          <w:b/>
          <w:color w:val="1F497D" w:themeColor="text2"/>
        </w:rPr>
        <w:t>Some bachelor's degree programs have additional requirements that you must complete before you can enroll in that major. Examples include Teacher Education, Athletic Training, Exercise Science, and Nursing. Please contact the academic department of your desired major to determine whether there are additional requirements. Admission to UNG doesn't guarantee you admission to a specific major.</w:t>
      </w:r>
    </w:p>
    <w:p w14:paraId="47A82806" w14:textId="77777777" w:rsidR="00F55E50" w:rsidRDefault="00BB08C0" w:rsidP="00AA3660">
      <w:pPr>
        <w:spacing w:after="0" w:line="240" w:lineRule="auto"/>
        <w:rPr>
          <w:b/>
        </w:rPr>
      </w:pPr>
      <w:r w:rsidRPr="00AA3660">
        <w:rPr>
          <w:b/>
        </w:rPr>
        <w:t>Does the school use the Common App?</w:t>
      </w:r>
      <w:r w:rsidR="00AA3660">
        <w:rPr>
          <w:b/>
        </w:rPr>
        <w:tab/>
      </w:r>
      <w:r w:rsidR="004046D6">
        <w:rPr>
          <w:b/>
        </w:rPr>
        <w:t xml:space="preserve">  </w:t>
      </w:r>
      <w:r w:rsidR="004046D6" w:rsidRPr="004046D6">
        <w:rPr>
          <w:b/>
          <w:color w:val="1F497D" w:themeColor="text2"/>
        </w:rPr>
        <w:t>No, they use Georgia Futures</w:t>
      </w:r>
    </w:p>
    <w:p w14:paraId="19145223" w14:textId="77777777" w:rsidR="00AA3660" w:rsidRPr="00F55E50" w:rsidRDefault="00AA3660" w:rsidP="00AA3660">
      <w:pPr>
        <w:spacing w:after="0" w:line="240" w:lineRule="auto"/>
        <w:rPr>
          <w:b/>
          <w:color w:val="1F497D" w:themeColor="text2"/>
        </w:rPr>
      </w:pPr>
      <w:r w:rsidRPr="00AA3660">
        <w:rPr>
          <w:b/>
        </w:rPr>
        <w:t>How many applicants are received per year?</w:t>
      </w:r>
      <w:r w:rsidR="00F55E50" w:rsidRPr="00F55E50">
        <w:t xml:space="preserve"> </w:t>
      </w:r>
      <w:r w:rsidR="00F55E50" w:rsidRPr="00F55E50">
        <w:rPr>
          <w:b/>
          <w:color w:val="1F497D" w:themeColor="text2"/>
        </w:rPr>
        <w:t>6,000 at the Dahlonega Campus with a 48% acceptance rate.</w:t>
      </w:r>
    </w:p>
    <w:p w14:paraId="3B9FC808" w14:textId="77777777" w:rsidR="00BB08C0" w:rsidRPr="00F55E50" w:rsidRDefault="00BB08C0" w:rsidP="00B06580">
      <w:pPr>
        <w:spacing w:after="0" w:line="240" w:lineRule="auto"/>
        <w:rPr>
          <w:b/>
          <w:sz w:val="12"/>
        </w:rPr>
      </w:pPr>
    </w:p>
    <w:p w14:paraId="7BC9A109" w14:textId="70366369" w:rsidR="00AA3660" w:rsidRPr="00AA3660" w:rsidRDefault="00B06580" w:rsidP="00AA3660">
      <w:pPr>
        <w:spacing w:after="0" w:line="240" w:lineRule="auto"/>
        <w:rPr>
          <w:b/>
        </w:rPr>
      </w:pPr>
      <w:r w:rsidRPr="00AA3660">
        <w:rPr>
          <w:b/>
        </w:rPr>
        <w:t>How much is the application fee?</w:t>
      </w:r>
      <w:r w:rsidR="005F2D95" w:rsidRPr="00AA3660">
        <w:rPr>
          <w:b/>
        </w:rPr>
        <w:t xml:space="preserve"> </w:t>
      </w:r>
      <w:r w:rsidR="00F55E50">
        <w:rPr>
          <w:b/>
        </w:rPr>
        <w:t xml:space="preserve"> </w:t>
      </w:r>
      <w:r w:rsidR="00F55E50" w:rsidRPr="004046D6">
        <w:rPr>
          <w:b/>
          <w:color w:val="1F497D" w:themeColor="text2"/>
        </w:rPr>
        <w:t>$30</w:t>
      </w:r>
      <w:r w:rsidR="00226C63" w:rsidRPr="004046D6">
        <w:rPr>
          <w:b/>
          <w:color w:val="1F497D" w:themeColor="text2"/>
        </w:rPr>
        <w:tab/>
      </w:r>
      <w:r w:rsidR="00226C63">
        <w:rPr>
          <w:b/>
        </w:rPr>
        <w:tab/>
      </w:r>
      <w:r w:rsidR="00226C63">
        <w:rPr>
          <w:b/>
        </w:rPr>
        <w:tab/>
      </w:r>
      <w:r w:rsidR="00AA3660" w:rsidRPr="00AA3660">
        <w:rPr>
          <w:b/>
        </w:rPr>
        <w:t>Are there quotas for applicant acceptance?</w:t>
      </w:r>
      <w:r w:rsidR="00BB5E79">
        <w:rPr>
          <w:b/>
        </w:rPr>
        <w:t xml:space="preserve">  No.</w:t>
      </w:r>
    </w:p>
    <w:p w14:paraId="0133D713" w14:textId="77777777" w:rsidR="00AA3660" w:rsidRPr="00F55E50" w:rsidRDefault="00AA3660" w:rsidP="00B06580">
      <w:pPr>
        <w:spacing w:after="0" w:line="240" w:lineRule="auto"/>
        <w:rPr>
          <w:b/>
          <w:sz w:val="10"/>
        </w:rPr>
      </w:pPr>
    </w:p>
    <w:p w14:paraId="3CCEB0AB" w14:textId="77777777" w:rsidR="00226C63" w:rsidRPr="00226C63" w:rsidRDefault="00226C63" w:rsidP="00226C63">
      <w:pPr>
        <w:spacing w:after="0" w:line="240" w:lineRule="auto"/>
        <w:rPr>
          <w:b/>
          <w:color w:val="548DD4" w:themeColor="text2" w:themeTint="99"/>
          <w:sz w:val="24"/>
        </w:rPr>
      </w:pPr>
      <w:r w:rsidRPr="00226C63">
        <w:rPr>
          <w:b/>
          <w:color w:val="548DD4" w:themeColor="text2" w:themeTint="99"/>
          <w:sz w:val="24"/>
        </w:rPr>
        <w:t>Campus Life</w:t>
      </w:r>
    </w:p>
    <w:p w14:paraId="605C75E0" w14:textId="66B63A1E" w:rsidR="00382C00" w:rsidRDefault="00B06580" w:rsidP="00B06580">
      <w:pPr>
        <w:spacing w:after="0" w:line="240" w:lineRule="auto"/>
        <w:rPr>
          <w:b/>
        </w:rPr>
      </w:pPr>
      <w:r w:rsidRPr="00EB7CC9">
        <w:rPr>
          <w:b/>
        </w:rPr>
        <w:t>NCAA Criteria</w:t>
      </w:r>
      <w:r w:rsidR="00EB7CC9">
        <w:rPr>
          <w:b/>
        </w:rPr>
        <w:t>,</w:t>
      </w:r>
      <w:r w:rsidRPr="00EB7CC9">
        <w:rPr>
          <w:b/>
        </w:rPr>
        <w:t xml:space="preserve"> (Division I</w:t>
      </w:r>
      <w:r w:rsidR="00226C63" w:rsidRPr="00EB7CC9">
        <w:rPr>
          <w:b/>
        </w:rPr>
        <w:t>, II, etc</w:t>
      </w:r>
      <w:r w:rsidR="001228E0" w:rsidRPr="00EB7CC9">
        <w:rPr>
          <w:b/>
        </w:rPr>
        <w:t>.</w:t>
      </w:r>
      <w:r w:rsidR="00226C63" w:rsidRPr="00EB7CC9">
        <w:rPr>
          <w:b/>
        </w:rPr>
        <w:t>)?</w:t>
      </w:r>
      <w:r w:rsidR="00F55E50">
        <w:rPr>
          <w:b/>
        </w:rPr>
        <w:t xml:space="preserve"> </w:t>
      </w:r>
      <w:r w:rsidR="00F55E50" w:rsidRPr="00F55E50">
        <w:rPr>
          <w:b/>
          <w:color w:val="1F497D" w:themeColor="text2"/>
        </w:rPr>
        <w:t xml:space="preserve">Division </w:t>
      </w:r>
      <w:proofErr w:type="gramStart"/>
      <w:r w:rsidR="00F55E50" w:rsidRPr="00F55E50">
        <w:rPr>
          <w:b/>
          <w:color w:val="1F497D" w:themeColor="text2"/>
        </w:rPr>
        <w:t>II</w:t>
      </w:r>
      <w:r w:rsidR="00F55E50">
        <w:rPr>
          <w:b/>
        </w:rPr>
        <w:t xml:space="preserve">  </w:t>
      </w:r>
      <w:r w:rsidRPr="00AA3660">
        <w:rPr>
          <w:b/>
        </w:rPr>
        <w:t>Are</w:t>
      </w:r>
      <w:proofErr w:type="gramEnd"/>
      <w:r w:rsidRPr="00AA3660">
        <w:rPr>
          <w:b/>
        </w:rPr>
        <w:t xml:space="preserve"> sporting events free? Is there a ticket lottery?</w:t>
      </w:r>
      <w:r w:rsidR="00BB5E79">
        <w:rPr>
          <w:b/>
        </w:rPr>
        <w:t xml:space="preserve">  Sporting event costs are included in fees.</w:t>
      </w:r>
    </w:p>
    <w:p w14:paraId="5622EAF0" w14:textId="77777777" w:rsidR="00226C63" w:rsidRPr="007E4430" w:rsidRDefault="00226C63" w:rsidP="00B06580">
      <w:pPr>
        <w:spacing w:after="0" w:line="240" w:lineRule="auto"/>
        <w:rPr>
          <w:b/>
          <w:sz w:val="12"/>
        </w:rPr>
      </w:pPr>
    </w:p>
    <w:p w14:paraId="149BEDDB" w14:textId="77777777" w:rsidR="00382C00" w:rsidRPr="00F55E50" w:rsidRDefault="00382C00" w:rsidP="00B06580">
      <w:pPr>
        <w:spacing w:after="0" w:line="240" w:lineRule="auto"/>
        <w:rPr>
          <w:b/>
          <w:color w:val="1F497D" w:themeColor="text2"/>
        </w:rPr>
      </w:pPr>
      <w:r w:rsidRPr="00AA3660">
        <w:rPr>
          <w:b/>
        </w:rPr>
        <w:t>Do freshmen live on campus?</w:t>
      </w:r>
      <w:r w:rsidR="004D4735" w:rsidRPr="00AA3660">
        <w:rPr>
          <w:b/>
        </w:rPr>
        <w:t xml:space="preserve"> </w:t>
      </w:r>
      <w:r w:rsidR="00F55E50">
        <w:rPr>
          <w:b/>
        </w:rPr>
        <w:t xml:space="preserve"> </w:t>
      </w:r>
      <w:proofErr w:type="gramStart"/>
      <w:r w:rsidR="00F55E50" w:rsidRPr="00F55E50">
        <w:rPr>
          <w:b/>
          <w:color w:val="1F497D" w:themeColor="text2"/>
        </w:rPr>
        <w:t>Yes</w:t>
      </w:r>
      <w:proofErr w:type="gramEnd"/>
      <w:r w:rsidR="00F55E50">
        <w:rPr>
          <w:b/>
        </w:rPr>
        <w:t xml:space="preserve"> </w:t>
      </w:r>
      <w:r w:rsidR="00950F6B" w:rsidRPr="00AA3660">
        <w:rPr>
          <w:b/>
        </w:rPr>
        <w:t>Are cars allowed?</w:t>
      </w:r>
      <w:r w:rsidR="00F55E50" w:rsidRPr="00F55E50">
        <w:t xml:space="preserve"> </w:t>
      </w:r>
      <w:r w:rsidR="00F55E50">
        <w:rPr>
          <w:b/>
          <w:color w:val="1F497D" w:themeColor="text2"/>
        </w:rPr>
        <w:t>Freshme</w:t>
      </w:r>
      <w:r w:rsidR="00F55E50" w:rsidRPr="00F55E50">
        <w:rPr>
          <w:b/>
          <w:color w:val="1F497D" w:themeColor="text2"/>
        </w:rPr>
        <w:t xml:space="preserve">n </w:t>
      </w:r>
      <w:proofErr w:type="gramStart"/>
      <w:r w:rsidR="00F55E50" w:rsidRPr="00F55E50">
        <w:rPr>
          <w:b/>
          <w:color w:val="1F497D" w:themeColor="text2"/>
        </w:rPr>
        <w:t>are allowed to</w:t>
      </w:r>
      <w:proofErr w:type="gramEnd"/>
      <w:r w:rsidR="00F55E50" w:rsidRPr="00F55E50">
        <w:rPr>
          <w:b/>
          <w:color w:val="1F497D" w:themeColor="text2"/>
        </w:rPr>
        <w:t xml:space="preserve"> have a car on campus (no additional charge). School also offers a free shuttle service.</w:t>
      </w:r>
    </w:p>
    <w:p w14:paraId="3D0096EB" w14:textId="77777777" w:rsidR="00226C63" w:rsidRPr="007E4430" w:rsidRDefault="00226C63" w:rsidP="00B06580">
      <w:pPr>
        <w:spacing w:after="0" w:line="240" w:lineRule="auto"/>
        <w:rPr>
          <w:b/>
          <w:sz w:val="12"/>
        </w:rPr>
      </w:pPr>
    </w:p>
    <w:p w14:paraId="5AAA7D3A" w14:textId="77777777" w:rsidR="003A43AA" w:rsidRPr="007E4430" w:rsidRDefault="003A43AA" w:rsidP="00B06580">
      <w:pPr>
        <w:spacing w:after="0" w:line="240" w:lineRule="auto"/>
        <w:rPr>
          <w:b/>
          <w:color w:val="1F497D" w:themeColor="text2"/>
        </w:rPr>
      </w:pPr>
      <w:r w:rsidRPr="00AA3660">
        <w:rPr>
          <w:b/>
        </w:rPr>
        <w:t xml:space="preserve">What are the dorms like: hall-style, suite-style, </w:t>
      </w:r>
      <w:r w:rsidR="00DC3AA4">
        <w:rPr>
          <w:b/>
        </w:rPr>
        <w:t>or</w:t>
      </w:r>
      <w:r w:rsidR="00DC3AA4" w:rsidRPr="00AA3660">
        <w:rPr>
          <w:b/>
        </w:rPr>
        <w:t xml:space="preserve"> apartment</w:t>
      </w:r>
      <w:r w:rsidRPr="00AA3660">
        <w:rPr>
          <w:b/>
        </w:rPr>
        <w:t>-style?   Living &amp; Learning Dorms?</w:t>
      </w:r>
      <w:r w:rsidR="007E4430" w:rsidRPr="007E4430">
        <w:t xml:space="preserve"> </w:t>
      </w:r>
      <w:r w:rsidR="007E4430" w:rsidRPr="007E4430">
        <w:rPr>
          <w:b/>
          <w:color w:val="1F497D" w:themeColor="text2"/>
        </w:rPr>
        <w:t>Various accommodations ranging from traditional dorms, suite style and apartment style. If living in apartment style, no need to purchase meal plan.</w:t>
      </w:r>
    </w:p>
    <w:p w14:paraId="5992FB53" w14:textId="77777777" w:rsidR="00226C63" w:rsidRPr="007E4430" w:rsidRDefault="00226C63" w:rsidP="00B06580">
      <w:pPr>
        <w:spacing w:after="0" w:line="240" w:lineRule="auto"/>
        <w:rPr>
          <w:b/>
          <w:sz w:val="12"/>
        </w:rPr>
      </w:pPr>
    </w:p>
    <w:p w14:paraId="76C09683" w14:textId="7B9EB5F6" w:rsidR="005F2D95" w:rsidRDefault="005F2D95" w:rsidP="00B06580">
      <w:pPr>
        <w:spacing w:after="0" w:line="240" w:lineRule="auto"/>
        <w:rPr>
          <w:b/>
        </w:rPr>
      </w:pPr>
      <w:r w:rsidRPr="00AA3660">
        <w:rPr>
          <w:b/>
        </w:rPr>
        <w:t xml:space="preserve">Campus Life (requirements, </w:t>
      </w:r>
      <w:r w:rsidR="003A43AA" w:rsidRPr="00AA3660">
        <w:rPr>
          <w:b/>
        </w:rPr>
        <w:t>restaurants/cafeterias</w:t>
      </w:r>
      <w:r w:rsidRPr="00AA3660">
        <w:rPr>
          <w:b/>
        </w:rPr>
        <w:t xml:space="preserve">, </w:t>
      </w:r>
      <w:r w:rsidR="003A43AA" w:rsidRPr="00AA3660">
        <w:rPr>
          <w:b/>
        </w:rPr>
        <w:t>clubs/</w:t>
      </w:r>
      <w:r w:rsidRPr="00AA3660">
        <w:rPr>
          <w:b/>
        </w:rPr>
        <w:t>activities, etc</w:t>
      </w:r>
      <w:r w:rsidR="00DC3AA4">
        <w:rPr>
          <w:b/>
        </w:rPr>
        <w:t>.</w:t>
      </w:r>
      <w:r w:rsidRPr="00AA3660">
        <w:rPr>
          <w:b/>
        </w:rPr>
        <w:t>)</w:t>
      </w:r>
      <w:r w:rsidR="007E4430">
        <w:rPr>
          <w:b/>
        </w:rPr>
        <w:t xml:space="preserve"> </w:t>
      </w:r>
      <w:r w:rsidR="007E4430" w:rsidRPr="007E4430">
        <w:rPr>
          <w:b/>
          <w:color w:val="1F497D" w:themeColor="text2"/>
        </w:rPr>
        <w:t xml:space="preserve">Over </w:t>
      </w:r>
      <w:r w:rsidR="00BB5E79">
        <w:rPr>
          <w:b/>
          <w:color w:val="1F497D" w:themeColor="text2"/>
        </w:rPr>
        <w:t>3</w:t>
      </w:r>
      <w:r w:rsidR="007E4430" w:rsidRPr="007E4430">
        <w:rPr>
          <w:b/>
          <w:color w:val="1F497D" w:themeColor="text2"/>
        </w:rPr>
        <w:t>00 different clubs</w:t>
      </w:r>
    </w:p>
    <w:p w14:paraId="555B06FD" w14:textId="77777777" w:rsidR="00FD7414" w:rsidRPr="007E4430" w:rsidRDefault="00FD7414" w:rsidP="00B06580">
      <w:pPr>
        <w:spacing w:after="0" w:line="240" w:lineRule="auto"/>
        <w:rPr>
          <w:b/>
          <w:sz w:val="8"/>
        </w:rPr>
      </w:pPr>
    </w:p>
    <w:p w14:paraId="20280B3A" w14:textId="0B105896" w:rsidR="004D4735" w:rsidRPr="007E4430" w:rsidRDefault="003A43AA" w:rsidP="00B06580">
      <w:pPr>
        <w:spacing w:after="0" w:line="240" w:lineRule="auto"/>
        <w:rPr>
          <w:b/>
          <w:color w:val="1F497D" w:themeColor="text2"/>
        </w:rPr>
      </w:pPr>
      <w:r w:rsidRPr="00AA3660">
        <w:rPr>
          <w:b/>
        </w:rPr>
        <w:t>What is the</w:t>
      </w:r>
      <w:r w:rsidR="00382C00" w:rsidRPr="00AA3660">
        <w:rPr>
          <w:b/>
        </w:rPr>
        <w:t xml:space="preserve"> undergraduate enrollment?</w:t>
      </w:r>
      <w:r w:rsidR="007E4430">
        <w:rPr>
          <w:b/>
        </w:rPr>
        <w:t xml:space="preserve">  </w:t>
      </w:r>
      <w:r w:rsidR="00226C63">
        <w:rPr>
          <w:b/>
        </w:rPr>
        <w:t xml:space="preserve">  </w:t>
      </w:r>
      <w:r w:rsidR="007E4430" w:rsidRPr="007E4430">
        <w:rPr>
          <w:b/>
          <w:color w:val="1F497D" w:themeColor="text2"/>
        </w:rPr>
        <w:t>7,</w:t>
      </w:r>
      <w:r w:rsidR="004046D6">
        <w:rPr>
          <w:b/>
          <w:color w:val="1F497D" w:themeColor="text2"/>
        </w:rPr>
        <w:t>2</w:t>
      </w:r>
      <w:r w:rsidR="007E4430" w:rsidRPr="007E4430">
        <w:rPr>
          <w:b/>
          <w:color w:val="1F497D" w:themeColor="text2"/>
        </w:rPr>
        <w:t>00 on Dahlonega Campus</w:t>
      </w:r>
      <w:r w:rsidR="007E4430" w:rsidRPr="007E4430">
        <w:rPr>
          <w:color w:val="1F497D" w:themeColor="text2"/>
        </w:rPr>
        <w:t xml:space="preserve"> </w:t>
      </w:r>
      <w:r w:rsidR="007E4430" w:rsidRPr="007E4430">
        <w:rPr>
          <w:b/>
          <w:color w:val="1F497D" w:themeColor="text2"/>
        </w:rPr>
        <w:t xml:space="preserve">     </w:t>
      </w:r>
      <w:r w:rsidR="00226C63" w:rsidRPr="007E4430">
        <w:rPr>
          <w:b/>
          <w:color w:val="1F497D" w:themeColor="text2"/>
        </w:rPr>
        <w:t xml:space="preserve">  </w:t>
      </w:r>
      <w:r w:rsidRPr="00AA3660">
        <w:rPr>
          <w:b/>
        </w:rPr>
        <w:t>Total enrollment?</w:t>
      </w:r>
      <w:r w:rsidR="007E4430" w:rsidRPr="007E4430">
        <w:t xml:space="preserve"> </w:t>
      </w:r>
      <w:r w:rsidR="007E4430">
        <w:t xml:space="preserve">  </w:t>
      </w:r>
      <w:r w:rsidR="00BB5E79">
        <w:rPr>
          <w:b/>
          <w:color w:val="1F497D" w:themeColor="text2"/>
        </w:rPr>
        <w:t>20,000</w:t>
      </w:r>
      <w:r w:rsidR="007E4430" w:rsidRPr="007E4430">
        <w:rPr>
          <w:b/>
          <w:color w:val="1F497D" w:themeColor="text2"/>
        </w:rPr>
        <w:t xml:space="preserve"> all campuses</w:t>
      </w:r>
    </w:p>
    <w:p w14:paraId="3B437874" w14:textId="77777777" w:rsidR="00BB08C0" w:rsidRDefault="00BB08C0" w:rsidP="00226C63">
      <w:pPr>
        <w:spacing w:after="0" w:line="240" w:lineRule="auto"/>
        <w:rPr>
          <w:b/>
        </w:rPr>
      </w:pPr>
      <w:r w:rsidRPr="00AA3660">
        <w:rPr>
          <w:b/>
        </w:rPr>
        <w:t>Percentage of male: female –</w:t>
      </w:r>
      <w:r w:rsidR="00226C63">
        <w:rPr>
          <w:b/>
        </w:rPr>
        <w:tab/>
      </w:r>
      <w:r w:rsidR="007E4430" w:rsidRPr="007E4430">
        <w:rPr>
          <w:b/>
          <w:color w:val="1F497D" w:themeColor="text2"/>
        </w:rPr>
        <w:t>44% female: 56% male</w:t>
      </w:r>
      <w:r w:rsidR="00226C63">
        <w:rPr>
          <w:b/>
        </w:rPr>
        <w:tab/>
      </w:r>
      <w:r w:rsidR="007E4430">
        <w:rPr>
          <w:b/>
        </w:rPr>
        <w:t xml:space="preserve">    </w:t>
      </w:r>
      <w:r w:rsidRPr="00AA3660">
        <w:rPr>
          <w:b/>
        </w:rPr>
        <w:t xml:space="preserve">Percentage of in-state: out-of-state students – </w:t>
      </w:r>
      <w:r w:rsidR="007E4430" w:rsidRPr="007E4430">
        <w:rPr>
          <w:color w:val="1F497D" w:themeColor="text2"/>
        </w:rPr>
        <w:t>5%</w:t>
      </w:r>
    </w:p>
    <w:p w14:paraId="2670BF74" w14:textId="77777777" w:rsidR="00226C63" w:rsidRPr="007E4430" w:rsidRDefault="00226C63" w:rsidP="00BB08C0">
      <w:pPr>
        <w:spacing w:after="0" w:line="240" w:lineRule="auto"/>
        <w:ind w:left="720" w:hanging="720"/>
        <w:rPr>
          <w:b/>
          <w:sz w:val="12"/>
        </w:rPr>
      </w:pPr>
    </w:p>
    <w:p w14:paraId="4E6D794A" w14:textId="715345C0" w:rsidR="00BB08C0" w:rsidRPr="007E4430" w:rsidRDefault="00BB08C0" w:rsidP="007E4430">
      <w:pPr>
        <w:tabs>
          <w:tab w:val="center" w:pos="5400"/>
        </w:tabs>
        <w:spacing w:after="0" w:line="240" w:lineRule="auto"/>
        <w:ind w:left="720" w:hanging="720"/>
        <w:rPr>
          <w:b/>
          <w:color w:val="1F497D" w:themeColor="text2"/>
          <w:sz w:val="18"/>
        </w:rPr>
      </w:pPr>
      <w:r w:rsidRPr="00AA3660">
        <w:rPr>
          <w:b/>
        </w:rPr>
        <w:t xml:space="preserve">Percentage of students participating in Greek Life </w:t>
      </w:r>
      <w:proofErr w:type="gramStart"/>
      <w:r w:rsidR="00226C63">
        <w:rPr>
          <w:b/>
        </w:rPr>
        <w:t>–</w:t>
      </w:r>
      <w:r w:rsidRPr="00AA3660">
        <w:rPr>
          <w:b/>
        </w:rPr>
        <w:t xml:space="preserve"> </w:t>
      </w:r>
      <w:r w:rsidR="007E4430">
        <w:t xml:space="preserve"> </w:t>
      </w:r>
      <w:r w:rsidR="007E4430" w:rsidRPr="007E4430">
        <w:rPr>
          <w:b/>
          <w:color w:val="1F497D" w:themeColor="text2"/>
        </w:rPr>
        <w:t>Only</w:t>
      </w:r>
      <w:proofErr w:type="gramEnd"/>
      <w:r w:rsidR="007E4430" w:rsidRPr="007E4430">
        <w:rPr>
          <w:b/>
          <w:color w:val="1F497D" w:themeColor="text2"/>
        </w:rPr>
        <w:t xml:space="preserve"> available on Dahlonega campus. About </w:t>
      </w:r>
      <w:r w:rsidR="00BB5E79">
        <w:rPr>
          <w:b/>
          <w:color w:val="1F497D" w:themeColor="text2"/>
        </w:rPr>
        <w:t>1100</w:t>
      </w:r>
      <w:r w:rsidR="007E4430" w:rsidRPr="007E4430">
        <w:rPr>
          <w:b/>
          <w:color w:val="1F497D" w:themeColor="text2"/>
        </w:rPr>
        <w:t xml:space="preserve"> female students and about </w:t>
      </w:r>
      <w:r w:rsidR="00BB5E79">
        <w:rPr>
          <w:b/>
          <w:color w:val="1F497D" w:themeColor="text2"/>
        </w:rPr>
        <w:t>7200</w:t>
      </w:r>
      <w:r w:rsidR="007E4430" w:rsidRPr="007E4430">
        <w:rPr>
          <w:b/>
          <w:color w:val="1F497D" w:themeColor="text2"/>
        </w:rPr>
        <w:t xml:space="preserve"> male students participate in Greek life. </w:t>
      </w:r>
      <w:r w:rsidR="00BB5E79">
        <w:rPr>
          <w:b/>
          <w:color w:val="1F497D" w:themeColor="text2"/>
        </w:rPr>
        <w:t>7</w:t>
      </w:r>
      <w:r w:rsidR="007E4430" w:rsidRPr="007E4430">
        <w:rPr>
          <w:b/>
          <w:color w:val="1F497D" w:themeColor="text2"/>
        </w:rPr>
        <w:t xml:space="preserve"> fraternities and 6 sororities, including PanHellenic. Freshman can “rush” second semester – not first semester.</w:t>
      </w:r>
    </w:p>
    <w:p w14:paraId="58D2F5E8" w14:textId="77777777" w:rsidR="00226C63" w:rsidRPr="007E4430" w:rsidRDefault="00226C63" w:rsidP="00BB08C0">
      <w:pPr>
        <w:spacing w:after="0" w:line="240" w:lineRule="auto"/>
        <w:ind w:left="720" w:hanging="720"/>
        <w:rPr>
          <w:b/>
          <w:sz w:val="10"/>
        </w:rPr>
      </w:pPr>
    </w:p>
    <w:p w14:paraId="30309FF2" w14:textId="1A1C7557" w:rsidR="00BB08C0" w:rsidRPr="007E4430" w:rsidRDefault="005F2D95" w:rsidP="00B06580">
      <w:pPr>
        <w:spacing w:after="0" w:line="240" w:lineRule="auto"/>
        <w:rPr>
          <w:b/>
          <w:color w:val="1F497D" w:themeColor="text2"/>
        </w:rPr>
      </w:pPr>
      <w:r w:rsidRPr="00AA3660">
        <w:rPr>
          <w:b/>
        </w:rPr>
        <w:t xml:space="preserve">Where is the school located? </w:t>
      </w:r>
      <w:r w:rsidR="007E4430">
        <w:rPr>
          <w:b/>
        </w:rPr>
        <w:t xml:space="preserve"> </w:t>
      </w:r>
      <w:r w:rsidR="007E4430" w:rsidRPr="007E4430">
        <w:rPr>
          <w:b/>
          <w:color w:val="1F497D" w:themeColor="text2"/>
        </w:rPr>
        <w:t xml:space="preserve">There are </w:t>
      </w:r>
      <w:r w:rsidR="00BB5E79">
        <w:rPr>
          <w:b/>
          <w:color w:val="1F497D" w:themeColor="text2"/>
        </w:rPr>
        <w:t>5</w:t>
      </w:r>
      <w:r w:rsidR="007E4430" w:rsidRPr="007E4430">
        <w:rPr>
          <w:b/>
          <w:color w:val="1F497D" w:themeColor="text2"/>
        </w:rPr>
        <w:t xml:space="preserve"> campuses. Dahlonega and Gainesville campuses are the largest with the most offerings.</w:t>
      </w:r>
      <w:r w:rsidR="00C507E7">
        <w:rPr>
          <w:b/>
          <w:color w:val="1F497D" w:themeColor="text2"/>
        </w:rPr>
        <w:t xml:space="preserve"> Only Dahlonega has on-campus housing. </w:t>
      </w:r>
    </w:p>
    <w:p w14:paraId="5474D883" w14:textId="77777777" w:rsidR="00B06580" w:rsidRPr="007E4430" w:rsidRDefault="00B06580" w:rsidP="00B06580">
      <w:pPr>
        <w:spacing w:after="0" w:line="240" w:lineRule="auto"/>
        <w:rPr>
          <w:b/>
          <w:color w:val="1F497D" w:themeColor="text2"/>
        </w:rPr>
      </w:pPr>
      <w:r w:rsidRPr="00AA3660">
        <w:rPr>
          <w:b/>
        </w:rPr>
        <w:t xml:space="preserve">How far is it from Milton? </w:t>
      </w:r>
      <w:r w:rsidR="007E4430" w:rsidRPr="007E4430">
        <w:rPr>
          <w:b/>
          <w:color w:val="1F497D" w:themeColor="text2"/>
        </w:rPr>
        <w:t>40 miles to Dahlonega Campus. 37 miles to Gainesville Campus. 63 miles to Oconee Campus.</w:t>
      </w:r>
    </w:p>
    <w:p w14:paraId="21A2EC03" w14:textId="77777777" w:rsidR="00444EB6" w:rsidRPr="00AA3660" w:rsidRDefault="00B06580" w:rsidP="00950F6B">
      <w:pPr>
        <w:spacing w:after="0" w:line="240" w:lineRule="auto"/>
        <w:rPr>
          <w:b/>
        </w:rPr>
      </w:pPr>
      <w:r w:rsidRPr="00AA3660">
        <w:rPr>
          <w:b/>
        </w:rPr>
        <w:t xml:space="preserve">Other: </w:t>
      </w:r>
    </w:p>
    <w:p w14:paraId="02450171" w14:textId="77777777" w:rsidR="007E4430" w:rsidRPr="007E4430" w:rsidRDefault="007E4430" w:rsidP="007E4430">
      <w:pPr>
        <w:pStyle w:val="ListParagraph"/>
        <w:numPr>
          <w:ilvl w:val="0"/>
          <w:numId w:val="11"/>
        </w:numPr>
        <w:spacing w:after="0" w:line="240" w:lineRule="auto"/>
        <w:rPr>
          <w:b/>
          <w:color w:val="1F497D" w:themeColor="text2"/>
        </w:rPr>
      </w:pPr>
      <w:r w:rsidRPr="007E4430">
        <w:rPr>
          <w:b/>
          <w:color w:val="1F497D" w:themeColor="text2"/>
        </w:rPr>
        <w:t xml:space="preserve">Strong nursing program: Roughly </w:t>
      </w:r>
      <w:r w:rsidR="00C507E7">
        <w:rPr>
          <w:b/>
          <w:color w:val="1F497D" w:themeColor="text2"/>
        </w:rPr>
        <w:t>1,000 apply and 200</w:t>
      </w:r>
      <w:r w:rsidRPr="007E4430">
        <w:rPr>
          <w:b/>
          <w:color w:val="1F497D" w:themeColor="text2"/>
        </w:rPr>
        <w:t xml:space="preserve"> are accepted.</w:t>
      </w:r>
    </w:p>
    <w:p w14:paraId="2C54F111" w14:textId="167AB769" w:rsidR="007E4430" w:rsidRPr="007E4430" w:rsidRDefault="007E4430" w:rsidP="007E4430">
      <w:pPr>
        <w:pStyle w:val="ListParagraph"/>
        <w:numPr>
          <w:ilvl w:val="0"/>
          <w:numId w:val="11"/>
        </w:numPr>
        <w:spacing w:after="0" w:line="240" w:lineRule="auto"/>
        <w:rPr>
          <w:b/>
          <w:color w:val="1F497D" w:themeColor="text2"/>
        </w:rPr>
      </w:pPr>
      <w:r w:rsidRPr="007E4430">
        <w:rPr>
          <w:b/>
          <w:color w:val="1F497D" w:themeColor="text2"/>
        </w:rPr>
        <w:t>Average class size is 2</w:t>
      </w:r>
      <w:r w:rsidR="00BB5E79">
        <w:rPr>
          <w:b/>
          <w:color w:val="1F497D" w:themeColor="text2"/>
        </w:rPr>
        <w:t>3</w:t>
      </w:r>
      <w:bookmarkStart w:id="0" w:name="_GoBack"/>
      <w:bookmarkEnd w:id="0"/>
      <w:r w:rsidRPr="007E4430">
        <w:rPr>
          <w:b/>
          <w:color w:val="1F497D" w:themeColor="text2"/>
        </w:rPr>
        <w:t xml:space="preserve"> students. </w:t>
      </w:r>
    </w:p>
    <w:p w14:paraId="51B0E8AD" w14:textId="77777777" w:rsidR="005F2D95" w:rsidRPr="007E4430" w:rsidRDefault="004046D6" w:rsidP="007E4430">
      <w:pPr>
        <w:pStyle w:val="ListParagraph"/>
        <w:numPr>
          <w:ilvl w:val="0"/>
          <w:numId w:val="11"/>
        </w:numPr>
        <w:spacing w:after="0" w:line="240" w:lineRule="auto"/>
        <w:rPr>
          <w:b/>
          <w:color w:val="1F497D" w:themeColor="text2"/>
        </w:rPr>
      </w:pPr>
      <w:r>
        <w:rPr>
          <w:b/>
          <w:color w:val="1F497D" w:themeColor="text2"/>
        </w:rPr>
        <w:t>Army based military college.  Choice to commission after graduation.  Graduates will start as a 1</w:t>
      </w:r>
      <w:r w:rsidRPr="004046D6">
        <w:rPr>
          <w:b/>
          <w:color w:val="1F497D" w:themeColor="text2"/>
          <w:vertAlign w:val="superscript"/>
        </w:rPr>
        <w:t>st</w:t>
      </w:r>
      <w:r>
        <w:rPr>
          <w:b/>
          <w:color w:val="1F497D" w:themeColor="text2"/>
        </w:rPr>
        <w:t xml:space="preserve"> Lieutenant in the army</w:t>
      </w:r>
    </w:p>
    <w:sectPr w:rsidR="005F2D95" w:rsidRPr="007E4430" w:rsidSect="00AA36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368A" w14:textId="77777777" w:rsidR="00596209" w:rsidRDefault="00596209" w:rsidP="009C1BDB">
      <w:pPr>
        <w:spacing w:after="0" w:line="240" w:lineRule="auto"/>
      </w:pPr>
      <w:r>
        <w:separator/>
      </w:r>
    </w:p>
  </w:endnote>
  <w:endnote w:type="continuationSeparator" w:id="0">
    <w:p w14:paraId="6CF9E106" w14:textId="77777777" w:rsidR="00596209" w:rsidRDefault="00596209" w:rsidP="009C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1BDC" w14:textId="77777777" w:rsidR="00596209" w:rsidRDefault="00596209" w:rsidP="009C1BDB">
      <w:pPr>
        <w:spacing w:after="0" w:line="240" w:lineRule="auto"/>
      </w:pPr>
      <w:r>
        <w:separator/>
      </w:r>
    </w:p>
  </w:footnote>
  <w:footnote w:type="continuationSeparator" w:id="0">
    <w:p w14:paraId="4D8169AE" w14:textId="77777777" w:rsidR="00596209" w:rsidRDefault="00596209" w:rsidP="009C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094"/>
    <w:multiLevelType w:val="hybridMultilevel"/>
    <w:tmpl w:val="BB2C1490"/>
    <w:lvl w:ilvl="0" w:tplc="490CD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62F60"/>
    <w:multiLevelType w:val="hybridMultilevel"/>
    <w:tmpl w:val="5A1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94336"/>
    <w:multiLevelType w:val="hybridMultilevel"/>
    <w:tmpl w:val="591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07BA7"/>
    <w:multiLevelType w:val="hybridMultilevel"/>
    <w:tmpl w:val="66E6FC9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56634B1C"/>
    <w:multiLevelType w:val="hybridMultilevel"/>
    <w:tmpl w:val="135648A6"/>
    <w:lvl w:ilvl="0" w:tplc="68060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C925B8"/>
    <w:multiLevelType w:val="hybridMultilevel"/>
    <w:tmpl w:val="902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248E7"/>
    <w:multiLevelType w:val="hybridMultilevel"/>
    <w:tmpl w:val="12C0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013E5"/>
    <w:multiLevelType w:val="hybridMultilevel"/>
    <w:tmpl w:val="D6D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16223"/>
    <w:multiLevelType w:val="hybridMultilevel"/>
    <w:tmpl w:val="24E233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D806450"/>
    <w:multiLevelType w:val="hybridMultilevel"/>
    <w:tmpl w:val="4A180500"/>
    <w:lvl w:ilvl="0" w:tplc="490CD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7204E"/>
    <w:multiLevelType w:val="hybridMultilevel"/>
    <w:tmpl w:val="49D4BBE4"/>
    <w:lvl w:ilvl="0" w:tplc="490CDE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4"/>
  </w:num>
  <w:num w:numId="7">
    <w:abstractNumId w:val="5"/>
  </w:num>
  <w:num w:numId="8">
    <w:abstractNumId w:val="2"/>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A0"/>
    <w:rsid w:val="0002593E"/>
    <w:rsid w:val="00032587"/>
    <w:rsid w:val="0006756E"/>
    <w:rsid w:val="00095B76"/>
    <w:rsid w:val="000E1224"/>
    <w:rsid w:val="000F72E8"/>
    <w:rsid w:val="001228E0"/>
    <w:rsid w:val="00127579"/>
    <w:rsid w:val="00135FA5"/>
    <w:rsid w:val="0014477F"/>
    <w:rsid w:val="00151C7D"/>
    <w:rsid w:val="00157DB1"/>
    <w:rsid w:val="00181D89"/>
    <w:rsid w:val="00185CF8"/>
    <w:rsid w:val="001D3662"/>
    <w:rsid w:val="002011C5"/>
    <w:rsid w:val="0021065E"/>
    <w:rsid w:val="0022023F"/>
    <w:rsid w:val="00223AAD"/>
    <w:rsid w:val="00226C63"/>
    <w:rsid w:val="002418A4"/>
    <w:rsid w:val="002461CB"/>
    <w:rsid w:val="00253FCD"/>
    <w:rsid w:val="00254D85"/>
    <w:rsid w:val="002B794D"/>
    <w:rsid w:val="00365942"/>
    <w:rsid w:val="00382C00"/>
    <w:rsid w:val="003A43AA"/>
    <w:rsid w:val="004046D6"/>
    <w:rsid w:val="00444EB6"/>
    <w:rsid w:val="00460C77"/>
    <w:rsid w:val="004C72C4"/>
    <w:rsid w:val="004D2A64"/>
    <w:rsid w:val="004D4735"/>
    <w:rsid w:val="005045D5"/>
    <w:rsid w:val="0053775C"/>
    <w:rsid w:val="00552817"/>
    <w:rsid w:val="00553658"/>
    <w:rsid w:val="00557C7C"/>
    <w:rsid w:val="005778C6"/>
    <w:rsid w:val="005934ED"/>
    <w:rsid w:val="00596209"/>
    <w:rsid w:val="005A5A7F"/>
    <w:rsid w:val="005C2770"/>
    <w:rsid w:val="005E28B1"/>
    <w:rsid w:val="005E2E5A"/>
    <w:rsid w:val="005F2D95"/>
    <w:rsid w:val="005F4390"/>
    <w:rsid w:val="00612016"/>
    <w:rsid w:val="00615094"/>
    <w:rsid w:val="006428F3"/>
    <w:rsid w:val="00643696"/>
    <w:rsid w:val="0066181E"/>
    <w:rsid w:val="00667DC9"/>
    <w:rsid w:val="00670FB9"/>
    <w:rsid w:val="00697FB3"/>
    <w:rsid w:val="006A0365"/>
    <w:rsid w:val="006A14A0"/>
    <w:rsid w:val="006A4BB4"/>
    <w:rsid w:val="006F1B45"/>
    <w:rsid w:val="006F6156"/>
    <w:rsid w:val="007024E3"/>
    <w:rsid w:val="00710AF2"/>
    <w:rsid w:val="00773407"/>
    <w:rsid w:val="007C3D04"/>
    <w:rsid w:val="007E4430"/>
    <w:rsid w:val="008003EE"/>
    <w:rsid w:val="008240C2"/>
    <w:rsid w:val="00897E47"/>
    <w:rsid w:val="008B70F8"/>
    <w:rsid w:val="008C7836"/>
    <w:rsid w:val="009362BB"/>
    <w:rsid w:val="0094113D"/>
    <w:rsid w:val="00950F6B"/>
    <w:rsid w:val="0097473E"/>
    <w:rsid w:val="00975986"/>
    <w:rsid w:val="009C1BDB"/>
    <w:rsid w:val="00A1280B"/>
    <w:rsid w:val="00A25735"/>
    <w:rsid w:val="00A75B5C"/>
    <w:rsid w:val="00A761A9"/>
    <w:rsid w:val="00AA3660"/>
    <w:rsid w:val="00B06580"/>
    <w:rsid w:val="00B26EC6"/>
    <w:rsid w:val="00B36A2A"/>
    <w:rsid w:val="00B862EB"/>
    <w:rsid w:val="00BB08C0"/>
    <w:rsid w:val="00BB5E79"/>
    <w:rsid w:val="00BC300B"/>
    <w:rsid w:val="00C35580"/>
    <w:rsid w:val="00C507E7"/>
    <w:rsid w:val="00C73D5C"/>
    <w:rsid w:val="00CB5211"/>
    <w:rsid w:val="00CC5809"/>
    <w:rsid w:val="00CD4DEA"/>
    <w:rsid w:val="00CF02C2"/>
    <w:rsid w:val="00D16696"/>
    <w:rsid w:val="00DC2A1A"/>
    <w:rsid w:val="00DC3AA4"/>
    <w:rsid w:val="00DF51BA"/>
    <w:rsid w:val="00E53FC2"/>
    <w:rsid w:val="00E71174"/>
    <w:rsid w:val="00E974E8"/>
    <w:rsid w:val="00EB551D"/>
    <w:rsid w:val="00EB7CC9"/>
    <w:rsid w:val="00EC5E1A"/>
    <w:rsid w:val="00ED014E"/>
    <w:rsid w:val="00EE01B6"/>
    <w:rsid w:val="00EF0B9C"/>
    <w:rsid w:val="00F242B1"/>
    <w:rsid w:val="00F36FBC"/>
    <w:rsid w:val="00F42D9A"/>
    <w:rsid w:val="00F43E92"/>
    <w:rsid w:val="00F502A2"/>
    <w:rsid w:val="00F55E50"/>
    <w:rsid w:val="00F965DD"/>
    <w:rsid w:val="00FB36D9"/>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45E6"/>
  <w15:docId w15:val="{169A94E5-1BFB-498F-8FA0-F34FDA3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1CB"/>
  </w:style>
  <w:style w:type="paragraph" w:styleId="Heading1">
    <w:name w:val="heading 1"/>
    <w:basedOn w:val="Normal"/>
    <w:next w:val="Normal"/>
    <w:link w:val="Heading1Char"/>
    <w:uiPriority w:val="9"/>
    <w:qFormat/>
    <w:rsid w:val="00AA3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0"/>
    <w:rPr>
      <w:rFonts w:ascii="Tahoma" w:hAnsi="Tahoma" w:cs="Tahoma"/>
      <w:sz w:val="16"/>
      <w:szCs w:val="16"/>
    </w:rPr>
  </w:style>
  <w:style w:type="paragraph" w:styleId="Header">
    <w:name w:val="header"/>
    <w:basedOn w:val="Normal"/>
    <w:link w:val="HeaderChar"/>
    <w:uiPriority w:val="99"/>
    <w:semiHidden/>
    <w:unhideWhenUsed/>
    <w:rsid w:val="009C1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BDB"/>
  </w:style>
  <w:style w:type="paragraph" w:styleId="Footer">
    <w:name w:val="footer"/>
    <w:basedOn w:val="Normal"/>
    <w:link w:val="FooterChar"/>
    <w:uiPriority w:val="99"/>
    <w:semiHidden/>
    <w:unhideWhenUsed/>
    <w:rsid w:val="009C1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BDB"/>
  </w:style>
  <w:style w:type="paragraph" w:styleId="ListParagraph">
    <w:name w:val="List Paragraph"/>
    <w:basedOn w:val="Normal"/>
    <w:uiPriority w:val="34"/>
    <w:qFormat/>
    <w:rsid w:val="004D4735"/>
    <w:pPr>
      <w:ind w:left="720"/>
      <w:contextualSpacing/>
    </w:pPr>
  </w:style>
  <w:style w:type="character" w:styleId="Hyperlink">
    <w:name w:val="Hyperlink"/>
    <w:basedOn w:val="DefaultParagraphFont"/>
    <w:uiPriority w:val="99"/>
    <w:unhideWhenUsed/>
    <w:rsid w:val="0097473E"/>
    <w:rPr>
      <w:color w:val="0000FF" w:themeColor="hyperlink"/>
      <w:u w:val="single"/>
    </w:rPr>
  </w:style>
  <w:style w:type="paragraph" w:styleId="NormalWeb">
    <w:name w:val="Normal (Web)"/>
    <w:basedOn w:val="Normal"/>
    <w:uiPriority w:val="99"/>
    <w:semiHidden/>
    <w:unhideWhenUsed/>
    <w:rsid w:val="00697FB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A36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6181E"/>
    <w:pPr>
      <w:spacing w:after="0" w:line="240" w:lineRule="auto"/>
    </w:pPr>
  </w:style>
  <w:style w:type="character" w:styleId="IntenseReference">
    <w:name w:val="Intense Reference"/>
    <w:basedOn w:val="DefaultParagraphFont"/>
    <w:uiPriority w:val="32"/>
    <w:qFormat/>
    <w:rsid w:val="008003E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D9859-A98F-453A-955D-9D6E0C6D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Michelle Krueck</cp:lastModifiedBy>
  <cp:revision>3</cp:revision>
  <cp:lastPrinted>2015-08-21T02:11:00Z</cp:lastPrinted>
  <dcterms:created xsi:type="dcterms:W3CDTF">2018-09-26T19:15:00Z</dcterms:created>
  <dcterms:modified xsi:type="dcterms:W3CDTF">2018-09-26T19:34:00Z</dcterms:modified>
</cp:coreProperties>
</file>