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1952625</wp:posOffset>
            </wp:positionH>
            <wp:positionV relativeFrom="paragraph">
              <wp:posOffset>0</wp:posOffset>
            </wp:positionV>
            <wp:extent cx="1630986" cy="1976438"/>
            <wp:effectExtent b="0" l="0" r="0" t="0"/>
            <wp:wrapSquare wrapText="bothSides" distB="114300" distT="114300" distL="114300" distR="114300"/>
            <wp:docPr descr="progress_logo_feketenagy_sopron.png" id="2" name="image03.png"/>
            <a:graphic>
              <a:graphicData uri="http://schemas.openxmlformats.org/drawingml/2006/picture">
                <pic:pic>
                  <pic:nvPicPr>
                    <pic:cNvPr descr="progress_logo_feketenagy_sopron.png"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986" cy="1976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fesztiválkiírást olvasva ezúton jelezzük a Szervezőbizottságnál részvételi szándékunkat a rendezvényen.  A jelentkezési lap elküldésével tudomásul vesszük a válogatás és a részvétel szabályait.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 A FELLÉPŐK ADATAI: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Csoport neve: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Levelezési címe: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kapcsolattartó neve: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kapcsolattartó elérhetőségei (tel, e-mail):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Tel.: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résztvevő csoport létszáma színészek: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Színészek: fő/férfi......................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fő/nő........................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Technikai személyzet: fő/férfi ...........................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fő/nő...............................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AZ ELŐADÁS ADATAI: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bemutatandó mű szerzője: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mű címe (előadási nyelven/angolul):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Műfaja: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mű előadási nyelve: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Készíthető-e angol nyelvű felirat az előadáshoz?</w:t>
        <w:tab/>
        <w:t xml:space="preserve">Igen</w:t>
        <w:tab/>
        <w:t xml:space="preserve">Nem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Rendező: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Az előadás időtartama: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TECHNIKAI IGÉNYEK: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Az előadáshoz szükséges minimális térigény (m x m x magasság): 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Igényel-e helyi technikát: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Igen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Saját technikát hoz: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Igen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Díszlet építési ideje: 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Díszlet bontási ideje: 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Fény beállítási ideje: 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Fény bontási ideje: 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Hang beállítási ideje: 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Hang bontási ideje: 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Van-e olyan rekvizitum, melyet a befogadó helyszíntől igényelne?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technikáról minden esetben részletes rider-t kell mellékelni!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  EGYÉB INFORMÁCIÓK: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Tud-e a társulat a fesztivál alatt más előadást, szabadtéri produkciót is vállalni:  Igen</w:t>
        <w:tab/>
        <w:t xml:space="preserve">  Nem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Vállal-e a csoport valamely produkciójával fellépést a környező településeken:  Igen</w:t>
        <w:tab/>
        <w:t xml:space="preserve">  Nem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Kötelező mellékletek: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színlap pontos leírással, szereposztással és alkotók névsorával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technikai rider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működő link (youtube, drive, egyéb felhő alapú tárhely) vagy melléklet a teljes előadásról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..........................................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aláírás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190500</wp:posOffset>
            </wp:positionH>
            <wp:positionV relativeFrom="paragraph">
              <wp:posOffset>4219575</wp:posOffset>
            </wp:positionV>
            <wp:extent cx="5943600" cy="1156131"/>
            <wp:effectExtent b="0" l="0" r="0" t="0"/>
            <wp:wrapTopAndBottom distB="0" distT="0"/>
            <wp:docPr descr="lablec.png" id="1" name="image01.png"/>
            <a:graphic>
              <a:graphicData uri="http://schemas.openxmlformats.org/drawingml/2006/picture">
                <pic:pic>
                  <pic:nvPicPr>
                    <pic:cNvPr descr="lablec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1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