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8C362F" w14:textId="77777777" w:rsidR="00006B8E" w:rsidRDefault="00006B8E" w:rsidP="004470D2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Proposed Development on Heritage </w:t>
      </w:r>
      <w:r w:rsidRPr="00006B8E">
        <w:rPr>
          <w:b/>
          <w:sz w:val="32"/>
          <w:szCs w:val="32"/>
        </w:rPr>
        <w:t xml:space="preserve">Land at Kedleston Road </w:t>
      </w:r>
    </w:p>
    <w:p w14:paraId="130790DA" w14:textId="77777777" w:rsidR="00006B8E" w:rsidRDefault="00006B8E" w:rsidP="004470D2">
      <w:pPr>
        <w:spacing w:after="0" w:line="240" w:lineRule="auto"/>
        <w:jc w:val="center"/>
        <w:rPr>
          <w:b/>
          <w:sz w:val="32"/>
          <w:szCs w:val="32"/>
        </w:rPr>
      </w:pPr>
    </w:p>
    <w:p w14:paraId="244CC4B4" w14:textId="77777777" w:rsidR="00346DEE" w:rsidRPr="004470D2" w:rsidRDefault="004470D2" w:rsidP="004470D2">
      <w:pPr>
        <w:spacing w:after="0" w:line="240" w:lineRule="auto"/>
        <w:jc w:val="center"/>
        <w:rPr>
          <w:b/>
          <w:sz w:val="32"/>
          <w:szCs w:val="32"/>
        </w:rPr>
      </w:pPr>
      <w:r w:rsidRPr="004470D2">
        <w:rPr>
          <w:b/>
          <w:sz w:val="32"/>
          <w:szCs w:val="32"/>
        </w:rPr>
        <w:t xml:space="preserve">Appeal to Potential Funders </w:t>
      </w:r>
      <w:r w:rsidR="00BD48CE">
        <w:rPr>
          <w:b/>
          <w:sz w:val="32"/>
          <w:szCs w:val="32"/>
        </w:rPr>
        <w:t>for</w:t>
      </w:r>
      <w:r w:rsidRPr="004470D2">
        <w:rPr>
          <w:b/>
          <w:sz w:val="32"/>
          <w:szCs w:val="32"/>
        </w:rPr>
        <w:t xml:space="preserve"> a Judicial Review</w:t>
      </w:r>
    </w:p>
    <w:p w14:paraId="3022E823" w14:textId="77777777" w:rsidR="004470D2" w:rsidRDefault="004470D2" w:rsidP="00346DEE">
      <w:pPr>
        <w:spacing w:after="0" w:line="240" w:lineRule="auto"/>
      </w:pPr>
    </w:p>
    <w:p w14:paraId="463049C7" w14:textId="77777777" w:rsidR="004470D2" w:rsidRDefault="004470D2" w:rsidP="00346DEE">
      <w:pPr>
        <w:spacing w:after="0" w:line="240" w:lineRule="auto"/>
      </w:pPr>
    </w:p>
    <w:p w14:paraId="458B2093" w14:textId="77777777" w:rsidR="004470D2" w:rsidRDefault="004470D2" w:rsidP="00346DEE">
      <w:pPr>
        <w:spacing w:after="0" w:line="240" w:lineRule="auto"/>
      </w:pPr>
      <w:r>
        <w:t xml:space="preserve">By now </w:t>
      </w:r>
      <w:r w:rsidR="00346DEE">
        <w:t xml:space="preserve">I </w:t>
      </w:r>
      <w:r>
        <w:t>am sure</w:t>
      </w:r>
      <w:r w:rsidR="003B1556">
        <w:t xml:space="preserve"> that your will </w:t>
      </w:r>
      <w:r>
        <w:t xml:space="preserve">have heard about the </w:t>
      </w:r>
      <w:r w:rsidR="00346DEE">
        <w:t>appeal decision made by John L Gray, an Inspector appointed by the Secretary of State for Communities and Local Government</w:t>
      </w:r>
      <w:r w:rsidR="003B1556">
        <w:t xml:space="preserve">, </w:t>
      </w:r>
      <w:r w:rsidR="00006B8E">
        <w:t>regarding the proposed development adjacent to Kedleston Road</w:t>
      </w:r>
      <w:r w:rsidR="00346DEE">
        <w:t xml:space="preserve">. </w:t>
      </w:r>
      <w:r w:rsidR="00680120">
        <w:t xml:space="preserve">His decision to allow the </w:t>
      </w:r>
      <w:r w:rsidR="00006B8E">
        <w:t xml:space="preserve">developer’s </w:t>
      </w:r>
      <w:r w:rsidR="00680120">
        <w:t>appeal is now likely to result in at least 400 hundred houses being built on a protected heritage setting</w:t>
      </w:r>
      <w:r w:rsidR="003B1556">
        <w:t>, unless</w:t>
      </w:r>
      <w:r w:rsidR="00006B8E">
        <w:t xml:space="preserve"> the decision is overturned in the High Court</w:t>
      </w:r>
      <w:r w:rsidR="00680120">
        <w:t>.</w:t>
      </w:r>
      <w:r w:rsidR="00351DF8">
        <w:t xml:space="preserve"> </w:t>
      </w:r>
    </w:p>
    <w:p w14:paraId="056D739C" w14:textId="77777777" w:rsidR="004470D2" w:rsidRDefault="004470D2" w:rsidP="00346DEE">
      <w:pPr>
        <w:spacing w:after="0" w:line="240" w:lineRule="auto"/>
      </w:pPr>
    </w:p>
    <w:p w14:paraId="52F8D0BB" w14:textId="77777777" w:rsidR="004470D2" w:rsidRDefault="004470D2" w:rsidP="00346DEE">
      <w:pPr>
        <w:spacing w:after="0" w:line="240" w:lineRule="auto"/>
      </w:pPr>
      <w:r>
        <w:t xml:space="preserve">Kedleston Voice is both concerned and outraged by this decision, which was made </w:t>
      </w:r>
      <w:r w:rsidR="00680120">
        <w:t>despite</w:t>
      </w:r>
      <w:r w:rsidR="001D7754">
        <w:t>:</w:t>
      </w:r>
      <w:r w:rsidR="00680120">
        <w:t xml:space="preserve"> there being ap</w:t>
      </w:r>
      <w:r w:rsidR="00615B8B">
        <w:t>proaching 2,000 objections</w:t>
      </w:r>
      <w:r w:rsidR="00680120">
        <w:t xml:space="preserve"> lodged by local residents</w:t>
      </w:r>
      <w:r w:rsidR="001D7754">
        <w:t>;</w:t>
      </w:r>
      <w:r w:rsidR="00680120">
        <w:t xml:space="preserve"> the </w:t>
      </w:r>
      <w:r w:rsidR="001D7754">
        <w:t>protection afforded to the land</w:t>
      </w:r>
      <w:r w:rsidR="00680120">
        <w:t xml:space="preserve"> by Amber Valley District Council (AVBC) and it not being in their lo</w:t>
      </w:r>
      <w:r w:rsidR="001D7754">
        <w:t>cal plan;</w:t>
      </w:r>
      <w:r w:rsidR="00351DF8">
        <w:t xml:space="preserve"> </w:t>
      </w:r>
      <w:r>
        <w:t xml:space="preserve">and </w:t>
      </w:r>
      <w:r w:rsidR="00351DF8">
        <w:t>AVBC’s</w:t>
      </w:r>
      <w:r w:rsidR="00680120">
        <w:t xml:space="preserve"> rejection of both applications presented by the deve</w:t>
      </w:r>
      <w:r>
        <w:t>loper based on heritage grounds.</w:t>
      </w:r>
    </w:p>
    <w:p w14:paraId="2E6C8474" w14:textId="77777777" w:rsidR="004470D2" w:rsidRDefault="004470D2" w:rsidP="00346DEE">
      <w:pPr>
        <w:spacing w:after="0" w:line="240" w:lineRule="auto"/>
      </w:pPr>
    </w:p>
    <w:p w14:paraId="14222CE9" w14:textId="77777777" w:rsidR="00B33386" w:rsidRDefault="00680120" w:rsidP="00B33386">
      <w:pPr>
        <w:spacing w:after="0" w:line="240" w:lineRule="auto"/>
      </w:pPr>
      <w:r>
        <w:t>Kedleston Voice (KV)</w:t>
      </w:r>
      <w:r w:rsidR="004470D2">
        <w:t xml:space="preserve"> </w:t>
      </w:r>
      <w:r w:rsidR="00006B8E">
        <w:t>was</w:t>
      </w:r>
      <w:r>
        <w:t xml:space="preserve"> represented at the</w:t>
      </w:r>
      <w:r w:rsidR="00006B8E">
        <w:t xml:space="preserve"> appeal</w:t>
      </w:r>
      <w:r>
        <w:t xml:space="preserve"> inquiry on the basis of the community </w:t>
      </w:r>
      <w:r w:rsidR="00B33386">
        <w:t>raising</w:t>
      </w:r>
      <w:r>
        <w:t xml:space="preserve"> £40,000 to </w:t>
      </w:r>
      <w:r w:rsidR="001D7754">
        <w:t xml:space="preserve">try to ensure the site </w:t>
      </w:r>
      <w:r>
        <w:t>continued to be protected.</w:t>
      </w:r>
      <w:r w:rsidR="00006B8E">
        <w:t xml:space="preserve"> We felt that we had a strong case. </w:t>
      </w:r>
      <w:r>
        <w:t xml:space="preserve">Mr Gray’s decision and conduct at the Inquiry has raised many questions </w:t>
      </w:r>
      <w:r w:rsidR="001D7754">
        <w:t>for</w:t>
      </w:r>
      <w:r>
        <w:t xml:space="preserve"> residents</w:t>
      </w:r>
      <w:r w:rsidR="00006B8E">
        <w:t xml:space="preserve">, particularly regarding potential pre-determination and his </w:t>
      </w:r>
      <w:r w:rsidR="00B33386">
        <w:t xml:space="preserve">interpretation of setting </w:t>
      </w:r>
      <w:r w:rsidR="00006B8E">
        <w:t>being</w:t>
      </w:r>
      <w:r w:rsidR="001D7754">
        <w:t xml:space="preserve"> at odds with </w:t>
      </w:r>
      <w:r w:rsidR="00B33386">
        <w:t xml:space="preserve">the statutory and expert opinion, guidance and case law. </w:t>
      </w:r>
      <w:r w:rsidR="00006B8E">
        <w:t xml:space="preserve">His decision will have ramifications for </w:t>
      </w:r>
      <w:r w:rsidR="00B33386">
        <w:t>heritage</w:t>
      </w:r>
      <w:r w:rsidR="001D7754">
        <w:t xml:space="preserve"> si</w:t>
      </w:r>
      <w:r w:rsidR="00B33386">
        <w:t>t</w:t>
      </w:r>
      <w:r w:rsidR="001D7754">
        <w:t>e</w:t>
      </w:r>
      <w:r w:rsidR="00B33386">
        <w:t>s across the country</w:t>
      </w:r>
      <w:r w:rsidR="00006B8E">
        <w:t xml:space="preserve"> in the future</w:t>
      </w:r>
      <w:r w:rsidR="00B33386">
        <w:t>.</w:t>
      </w:r>
    </w:p>
    <w:p w14:paraId="7E21A728" w14:textId="77777777" w:rsidR="00006B8E" w:rsidRDefault="00006B8E" w:rsidP="00B33386">
      <w:pPr>
        <w:spacing w:after="0" w:line="240" w:lineRule="auto"/>
      </w:pPr>
    </w:p>
    <w:p w14:paraId="6C16926E" w14:textId="77777777" w:rsidR="00006B8E" w:rsidRPr="00B25522" w:rsidRDefault="00006B8E" w:rsidP="00B33386">
      <w:pPr>
        <w:spacing w:after="0" w:line="240" w:lineRule="auto"/>
        <w:rPr>
          <w:b/>
        </w:rPr>
      </w:pPr>
      <w:r>
        <w:t xml:space="preserve">KV would like </w:t>
      </w:r>
      <w:r w:rsidR="00B33386">
        <w:t xml:space="preserve">to </w:t>
      </w:r>
      <w:r w:rsidR="00E84190">
        <w:t xml:space="preserve">apply to the High Court for a judicial review of the </w:t>
      </w:r>
      <w:r w:rsidR="00615B8B">
        <w:t>inquiry decision</w:t>
      </w:r>
      <w:r w:rsidR="00E84190">
        <w:t xml:space="preserve">. Due to the law as written, this will </w:t>
      </w:r>
      <w:r>
        <w:t>have risk and be</w:t>
      </w:r>
      <w:r w:rsidR="00E84190">
        <w:t xml:space="preserve"> costly.</w:t>
      </w:r>
      <w:r>
        <w:t xml:space="preserve"> We estimate that we will have to raise £30</w:t>
      </w:r>
      <w:r w:rsidR="00B25522">
        <w:t xml:space="preserve">,000 at least to be represented </w:t>
      </w:r>
      <w:r w:rsidR="00B25522">
        <w:rPr>
          <w:b/>
        </w:rPr>
        <w:t>but this would not need to be available in one go. There are stages to the process with separate costs.</w:t>
      </w:r>
    </w:p>
    <w:p w14:paraId="38FC6B31" w14:textId="77777777" w:rsidR="00006B8E" w:rsidRDefault="00006B8E" w:rsidP="00B33386">
      <w:pPr>
        <w:spacing w:after="0" w:line="240" w:lineRule="auto"/>
      </w:pPr>
    </w:p>
    <w:p w14:paraId="46A8F990" w14:textId="77777777" w:rsidR="00006B8E" w:rsidRPr="003B1556" w:rsidRDefault="00006B8E" w:rsidP="00006B8E">
      <w:pPr>
        <w:spacing w:after="0" w:line="240" w:lineRule="auto"/>
        <w:jc w:val="center"/>
        <w:rPr>
          <w:b/>
          <w:sz w:val="32"/>
          <w:szCs w:val="32"/>
        </w:rPr>
      </w:pPr>
      <w:r w:rsidRPr="003B1556">
        <w:rPr>
          <w:b/>
          <w:sz w:val="32"/>
          <w:szCs w:val="32"/>
        </w:rPr>
        <w:t>We are writing to ask if there are any benefactors within our community who are prepared to further support the campaign and help to fund the judicial review costs.</w:t>
      </w:r>
    </w:p>
    <w:p w14:paraId="5B7ADD15" w14:textId="77777777" w:rsidR="00006B8E" w:rsidRDefault="00006B8E" w:rsidP="00B33386">
      <w:pPr>
        <w:spacing w:after="0" w:line="240" w:lineRule="auto"/>
      </w:pPr>
    </w:p>
    <w:p w14:paraId="13804B51" w14:textId="77777777" w:rsidR="00006B8E" w:rsidRDefault="00006B8E" w:rsidP="00B33386">
      <w:pPr>
        <w:spacing w:after="0" w:line="240" w:lineRule="auto"/>
      </w:pPr>
      <w:r w:rsidRPr="00B25522">
        <w:rPr>
          <w:b/>
        </w:rPr>
        <w:t>The decision as to whether to trigger a judicial review will need to be made in the next t</w:t>
      </w:r>
      <w:r w:rsidR="00B25522" w:rsidRPr="00B25522">
        <w:rPr>
          <w:b/>
        </w:rPr>
        <w:t>wo</w:t>
      </w:r>
      <w:r w:rsidRPr="00B25522">
        <w:rPr>
          <w:b/>
        </w:rPr>
        <w:t xml:space="preserve"> weeks</w:t>
      </w:r>
      <w:r>
        <w:t xml:space="preserve"> and so time is short. </w:t>
      </w:r>
      <w:r w:rsidR="003B1556">
        <w:t>If you feel that you can support</w:t>
      </w:r>
      <w:r w:rsidR="00BD48CE">
        <w:t xml:space="preserve"> KV</w:t>
      </w:r>
      <w:r w:rsidR="003B1556">
        <w:t xml:space="preserve">, we would ask you to write to us confidentially at </w:t>
      </w:r>
      <w:hyperlink r:id="rId5" w:history="1">
        <w:r w:rsidR="003B1556" w:rsidRPr="0034112A">
          <w:rPr>
            <w:rStyle w:val="Hyperlink"/>
          </w:rPr>
          <w:t>info@kedlestonvoice.com</w:t>
        </w:r>
      </w:hyperlink>
      <w:r w:rsidR="003B1556">
        <w:t xml:space="preserve">. We </w:t>
      </w:r>
      <w:r w:rsidR="00BD48CE">
        <w:t>will</w:t>
      </w:r>
      <w:r w:rsidR="003B1556">
        <w:t xml:space="preserve"> then be please</w:t>
      </w:r>
      <w:r w:rsidR="00B25522">
        <w:t>d</w:t>
      </w:r>
      <w:r w:rsidR="003B1556">
        <w:t xml:space="preserve"> </w:t>
      </w:r>
      <w:r w:rsidR="00A14984">
        <w:t xml:space="preserve">to </w:t>
      </w:r>
      <w:r w:rsidR="00BD48CE">
        <w:t>contact</w:t>
      </w:r>
      <w:r w:rsidR="003B1556">
        <w:t xml:space="preserve"> you and discuss </w:t>
      </w:r>
      <w:r w:rsidR="00A14984">
        <w:t xml:space="preserve">the </w:t>
      </w:r>
      <w:r w:rsidR="003B1556">
        <w:t>matter more fully.</w:t>
      </w:r>
    </w:p>
    <w:p w14:paraId="3BD6305A" w14:textId="77777777" w:rsidR="003B1556" w:rsidRDefault="003B1556" w:rsidP="00B33386">
      <w:pPr>
        <w:spacing w:after="0" w:line="240" w:lineRule="auto"/>
      </w:pPr>
    </w:p>
    <w:p w14:paraId="2309C2F1" w14:textId="77777777" w:rsidR="003B1556" w:rsidRDefault="003B1556" w:rsidP="00B33386">
      <w:pPr>
        <w:spacing w:after="0" w:line="240" w:lineRule="auto"/>
      </w:pPr>
      <w:r>
        <w:t xml:space="preserve">It is very important that we look to find a way to </w:t>
      </w:r>
      <w:r w:rsidR="00BD48CE">
        <w:t>overturn</w:t>
      </w:r>
      <w:r>
        <w:t xml:space="preserve"> this unjust and illegal </w:t>
      </w:r>
      <w:r w:rsidR="00BD48CE">
        <w:t>decision</w:t>
      </w:r>
      <w:r>
        <w:t xml:space="preserve">. It not only has </w:t>
      </w:r>
      <w:r w:rsidR="00BD48CE">
        <w:t>major</w:t>
      </w:r>
      <w:r>
        <w:t xml:space="preserve"> ramifications for </w:t>
      </w:r>
      <w:proofErr w:type="spellStart"/>
      <w:r>
        <w:t>Allestree</w:t>
      </w:r>
      <w:proofErr w:type="spellEnd"/>
      <w:r>
        <w:t xml:space="preserve"> and </w:t>
      </w:r>
      <w:proofErr w:type="spellStart"/>
      <w:r w:rsidR="00A14984">
        <w:t>Quarndon</w:t>
      </w:r>
      <w:proofErr w:type="spellEnd"/>
      <w:r w:rsidR="00A14984">
        <w:t xml:space="preserve"> communities, it </w:t>
      </w:r>
      <w:r>
        <w:t xml:space="preserve">has also become a matter of national </w:t>
      </w:r>
      <w:r w:rsidR="00A14984">
        <w:t>importance if we are to protect</w:t>
      </w:r>
      <w:r>
        <w:t xml:space="preserve"> our heritage landscapes against the advances of fur</w:t>
      </w:r>
      <w:r w:rsidR="00BD48CE">
        <w:t>th</w:t>
      </w:r>
      <w:r>
        <w:t>e</w:t>
      </w:r>
      <w:r w:rsidR="00BD48CE">
        <w:t>r</w:t>
      </w:r>
      <w:r>
        <w:t xml:space="preserve"> developments.</w:t>
      </w:r>
    </w:p>
    <w:p w14:paraId="48884DA6" w14:textId="77777777" w:rsidR="003B1556" w:rsidRDefault="003B1556" w:rsidP="00B33386">
      <w:pPr>
        <w:spacing w:after="0" w:line="240" w:lineRule="auto"/>
      </w:pPr>
    </w:p>
    <w:p w14:paraId="3017B8B1" w14:textId="77777777" w:rsidR="003B1556" w:rsidRDefault="003B1556" w:rsidP="00B33386">
      <w:pPr>
        <w:spacing w:after="0" w:line="240" w:lineRule="auto"/>
      </w:pPr>
      <w:r>
        <w:t>We look forward to hearing from you</w:t>
      </w:r>
    </w:p>
    <w:p w14:paraId="19151A8C" w14:textId="77777777" w:rsidR="003B1556" w:rsidRDefault="003B1556" w:rsidP="00B33386">
      <w:pPr>
        <w:spacing w:after="0" w:line="240" w:lineRule="auto"/>
      </w:pPr>
      <w:bookmarkStart w:id="0" w:name="_GoBack"/>
      <w:bookmarkEnd w:id="0"/>
    </w:p>
    <w:p w14:paraId="59A821D5" w14:textId="77777777" w:rsidR="003B1556" w:rsidRDefault="003B1556" w:rsidP="00B33386">
      <w:pPr>
        <w:spacing w:after="0" w:line="240" w:lineRule="auto"/>
      </w:pPr>
      <w:r>
        <w:t xml:space="preserve">The Kedleston Voice </w:t>
      </w:r>
      <w:r w:rsidR="00BD48CE">
        <w:t>Committee</w:t>
      </w:r>
      <w:r>
        <w:t xml:space="preserve"> </w:t>
      </w:r>
    </w:p>
    <w:p w14:paraId="2226D254" w14:textId="77777777" w:rsidR="003B1556" w:rsidRDefault="003B1556" w:rsidP="00B33386">
      <w:pPr>
        <w:spacing w:after="0" w:line="240" w:lineRule="auto"/>
      </w:pPr>
    </w:p>
    <w:p w14:paraId="465FB436" w14:textId="77777777" w:rsidR="00346DEE" w:rsidRDefault="00346DEE" w:rsidP="00B33386">
      <w:pPr>
        <w:spacing w:after="0" w:line="240" w:lineRule="auto"/>
      </w:pPr>
    </w:p>
    <w:sectPr w:rsidR="00346DEE" w:rsidSect="00C24E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22547A"/>
    <w:multiLevelType w:val="hybridMultilevel"/>
    <w:tmpl w:val="4C0CD468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>
    <w:nsid w:val="772402C2"/>
    <w:multiLevelType w:val="hybridMultilevel"/>
    <w:tmpl w:val="E2D49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346DEE"/>
    <w:rsid w:val="00006B8E"/>
    <w:rsid w:val="001D7754"/>
    <w:rsid w:val="00284417"/>
    <w:rsid w:val="00346DEE"/>
    <w:rsid w:val="00351DF8"/>
    <w:rsid w:val="003945C4"/>
    <w:rsid w:val="003B1556"/>
    <w:rsid w:val="004470D2"/>
    <w:rsid w:val="004725A4"/>
    <w:rsid w:val="0049476C"/>
    <w:rsid w:val="004F5C4A"/>
    <w:rsid w:val="00615B8B"/>
    <w:rsid w:val="00680120"/>
    <w:rsid w:val="008A24A9"/>
    <w:rsid w:val="008E5156"/>
    <w:rsid w:val="00A14984"/>
    <w:rsid w:val="00B24E9C"/>
    <w:rsid w:val="00B25522"/>
    <w:rsid w:val="00B33386"/>
    <w:rsid w:val="00BA3D25"/>
    <w:rsid w:val="00BD48CE"/>
    <w:rsid w:val="00C24EDD"/>
    <w:rsid w:val="00CC6C2C"/>
    <w:rsid w:val="00E02832"/>
    <w:rsid w:val="00E8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246C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24E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1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15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info@kedlestonvoice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388</Words>
  <Characters>2295</Characters>
  <Application>Microsoft Macintosh Word</Application>
  <DocSecurity>0</DocSecurity>
  <Lines>208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DeltaRail</Company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Guptt</cp:lastModifiedBy>
  <cp:revision>7</cp:revision>
  <dcterms:created xsi:type="dcterms:W3CDTF">2016-09-11T08:58:00Z</dcterms:created>
  <dcterms:modified xsi:type="dcterms:W3CDTF">2016-09-16T17:30:00Z</dcterms:modified>
</cp:coreProperties>
</file>