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77810" w14:textId="77777777" w:rsidR="00181DBF" w:rsidRDefault="00181DBF" w:rsidP="00653373">
      <w:pPr>
        <w:outlineLvl w:val="0"/>
        <w:rPr>
          <w:rFonts w:ascii="Times New Roman" w:hAnsi="Times New Roman" w:cs="Times New Roman"/>
          <w:b/>
        </w:rPr>
      </w:pPr>
    </w:p>
    <w:p w14:paraId="5381C70F" w14:textId="494A9F85" w:rsidR="00181DBF" w:rsidRDefault="00D678BB" w:rsidP="00653373">
      <w:pPr>
        <w:jc w:val="center"/>
        <w:outlineLvl w:val="0"/>
        <w:rPr>
          <w:rFonts w:ascii="Times New Roman" w:hAnsi="Times New Roman" w:cs="Times New Roman"/>
          <w:b/>
        </w:rPr>
      </w:pPr>
      <w:r>
        <w:rPr>
          <w:rFonts w:ascii="Times New Roman" w:hAnsi="Times New Roman" w:cs="Times New Roman"/>
          <w:b/>
        </w:rPr>
        <w:t xml:space="preserve">A </w:t>
      </w:r>
      <w:r w:rsidR="00907DED">
        <w:rPr>
          <w:rFonts w:ascii="Times New Roman" w:hAnsi="Times New Roman" w:cs="Times New Roman"/>
          <w:b/>
        </w:rPr>
        <w:t xml:space="preserve">Center for Law and </w:t>
      </w:r>
      <w:r w:rsidR="006D5379">
        <w:rPr>
          <w:rFonts w:ascii="Times New Roman" w:hAnsi="Times New Roman" w:cs="Times New Roman"/>
          <w:b/>
        </w:rPr>
        <w:t>Development</w:t>
      </w:r>
    </w:p>
    <w:p w14:paraId="4ED67FEA" w14:textId="77777777" w:rsidR="00653373" w:rsidRPr="00653373" w:rsidRDefault="00653373" w:rsidP="00653373">
      <w:pPr>
        <w:jc w:val="center"/>
        <w:outlineLvl w:val="0"/>
        <w:rPr>
          <w:rFonts w:ascii="Times New Roman" w:hAnsi="Times New Roman" w:cs="Times New Roman"/>
          <w:b/>
        </w:rPr>
      </w:pPr>
    </w:p>
    <w:p w14:paraId="34BE5F1F" w14:textId="0493857C" w:rsidR="00181DBF" w:rsidRPr="0079426D" w:rsidRDefault="0064039A" w:rsidP="00181DBF">
      <w:pPr>
        <w:jc w:val="center"/>
        <w:rPr>
          <w:rFonts w:ascii="Times New Roman" w:hAnsi="Times New Roman" w:cs="Times New Roman"/>
        </w:rPr>
      </w:pPr>
      <w:r>
        <w:rPr>
          <w:rFonts w:ascii="Times New Roman" w:hAnsi="Times New Roman" w:cs="Times New Roman"/>
        </w:rPr>
        <w:t>March</w:t>
      </w:r>
      <w:r w:rsidR="00E76DB4">
        <w:rPr>
          <w:rFonts w:ascii="Times New Roman" w:hAnsi="Times New Roman" w:cs="Times New Roman"/>
        </w:rPr>
        <w:t xml:space="preserve"> </w:t>
      </w:r>
      <w:r w:rsidR="00126FA3">
        <w:rPr>
          <w:rFonts w:ascii="Times New Roman" w:hAnsi="Times New Roman" w:cs="Times New Roman"/>
        </w:rPr>
        <w:t>2019</w:t>
      </w:r>
    </w:p>
    <w:p w14:paraId="0653E57B" w14:textId="77777777" w:rsidR="00181DBF" w:rsidRPr="0079426D" w:rsidRDefault="00181DBF" w:rsidP="00181DBF">
      <w:pPr>
        <w:pBdr>
          <w:bottom w:val="single" w:sz="4" w:space="1" w:color="auto"/>
        </w:pBdr>
        <w:jc w:val="both"/>
        <w:rPr>
          <w:rFonts w:ascii="Times New Roman" w:hAnsi="Times New Roman" w:cs="Times New Roman"/>
        </w:rPr>
      </w:pPr>
    </w:p>
    <w:p w14:paraId="5B976285" w14:textId="77777777" w:rsidR="00181DBF" w:rsidRPr="004F0A61" w:rsidRDefault="00181DBF" w:rsidP="00181DBF">
      <w:pPr>
        <w:jc w:val="both"/>
        <w:rPr>
          <w:rFonts w:ascii="Times New Roman" w:hAnsi="Times New Roman" w:cs="Times New Roman"/>
          <w:b/>
          <w:i/>
        </w:rPr>
      </w:pPr>
      <w:r>
        <w:rPr>
          <w:rFonts w:ascii="Times New Roman" w:hAnsi="Times New Roman" w:cs="Times New Roman"/>
          <w:b/>
          <w:i/>
        </w:rPr>
        <w:t xml:space="preserve"> </w:t>
      </w:r>
    </w:p>
    <w:p w14:paraId="69291933" w14:textId="7A5A2340" w:rsidR="00246443" w:rsidRPr="001D2697" w:rsidRDefault="00E93359" w:rsidP="00246443">
      <w:pPr>
        <w:jc w:val="both"/>
        <w:rPr>
          <w:rFonts w:ascii="Times New Roman" w:hAnsi="Times New Roman" w:cs="Times New Roman"/>
        </w:rPr>
      </w:pPr>
      <w:r>
        <w:rPr>
          <w:rFonts w:ascii="Times New Roman" w:hAnsi="Times New Roman" w:cs="Times New Roman"/>
        </w:rPr>
        <w:t>G</w:t>
      </w:r>
      <w:r w:rsidR="00886C0D">
        <w:rPr>
          <w:rFonts w:ascii="Times New Roman" w:hAnsi="Times New Roman" w:cs="Times New Roman"/>
        </w:rPr>
        <w:t xml:space="preserve">lobalization </w:t>
      </w:r>
      <w:r>
        <w:rPr>
          <w:rFonts w:ascii="Times New Roman" w:hAnsi="Times New Roman" w:cs="Times New Roman"/>
        </w:rPr>
        <w:t xml:space="preserve">is changing the nature of markets and the laws </w:t>
      </w:r>
      <w:r w:rsidR="00E76DB4">
        <w:rPr>
          <w:rFonts w:ascii="Times New Roman" w:hAnsi="Times New Roman" w:cs="Times New Roman"/>
        </w:rPr>
        <w:t xml:space="preserve">and regulations </w:t>
      </w:r>
      <w:r>
        <w:rPr>
          <w:rFonts w:ascii="Times New Roman" w:hAnsi="Times New Roman" w:cs="Times New Roman"/>
        </w:rPr>
        <w:t>that shape them</w:t>
      </w:r>
      <w:r w:rsidR="0084778A">
        <w:rPr>
          <w:rFonts w:ascii="Times New Roman" w:hAnsi="Times New Roman" w:cs="Times New Roman"/>
        </w:rPr>
        <w:t xml:space="preserve">, with significant implications for </w:t>
      </w:r>
      <w:r w:rsidR="006654F6">
        <w:rPr>
          <w:rFonts w:ascii="Times New Roman" w:hAnsi="Times New Roman" w:cs="Times New Roman"/>
        </w:rPr>
        <w:t xml:space="preserve">social and </w:t>
      </w:r>
      <w:r w:rsidR="0084778A">
        <w:rPr>
          <w:rFonts w:ascii="Times New Roman" w:hAnsi="Times New Roman" w:cs="Times New Roman"/>
        </w:rPr>
        <w:t>economic development</w:t>
      </w:r>
      <w:r w:rsidR="00481ACB">
        <w:rPr>
          <w:rFonts w:ascii="Times New Roman" w:hAnsi="Times New Roman" w:cs="Times New Roman"/>
        </w:rPr>
        <w:t xml:space="preserve">.  </w:t>
      </w:r>
      <w:r w:rsidR="00B8430A">
        <w:rPr>
          <w:rFonts w:ascii="Times New Roman" w:hAnsi="Times New Roman" w:cs="Times New Roman"/>
        </w:rPr>
        <w:t xml:space="preserve">As the rules governing the market become </w:t>
      </w:r>
      <w:r w:rsidR="00E84B54">
        <w:rPr>
          <w:rFonts w:ascii="Times New Roman" w:hAnsi="Times New Roman" w:cs="Times New Roman"/>
        </w:rPr>
        <w:t xml:space="preserve">more </w:t>
      </w:r>
      <w:r w:rsidR="00B8430A">
        <w:rPr>
          <w:rFonts w:ascii="Times New Roman" w:hAnsi="Times New Roman" w:cs="Times New Roman"/>
        </w:rPr>
        <w:t xml:space="preserve">interconnected </w:t>
      </w:r>
      <w:r w:rsidR="00AD3BFC">
        <w:rPr>
          <w:rFonts w:ascii="Times New Roman" w:hAnsi="Times New Roman" w:cs="Times New Roman"/>
        </w:rPr>
        <w:t xml:space="preserve">and </w:t>
      </w:r>
      <w:r w:rsidR="00E84B54">
        <w:rPr>
          <w:rFonts w:ascii="Times New Roman" w:hAnsi="Times New Roman" w:cs="Times New Roman"/>
        </w:rPr>
        <w:t>complex</w:t>
      </w:r>
      <w:r w:rsidR="0084778A">
        <w:rPr>
          <w:rFonts w:ascii="Times New Roman" w:hAnsi="Times New Roman" w:cs="Times New Roman"/>
        </w:rPr>
        <w:t xml:space="preserve">, </w:t>
      </w:r>
      <w:r w:rsidR="00481ACB">
        <w:rPr>
          <w:rFonts w:ascii="Times New Roman" w:hAnsi="Times New Roman" w:cs="Times New Roman"/>
        </w:rPr>
        <w:t>it is becoming increasingly important to str</w:t>
      </w:r>
      <w:r w:rsidR="00B8430A">
        <w:rPr>
          <w:rFonts w:ascii="Times New Roman" w:hAnsi="Times New Roman" w:cs="Times New Roman"/>
        </w:rPr>
        <w:t xml:space="preserve">ategically approach both how laws and regulations </w:t>
      </w:r>
      <w:r w:rsidR="00481ACB">
        <w:rPr>
          <w:rFonts w:ascii="Times New Roman" w:hAnsi="Times New Roman" w:cs="Times New Roman"/>
        </w:rPr>
        <w:t xml:space="preserve">are designed and how they are applied in practice.  </w:t>
      </w:r>
      <w:r w:rsidR="00B11912">
        <w:rPr>
          <w:rFonts w:ascii="Times New Roman" w:hAnsi="Times New Roman" w:cs="Times New Roman"/>
        </w:rPr>
        <w:t>Market rules should be benchmarked against their potential for economic growth, poverty reduction, and social partici</w:t>
      </w:r>
      <w:r w:rsidR="0064039A">
        <w:rPr>
          <w:rFonts w:ascii="Times New Roman" w:hAnsi="Times New Roman" w:cs="Times New Roman"/>
        </w:rPr>
        <w:t xml:space="preserve">pation, reinforcing global </w:t>
      </w:r>
      <w:r w:rsidR="001959A4">
        <w:rPr>
          <w:rFonts w:ascii="Times New Roman" w:hAnsi="Times New Roman" w:cs="Times New Roman"/>
        </w:rPr>
        <w:t xml:space="preserve">legal </w:t>
      </w:r>
      <w:r w:rsidR="0064039A">
        <w:rPr>
          <w:rFonts w:ascii="Times New Roman" w:hAnsi="Times New Roman" w:cs="Times New Roman"/>
        </w:rPr>
        <w:t>frameworks</w:t>
      </w:r>
      <w:r w:rsidR="00B11912">
        <w:rPr>
          <w:rFonts w:ascii="Times New Roman" w:hAnsi="Times New Roman" w:cs="Times New Roman"/>
        </w:rPr>
        <w:t xml:space="preserve"> and the </w:t>
      </w:r>
      <w:r w:rsidR="00DD39F0" w:rsidRPr="004A6C40">
        <w:rPr>
          <w:rFonts w:ascii="Times New Roman" w:hAnsi="Times New Roman" w:cs="Times New Roman"/>
          <w:noProof/>
        </w:rPr>
        <w:t>Su</w:t>
      </w:r>
      <w:r w:rsidR="00B11912" w:rsidRPr="004A6C40">
        <w:rPr>
          <w:rFonts w:ascii="Times New Roman" w:hAnsi="Times New Roman" w:cs="Times New Roman"/>
          <w:noProof/>
        </w:rPr>
        <w:t>stainable</w:t>
      </w:r>
      <w:r w:rsidR="00B11912">
        <w:rPr>
          <w:rFonts w:ascii="Times New Roman" w:hAnsi="Times New Roman" w:cs="Times New Roman"/>
        </w:rPr>
        <w:t xml:space="preserve"> </w:t>
      </w:r>
      <w:r w:rsidR="00DD39F0" w:rsidRPr="004A6C40">
        <w:rPr>
          <w:rFonts w:ascii="Times New Roman" w:hAnsi="Times New Roman" w:cs="Times New Roman"/>
          <w:noProof/>
        </w:rPr>
        <w:t>D</w:t>
      </w:r>
      <w:r w:rsidR="00B11912" w:rsidRPr="004A6C40">
        <w:rPr>
          <w:rFonts w:ascii="Times New Roman" w:hAnsi="Times New Roman" w:cs="Times New Roman"/>
          <w:noProof/>
        </w:rPr>
        <w:t>evelopment</w:t>
      </w:r>
      <w:r w:rsidR="00B11912">
        <w:rPr>
          <w:rFonts w:ascii="Times New Roman" w:hAnsi="Times New Roman" w:cs="Times New Roman"/>
        </w:rPr>
        <w:t xml:space="preserve"> </w:t>
      </w:r>
      <w:r w:rsidR="00DD39F0" w:rsidRPr="004A6C40">
        <w:rPr>
          <w:rFonts w:ascii="Times New Roman" w:hAnsi="Times New Roman" w:cs="Times New Roman"/>
          <w:noProof/>
        </w:rPr>
        <w:t>G</w:t>
      </w:r>
      <w:r w:rsidR="00B11912" w:rsidRPr="004A6C40">
        <w:rPr>
          <w:rFonts w:ascii="Times New Roman" w:hAnsi="Times New Roman" w:cs="Times New Roman"/>
          <w:noProof/>
        </w:rPr>
        <w:t>oals</w:t>
      </w:r>
      <w:r w:rsidR="00B11912">
        <w:rPr>
          <w:rFonts w:ascii="Times New Roman" w:hAnsi="Times New Roman" w:cs="Times New Roman"/>
        </w:rPr>
        <w:t xml:space="preserve"> (SDGs)</w:t>
      </w:r>
      <w:r w:rsidR="00312E96">
        <w:rPr>
          <w:rFonts w:ascii="Times New Roman" w:hAnsi="Times New Roman" w:cs="Times New Roman"/>
        </w:rPr>
        <w:t xml:space="preserve">.  Within the international system of rules, countries can exercise policy autonomy to </w:t>
      </w:r>
      <w:r w:rsidR="00B11912">
        <w:rPr>
          <w:rFonts w:ascii="Times New Roman" w:hAnsi="Times New Roman" w:cs="Times New Roman"/>
        </w:rPr>
        <w:t xml:space="preserve">increase </w:t>
      </w:r>
      <w:r w:rsidR="006926BD">
        <w:rPr>
          <w:rFonts w:ascii="Times New Roman" w:hAnsi="Times New Roman" w:cs="Times New Roman"/>
        </w:rPr>
        <w:t>investment</w:t>
      </w:r>
      <w:r w:rsidR="00E07489">
        <w:rPr>
          <w:rFonts w:ascii="Times New Roman" w:hAnsi="Times New Roman" w:cs="Times New Roman"/>
        </w:rPr>
        <w:t xml:space="preserve"> opportunities</w:t>
      </w:r>
      <w:r w:rsidR="00863532">
        <w:rPr>
          <w:rFonts w:ascii="Times New Roman" w:hAnsi="Times New Roman" w:cs="Times New Roman"/>
        </w:rPr>
        <w:t xml:space="preserve">, </w:t>
      </w:r>
      <w:r w:rsidR="00312E96">
        <w:rPr>
          <w:rFonts w:ascii="Times New Roman" w:hAnsi="Times New Roman" w:cs="Times New Roman"/>
        </w:rPr>
        <w:t>create jobs</w:t>
      </w:r>
      <w:r w:rsidR="00863532">
        <w:rPr>
          <w:rFonts w:ascii="Times New Roman" w:hAnsi="Times New Roman" w:cs="Times New Roman"/>
        </w:rPr>
        <w:t xml:space="preserve">, and </w:t>
      </w:r>
      <w:r w:rsidR="00B11912">
        <w:rPr>
          <w:rFonts w:ascii="Times New Roman" w:hAnsi="Times New Roman" w:cs="Times New Roman"/>
        </w:rPr>
        <w:t xml:space="preserve">improve </w:t>
      </w:r>
      <w:r w:rsidR="00E07489">
        <w:rPr>
          <w:rFonts w:ascii="Times New Roman" w:hAnsi="Times New Roman" w:cs="Times New Roman"/>
        </w:rPr>
        <w:t xml:space="preserve">livelihoods </w:t>
      </w:r>
      <w:r w:rsidR="00B11912">
        <w:rPr>
          <w:rFonts w:ascii="Times New Roman" w:hAnsi="Times New Roman" w:cs="Times New Roman"/>
        </w:rPr>
        <w:t xml:space="preserve">and economic rights </w:t>
      </w:r>
      <w:r w:rsidR="0084778A">
        <w:rPr>
          <w:rFonts w:ascii="Times New Roman" w:hAnsi="Times New Roman" w:cs="Times New Roman"/>
        </w:rPr>
        <w:t>across sectors</w:t>
      </w:r>
      <w:r w:rsidR="00C81570">
        <w:rPr>
          <w:rFonts w:ascii="Times New Roman" w:hAnsi="Times New Roman" w:cs="Times New Roman"/>
        </w:rPr>
        <w:t xml:space="preserve">. </w:t>
      </w:r>
      <w:r w:rsidR="00312E96">
        <w:rPr>
          <w:rFonts w:ascii="Times New Roman" w:hAnsi="Times New Roman" w:cs="Times New Roman"/>
        </w:rPr>
        <w:t xml:space="preserve">Yet, </w:t>
      </w:r>
      <w:r w:rsidR="00EF0230">
        <w:rPr>
          <w:rFonts w:ascii="Times New Roman" w:hAnsi="Times New Roman" w:cs="Times New Roman"/>
        </w:rPr>
        <w:t xml:space="preserve">gaps in the enabling environment remain, impacting individuals, enterprises, and governments alike.  </w:t>
      </w:r>
      <w:r w:rsidR="007636E9">
        <w:rPr>
          <w:rFonts w:ascii="Times New Roman" w:hAnsi="Times New Roman" w:cs="Times New Roman"/>
        </w:rPr>
        <w:t>W</w:t>
      </w:r>
      <w:r w:rsidR="00935121">
        <w:rPr>
          <w:rFonts w:ascii="Times New Roman" w:hAnsi="Times New Roman" w:cs="Times New Roman"/>
        </w:rPr>
        <w:t xml:space="preserve">ithout </w:t>
      </w:r>
      <w:r w:rsidR="008C6600">
        <w:rPr>
          <w:rFonts w:ascii="Times New Roman" w:hAnsi="Times New Roman" w:cs="Times New Roman"/>
        </w:rPr>
        <w:t>a better process for crafting</w:t>
      </w:r>
      <w:r w:rsidR="001E1C31">
        <w:rPr>
          <w:rFonts w:ascii="Times New Roman" w:hAnsi="Times New Roman" w:cs="Times New Roman"/>
        </w:rPr>
        <w:t xml:space="preserve">, understanding, and </w:t>
      </w:r>
      <w:r w:rsidR="008C6600">
        <w:rPr>
          <w:rFonts w:ascii="Times New Roman" w:hAnsi="Times New Roman" w:cs="Times New Roman"/>
        </w:rPr>
        <w:t xml:space="preserve">reforming </w:t>
      </w:r>
      <w:r w:rsidR="001E1C31">
        <w:rPr>
          <w:rFonts w:ascii="Times New Roman" w:hAnsi="Times New Roman" w:cs="Times New Roman"/>
        </w:rPr>
        <w:t xml:space="preserve">the </w:t>
      </w:r>
      <w:r w:rsidR="001F35B2">
        <w:rPr>
          <w:rFonts w:ascii="Times New Roman" w:hAnsi="Times New Roman" w:cs="Times New Roman"/>
        </w:rPr>
        <w:t xml:space="preserve">laws and policies </w:t>
      </w:r>
      <w:r w:rsidR="009E6E6A">
        <w:rPr>
          <w:rFonts w:ascii="Times New Roman" w:hAnsi="Times New Roman" w:cs="Times New Roman"/>
        </w:rPr>
        <w:t xml:space="preserve">surrounding the market, </w:t>
      </w:r>
      <w:r w:rsidR="008C6600">
        <w:rPr>
          <w:rFonts w:ascii="Times New Roman" w:hAnsi="Times New Roman" w:cs="Times New Roman"/>
        </w:rPr>
        <w:t xml:space="preserve">there is a danger that </w:t>
      </w:r>
      <w:r w:rsidR="00517136">
        <w:rPr>
          <w:rFonts w:ascii="Times New Roman" w:hAnsi="Times New Roman" w:cs="Times New Roman"/>
        </w:rPr>
        <w:t xml:space="preserve">economic opportunities </w:t>
      </w:r>
      <w:r w:rsidR="00413D30">
        <w:rPr>
          <w:rFonts w:ascii="Times New Roman" w:hAnsi="Times New Roman" w:cs="Times New Roman"/>
        </w:rPr>
        <w:t xml:space="preserve">will </w:t>
      </w:r>
      <w:r w:rsidR="00394895">
        <w:rPr>
          <w:rFonts w:ascii="Times New Roman" w:hAnsi="Times New Roman" w:cs="Times New Roman"/>
        </w:rPr>
        <w:t xml:space="preserve">remain </w:t>
      </w:r>
      <w:r w:rsidR="004369F6" w:rsidRPr="001D2697">
        <w:rPr>
          <w:rFonts w:ascii="Times New Roman" w:hAnsi="Times New Roman" w:cs="Times New Roman"/>
        </w:rPr>
        <w:t xml:space="preserve">open </w:t>
      </w:r>
      <w:r w:rsidR="009E6E6A">
        <w:rPr>
          <w:rFonts w:ascii="Times New Roman" w:hAnsi="Times New Roman" w:cs="Times New Roman"/>
        </w:rPr>
        <w:t xml:space="preserve">only </w:t>
      </w:r>
      <w:r w:rsidR="004369F6" w:rsidRPr="001D2697">
        <w:rPr>
          <w:rFonts w:ascii="Times New Roman" w:hAnsi="Times New Roman" w:cs="Times New Roman"/>
        </w:rPr>
        <w:t>to</w:t>
      </w:r>
      <w:r w:rsidR="00E60B6D">
        <w:rPr>
          <w:rFonts w:ascii="Times New Roman" w:hAnsi="Times New Roman" w:cs="Times New Roman"/>
        </w:rPr>
        <w:t xml:space="preserve"> a few</w:t>
      </w:r>
      <w:r w:rsidR="00413D30">
        <w:rPr>
          <w:rFonts w:ascii="Times New Roman" w:hAnsi="Times New Roman" w:cs="Times New Roman"/>
        </w:rPr>
        <w:t xml:space="preserve">, </w:t>
      </w:r>
      <w:r w:rsidR="00F423D4">
        <w:rPr>
          <w:rFonts w:ascii="Times New Roman" w:hAnsi="Times New Roman" w:cs="Times New Roman"/>
        </w:rPr>
        <w:t>stifling</w:t>
      </w:r>
      <w:r w:rsidR="00935121">
        <w:rPr>
          <w:rFonts w:ascii="Times New Roman" w:hAnsi="Times New Roman" w:cs="Times New Roman"/>
        </w:rPr>
        <w:t xml:space="preserve"> </w:t>
      </w:r>
      <w:r w:rsidR="008C6600">
        <w:rPr>
          <w:rFonts w:ascii="Times New Roman" w:hAnsi="Times New Roman" w:cs="Times New Roman"/>
        </w:rPr>
        <w:t xml:space="preserve">sustainable development </w:t>
      </w:r>
      <w:r w:rsidR="00935121">
        <w:rPr>
          <w:rFonts w:ascii="Times New Roman" w:hAnsi="Times New Roman" w:cs="Times New Roman"/>
        </w:rPr>
        <w:t>and</w:t>
      </w:r>
      <w:r w:rsidR="008C6600">
        <w:rPr>
          <w:rFonts w:ascii="Times New Roman" w:hAnsi="Times New Roman" w:cs="Times New Roman"/>
        </w:rPr>
        <w:t xml:space="preserve"> innovation</w:t>
      </w:r>
      <w:r w:rsidR="00394895">
        <w:rPr>
          <w:rFonts w:ascii="Times New Roman" w:hAnsi="Times New Roman" w:cs="Times New Roman"/>
        </w:rPr>
        <w:t xml:space="preserve">.  </w:t>
      </w:r>
      <w:r w:rsidR="00246443">
        <w:rPr>
          <w:rFonts w:ascii="Times New Roman" w:hAnsi="Times New Roman" w:cs="Times New Roman"/>
        </w:rPr>
        <w:t xml:space="preserve">Although economic </w:t>
      </w:r>
      <w:r w:rsidR="00246443" w:rsidRPr="001D2697">
        <w:rPr>
          <w:rFonts w:ascii="Times New Roman" w:hAnsi="Times New Roman" w:cs="Times New Roman"/>
        </w:rPr>
        <w:t>legal and regulatory systems are not</w:t>
      </w:r>
      <w:r w:rsidR="00246443">
        <w:rPr>
          <w:rFonts w:ascii="Times New Roman" w:hAnsi="Times New Roman" w:cs="Times New Roman"/>
        </w:rPr>
        <w:t xml:space="preserve"> always</w:t>
      </w:r>
      <w:r w:rsidR="00935121">
        <w:rPr>
          <w:rFonts w:ascii="Times New Roman" w:hAnsi="Times New Roman" w:cs="Times New Roman"/>
        </w:rPr>
        <w:t xml:space="preserve"> well designed</w:t>
      </w:r>
      <w:r w:rsidR="00246443" w:rsidRPr="001D2697">
        <w:rPr>
          <w:rFonts w:ascii="Times New Roman" w:hAnsi="Times New Roman" w:cs="Times New Roman"/>
        </w:rPr>
        <w:t>, transparent, or participatory</w:t>
      </w:r>
      <w:r w:rsidR="00246443">
        <w:rPr>
          <w:rFonts w:ascii="Times New Roman" w:hAnsi="Times New Roman" w:cs="Times New Roman"/>
        </w:rPr>
        <w:t>, this dynamic can be changed</w:t>
      </w:r>
      <w:r w:rsidR="00246443" w:rsidRPr="001D2697">
        <w:rPr>
          <w:rFonts w:ascii="Times New Roman" w:hAnsi="Times New Roman" w:cs="Times New Roman"/>
        </w:rPr>
        <w:t xml:space="preserve">. </w:t>
      </w:r>
    </w:p>
    <w:p w14:paraId="59AB630E" w14:textId="7B820CD4" w:rsidR="004369F6" w:rsidRDefault="004369F6" w:rsidP="0003332C">
      <w:pPr>
        <w:jc w:val="both"/>
        <w:rPr>
          <w:rFonts w:ascii="Times New Roman" w:hAnsi="Times New Roman" w:cs="Times New Roman"/>
        </w:rPr>
      </w:pPr>
    </w:p>
    <w:p w14:paraId="2EFA8451" w14:textId="11BFF8E2" w:rsidR="00CC28F2" w:rsidRDefault="008A2CCE" w:rsidP="008A2CCE">
      <w:pPr>
        <w:jc w:val="both"/>
        <w:rPr>
          <w:rFonts w:ascii="Times New Roman" w:hAnsi="Times New Roman" w:cs="Times New Roman"/>
          <w:iCs/>
        </w:rPr>
      </w:pPr>
      <w:r w:rsidRPr="008E0C38">
        <w:rPr>
          <w:rFonts w:ascii="Times New Roman" w:hAnsi="Times New Roman" w:cs="Times New Roman"/>
        </w:rPr>
        <w:t>The New Markets Lab (NML)</w:t>
      </w:r>
      <w:r w:rsidR="00B427C1" w:rsidRPr="008E0C38">
        <w:rPr>
          <w:rFonts w:ascii="Times New Roman" w:hAnsi="Times New Roman" w:cs="Times New Roman"/>
        </w:rPr>
        <w:t xml:space="preserve"> </w:t>
      </w:r>
      <w:r w:rsidR="008E0C38" w:rsidRPr="008E0C38">
        <w:rPr>
          <w:rFonts w:ascii="Times New Roman" w:hAnsi="Times New Roman" w:cs="Times New Roman"/>
        </w:rPr>
        <w:t xml:space="preserve">was established in 2010 to leverage law and regulation as a tool for sustainable economic development </w:t>
      </w:r>
      <w:r w:rsidR="00E60B6D" w:rsidRPr="008E0C38">
        <w:rPr>
          <w:rFonts w:ascii="Times New Roman" w:hAnsi="Times New Roman" w:cs="Times New Roman"/>
        </w:rPr>
        <w:t xml:space="preserve">and </w:t>
      </w:r>
      <w:r w:rsidR="008C6600" w:rsidRPr="008E0C38">
        <w:rPr>
          <w:rFonts w:ascii="Times New Roman" w:hAnsi="Times New Roman" w:cs="Times New Roman"/>
        </w:rPr>
        <w:t>provide thought leadership and legal capacity in an evolving global market</w:t>
      </w:r>
      <w:r w:rsidR="00562AB3" w:rsidRPr="008E0C38">
        <w:rPr>
          <w:rFonts w:ascii="Times New Roman" w:hAnsi="Times New Roman" w:cs="Times New Roman"/>
        </w:rPr>
        <w:t xml:space="preserve">.  It is the only </w:t>
      </w:r>
      <w:r w:rsidR="00A910B3" w:rsidRPr="008E0C38">
        <w:rPr>
          <w:rFonts w:ascii="Times New Roman" w:hAnsi="Times New Roman" w:cs="Times New Roman"/>
        </w:rPr>
        <w:t xml:space="preserve">organization of its kind:  </w:t>
      </w:r>
      <w:r w:rsidRPr="008E0C38">
        <w:rPr>
          <w:rFonts w:ascii="Times New Roman" w:hAnsi="Times New Roman" w:cs="Times New Roman"/>
          <w:iCs/>
        </w:rPr>
        <w:t>an international cen</w:t>
      </w:r>
      <w:r w:rsidR="00681A62" w:rsidRPr="008E0C38">
        <w:rPr>
          <w:rFonts w:ascii="Times New Roman" w:hAnsi="Times New Roman" w:cs="Times New Roman"/>
          <w:iCs/>
        </w:rPr>
        <w:t xml:space="preserve">ter </w:t>
      </w:r>
      <w:r w:rsidR="00935121" w:rsidRPr="008E0C38">
        <w:rPr>
          <w:rFonts w:ascii="Times New Roman" w:hAnsi="Times New Roman" w:cs="Times New Roman"/>
          <w:iCs/>
        </w:rPr>
        <w:t>for law</w:t>
      </w:r>
      <w:r w:rsidR="00E60B6D" w:rsidRPr="008E0C38">
        <w:rPr>
          <w:rFonts w:ascii="Times New Roman" w:hAnsi="Times New Roman" w:cs="Times New Roman"/>
          <w:iCs/>
        </w:rPr>
        <w:t xml:space="preserve"> and </w:t>
      </w:r>
      <w:r w:rsidR="00935121" w:rsidRPr="008E0C38">
        <w:rPr>
          <w:rFonts w:ascii="Times New Roman" w:hAnsi="Times New Roman" w:cs="Times New Roman"/>
          <w:iCs/>
        </w:rPr>
        <w:t xml:space="preserve">development </w:t>
      </w:r>
      <w:r w:rsidR="00B67388" w:rsidRPr="008E0C38">
        <w:rPr>
          <w:rFonts w:ascii="Times New Roman" w:hAnsi="Times New Roman" w:cs="Times New Roman"/>
          <w:iCs/>
        </w:rPr>
        <w:t xml:space="preserve">that houses comparative </w:t>
      </w:r>
      <w:r w:rsidR="00442C29">
        <w:rPr>
          <w:rFonts w:ascii="Times New Roman" w:hAnsi="Times New Roman" w:cs="Times New Roman"/>
          <w:iCs/>
        </w:rPr>
        <w:t xml:space="preserve">economic </w:t>
      </w:r>
      <w:r w:rsidR="008C6600" w:rsidRPr="008E0C38">
        <w:rPr>
          <w:rFonts w:ascii="Times New Roman" w:hAnsi="Times New Roman" w:cs="Times New Roman"/>
          <w:iCs/>
        </w:rPr>
        <w:t xml:space="preserve">legal and regulatory </w:t>
      </w:r>
      <w:r w:rsidR="00B67388" w:rsidRPr="008E0C38">
        <w:rPr>
          <w:rFonts w:ascii="Times New Roman" w:hAnsi="Times New Roman" w:cs="Times New Roman"/>
          <w:iCs/>
        </w:rPr>
        <w:t xml:space="preserve">expertise </w:t>
      </w:r>
      <w:r w:rsidR="00A910B3" w:rsidRPr="008E0C38">
        <w:rPr>
          <w:rFonts w:ascii="Times New Roman" w:hAnsi="Times New Roman" w:cs="Times New Roman"/>
          <w:iCs/>
        </w:rPr>
        <w:t>and an international team of lawyers focused on</w:t>
      </w:r>
      <w:r w:rsidR="008C6600" w:rsidRPr="008E0C38">
        <w:rPr>
          <w:rFonts w:ascii="Times New Roman" w:hAnsi="Times New Roman" w:cs="Times New Roman"/>
          <w:iCs/>
        </w:rPr>
        <w:t xml:space="preserve"> systemic and</w:t>
      </w:r>
      <w:r w:rsidR="00A15BF0" w:rsidRPr="008E0C38">
        <w:rPr>
          <w:rFonts w:ascii="Times New Roman" w:hAnsi="Times New Roman" w:cs="Times New Roman"/>
          <w:iCs/>
        </w:rPr>
        <w:t xml:space="preserve"> </w:t>
      </w:r>
      <w:r w:rsidR="003958B5" w:rsidRPr="008E0C38">
        <w:rPr>
          <w:rFonts w:ascii="Times New Roman" w:hAnsi="Times New Roman" w:cs="Times New Roman"/>
          <w:iCs/>
        </w:rPr>
        <w:t xml:space="preserve">inclusive </w:t>
      </w:r>
      <w:r w:rsidR="00506096" w:rsidRPr="008E0C38">
        <w:rPr>
          <w:rFonts w:ascii="Times New Roman" w:hAnsi="Times New Roman" w:cs="Times New Roman"/>
          <w:iCs/>
        </w:rPr>
        <w:t xml:space="preserve">economic legal and regulatory reform.  </w:t>
      </w:r>
      <w:r w:rsidR="008E0C38" w:rsidRPr="008E0C38">
        <w:rPr>
          <w:rFonts w:ascii="Times New Roman" w:hAnsi="Times New Roman" w:cs="Times New Roman"/>
        </w:rPr>
        <w:t xml:space="preserve">NML </w:t>
      </w:r>
      <w:r w:rsidR="008E0C38" w:rsidRPr="008E0C38">
        <w:rPr>
          <w:rFonts w:ascii="Times New Roman" w:hAnsi="Times New Roman" w:cs="Times New Roman"/>
          <w:iCs/>
        </w:rPr>
        <w:t>specializes in areas that hold significant potential for economic development but are also heavil</w:t>
      </w:r>
      <w:r w:rsidR="00442C29">
        <w:rPr>
          <w:rFonts w:ascii="Times New Roman" w:hAnsi="Times New Roman" w:cs="Times New Roman"/>
          <w:iCs/>
        </w:rPr>
        <w:t xml:space="preserve">y regulated, such as </w:t>
      </w:r>
      <w:r w:rsidR="0064039A">
        <w:rPr>
          <w:rFonts w:ascii="Times New Roman" w:hAnsi="Times New Roman" w:cs="Times New Roman"/>
          <w:iCs/>
        </w:rPr>
        <w:t xml:space="preserve">trade, </w:t>
      </w:r>
      <w:r w:rsidR="00442C29">
        <w:rPr>
          <w:rFonts w:ascii="Times New Roman" w:hAnsi="Times New Roman" w:cs="Times New Roman"/>
          <w:iCs/>
        </w:rPr>
        <w:t>agricultural markets</w:t>
      </w:r>
      <w:r w:rsidR="008E0C38" w:rsidRPr="008E0C38">
        <w:rPr>
          <w:rFonts w:ascii="Times New Roman" w:hAnsi="Times New Roman" w:cs="Times New Roman"/>
          <w:iCs/>
        </w:rPr>
        <w:t xml:space="preserve">, services, standards, and </w:t>
      </w:r>
      <w:r w:rsidR="00442C29">
        <w:rPr>
          <w:rFonts w:ascii="Times New Roman" w:hAnsi="Times New Roman" w:cs="Times New Roman"/>
          <w:iCs/>
        </w:rPr>
        <w:t xml:space="preserve">the </w:t>
      </w:r>
      <w:r w:rsidR="008E0C38" w:rsidRPr="008E0C38">
        <w:rPr>
          <w:rFonts w:ascii="Times New Roman" w:hAnsi="Times New Roman" w:cs="Times New Roman"/>
          <w:iCs/>
        </w:rPr>
        <w:t xml:space="preserve">digital economy.  </w:t>
      </w:r>
      <w:r w:rsidR="008E0C38" w:rsidRPr="007F466F">
        <w:rPr>
          <w:rFonts w:ascii="Times New Roman" w:hAnsi="Times New Roman" w:cs="Times New Roman"/>
          <w:iCs/>
        </w:rPr>
        <w:t xml:space="preserve">NML has developed a new approach and methodology for legal and regulatory change, which engages public and private stakeholders to integrate social and economic considerations into the design and implementation of rules within and across borders.  Through its programs and thought leadership, </w:t>
      </w:r>
      <w:r w:rsidR="008E0C38" w:rsidRPr="007F466F">
        <w:rPr>
          <w:rFonts w:ascii="Times New Roman" w:hAnsi="Times New Roman" w:cs="Times New Roman"/>
        </w:rPr>
        <w:t xml:space="preserve">NML </w:t>
      </w:r>
      <w:r w:rsidR="008E0C38" w:rsidRPr="007F466F">
        <w:rPr>
          <w:rFonts w:ascii="Times New Roman" w:hAnsi="Times New Roman" w:cs="Times New Roman"/>
          <w:iCs/>
        </w:rPr>
        <w:t xml:space="preserve">bridges the gap between high-level law and policy and on-the-ground realities in order </w:t>
      </w:r>
      <w:r w:rsidR="008E0C38" w:rsidRPr="007F466F">
        <w:rPr>
          <w:rFonts w:ascii="Times New Roman" w:hAnsi="Times New Roman" w:cs="Times New Roman"/>
        </w:rPr>
        <w:t xml:space="preserve">to </w:t>
      </w:r>
      <w:r w:rsidR="00850348">
        <w:rPr>
          <w:rFonts w:ascii="Times New Roman" w:hAnsi="Times New Roman" w:cs="Times New Roman"/>
          <w:iCs/>
        </w:rPr>
        <w:t xml:space="preserve">build legal systems that can deliver </w:t>
      </w:r>
      <w:r w:rsidR="008D5FD6">
        <w:rPr>
          <w:rFonts w:ascii="Times New Roman" w:hAnsi="Times New Roman" w:cs="Times New Roman"/>
          <w:iCs/>
        </w:rPr>
        <w:t xml:space="preserve">on </w:t>
      </w:r>
      <w:r w:rsidR="00850348">
        <w:rPr>
          <w:rFonts w:ascii="Times New Roman" w:hAnsi="Times New Roman" w:cs="Times New Roman"/>
          <w:iCs/>
        </w:rPr>
        <w:t>development goals</w:t>
      </w:r>
      <w:r w:rsidR="00F507E9">
        <w:rPr>
          <w:rFonts w:ascii="Times New Roman" w:hAnsi="Times New Roman" w:cs="Times New Roman"/>
          <w:iCs/>
        </w:rPr>
        <w:t xml:space="preserve">, </w:t>
      </w:r>
      <w:r w:rsidR="0064039A">
        <w:rPr>
          <w:rFonts w:ascii="Times New Roman" w:hAnsi="Times New Roman" w:cs="Times New Roman"/>
          <w:iCs/>
        </w:rPr>
        <w:t xml:space="preserve">strengthen </w:t>
      </w:r>
      <w:r w:rsidR="00F507E9">
        <w:rPr>
          <w:rFonts w:ascii="Times New Roman" w:hAnsi="Times New Roman" w:cs="Times New Roman"/>
          <w:iCs/>
        </w:rPr>
        <w:t>rule of law</w:t>
      </w:r>
      <w:r w:rsidR="00850348">
        <w:rPr>
          <w:rFonts w:ascii="Times New Roman" w:hAnsi="Times New Roman" w:cs="Times New Roman"/>
          <w:iCs/>
        </w:rPr>
        <w:t xml:space="preserve">, and improve application of </w:t>
      </w:r>
      <w:r w:rsidR="00DB37F3">
        <w:rPr>
          <w:rFonts w:ascii="Times New Roman" w:hAnsi="Times New Roman" w:cs="Times New Roman"/>
          <w:iCs/>
        </w:rPr>
        <w:t xml:space="preserve">the </w:t>
      </w:r>
      <w:r w:rsidR="00850348" w:rsidRPr="00DB37F3">
        <w:rPr>
          <w:rFonts w:ascii="Times New Roman" w:hAnsi="Times New Roman" w:cs="Times New Roman"/>
          <w:iCs/>
          <w:noProof/>
        </w:rPr>
        <w:t>law</w:t>
      </w:r>
      <w:r w:rsidR="00850348">
        <w:rPr>
          <w:rFonts w:ascii="Times New Roman" w:hAnsi="Times New Roman" w:cs="Times New Roman"/>
          <w:iCs/>
        </w:rPr>
        <w:t xml:space="preserve"> in practice</w:t>
      </w:r>
      <w:r w:rsidR="008E0C38" w:rsidRPr="007F466F">
        <w:rPr>
          <w:rFonts w:ascii="Times New Roman" w:hAnsi="Times New Roman" w:cs="Times New Roman"/>
          <w:iCs/>
        </w:rPr>
        <w:t xml:space="preserve">. </w:t>
      </w:r>
      <w:r w:rsidR="00454330">
        <w:rPr>
          <w:rFonts w:ascii="Times New Roman" w:hAnsi="Times New Roman" w:cs="Times New Roman"/>
          <w:iCs/>
        </w:rPr>
        <w:t xml:space="preserve">NML’s </w:t>
      </w:r>
      <w:r w:rsidR="00CB4774" w:rsidRPr="001D2697">
        <w:rPr>
          <w:rFonts w:ascii="Times New Roman" w:hAnsi="Times New Roman" w:cs="Times New Roman"/>
          <w:iCs/>
        </w:rPr>
        <w:t xml:space="preserve">founder </w:t>
      </w:r>
      <w:r w:rsidR="001556B5">
        <w:rPr>
          <w:rFonts w:ascii="Times New Roman" w:hAnsi="Times New Roman" w:cs="Times New Roman"/>
          <w:iCs/>
        </w:rPr>
        <w:t xml:space="preserve">Katrin Kuhlmann </w:t>
      </w:r>
      <w:r w:rsidR="00CB4774" w:rsidRPr="001D2697">
        <w:rPr>
          <w:rFonts w:ascii="Times New Roman" w:hAnsi="Times New Roman" w:cs="Times New Roman"/>
          <w:iCs/>
        </w:rPr>
        <w:t xml:space="preserve">has </w:t>
      </w:r>
      <w:r w:rsidR="00F507E9">
        <w:rPr>
          <w:rFonts w:ascii="Times New Roman" w:hAnsi="Times New Roman" w:cs="Times New Roman"/>
          <w:iCs/>
        </w:rPr>
        <w:t xml:space="preserve">also </w:t>
      </w:r>
      <w:r w:rsidR="00CB4774" w:rsidRPr="001D2697">
        <w:rPr>
          <w:rFonts w:ascii="Times New Roman" w:hAnsi="Times New Roman" w:cs="Times New Roman"/>
          <w:iCs/>
        </w:rPr>
        <w:t>developed a</w:t>
      </w:r>
      <w:r w:rsidR="00AF06FA" w:rsidRPr="001D2697">
        <w:rPr>
          <w:rFonts w:ascii="Times New Roman" w:hAnsi="Times New Roman" w:cs="Times New Roman"/>
          <w:iCs/>
        </w:rPr>
        <w:t xml:space="preserve"> </w:t>
      </w:r>
      <w:r w:rsidR="00BF2DD9" w:rsidRPr="001D2697">
        <w:rPr>
          <w:rFonts w:ascii="Times New Roman" w:hAnsi="Times New Roman" w:cs="Times New Roman"/>
          <w:iCs/>
        </w:rPr>
        <w:t xml:space="preserve">unique </w:t>
      </w:r>
      <w:r w:rsidR="00AF06FA" w:rsidRPr="001D2697">
        <w:rPr>
          <w:rFonts w:ascii="Times New Roman" w:hAnsi="Times New Roman" w:cs="Times New Roman"/>
          <w:iCs/>
        </w:rPr>
        <w:t>in-class</w:t>
      </w:r>
      <w:r w:rsidR="004C515F" w:rsidRPr="001D2697">
        <w:rPr>
          <w:rFonts w:ascii="Times New Roman" w:hAnsi="Times New Roman" w:cs="Times New Roman"/>
          <w:iCs/>
        </w:rPr>
        <w:t xml:space="preserve"> and field-based </w:t>
      </w:r>
      <w:r w:rsidR="00A8373C" w:rsidRPr="001D2697">
        <w:rPr>
          <w:rFonts w:ascii="Times New Roman" w:hAnsi="Times New Roman" w:cs="Times New Roman"/>
          <w:iCs/>
        </w:rPr>
        <w:t xml:space="preserve">curriculum, which she </w:t>
      </w:r>
      <w:r w:rsidR="0064039A">
        <w:rPr>
          <w:rFonts w:ascii="Times New Roman" w:hAnsi="Times New Roman" w:cs="Times New Roman"/>
          <w:iCs/>
        </w:rPr>
        <w:t xml:space="preserve">has been teaching </w:t>
      </w:r>
      <w:r w:rsidR="00A8373C" w:rsidRPr="001D2697">
        <w:rPr>
          <w:rFonts w:ascii="Times New Roman" w:hAnsi="Times New Roman" w:cs="Times New Roman"/>
          <w:iCs/>
        </w:rPr>
        <w:t>at Harvard Law School and Georgetown University Law Center</w:t>
      </w:r>
      <w:r w:rsidR="007867EF">
        <w:rPr>
          <w:rFonts w:ascii="Times New Roman" w:hAnsi="Times New Roman" w:cs="Times New Roman"/>
          <w:iCs/>
        </w:rPr>
        <w:t>.</w:t>
      </w:r>
      <w:r w:rsidR="0095076B" w:rsidRPr="001D2697">
        <w:rPr>
          <w:rFonts w:ascii="Times New Roman" w:hAnsi="Times New Roman" w:cs="Times New Roman"/>
          <w:iCs/>
        </w:rPr>
        <w:t xml:space="preserve">  </w:t>
      </w:r>
    </w:p>
    <w:p w14:paraId="57976924" w14:textId="77777777" w:rsidR="0065688A" w:rsidRDefault="0065688A" w:rsidP="008A2CCE">
      <w:pPr>
        <w:jc w:val="both"/>
        <w:rPr>
          <w:rFonts w:ascii="Times New Roman" w:hAnsi="Times New Roman" w:cs="Times New Roman"/>
          <w:iCs/>
        </w:rPr>
      </w:pPr>
    </w:p>
    <w:p w14:paraId="58382CCE" w14:textId="2EB51FE7" w:rsidR="00E80EB6" w:rsidRDefault="008A2CCE" w:rsidP="008A2CCE">
      <w:pPr>
        <w:jc w:val="both"/>
        <w:rPr>
          <w:rFonts w:ascii="Times New Roman" w:hAnsi="Times New Roman" w:cs="Times New Roman"/>
          <w:iCs/>
        </w:rPr>
      </w:pPr>
      <w:r w:rsidRPr="001D2697">
        <w:rPr>
          <w:rFonts w:ascii="Times New Roman" w:hAnsi="Times New Roman" w:cs="Times New Roman"/>
          <w:iCs/>
        </w:rPr>
        <w:t xml:space="preserve">NML has </w:t>
      </w:r>
      <w:r w:rsidR="007867EF">
        <w:rPr>
          <w:rFonts w:ascii="Times New Roman" w:hAnsi="Times New Roman" w:cs="Times New Roman"/>
          <w:iCs/>
        </w:rPr>
        <w:t xml:space="preserve">now </w:t>
      </w:r>
      <w:r w:rsidRPr="001D2697">
        <w:rPr>
          <w:rFonts w:ascii="Times New Roman" w:hAnsi="Times New Roman" w:cs="Times New Roman"/>
          <w:iCs/>
        </w:rPr>
        <w:t xml:space="preserve">successfully </w:t>
      </w:r>
      <w:r w:rsidR="003A08AF">
        <w:rPr>
          <w:rFonts w:ascii="Times New Roman" w:hAnsi="Times New Roman" w:cs="Times New Roman"/>
          <w:iCs/>
        </w:rPr>
        <w:t xml:space="preserve">applied its model </w:t>
      </w:r>
      <w:r w:rsidRPr="001D2697">
        <w:rPr>
          <w:rFonts w:ascii="Times New Roman" w:hAnsi="Times New Roman" w:cs="Times New Roman"/>
          <w:iCs/>
        </w:rPr>
        <w:t xml:space="preserve">in </w:t>
      </w:r>
      <w:r w:rsidR="000D11CC">
        <w:rPr>
          <w:rFonts w:ascii="Times New Roman" w:hAnsi="Times New Roman" w:cs="Times New Roman"/>
          <w:iCs/>
        </w:rPr>
        <w:t>over</w:t>
      </w:r>
      <w:r w:rsidR="008878CD">
        <w:rPr>
          <w:rFonts w:ascii="Times New Roman" w:hAnsi="Times New Roman" w:cs="Times New Roman"/>
          <w:iCs/>
        </w:rPr>
        <w:t xml:space="preserve"> twenty </w:t>
      </w:r>
      <w:r w:rsidRPr="001D2697">
        <w:rPr>
          <w:rFonts w:ascii="Times New Roman" w:hAnsi="Times New Roman" w:cs="Times New Roman"/>
          <w:iCs/>
        </w:rPr>
        <w:t xml:space="preserve">countries </w:t>
      </w:r>
      <w:r w:rsidR="00C13F78">
        <w:rPr>
          <w:rFonts w:ascii="Times New Roman" w:hAnsi="Times New Roman" w:cs="Times New Roman"/>
          <w:iCs/>
        </w:rPr>
        <w:t xml:space="preserve">in sub-Saharan Africa and Asia, building unique comparative experience in economic law and regulation.  </w:t>
      </w:r>
      <w:r w:rsidR="00A8373C" w:rsidRPr="001D2697">
        <w:rPr>
          <w:rFonts w:ascii="Times New Roman" w:hAnsi="Times New Roman" w:cs="Times New Roman"/>
          <w:iCs/>
        </w:rPr>
        <w:t xml:space="preserve">NML’s </w:t>
      </w:r>
      <w:r w:rsidR="000A22B3">
        <w:rPr>
          <w:rFonts w:ascii="Times New Roman" w:hAnsi="Times New Roman" w:cs="Times New Roman"/>
          <w:iCs/>
        </w:rPr>
        <w:t xml:space="preserve">institutional </w:t>
      </w:r>
      <w:r w:rsidR="00A8373C" w:rsidRPr="001D2697">
        <w:rPr>
          <w:rFonts w:ascii="Times New Roman" w:hAnsi="Times New Roman" w:cs="Times New Roman"/>
          <w:iCs/>
        </w:rPr>
        <w:t xml:space="preserve">partners </w:t>
      </w:r>
      <w:r w:rsidR="00C13F78">
        <w:rPr>
          <w:rFonts w:ascii="Times New Roman" w:hAnsi="Times New Roman" w:cs="Times New Roman"/>
          <w:iCs/>
        </w:rPr>
        <w:t xml:space="preserve">have </w:t>
      </w:r>
      <w:r w:rsidR="00A8373C" w:rsidRPr="001D2697">
        <w:rPr>
          <w:rFonts w:ascii="Times New Roman" w:hAnsi="Times New Roman" w:cs="Times New Roman"/>
          <w:iCs/>
        </w:rPr>
        <w:t>range</w:t>
      </w:r>
      <w:r w:rsidR="00C13F78">
        <w:rPr>
          <w:rFonts w:ascii="Times New Roman" w:hAnsi="Times New Roman" w:cs="Times New Roman"/>
          <w:iCs/>
        </w:rPr>
        <w:t>d</w:t>
      </w:r>
      <w:r w:rsidR="00A8373C" w:rsidRPr="001D2697">
        <w:rPr>
          <w:rFonts w:ascii="Times New Roman" w:hAnsi="Times New Roman" w:cs="Times New Roman"/>
          <w:iCs/>
        </w:rPr>
        <w:t xml:space="preserve"> from sector-focused foundations like the Alliance for a Green Revolution in Africa (AGRA) and </w:t>
      </w:r>
      <w:r w:rsidR="00C13F78">
        <w:rPr>
          <w:rFonts w:ascii="Times New Roman" w:hAnsi="Times New Roman" w:cs="Times New Roman"/>
          <w:iCs/>
        </w:rPr>
        <w:t xml:space="preserve">the </w:t>
      </w:r>
      <w:r w:rsidR="00A8373C" w:rsidRPr="001D2697">
        <w:rPr>
          <w:rFonts w:ascii="Times New Roman" w:hAnsi="Times New Roman" w:cs="Times New Roman"/>
          <w:iCs/>
        </w:rPr>
        <w:t>Syngenta Foundation for Sustainable Agriculture (SFSA), to </w:t>
      </w:r>
      <w:r w:rsidR="00932D2E">
        <w:rPr>
          <w:rFonts w:ascii="Times New Roman" w:hAnsi="Times New Roman" w:cs="Times New Roman"/>
          <w:iCs/>
        </w:rPr>
        <w:t xml:space="preserve">international institutions including </w:t>
      </w:r>
      <w:r w:rsidR="00A8373C" w:rsidRPr="001D2697">
        <w:rPr>
          <w:rFonts w:ascii="Times New Roman" w:hAnsi="Times New Roman" w:cs="Times New Roman"/>
          <w:iCs/>
        </w:rPr>
        <w:t>the World Bank and World Economic Forum, to think tanks and corporations.</w:t>
      </w:r>
      <w:r w:rsidR="007867EF">
        <w:rPr>
          <w:rFonts w:ascii="Times New Roman" w:hAnsi="Times New Roman" w:cs="Times New Roman"/>
          <w:iCs/>
        </w:rPr>
        <w:t xml:space="preserve">  </w:t>
      </w:r>
      <w:r w:rsidR="007867EF" w:rsidRPr="001D2697">
        <w:rPr>
          <w:rFonts w:ascii="Times New Roman" w:hAnsi="Times New Roman" w:cs="Times New Roman"/>
          <w:iCs/>
        </w:rPr>
        <w:t xml:space="preserve">By virtue of its own network and the reach of </w:t>
      </w:r>
      <w:r w:rsidR="007867EF">
        <w:rPr>
          <w:rFonts w:ascii="Times New Roman" w:hAnsi="Times New Roman" w:cs="Times New Roman"/>
          <w:iCs/>
        </w:rPr>
        <w:t xml:space="preserve">its </w:t>
      </w:r>
      <w:r w:rsidR="007867EF" w:rsidRPr="001D2697">
        <w:rPr>
          <w:rFonts w:ascii="Times New Roman" w:hAnsi="Times New Roman" w:cs="Times New Roman"/>
          <w:iCs/>
        </w:rPr>
        <w:t xml:space="preserve">partners, </w:t>
      </w:r>
      <w:r w:rsidR="007867EF">
        <w:rPr>
          <w:rFonts w:ascii="Times New Roman" w:hAnsi="Times New Roman" w:cs="Times New Roman"/>
          <w:iCs/>
        </w:rPr>
        <w:t xml:space="preserve">NML </w:t>
      </w:r>
      <w:r w:rsidR="007867EF">
        <w:rPr>
          <w:rFonts w:ascii="Times New Roman" w:hAnsi="Times New Roman" w:cs="Times New Roman"/>
          <w:iCs/>
        </w:rPr>
        <w:lastRenderedPageBreak/>
        <w:t xml:space="preserve">contributes to </w:t>
      </w:r>
      <w:r w:rsidR="007867EF" w:rsidRPr="001D2697">
        <w:rPr>
          <w:rFonts w:ascii="Times New Roman" w:hAnsi="Times New Roman" w:cs="Times New Roman"/>
          <w:iCs/>
        </w:rPr>
        <w:t>tangibl</w:t>
      </w:r>
      <w:r w:rsidR="007867EF">
        <w:rPr>
          <w:rFonts w:ascii="Times New Roman" w:hAnsi="Times New Roman" w:cs="Times New Roman"/>
          <w:iCs/>
        </w:rPr>
        <w:t xml:space="preserve">e changes in law and policy, </w:t>
      </w:r>
      <w:r w:rsidR="00CE1B76">
        <w:rPr>
          <w:rFonts w:ascii="Times New Roman" w:hAnsi="Times New Roman" w:cs="Times New Roman"/>
          <w:iCs/>
        </w:rPr>
        <w:t>better implementation of economic laws</w:t>
      </w:r>
      <w:r w:rsidR="007867EF">
        <w:rPr>
          <w:rFonts w:ascii="Times New Roman" w:hAnsi="Times New Roman" w:cs="Times New Roman"/>
          <w:iCs/>
        </w:rPr>
        <w:t xml:space="preserve">, </w:t>
      </w:r>
      <w:r w:rsidR="0064039A">
        <w:rPr>
          <w:rFonts w:ascii="Times New Roman" w:hAnsi="Times New Roman" w:cs="Times New Roman"/>
          <w:iCs/>
        </w:rPr>
        <w:t>public-private engagement i</w:t>
      </w:r>
      <w:r w:rsidR="00CE1B76">
        <w:rPr>
          <w:rFonts w:ascii="Times New Roman" w:hAnsi="Times New Roman" w:cs="Times New Roman"/>
          <w:iCs/>
        </w:rPr>
        <w:t xml:space="preserve">n rulemaking, </w:t>
      </w:r>
      <w:r w:rsidR="007867EF">
        <w:rPr>
          <w:rFonts w:ascii="Times New Roman" w:hAnsi="Times New Roman" w:cs="Times New Roman"/>
          <w:iCs/>
        </w:rPr>
        <w:t>and enhanced legal capacity in many countries</w:t>
      </w:r>
      <w:r w:rsidR="007867EF" w:rsidRPr="001D2697">
        <w:rPr>
          <w:rFonts w:ascii="Times New Roman" w:hAnsi="Times New Roman" w:cs="Times New Roman"/>
          <w:iCs/>
        </w:rPr>
        <w:t>.</w:t>
      </w:r>
      <w:r w:rsidR="00247553">
        <w:rPr>
          <w:rFonts w:ascii="Times New Roman" w:hAnsi="Times New Roman" w:cs="Times New Roman"/>
          <w:iCs/>
        </w:rPr>
        <w:t xml:space="preserve">  </w:t>
      </w:r>
    </w:p>
    <w:p w14:paraId="09D4ECAB" w14:textId="77777777" w:rsidR="00E80EB6" w:rsidRDefault="00E80EB6" w:rsidP="008A2CCE">
      <w:pPr>
        <w:jc w:val="both"/>
        <w:rPr>
          <w:rFonts w:ascii="Times New Roman" w:hAnsi="Times New Roman" w:cs="Times New Roman"/>
          <w:iCs/>
        </w:rPr>
      </w:pPr>
    </w:p>
    <w:p w14:paraId="09E8109F" w14:textId="217B9C65" w:rsidR="00C718C8" w:rsidRPr="000F0071" w:rsidRDefault="002D378D" w:rsidP="00C718C8">
      <w:pPr>
        <w:jc w:val="both"/>
        <w:rPr>
          <w:rFonts w:ascii="Times New Roman" w:hAnsi="Times New Roman" w:cs="Times New Roman"/>
        </w:rPr>
      </w:pPr>
      <w:r w:rsidRPr="001D2697">
        <w:rPr>
          <w:rFonts w:ascii="Times New Roman" w:hAnsi="Times New Roman" w:cs="Times New Roman"/>
          <w:color w:val="000000" w:themeColor="text1"/>
        </w:rPr>
        <w:t>NML</w:t>
      </w:r>
      <w:r w:rsidR="0085540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is </w:t>
      </w:r>
      <w:r w:rsidR="00EB5C0F">
        <w:rPr>
          <w:rFonts w:ascii="Times New Roman" w:hAnsi="Times New Roman" w:cs="Times New Roman"/>
          <w:color w:val="000000" w:themeColor="text1"/>
        </w:rPr>
        <w:t xml:space="preserve">also </w:t>
      </w:r>
      <w:r>
        <w:rPr>
          <w:rFonts w:ascii="Times New Roman" w:hAnsi="Times New Roman" w:cs="Times New Roman"/>
          <w:color w:val="000000" w:themeColor="text1"/>
        </w:rPr>
        <w:t>upending traditional model</w:t>
      </w:r>
      <w:r w:rsidR="00A65E97">
        <w:rPr>
          <w:rFonts w:ascii="Times New Roman" w:hAnsi="Times New Roman" w:cs="Times New Roman"/>
          <w:color w:val="000000" w:themeColor="text1"/>
        </w:rPr>
        <w:t>s</w:t>
      </w:r>
      <w:r>
        <w:rPr>
          <w:rFonts w:ascii="Times New Roman" w:hAnsi="Times New Roman" w:cs="Times New Roman"/>
          <w:color w:val="000000" w:themeColor="text1"/>
        </w:rPr>
        <w:t xml:space="preserve"> </w:t>
      </w:r>
      <w:r w:rsidR="00A65E97">
        <w:rPr>
          <w:rFonts w:ascii="Times New Roman" w:hAnsi="Times New Roman" w:cs="Times New Roman"/>
          <w:color w:val="000000" w:themeColor="text1"/>
        </w:rPr>
        <w:t xml:space="preserve">for legal and development organizations </w:t>
      </w:r>
      <w:r>
        <w:rPr>
          <w:rFonts w:ascii="Times New Roman" w:hAnsi="Times New Roman" w:cs="Times New Roman"/>
          <w:color w:val="000000" w:themeColor="text1"/>
        </w:rPr>
        <w:t xml:space="preserve">through a </w:t>
      </w:r>
      <w:r w:rsidR="00091EBE">
        <w:rPr>
          <w:rFonts w:ascii="Times New Roman" w:hAnsi="Times New Roman" w:cs="Times New Roman"/>
          <w:color w:val="000000" w:themeColor="text1"/>
        </w:rPr>
        <w:t>global</w:t>
      </w:r>
      <w:r w:rsidR="00793D36">
        <w:rPr>
          <w:rFonts w:ascii="Times New Roman" w:hAnsi="Times New Roman" w:cs="Times New Roman"/>
          <w:color w:val="000000" w:themeColor="text1"/>
        </w:rPr>
        <w:t>ly diverse</w:t>
      </w:r>
      <w:r w:rsidR="00A65E97">
        <w:rPr>
          <w:rFonts w:ascii="Times New Roman" w:hAnsi="Times New Roman" w:cs="Times New Roman"/>
          <w:color w:val="000000" w:themeColor="text1"/>
        </w:rPr>
        <w:t xml:space="preserve"> </w:t>
      </w:r>
      <w:r w:rsidR="0085540A">
        <w:rPr>
          <w:rFonts w:ascii="Times New Roman" w:hAnsi="Times New Roman" w:cs="Times New Roman"/>
          <w:color w:val="000000" w:themeColor="text1"/>
        </w:rPr>
        <w:t>and entrepreneurial team</w:t>
      </w:r>
      <w:r w:rsidR="00A65E97">
        <w:rPr>
          <w:rFonts w:ascii="Times New Roman" w:hAnsi="Times New Roman" w:cs="Times New Roman"/>
          <w:color w:val="000000" w:themeColor="text1"/>
        </w:rPr>
        <w:t xml:space="preserve">, many of whom are young lawyers </w:t>
      </w:r>
      <w:r w:rsidR="0085540A">
        <w:rPr>
          <w:rFonts w:ascii="Times New Roman" w:hAnsi="Times New Roman" w:cs="Times New Roman"/>
          <w:color w:val="000000" w:themeColor="text1"/>
        </w:rPr>
        <w:t xml:space="preserve">from around the world </w:t>
      </w:r>
      <w:r w:rsidR="00A65E97">
        <w:rPr>
          <w:rFonts w:ascii="Times New Roman" w:hAnsi="Times New Roman" w:cs="Times New Roman"/>
          <w:color w:val="000000" w:themeColor="text1"/>
        </w:rPr>
        <w:t>with a different vision for the role of law in economic development</w:t>
      </w:r>
      <w:r>
        <w:rPr>
          <w:rFonts w:ascii="Times New Roman" w:hAnsi="Times New Roman" w:cs="Times New Roman"/>
          <w:color w:val="000000" w:themeColor="text1"/>
        </w:rPr>
        <w:t xml:space="preserve">. </w:t>
      </w:r>
      <w:r w:rsidR="00C718C8" w:rsidRPr="001D2697">
        <w:rPr>
          <w:rFonts w:ascii="Times New Roman" w:hAnsi="Times New Roman" w:cs="Times New Roman"/>
          <w:color w:val="000000" w:themeColor="text1"/>
        </w:rPr>
        <w:t>NML was founde</w:t>
      </w:r>
      <w:r w:rsidR="00036F3F">
        <w:rPr>
          <w:rFonts w:ascii="Times New Roman" w:hAnsi="Times New Roman" w:cs="Times New Roman"/>
          <w:color w:val="000000" w:themeColor="text1"/>
        </w:rPr>
        <w:t xml:space="preserve">d by Katrin Kuhlmann, a lawyer </w:t>
      </w:r>
      <w:r w:rsidR="00036F3F" w:rsidRPr="00B65EED">
        <w:rPr>
          <w:rFonts w:ascii="Times New Roman" w:hAnsi="Times New Roman" w:cs="Times New Roman"/>
          <w:noProof/>
          <w:color w:val="000000" w:themeColor="text1"/>
        </w:rPr>
        <w:t>and</w:t>
      </w:r>
      <w:r w:rsidR="00036F3F">
        <w:rPr>
          <w:rFonts w:ascii="Times New Roman" w:hAnsi="Times New Roman" w:cs="Times New Roman"/>
          <w:color w:val="000000" w:themeColor="text1"/>
        </w:rPr>
        <w:t xml:space="preserve"> </w:t>
      </w:r>
      <w:r w:rsidR="00C718C8" w:rsidRPr="001D2697">
        <w:rPr>
          <w:rFonts w:ascii="Times New Roman" w:hAnsi="Times New Roman" w:cs="Times New Roman"/>
          <w:color w:val="000000" w:themeColor="text1"/>
        </w:rPr>
        <w:t xml:space="preserve">law professor who started a career in international law hoping to find a path that linked law and </w:t>
      </w:r>
      <w:r w:rsidR="00AC0EA4">
        <w:rPr>
          <w:rFonts w:ascii="Times New Roman" w:hAnsi="Times New Roman" w:cs="Times New Roman"/>
          <w:color w:val="000000" w:themeColor="text1"/>
        </w:rPr>
        <w:t xml:space="preserve">economic </w:t>
      </w:r>
      <w:r w:rsidR="00C718C8" w:rsidRPr="001D2697">
        <w:rPr>
          <w:rFonts w:ascii="Times New Roman" w:hAnsi="Times New Roman" w:cs="Times New Roman"/>
          <w:color w:val="000000" w:themeColor="text1"/>
        </w:rPr>
        <w:t xml:space="preserve">development.  After working </w:t>
      </w:r>
      <w:r w:rsidR="006F362D">
        <w:rPr>
          <w:rFonts w:ascii="Times New Roman" w:hAnsi="Times New Roman" w:cs="Times New Roman"/>
          <w:color w:val="000000" w:themeColor="text1"/>
        </w:rPr>
        <w:t xml:space="preserve">as an international lawyer </w:t>
      </w:r>
      <w:r w:rsidR="003210E0">
        <w:rPr>
          <w:rFonts w:ascii="Times New Roman" w:hAnsi="Times New Roman" w:cs="Times New Roman"/>
          <w:color w:val="000000" w:themeColor="text1"/>
        </w:rPr>
        <w:t xml:space="preserve">at two top U.S. law firms, </w:t>
      </w:r>
      <w:r w:rsidR="006F362D">
        <w:rPr>
          <w:rFonts w:ascii="Times New Roman" w:hAnsi="Times New Roman" w:cs="Times New Roman"/>
          <w:color w:val="000000" w:themeColor="text1"/>
        </w:rPr>
        <w:t xml:space="preserve">a trade negotiator </w:t>
      </w:r>
      <w:r w:rsidR="00AC0EA4">
        <w:rPr>
          <w:rFonts w:ascii="Times New Roman" w:hAnsi="Times New Roman" w:cs="Times New Roman"/>
          <w:color w:val="000000" w:themeColor="text1"/>
        </w:rPr>
        <w:t xml:space="preserve">at </w:t>
      </w:r>
      <w:r w:rsidR="00C718C8" w:rsidRPr="001D2697">
        <w:rPr>
          <w:rFonts w:ascii="Times New Roman" w:hAnsi="Times New Roman" w:cs="Times New Roman"/>
          <w:color w:val="000000" w:themeColor="text1"/>
        </w:rPr>
        <w:t xml:space="preserve">the U.S. Trade Representative’s Office, </w:t>
      </w:r>
      <w:r w:rsidR="003210E0">
        <w:rPr>
          <w:rFonts w:ascii="Times New Roman" w:hAnsi="Times New Roman" w:cs="Times New Roman"/>
          <w:color w:val="000000" w:themeColor="text1"/>
        </w:rPr>
        <w:t xml:space="preserve">and a senior non-profit leader, </w:t>
      </w:r>
      <w:r w:rsidR="00C718C8" w:rsidRPr="001D2697">
        <w:rPr>
          <w:rFonts w:ascii="Times New Roman" w:hAnsi="Times New Roman" w:cs="Times New Roman"/>
          <w:color w:val="000000" w:themeColor="text1"/>
        </w:rPr>
        <w:t xml:space="preserve">she </w:t>
      </w:r>
      <w:r w:rsidR="00347DEB">
        <w:rPr>
          <w:rFonts w:ascii="Times New Roman" w:hAnsi="Times New Roman" w:cs="Times New Roman"/>
          <w:color w:val="000000" w:themeColor="text1"/>
        </w:rPr>
        <w:t xml:space="preserve">set out </w:t>
      </w:r>
      <w:r w:rsidR="00C718C8" w:rsidRPr="001D2697">
        <w:rPr>
          <w:rFonts w:ascii="Times New Roman" w:hAnsi="Times New Roman" w:cs="Times New Roman"/>
          <w:color w:val="000000" w:themeColor="text1"/>
        </w:rPr>
        <w:t xml:space="preserve">to develop a way to address the fundamental disconnect between high-level </w:t>
      </w:r>
      <w:r w:rsidR="007B3EAE">
        <w:rPr>
          <w:rFonts w:ascii="Times New Roman" w:hAnsi="Times New Roman" w:cs="Times New Roman"/>
          <w:color w:val="000000" w:themeColor="text1"/>
        </w:rPr>
        <w:t xml:space="preserve">economic </w:t>
      </w:r>
      <w:r w:rsidR="00C718C8" w:rsidRPr="001D2697">
        <w:rPr>
          <w:rFonts w:ascii="Times New Roman" w:hAnsi="Times New Roman" w:cs="Times New Roman"/>
          <w:color w:val="000000" w:themeColor="text1"/>
        </w:rPr>
        <w:t>agreements and on-ground economi</w:t>
      </w:r>
      <w:r w:rsidR="00347DEB">
        <w:rPr>
          <w:rFonts w:ascii="Times New Roman" w:hAnsi="Times New Roman" w:cs="Times New Roman"/>
          <w:color w:val="000000" w:themeColor="text1"/>
        </w:rPr>
        <w:t xml:space="preserve">c development needs, </w:t>
      </w:r>
      <w:r w:rsidR="00C718C8" w:rsidRPr="001D2697">
        <w:rPr>
          <w:rFonts w:ascii="Times New Roman" w:hAnsi="Times New Roman" w:cs="Times New Roman"/>
          <w:color w:val="000000" w:themeColor="text1"/>
        </w:rPr>
        <w:t>founding NML to bridge this gap</w:t>
      </w:r>
      <w:r w:rsidR="00BA5785">
        <w:rPr>
          <w:rFonts w:ascii="Times New Roman" w:hAnsi="Times New Roman" w:cs="Times New Roman"/>
          <w:color w:val="000000" w:themeColor="text1"/>
        </w:rPr>
        <w:t xml:space="preserve"> and help other lawyers forge a path in law and development</w:t>
      </w:r>
      <w:r w:rsidR="00C718C8" w:rsidRPr="001D2697">
        <w:rPr>
          <w:rFonts w:ascii="Times New Roman" w:hAnsi="Times New Roman" w:cs="Times New Roman"/>
          <w:color w:val="000000" w:themeColor="text1"/>
        </w:rPr>
        <w:t>.</w:t>
      </w:r>
      <w:r w:rsidR="006F362D">
        <w:rPr>
          <w:rFonts w:ascii="Times New Roman" w:hAnsi="Times New Roman" w:cs="Times New Roman"/>
          <w:color w:val="000000" w:themeColor="text1"/>
        </w:rPr>
        <w:t xml:space="preserve">  She is joined</w:t>
      </w:r>
      <w:r w:rsidR="00BA5785">
        <w:rPr>
          <w:rFonts w:ascii="Times New Roman" w:hAnsi="Times New Roman" w:cs="Times New Roman"/>
          <w:color w:val="000000" w:themeColor="text1"/>
        </w:rPr>
        <w:t xml:space="preserve"> at NML</w:t>
      </w:r>
      <w:r w:rsidR="006F362D">
        <w:rPr>
          <w:rFonts w:ascii="Times New Roman" w:hAnsi="Times New Roman" w:cs="Times New Roman"/>
          <w:color w:val="000000" w:themeColor="text1"/>
        </w:rPr>
        <w:t xml:space="preserve"> by lawyers </w:t>
      </w:r>
      <w:r w:rsidR="00E434A3">
        <w:rPr>
          <w:rFonts w:ascii="Times New Roman" w:hAnsi="Times New Roman" w:cs="Times New Roman"/>
          <w:color w:val="000000" w:themeColor="text1"/>
        </w:rPr>
        <w:t xml:space="preserve">from around the world, </w:t>
      </w:r>
      <w:r w:rsidR="00246040">
        <w:rPr>
          <w:rFonts w:ascii="Times New Roman" w:hAnsi="Times New Roman" w:cs="Times New Roman"/>
          <w:color w:val="000000" w:themeColor="text1"/>
        </w:rPr>
        <w:t xml:space="preserve">including </w:t>
      </w:r>
      <w:r w:rsidR="000B7136">
        <w:rPr>
          <w:rFonts w:ascii="Times New Roman" w:hAnsi="Times New Roman" w:cs="Times New Roman"/>
          <w:color w:val="000000" w:themeColor="text1"/>
        </w:rPr>
        <w:t xml:space="preserve">Argentina, </w:t>
      </w:r>
      <w:r w:rsidR="000F0071" w:rsidRPr="00657CC7">
        <w:rPr>
          <w:rFonts w:ascii="Times New Roman" w:hAnsi="Times New Roman" w:cs="Times New Roman"/>
        </w:rPr>
        <w:t xml:space="preserve">China, Colombia, Ethiopia, </w:t>
      </w:r>
      <w:r w:rsidR="004E6A0F" w:rsidRPr="00657CC7">
        <w:rPr>
          <w:rFonts w:ascii="Times New Roman" w:hAnsi="Times New Roman" w:cs="Times New Roman"/>
        </w:rPr>
        <w:t>the European Union</w:t>
      </w:r>
      <w:r w:rsidR="004E6A0F">
        <w:rPr>
          <w:rFonts w:ascii="Times New Roman" w:hAnsi="Times New Roman" w:cs="Times New Roman"/>
        </w:rPr>
        <w:t xml:space="preserve">, </w:t>
      </w:r>
      <w:r w:rsidR="000F0071" w:rsidRPr="00657CC7">
        <w:rPr>
          <w:rFonts w:ascii="Times New Roman" w:hAnsi="Times New Roman" w:cs="Times New Roman"/>
        </w:rPr>
        <w:t xml:space="preserve">Ghana, India, </w:t>
      </w:r>
      <w:r w:rsidR="00EB5C0F">
        <w:rPr>
          <w:rFonts w:ascii="Times New Roman" w:hAnsi="Times New Roman" w:cs="Times New Roman"/>
        </w:rPr>
        <w:t xml:space="preserve">Iran, </w:t>
      </w:r>
      <w:r w:rsidR="000B7136">
        <w:rPr>
          <w:rFonts w:ascii="Times New Roman" w:hAnsi="Times New Roman" w:cs="Times New Roman"/>
        </w:rPr>
        <w:t xml:space="preserve">Lebanon, </w:t>
      </w:r>
      <w:r w:rsidR="000F0071" w:rsidRPr="00657CC7">
        <w:rPr>
          <w:rFonts w:ascii="Times New Roman" w:hAnsi="Times New Roman" w:cs="Times New Roman"/>
        </w:rPr>
        <w:t xml:space="preserve">Nigeria, </w:t>
      </w:r>
      <w:r w:rsidR="00A65E97">
        <w:rPr>
          <w:rFonts w:ascii="Times New Roman" w:hAnsi="Times New Roman" w:cs="Times New Roman"/>
        </w:rPr>
        <w:t xml:space="preserve">South Africa, </w:t>
      </w:r>
      <w:r w:rsidR="000F0071" w:rsidRPr="00657CC7">
        <w:rPr>
          <w:rFonts w:ascii="Times New Roman" w:hAnsi="Times New Roman" w:cs="Times New Roman"/>
        </w:rPr>
        <w:t>Uganda, Ukraine, and the United States.</w:t>
      </w:r>
      <w:r w:rsidR="00B535FC">
        <w:rPr>
          <w:rFonts w:ascii="Times New Roman" w:hAnsi="Times New Roman" w:cs="Times New Roman"/>
        </w:rPr>
        <w:t xml:space="preserve">  NML’s </w:t>
      </w:r>
      <w:r w:rsidR="00B535FC">
        <w:rPr>
          <w:rFonts w:ascii="Times New Roman" w:hAnsi="Times New Roman" w:cs="Times New Roman"/>
          <w:color w:val="000000" w:themeColor="text1"/>
        </w:rPr>
        <w:t xml:space="preserve">Senior </w:t>
      </w:r>
      <w:r w:rsidR="000058D0">
        <w:rPr>
          <w:rFonts w:ascii="Times New Roman" w:hAnsi="Times New Roman" w:cs="Times New Roman"/>
          <w:color w:val="000000" w:themeColor="text1"/>
        </w:rPr>
        <w:t xml:space="preserve">Legal </w:t>
      </w:r>
      <w:r w:rsidR="00B535FC">
        <w:rPr>
          <w:rFonts w:ascii="Times New Roman" w:hAnsi="Times New Roman" w:cs="Times New Roman"/>
          <w:color w:val="000000" w:themeColor="text1"/>
        </w:rPr>
        <w:t xml:space="preserve">Fellows are </w:t>
      </w:r>
      <w:r w:rsidR="000058D0">
        <w:rPr>
          <w:rFonts w:ascii="Times New Roman" w:hAnsi="Times New Roman" w:cs="Times New Roman"/>
          <w:color w:val="000000" w:themeColor="text1"/>
        </w:rPr>
        <w:t>helping to build</w:t>
      </w:r>
      <w:r w:rsidR="00B535FC">
        <w:rPr>
          <w:rFonts w:ascii="Times New Roman" w:hAnsi="Times New Roman" w:cs="Times New Roman"/>
          <w:color w:val="000000" w:themeColor="text1"/>
        </w:rPr>
        <w:t xml:space="preserve"> out the NML model in East Africa (Adron Naggayi Nalinya)</w:t>
      </w:r>
      <w:r w:rsidR="00653373">
        <w:rPr>
          <w:rFonts w:ascii="Times New Roman" w:hAnsi="Times New Roman" w:cs="Times New Roman"/>
          <w:color w:val="000000" w:themeColor="text1"/>
        </w:rPr>
        <w:t xml:space="preserve">, </w:t>
      </w:r>
      <w:r w:rsidR="00B535FC">
        <w:rPr>
          <w:rFonts w:ascii="Times New Roman" w:hAnsi="Times New Roman" w:cs="Times New Roman"/>
          <w:color w:val="000000" w:themeColor="text1"/>
        </w:rPr>
        <w:t xml:space="preserve">Latin America (Ana </w:t>
      </w:r>
      <w:r w:rsidR="000058D0">
        <w:rPr>
          <w:rFonts w:ascii="Times New Roman" w:hAnsi="Times New Roman" w:cs="Times New Roman"/>
          <w:color w:val="000000" w:themeColor="text1"/>
        </w:rPr>
        <w:t>María Garcés</w:t>
      </w:r>
      <w:r w:rsidR="00B535FC">
        <w:rPr>
          <w:rFonts w:ascii="Times New Roman" w:hAnsi="Times New Roman" w:cs="Times New Roman"/>
          <w:color w:val="000000" w:themeColor="text1"/>
        </w:rPr>
        <w:t xml:space="preserve"> Escobar)</w:t>
      </w:r>
      <w:r w:rsidR="00653373">
        <w:rPr>
          <w:rFonts w:ascii="Times New Roman" w:hAnsi="Times New Roman" w:cs="Times New Roman"/>
          <w:color w:val="000000" w:themeColor="text1"/>
        </w:rPr>
        <w:t>, and globally (Megan Glaub)</w:t>
      </w:r>
      <w:r w:rsidR="00B535FC">
        <w:rPr>
          <w:rFonts w:ascii="Times New Roman" w:hAnsi="Times New Roman" w:cs="Times New Roman"/>
          <w:color w:val="000000" w:themeColor="text1"/>
        </w:rPr>
        <w:t xml:space="preserve">. </w:t>
      </w:r>
      <w:r w:rsidR="000F0071" w:rsidRPr="00657CC7">
        <w:rPr>
          <w:rFonts w:ascii="Times New Roman" w:hAnsi="Times New Roman" w:cs="Times New Roman"/>
        </w:rPr>
        <w:t xml:space="preserve"> </w:t>
      </w:r>
    </w:p>
    <w:p w14:paraId="66FD7ABE" w14:textId="4C107C5B" w:rsidR="000F0D2B" w:rsidRDefault="000F0D2B" w:rsidP="00181DBF">
      <w:pPr>
        <w:jc w:val="both"/>
        <w:rPr>
          <w:rFonts w:ascii="Times New Roman" w:hAnsi="Times New Roman" w:cs="Times New Roman"/>
          <w:b/>
          <w:iCs/>
        </w:rPr>
      </w:pPr>
    </w:p>
    <w:p w14:paraId="5A040325" w14:textId="30F8DC8B" w:rsidR="0070700E" w:rsidRDefault="00683D13" w:rsidP="00725A32">
      <w:pPr>
        <w:rPr>
          <w:rFonts w:ascii="Times New Roman" w:hAnsi="Times New Roman" w:cs="Times New Roman"/>
          <w:b/>
          <w:i/>
          <w:color w:val="000000" w:themeColor="text1"/>
        </w:rPr>
      </w:pPr>
      <w:r>
        <w:rPr>
          <w:rFonts w:ascii="Times New Roman" w:hAnsi="Times New Roman" w:cs="Times New Roman"/>
          <w:b/>
          <w:i/>
          <w:color w:val="000000" w:themeColor="text1"/>
        </w:rPr>
        <w:t xml:space="preserve">Fit-for-Purpose Law and Regulation Designed to Leverage </w:t>
      </w:r>
      <w:r w:rsidR="00247553">
        <w:rPr>
          <w:rFonts w:ascii="Times New Roman" w:hAnsi="Times New Roman" w:cs="Times New Roman"/>
          <w:b/>
          <w:i/>
          <w:color w:val="000000" w:themeColor="text1"/>
        </w:rPr>
        <w:t xml:space="preserve">Social and </w:t>
      </w:r>
      <w:r w:rsidR="00F733A8">
        <w:rPr>
          <w:rFonts w:ascii="Times New Roman" w:hAnsi="Times New Roman" w:cs="Times New Roman"/>
          <w:b/>
          <w:i/>
          <w:color w:val="000000" w:themeColor="text1"/>
        </w:rPr>
        <w:t>Economic Development</w:t>
      </w:r>
    </w:p>
    <w:p w14:paraId="0B724FB8" w14:textId="77777777" w:rsidR="0070700E" w:rsidRDefault="0070700E" w:rsidP="00725A32">
      <w:pPr>
        <w:rPr>
          <w:rFonts w:ascii="Times New Roman" w:hAnsi="Times New Roman" w:cs="Times New Roman"/>
          <w:b/>
          <w:i/>
          <w:color w:val="000000" w:themeColor="text1"/>
        </w:rPr>
      </w:pPr>
    </w:p>
    <w:p w14:paraId="33EADBBD" w14:textId="63DE08B0" w:rsidR="001C289E" w:rsidRPr="00805562" w:rsidRDefault="00BA69A3" w:rsidP="001C289E">
      <w:pPr>
        <w:jc w:val="both"/>
        <w:rPr>
          <w:rFonts w:ascii="Times New Roman" w:hAnsi="Times New Roman" w:cs="Times New Roman"/>
          <w:color w:val="000000" w:themeColor="text1"/>
        </w:rPr>
      </w:pPr>
      <w:r>
        <w:rPr>
          <w:rFonts w:ascii="Times New Roman" w:hAnsi="Times New Roman" w:cs="Times New Roman"/>
          <w:color w:val="000000" w:themeColor="text1"/>
        </w:rPr>
        <w:t>NML houses a unique methodology, team with comparative legal expertise, and set of legal tools to guide the design and implementation of economic law and regulation in order to leverage social</w:t>
      </w:r>
      <w:r w:rsidR="0064039A">
        <w:rPr>
          <w:rFonts w:ascii="Times New Roman" w:hAnsi="Times New Roman" w:cs="Times New Roman"/>
          <w:color w:val="000000" w:themeColor="text1"/>
        </w:rPr>
        <w:t xml:space="preserve"> and economic development in all</w:t>
      </w:r>
      <w:r>
        <w:rPr>
          <w:rFonts w:ascii="Times New Roman" w:hAnsi="Times New Roman" w:cs="Times New Roman"/>
          <w:color w:val="000000" w:themeColor="text1"/>
        </w:rPr>
        <w:t xml:space="preserve"> market</w:t>
      </w:r>
      <w:r w:rsidR="0064039A">
        <w:rPr>
          <w:rFonts w:ascii="Times New Roman" w:hAnsi="Times New Roman" w:cs="Times New Roman"/>
          <w:color w:val="000000" w:themeColor="text1"/>
        </w:rPr>
        <w:t>s</w:t>
      </w:r>
      <w:r>
        <w:rPr>
          <w:rFonts w:ascii="Times New Roman" w:hAnsi="Times New Roman" w:cs="Times New Roman"/>
          <w:color w:val="000000" w:themeColor="text1"/>
        </w:rPr>
        <w:t xml:space="preserve">.  </w:t>
      </w:r>
      <w:r w:rsidR="001548D8">
        <w:rPr>
          <w:rFonts w:ascii="Times New Roman" w:hAnsi="Times New Roman" w:cs="Times New Roman"/>
          <w:color w:val="000000" w:themeColor="text1"/>
        </w:rPr>
        <w:t xml:space="preserve">NML’s programs target critical aspects of reforming the enabling environment </w:t>
      </w:r>
      <w:r>
        <w:rPr>
          <w:rFonts w:ascii="Times New Roman" w:hAnsi="Times New Roman" w:cs="Times New Roman"/>
          <w:color w:val="000000" w:themeColor="text1"/>
        </w:rPr>
        <w:t xml:space="preserve">and </w:t>
      </w:r>
      <w:r w:rsidR="001548D8">
        <w:rPr>
          <w:rFonts w:ascii="Times New Roman" w:hAnsi="Times New Roman" w:cs="Times New Roman"/>
          <w:color w:val="000000" w:themeColor="text1"/>
        </w:rPr>
        <w:t xml:space="preserve">complement existing benchmarking tools (such as the World Bank’s Doing Business and Enabling the Business of Agriculture projects), going a layer deeper to </w:t>
      </w:r>
      <w:r w:rsidR="007C4BEB">
        <w:rPr>
          <w:rFonts w:ascii="Times New Roman" w:hAnsi="Times New Roman" w:cs="Times New Roman"/>
          <w:color w:val="000000" w:themeColor="text1"/>
        </w:rPr>
        <w:t xml:space="preserve">understand </w:t>
      </w:r>
      <w:r>
        <w:rPr>
          <w:rFonts w:ascii="Times New Roman" w:hAnsi="Times New Roman" w:cs="Times New Roman"/>
          <w:color w:val="000000" w:themeColor="text1"/>
        </w:rPr>
        <w:t xml:space="preserve">the nuances in different regulatory systems </w:t>
      </w:r>
      <w:r w:rsidR="007C4BEB">
        <w:rPr>
          <w:rFonts w:ascii="Times New Roman" w:hAnsi="Times New Roman" w:cs="Times New Roman"/>
          <w:color w:val="000000" w:themeColor="text1"/>
        </w:rPr>
        <w:t xml:space="preserve">and </w:t>
      </w:r>
      <w:r w:rsidR="00436B26">
        <w:rPr>
          <w:rFonts w:ascii="Times New Roman" w:hAnsi="Times New Roman" w:cs="Times New Roman"/>
          <w:color w:val="000000" w:themeColor="text1"/>
        </w:rPr>
        <w:t xml:space="preserve">how </w:t>
      </w:r>
      <w:r w:rsidR="009719C3">
        <w:rPr>
          <w:rFonts w:ascii="Times New Roman" w:hAnsi="Times New Roman" w:cs="Times New Roman"/>
          <w:color w:val="000000" w:themeColor="text1"/>
        </w:rPr>
        <w:t xml:space="preserve">laws and regulations </w:t>
      </w:r>
      <w:r w:rsidR="007C4BEB">
        <w:rPr>
          <w:rFonts w:ascii="Times New Roman" w:hAnsi="Times New Roman" w:cs="Times New Roman"/>
          <w:color w:val="000000" w:themeColor="text1"/>
        </w:rPr>
        <w:t>function in practice</w:t>
      </w:r>
      <w:r w:rsidR="001C289E">
        <w:rPr>
          <w:rFonts w:ascii="Times New Roman" w:hAnsi="Times New Roman" w:cs="Times New Roman"/>
          <w:color w:val="000000" w:themeColor="text1"/>
        </w:rPr>
        <w:t xml:space="preserve">.  Through its projects and programs, NML has created a growing body of tools that </w:t>
      </w:r>
      <w:r w:rsidR="001C289E">
        <w:rPr>
          <w:rFonts w:ascii="Times New Roman" w:hAnsi="Times New Roman" w:cs="Times New Roman"/>
        </w:rPr>
        <w:t>benchmark national systems against international rules and</w:t>
      </w:r>
      <w:r w:rsidR="001C289E" w:rsidRPr="00805562">
        <w:rPr>
          <w:rFonts w:ascii="Times New Roman" w:hAnsi="Times New Roman" w:cs="Times New Roman"/>
        </w:rPr>
        <w:t xml:space="preserve"> good </w:t>
      </w:r>
      <w:r w:rsidR="001C289E">
        <w:rPr>
          <w:rFonts w:ascii="Times New Roman" w:hAnsi="Times New Roman" w:cs="Times New Roman"/>
        </w:rPr>
        <w:t xml:space="preserve">regulatory </w:t>
      </w:r>
      <w:r w:rsidR="001C289E" w:rsidRPr="00805562">
        <w:rPr>
          <w:rFonts w:ascii="Times New Roman" w:hAnsi="Times New Roman" w:cs="Times New Roman"/>
        </w:rPr>
        <w:t xml:space="preserve">practices, </w:t>
      </w:r>
      <w:r w:rsidR="001C289E">
        <w:rPr>
          <w:rFonts w:ascii="Times New Roman" w:hAnsi="Times New Roman" w:cs="Times New Roman"/>
        </w:rPr>
        <w:t xml:space="preserve">highlight </w:t>
      </w:r>
      <w:r w:rsidR="001C289E" w:rsidRPr="00805562">
        <w:rPr>
          <w:rFonts w:ascii="Times New Roman" w:hAnsi="Times New Roman" w:cs="Times New Roman"/>
        </w:rPr>
        <w:t>regulatory tradeoffs</w:t>
      </w:r>
      <w:r w:rsidR="001C289E">
        <w:rPr>
          <w:rFonts w:ascii="Times New Roman" w:hAnsi="Times New Roman" w:cs="Times New Roman"/>
        </w:rPr>
        <w:t xml:space="preserve"> and options</w:t>
      </w:r>
      <w:r w:rsidR="001C289E" w:rsidRPr="00805562">
        <w:rPr>
          <w:rFonts w:ascii="Times New Roman" w:hAnsi="Times New Roman" w:cs="Times New Roman"/>
        </w:rPr>
        <w:t xml:space="preserve">, and </w:t>
      </w:r>
      <w:r w:rsidR="001C289E">
        <w:rPr>
          <w:rFonts w:ascii="Times New Roman" w:hAnsi="Times New Roman" w:cs="Times New Roman"/>
        </w:rPr>
        <w:t xml:space="preserve">use </w:t>
      </w:r>
      <w:r w:rsidR="0064039A">
        <w:rPr>
          <w:rFonts w:ascii="Times New Roman" w:hAnsi="Times New Roman" w:cs="Times New Roman"/>
        </w:rPr>
        <w:t xml:space="preserve">systems design and </w:t>
      </w:r>
      <w:r w:rsidR="001C289E" w:rsidRPr="00DB37F3">
        <w:rPr>
          <w:rFonts w:ascii="Times New Roman" w:hAnsi="Times New Roman" w:cs="Times New Roman"/>
          <w:noProof/>
        </w:rPr>
        <w:t>scenario</w:t>
      </w:r>
      <w:r w:rsidR="00935115" w:rsidRPr="00DB37F3">
        <w:rPr>
          <w:rFonts w:ascii="Times New Roman" w:hAnsi="Times New Roman" w:cs="Times New Roman"/>
          <w:noProof/>
        </w:rPr>
        <w:t>-based</w:t>
      </w:r>
      <w:r w:rsidR="00A5521C">
        <w:rPr>
          <w:rFonts w:ascii="Times New Roman" w:hAnsi="Times New Roman" w:cs="Times New Roman"/>
          <w:noProof/>
        </w:rPr>
        <w:t xml:space="preserve"> </w:t>
      </w:r>
      <w:r w:rsidR="001C289E" w:rsidRPr="00DB37F3">
        <w:rPr>
          <w:rFonts w:ascii="Times New Roman" w:hAnsi="Times New Roman" w:cs="Times New Roman"/>
          <w:noProof/>
        </w:rPr>
        <w:t>planning</w:t>
      </w:r>
      <w:r w:rsidR="001C289E" w:rsidRPr="00805562">
        <w:rPr>
          <w:rFonts w:ascii="Times New Roman" w:hAnsi="Times New Roman" w:cs="Times New Roman"/>
        </w:rPr>
        <w:t xml:space="preserve"> to customize reform efforts.  </w:t>
      </w:r>
    </w:p>
    <w:p w14:paraId="57BD4320" w14:textId="19839767" w:rsidR="00683D13" w:rsidRDefault="00F930CF" w:rsidP="00A25A81">
      <w:pPr>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16AE044E" w14:textId="7E4BA31C" w:rsidR="001548D8" w:rsidRPr="0020303A" w:rsidRDefault="00BA69A3" w:rsidP="001548D8">
      <w:pPr>
        <w:jc w:val="both"/>
        <w:rPr>
          <w:rFonts w:ascii="Times New Roman" w:hAnsi="Times New Roman" w:cs="Times New Roman"/>
          <w:color w:val="000000" w:themeColor="text1"/>
        </w:rPr>
      </w:pPr>
      <w:r>
        <w:rPr>
          <w:rFonts w:ascii="Times New Roman" w:hAnsi="Times New Roman" w:cs="Times New Roman"/>
          <w:color w:val="000000" w:themeColor="text1"/>
        </w:rPr>
        <w:t>T</w:t>
      </w:r>
      <w:r w:rsidR="0029418A" w:rsidRPr="00D43CAD">
        <w:rPr>
          <w:rFonts w:ascii="Times New Roman" w:hAnsi="Times New Roman" w:cs="Times New Roman"/>
          <w:noProof/>
          <w:color w:val="000000" w:themeColor="text1"/>
        </w:rPr>
        <w:t>he</w:t>
      </w:r>
      <w:r w:rsidR="0029418A">
        <w:rPr>
          <w:rFonts w:ascii="Times New Roman" w:hAnsi="Times New Roman" w:cs="Times New Roman"/>
          <w:color w:val="000000" w:themeColor="text1"/>
        </w:rPr>
        <w:t xml:space="preserve"> </w:t>
      </w:r>
      <w:r w:rsidR="0029418A" w:rsidRPr="0020303A">
        <w:rPr>
          <w:rFonts w:ascii="Times New Roman" w:hAnsi="Times New Roman" w:cs="Times New Roman"/>
          <w:color w:val="000000" w:themeColor="text1"/>
        </w:rPr>
        <w:t xml:space="preserve">legal </w:t>
      </w:r>
      <w:r w:rsidR="0029418A">
        <w:rPr>
          <w:rFonts w:ascii="Times New Roman" w:hAnsi="Times New Roman" w:cs="Times New Roman"/>
          <w:color w:val="000000" w:themeColor="text1"/>
        </w:rPr>
        <w:t xml:space="preserve">and regulatory </w:t>
      </w:r>
      <w:r w:rsidR="0029418A" w:rsidRPr="0020303A">
        <w:rPr>
          <w:rFonts w:ascii="Times New Roman" w:hAnsi="Times New Roman" w:cs="Times New Roman"/>
          <w:color w:val="000000" w:themeColor="text1"/>
        </w:rPr>
        <w:t>system can open the door for entrepreneurship</w:t>
      </w:r>
      <w:r w:rsidR="0029418A">
        <w:rPr>
          <w:rFonts w:ascii="Times New Roman" w:hAnsi="Times New Roman" w:cs="Times New Roman"/>
          <w:color w:val="000000" w:themeColor="text1"/>
        </w:rPr>
        <w:t xml:space="preserve"> and innovation </w:t>
      </w:r>
      <w:r w:rsidR="00935115" w:rsidRPr="00D43CAD">
        <w:rPr>
          <w:rFonts w:ascii="Times New Roman" w:hAnsi="Times New Roman" w:cs="Times New Roman"/>
          <w:noProof/>
          <w:color w:val="000000" w:themeColor="text1"/>
        </w:rPr>
        <w:t>while</w:t>
      </w:r>
      <w:r w:rsidR="0029418A">
        <w:rPr>
          <w:rFonts w:ascii="Times New Roman" w:hAnsi="Times New Roman" w:cs="Times New Roman"/>
          <w:color w:val="000000" w:themeColor="text1"/>
        </w:rPr>
        <w:t xml:space="preserve"> </w:t>
      </w:r>
      <w:r w:rsidR="00E76196">
        <w:rPr>
          <w:rFonts w:ascii="Times New Roman" w:hAnsi="Times New Roman" w:cs="Times New Roman"/>
          <w:color w:val="000000" w:themeColor="text1"/>
        </w:rPr>
        <w:t xml:space="preserve">addressing </w:t>
      </w:r>
      <w:r w:rsidR="0029418A" w:rsidRPr="0020303A">
        <w:rPr>
          <w:rFonts w:ascii="Times New Roman" w:hAnsi="Times New Roman" w:cs="Times New Roman"/>
          <w:color w:val="000000" w:themeColor="text1"/>
        </w:rPr>
        <w:t>market failures</w:t>
      </w:r>
      <w:r w:rsidR="00935115">
        <w:rPr>
          <w:rFonts w:ascii="Times New Roman" w:hAnsi="Times New Roman" w:cs="Times New Roman"/>
          <w:color w:val="000000" w:themeColor="text1"/>
        </w:rPr>
        <w:t>.</w:t>
      </w:r>
      <w:r w:rsidR="0029418A">
        <w:rPr>
          <w:rFonts w:ascii="Times New Roman" w:hAnsi="Times New Roman" w:cs="Times New Roman"/>
          <w:color w:val="000000" w:themeColor="text1"/>
        </w:rPr>
        <w:t xml:space="preserve"> </w:t>
      </w:r>
      <w:r w:rsidR="002C3FF2">
        <w:rPr>
          <w:rFonts w:ascii="Times New Roman" w:hAnsi="Times New Roman" w:cs="Times New Roman"/>
          <w:color w:val="000000" w:themeColor="text1"/>
        </w:rPr>
        <w:t xml:space="preserve"> </w:t>
      </w:r>
      <w:r w:rsidR="00992735">
        <w:rPr>
          <w:rFonts w:ascii="Times New Roman" w:hAnsi="Times New Roman" w:cs="Times New Roman"/>
          <w:color w:val="000000" w:themeColor="text1"/>
        </w:rPr>
        <w:t>NML’s</w:t>
      </w:r>
      <w:r w:rsidR="00935115">
        <w:rPr>
          <w:rFonts w:ascii="Times New Roman" w:hAnsi="Times New Roman" w:cs="Times New Roman"/>
          <w:color w:val="000000" w:themeColor="text1"/>
        </w:rPr>
        <w:t xml:space="preserve"> comparative approach highlights </w:t>
      </w:r>
      <w:r w:rsidR="00E76196">
        <w:rPr>
          <w:rFonts w:ascii="Times New Roman" w:hAnsi="Times New Roman" w:cs="Times New Roman"/>
          <w:color w:val="000000" w:themeColor="text1"/>
        </w:rPr>
        <w:t xml:space="preserve">where </w:t>
      </w:r>
      <w:r w:rsidR="00935115" w:rsidRPr="00D43CAD">
        <w:rPr>
          <w:rFonts w:ascii="Times New Roman" w:hAnsi="Times New Roman" w:cs="Times New Roman"/>
          <w:noProof/>
          <w:color w:val="000000" w:themeColor="text1"/>
        </w:rPr>
        <w:t>co</w:t>
      </w:r>
      <w:r w:rsidR="0029418A">
        <w:rPr>
          <w:rFonts w:ascii="Times New Roman" w:hAnsi="Times New Roman" w:cs="Times New Roman"/>
          <w:color w:val="000000" w:themeColor="text1"/>
        </w:rPr>
        <w:t xml:space="preserve">untries have flexibility in regulatory design while remaining in line with international </w:t>
      </w:r>
      <w:r w:rsidR="00935115">
        <w:rPr>
          <w:rFonts w:ascii="Times New Roman" w:hAnsi="Times New Roman" w:cs="Times New Roman"/>
          <w:color w:val="000000" w:themeColor="text1"/>
        </w:rPr>
        <w:t xml:space="preserve">and regional </w:t>
      </w:r>
      <w:r w:rsidR="0029418A">
        <w:rPr>
          <w:rFonts w:ascii="Times New Roman" w:hAnsi="Times New Roman" w:cs="Times New Roman"/>
          <w:color w:val="000000" w:themeColor="text1"/>
        </w:rPr>
        <w:t>obligations</w:t>
      </w:r>
      <w:r w:rsidR="0029418A" w:rsidRPr="0020303A">
        <w:rPr>
          <w:rFonts w:ascii="Times New Roman" w:hAnsi="Times New Roman" w:cs="Times New Roman"/>
          <w:color w:val="000000" w:themeColor="text1"/>
        </w:rPr>
        <w:t xml:space="preserve">.  </w:t>
      </w:r>
      <w:r w:rsidR="00E76196">
        <w:rPr>
          <w:rFonts w:ascii="Times New Roman" w:hAnsi="Times New Roman" w:cs="Times New Roman"/>
          <w:color w:val="000000" w:themeColor="text1"/>
        </w:rPr>
        <w:t>R</w:t>
      </w:r>
      <w:r w:rsidR="00F324D6">
        <w:rPr>
          <w:rFonts w:ascii="Times New Roman" w:hAnsi="Times New Roman" w:cs="Times New Roman"/>
          <w:color w:val="000000" w:themeColor="text1"/>
        </w:rPr>
        <w:t xml:space="preserve">egulatory </w:t>
      </w:r>
      <w:r w:rsidR="0029418A">
        <w:rPr>
          <w:rFonts w:ascii="Times New Roman" w:hAnsi="Times New Roman" w:cs="Times New Roman"/>
          <w:color w:val="000000" w:themeColor="text1"/>
        </w:rPr>
        <w:t>design</w:t>
      </w:r>
      <w:r w:rsidR="00FB4F00">
        <w:rPr>
          <w:rFonts w:ascii="Times New Roman" w:hAnsi="Times New Roman" w:cs="Times New Roman"/>
          <w:color w:val="000000" w:themeColor="text1"/>
        </w:rPr>
        <w:t xml:space="preserve"> </w:t>
      </w:r>
      <w:r w:rsidR="00E76196">
        <w:rPr>
          <w:rFonts w:ascii="Times New Roman" w:hAnsi="Times New Roman" w:cs="Times New Roman"/>
          <w:color w:val="000000" w:themeColor="text1"/>
        </w:rPr>
        <w:t xml:space="preserve">that is fit-for-purpose and aligned with particular goals </w:t>
      </w:r>
      <w:r w:rsidR="0029418A">
        <w:rPr>
          <w:rFonts w:ascii="Times New Roman" w:hAnsi="Times New Roman" w:cs="Times New Roman"/>
          <w:color w:val="000000" w:themeColor="text1"/>
        </w:rPr>
        <w:t xml:space="preserve">can </w:t>
      </w:r>
      <w:r w:rsidR="007C4BEB">
        <w:rPr>
          <w:rFonts w:ascii="Times New Roman" w:hAnsi="Times New Roman" w:cs="Times New Roman"/>
          <w:color w:val="000000" w:themeColor="text1"/>
        </w:rPr>
        <w:t xml:space="preserve">address pressing issues, reduce market risk, </w:t>
      </w:r>
      <w:r w:rsidR="009719C3">
        <w:rPr>
          <w:rFonts w:ascii="Times New Roman" w:hAnsi="Times New Roman" w:cs="Times New Roman"/>
          <w:color w:val="000000" w:themeColor="text1"/>
        </w:rPr>
        <w:t xml:space="preserve">protect </w:t>
      </w:r>
      <w:r w:rsidR="00E76196">
        <w:rPr>
          <w:rFonts w:ascii="Times New Roman" w:hAnsi="Times New Roman" w:cs="Times New Roman"/>
          <w:color w:val="000000" w:themeColor="text1"/>
        </w:rPr>
        <w:t xml:space="preserve">consumers and </w:t>
      </w:r>
      <w:r w:rsidR="009719C3">
        <w:rPr>
          <w:rFonts w:ascii="Times New Roman" w:hAnsi="Times New Roman" w:cs="Times New Roman"/>
          <w:color w:val="000000" w:themeColor="text1"/>
        </w:rPr>
        <w:t xml:space="preserve">vulnerable populations, </w:t>
      </w:r>
      <w:r w:rsidR="007C4BEB">
        <w:rPr>
          <w:rFonts w:ascii="Times New Roman" w:hAnsi="Times New Roman" w:cs="Times New Roman"/>
          <w:color w:val="000000" w:themeColor="text1"/>
        </w:rPr>
        <w:t xml:space="preserve">and advance countries’ economic development goals </w:t>
      </w:r>
      <w:r w:rsidR="00BF2EA2">
        <w:rPr>
          <w:rFonts w:ascii="Times New Roman" w:hAnsi="Times New Roman" w:cs="Times New Roman"/>
          <w:color w:val="000000" w:themeColor="text1"/>
        </w:rPr>
        <w:t xml:space="preserve">and </w:t>
      </w:r>
      <w:r w:rsidR="007C4BEB">
        <w:rPr>
          <w:rFonts w:ascii="Times New Roman" w:hAnsi="Times New Roman" w:cs="Times New Roman"/>
          <w:color w:val="000000" w:themeColor="text1"/>
        </w:rPr>
        <w:t>the SDGs</w:t>
      </w:r>
      <w:r w:rsidR="007C4BEB" w:rsidRPr="001D2697">
        <w:rPr>
          <w:rFonts w:ascii="Times New Roman" w:hAnsi="Times New Roman" w:cs="Times New Roman"/>
          <w:color w:val="000000" w:themeColor="text1"/>
        </w:rPr>
        <w:t>.</w:t>
      </w:r>
      <w:r w:rsidR="007C4BEB">
        <w:rPr>
          <w:rFonts w:ascii="Times New Roman" w:hAnsi="Times New Roman" w:cs="Times New Roman"/>
          <w:color w:val="000000" w:themeColor="text1"/>
        </w:rPr>
        <w:t xml:space="preserve">  </w:t>
      </w:r>
      <w:r w:rsidR="00BF2EA2">
        <w:rPr>
          <w:rFonts w:ascii="Times New Roman" w:hAnsi="Times New Roman" w:cs="Times New Roman"/>
          <w:color w:val="000000" w:themeColor="text1"/>
        </w:rPr>
        <w:t xml:space="preserve">In addition to </w:t>
      </w:r>
      <w:r w:rsidR="005C4B14">
        <w:rPr>
          <w:rFonts w:ascii="Times New Roman" w:hAnsi="Times New Roman" w:cs="Times New Roman"/>
          <w:color w:val="000000" w:themeColor="text1"/>
        </w:rPr>
        <w:t xml:space="preserve">assessing </w:t>
      </w:r>
      <w:r w:rsidR="00BF2EA2">
        <w:rPr>
          <w:rFonts w:ascii="Times New Roman" w:hAnsi="Times New Roman" w:cs="Times New Roman"/>
          <w:color w:val="000000" w:themeColor="text1"/>
        </w:rPr>
        <w:t xml:space="preserve">policy and development goals at the national level, it is important to understand how legal systems work together (or “interoperate”) across borders in order to build viable </w:t>
      </w:r>
      <w:r w:rsidR="00780E59">
        <w:rPr>
          <w:rFonts w:ascii="Times New Roman" w:hAnsi="Times New Roman" w:cs="Times New Roman"/>
          <w:color w:val="000000" w:themeColor="text1"/>
        </w:rPr>
        <w:t xml:space="preserve">international </w:t>
      </w:r>
      <w:r w:rsidR="00BF2EA2">
        <w:rPr>
          <w:rFonts w:ascii="Times New Roman" w:hAnsi="Times New Roman" w:cs="Times New Roman"/>
          <w:color w:val="000000" w:themeColor="text1"/>
        </w:rPr>
        <w:t xml:space="preserve">markets in which </w:t>
      </w:r>
      <w:r w:rsidR="0064039A">
        <w:rPr>
          <w:rFonts w:ascii="Times New Roman" w:hAnsi="Times New Roman" w:cs="Times New Roman"/>
          <w:color w:val="000000" w:themeColor="text1"/>
        </w:rPr>
        <w:t xml:space="preserve">law </w:t>
      </w:r>
      <w:r w:rsidR="00BF2EA2">
        <w:rPr>
          <w:rFonts w:ascii="Times New Roman" w:hAnsi="Times New Roman" w:cs="Times New Roman"/>
          <w:color w:val="000000" w:themeColor="text1"/>
        </w:rPr>
        <w:t>truly has</w:t>
      </w:r>
      <w:r w:rsidR="0064039A">
        <w:rPr>
          <w:rFonts w:ascii="Times New Roman" w:hAnsi="Times New Roman" w:cs="Times New Roman"/>
          <w:color w:val="000000" w:themeColor="text1"/>
        </w:rPr>
        <w:t xml:space="preserve"> an impact.  </w:t>
      </w:r>
      <w:r w:rsidR="001548D8" w:rsidRPr="0020303A">
        <w:rPr>
          <w:rFonts w:ascii="Times New Roman" w:hAnsi="Times New Roman" w:cs="Times New Roman"/>
          <w:color w:val="000000" w:themeColor="text1"/>
        </w:rPr>
        <w:t>These results will not happen automatically, however, and require evidence, experience, and follow-through.</w:t>
      </w:r>
    </w:p>
    <w:p w14:paraId="1B654252" w14:textId="5790DE3D" w:rsidR="001548D8" w:rsidRDefault="001548D8" w:rsidP="00A25A81">
      <w:pPr>
        <w:jc w:val="both"/>
        <w:rPr>
          <w:rFonts w:ascii="Times New Roman" w:hAnsi="Times New Roman" w:cs="Times New Roman"/>
          <w:color w:val="000000" w:themeColor="text1"/>
        </w:rPr>
      </w:pPr>
    </w:p>
    <w:p w14:paraId="2F0318BF" w14:textId="45AFF950" w:rsidR="00294DE2" w:rsidRPr="00075699" w:rsidRDefault="001548D8" w:rsidP="00075699">
      <w:pPr>
        <w:jc w:val="both"/>
        <w:rPr>
          <w:rFonts w:ascii="Times New Roman" w:hAnsi="Times New Roman" w:cs="Times New Roman"/>
          <w:color w:val="000000" w:themeColor="text1"/>
        </w:rPr>
      </w:pPr>
      <w:r w:rsidRPr="00075699">
        <w:rPr>
          <w:rFonts w:ascii="Times New Roman" w:hAnsi="Times New Roman" w:cs="Times New Roman"/>
          <w:iCs/>
        </w:rPr>
        <w:t>NML was built around a successful proof-of-concept (TransFarm</w:t>
      </w:r>
      <w:r w:rsidR="001171A4">
        <w:rPr>
          <w:rFonts w:ascii="Times New Roman" w:hAnsi="Times New Roman" w:cs="Times New Roman"/>
          <w:iCs/>
        </w:rPr>
        <w:t xml:space="preserve"> </w:t>
      </w:r>
      <w:r w:rsidRPr="00075699">
        <w:rPr>
          <w:rFonts w:ascii="Times New Roman" w:hAnsi="Times New Roman" w:cs="Times New Roman"/>
          <w:iCs/>
        </w:rPr>
        <w:t>Africa) developed in partnership with the William and Flora Hewlett Foundation</w:t>
      </w:r>
      <w:r w:rsidRPr="00075699">
        <w:rPr>
          <w:rFonts w:ascii="Times New Roman" w:hAnsi="Times New Roman" w:cs="Times New Roman"/>
          <w:color w:val="000000" w:themeColor="text1"/>
        </w:rPr>
        <w:t xml:space="preserve"> that demonstrated </w:t>
      </w:r>
      <w:r w:rsidR="000D52CF" w:rsidRPr="00075699">
        <w:rPr>
          <w:rFonts w:ascii="Times New Roman" w:hAnsi="Times New Roman" w:cs="Times New Roman"/>
          <w:color w:val="000000" w:themeColor="text1"/>
        </w:rPr>
        <w:t xml:space="preserve">the role of the regulatory environment in unlocking </w:t>
      </w:r>
      <w:r w:rsidRPr="00075699">
        <w:rPr>
          <w:rFonts w:ascii="Times New Roman" w:hAnsi="Times New Roman" w:cs="Times New Roman"/>
          <w:color w:val="000000" w:themeColor="text1"/>
        </w:rPr>
        <w:t xml:space="preserve">emerging </w:t>
      </w:r>
      <w:r w:rsidR="000D52CF" w:rsidRPr="00075699">
        <w:rPr>
          <w:rFonts w:ascii="Times New Roman" w:hAnsi="Times New Roman" w:cs="Times New Roman"/>
          <w:color w:val="000000" w:themeColor="text1"/>
        </w:rPr>
        <w:t>investment opportunity</w:t>
      </w:r>
      <w:r w:rsidR="009719C3" w:rsidRPr="00075699">
        <w:rPr>
          <w:rFonts w:ascii="Times New Roman" w:hAnsi="Times New Roman" w:cs="Times New Roman"/>
          <w:color w:val="000000" w:themeColor="text1"/>
        </w:rPr>
        <w:t xml:space="preserve"> in Tanzania’s agricultural sector</w:t>
      </w:r>
      <w:r w:rsidR="000D52CF" w:rsidRPr="00075699">
        <w:rPr>
          <w:rFonts w:ascii="Times New Roman" w:hAnsi="Times New Roman" w:cs="Times New Roman"/>
          <w:color w:val="000000" w:themeColor="text1"/>
        </w:rPr>
        <w:t xml:space="preserve">.  The project’s systems </w:t>
      </w:r>
      <w:r w:rsidRPr="00075699">
        <w:rPr>
          <w:rFonts w:ascii="Times New Roman" w:hAnsi="Times New Roman" w:cs="Times New Roman"/>
          <w:color w:val="000000" w:themeColor="text1"/>
        </w:rPr>
        <w:t xml:space="preserve">approach combined economic diversification, increased social </w:t>
      </w:r>
      <w:r w:rsidRPr="00075699">
        <w:rPr>
          <w:rFonts w:ascii="Times New Roman" w:hAnsi="Times New Roman" w:cs="Times New Roman"/>
          <w:color w:val="000000" w:themeColor="text1"/>
        </w:rPr>
        <w:lastRenderedPageBreak/>
        <w:t xml:space="preserve">impact, better industry practices, and real-time, sustained regulatory interventions. The proof of concept </w:t>
      </w:r>
      <w:r w:rsidR="0064039A">
        <w:rPr>
          <w:rFonts w:ascii="Times New Roman" w:hAnsi="Times New Roman" w:cs="Times New Roman"/>
          <w:color w:val="000000" w:themeColor="text1"/>
        </w:rPr>
        <w:t>not only launched a new methodology</w:t>
      </w:r>
      <w:r w:rsidRPr="00075699">
        <w:rPr>
          <w:rFonts w:ascii="Times New Roman" w:hAnsi="Times New Roman" w:cs="Times New Roman"/>
          <w:color w:val="000000" w:themeColor="text1"/>
        </w:rPr>
        <w:t>, it also produced results: increased financing for a market innovator (Tanzania Food Corporat</w:t>
      </w:r>
      <w:r w:rsidR="006555E1" w:rsidRPr="00075699">
        <w:rPr>
          <w:rFonts w:ascii="Times New Roman" w:hAnsi="Times New Roman" w:cs="Times New Roman"/>
          <w:color w:val="000000" w:themeColor="text1"/>
        </w:rPr>
        <w:t>ion/Mtanga Foods), improvements</w:t>
      </w:r>
      <w:r w:rsidRPr="00075699">
        <w:rPr>
          <w:rFonts w:ascii="Times New Roman" w:hAnsi="Times New Roman" w:cs="Times New Roman"/>
          <w:color w:val="000000" w:themeColor="text1"/>
        </w:rPr>
        <w:t xml:space="preserve"> in seed regulations, and ultimately the commercialization of the potato sector in Tanzania, with a tenfold increase in yields for thousands of farmers</w:t>
      </w:r>
      <w:r w:rsidR="00F36C6F" w:rsidRPr="00075699">
        <w:rPr>
          <w:rFonts w:ascii="Times New Roman" w:hAnsi="Times New Roman" w:cs="Times New Roman"/>
          <w:color w:val="000000" w:themeColor="text1"/>
        </w:rPr>
        <w:t>,</w:t>
      </w:r>
      <w:r w:rsidRPr="00075699">
        <w:rPr>
          <w:rFonts w:ascii="Times New Roman" w:hAnsi="Times New Roman" w:cs="Times New Roman"/>
          <w:color w:val="000000" w:themeColor="text1"/>
        </w:rPr>
        <w:t xml:space="preserve"> jobs for men and women on- and off-farm</w:t>
      </w:r>
      <w:r w:rsidR="00F36C6F" w:rsidRPr="00075699">
        <w:rPr>
          <w:rFonts w:ascii="Times New Roman" w:hAnsi="Times New Roman" w:cs="Times New Roman"/>
          <w:color w:val="000000" w:themeColor="text1"/>
        </w:rPr>
        <w:t>,</w:t>
      </w:r>
      <w:r w:rsidR="0064039A">
        <w:rPr>
          <w:rFonts w:ascii="Times New Roman" w:hAnsi="Times New Roman" w:cs="Times New Roman"/>
          <w:color w:val="000000" w:themeColor="text1"/>
        </w:rPr>
        <w:t xml:space="preserve"> with</w:t>
      </w:r>
      <w:r w:rsidRPr="00075699">
        <w:rPr>
          <w:rFonts w:ascii="Times New Roman" w:hAnsi="Times New Roman" w:cs="Times New Roman"/>
          <w:color w:val="000000" w:themeColor="text1"/>
        </w:rPr>
        <w:t xml:space="preserve"> far-reaching implications for domestic and regional regulatory reform.</w:t>
      </w:r>
      <w:r w:rsidR="000D52CF" w:rsidRPr="00075699">
        <w:rPr>
          <w:rFonts w:ascii="Times New Roman" w:hAnsi="Times New Roman" w:cs="Times New Roman"/>
          <w:color w:val="000000" w:themeColor="text1"/>
        </w:rPr>
        <w:t xml:space="preserve">  </w:t>
      </w:r>
    </w:p>
    <w:p w14:paraId="19466CC7" w14:textId="77777777" w:rsidR="006555E1" w:rsidRDefault="006555E1" w:rsidP="006555E1">
      <w:pPr>
        <w:pStyle w:val="ListParagraph"/>
        <w:jc w:val="both"/>
        <w:rPr>
          <w:rFonts w:ascii="Times New Roman" w:hAnsi="Times New Roman" w:cs="Times New Roman"/>
          <w:color w:val="000000" w:themeColor="text1"/>
        </w:rPr>
      </w:pPr>
    </w:p>
    <w:p w14:paraId="6CE83947" w14:textId="36522DC8" w:rsidR="001548D8" w:rsidRDefault="00384C78" w:rsidP="001548D8">
      <w:pPr>
        <w:pStyle w:val="ListParagraph"/>
        <w:numPr>
          <w:ilvl w:val="0"/>
          <w:numId w:val="24"/>
        </w:numPr>
        <w:jc w:val="both"/>
        <w:rPr>
          <w:rFonts w:ascii="Times New Roman" w:hAnsi="Times New Roman" w:cs="Times New Roman"/>
          <w:color w:val="000000" w:themeColor="text1"/>
        </w:rPr>
      </w:pPr>
      <w:r>
        <w:rPr>
          <w:rFonts w:ascii="Times New Roman" w:hAnsi="Times New Roman" w:cs="Times New Roman"/>
          <w:iCs/>
        </w:rPr>
        <w:t xml:space="preserve">Building on its early work in the design of regulatory systems for agricultural inputs, </w:t>
      </w:r>
      <w:r w:rsidR="0064039A">
        <w:rPr>
          <w:rFonts w:ascii="Times New Roman" w:hAnsi="Times New Roman" w:cs="Times New Roman"/>
          <w:color w:val="000000" w:themeColor="text1"/>
        </w:rPr>
        <w:t>NML launched</w:t>
      </w:r>
      <w:r>
        <w:rPr>
          <w:rFonts w:ascii="Times New Roman" w:hAnsi="Times New Roman" w:cs="Times New Roman"/>
          <w:color w:val="000000" w:themeColor="text1"/>
        </w:rPr>
        <w:t xml:space="preserve"> an ongoing program with its partner </w:t>
      </w:r>
      <w:r w:rsidR="0064039A">
        <w:rPr>
          <w:rFonts w:ascii="Times New Roman" w:hAnsi="Times New Roman" w:cs="Times New Roman"/>
          <w:color w:val="000000" w:themeColor="text1"/>
        </w:rPr>
        <w:t>SFSA</w:t>
      </w:r>
      <w:r w:rsidR="00CD502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that has examined </w:t>
      </w:r>
      <w:r w:rsidR="006555E1">
        <w:rPr>
          <w:rFonts w:ascii="Times New Roman" w:hAnsi="Times New Roman" w:cs="Times New Roman"/>
          <w:color w:val="000000" w:themeColor="text1"/>
        </w:rPr>
        <w:t xml:space="preserve">how </w:t>
      </w:r>
      <w:r w:rsidRPr="00B65EED">
        <w:rPr>
          <w:rFonts w:ascii="Times New Roman" w:hAnsi="Times New Roman" w:cs="Times New Roman"/>
          <w:noProof/>
          <w:color w:val="000000" w:themeColor="text1"/>
        </w:rPr>
        <w:t>seed</w:t>
      </w:r>
      <w:r>
        <w:rPr>
          <w:rFonts w:ascii="Times New Roman" w:hAnsi="Times New Roman" w:cs="Times New Roman"/>
          <w:color w:val="000000" w:themeColor="text1"/>
        </w:rPr>
        <w:t xml:space="preserve"> </w:t>
      </w:r>
      <w:r w:rsidR="006555E1">
        <w:rPr>
          <w:rFonts w:ascii="Times New Roman" w:hAnsi="Times New Roman" w:cs="Times New Roman"/>
          <w:color w:val="000000" w:themeColor="text1"/>
        </w:rPr>
        <w:t xml:space="preserve">is regulated </w:t>
      </w:r>
      <w:r>
        <w:rPr>
          <w:rFonts w:ascii="Times New Roman" w:hAnsi="Times New Roman" w:cs="Times New Roman"/>
          <w:color w:val="000000" w:themeColor="text1"/>
        </w:rPr>
        <w:t xml:space="preserve">in about a dozen countries and the four main regional bodies in sub-Saharan Africa.  This work has </w:t>
      </w:r>
      <w:r w:rsidR="00A73356">
        <w:rPr>
          <w:rFonts w:ascii="Times New Roman" w:hAnsi="Times New Roman" w:cs="Times New Roman"/>
          <w:color w:val="000000" w:themeColor="text1"/>
        </w:rPr>
        <w:t xml:space="preserve">revealed </w:t>
      </w:r>
      <w:r>
        <w:rPr>
          <w:rFonts w:ascii="Times New Roman" w:hAnsi="Times New Roman" w:cs="Times New Roman"/>
          <w:color w:val="000000" w:themeColor="text1"/>
        </w:rPr>
        <w:t>notable patterns in how countries regulate</w:t>
      </w:r>
      <w:r w:rsidR="0064039A">
        <w:rPr>
          <w:rFonts w:ascii="Times New Roman" w:hAnsi="Times New Roman" w:cs="Times New Roman"/>
          <w:color w:val="000000" w:themeColor="text1"/>
        </w:rPr>
        <w:t xml:space="preserve"> within and across borders</w:t>
      </w:r>
      <w:r>
        <w:rPr>
          <w:rFonts w:ascii="Times New Roman" w:hAnsi="Times New Roman" w:cs="Times New Roman"/>
          <w:color w:val="000000" w:themeColor="text1"/>
        </w:rPr>
        <w:t xml:space="preserve">, as well as highlighted </w:t>
      </w:r>
      <w:r w:rsidR="001B3715">
        <w:rPr>
          <w:rFonts w:ascii="Times New Roman" w:hAnsi="Times New Roman" w:cs="Times New Roman"/>
          <w:color w:val="000000" w:themeColor="text1"/>
        </w:rPr>
        <w:t xml:space="preserve">best practices in regulation that </w:t>
      </w:r>
      <w:r w:rsidR="00C313D2">
        <w:rPr>
          <w:rFonts w:ascii="Times New Roman" w:hAnsi="Times New Roman" w:cs="Times New Roman"/>
          <w:color w:val="000000" w:themeColor="text1"/>
        </w:rPr>
        <w:t xml:space="preserve">have </w:t>
      </w:r>
      <w:r w:rsidR="001B3715">
        <w:rPr>
          <w:rFonts w:ascii="Times New Roman" w:hAnsi="Times New Roman" w:cs="Times New Roman"/>
          <w:color w:val="000000" w:themeColor="text1"/>
        </w:rPr>
        <w:t xml:space="preserve">emerged from within sub-Saharan Africa and other developing markets.  </w:t>
      </w:r>
      <w:r w:rsidR="00CD5023">
        <w:rPr>
          <w:rFonts w:ascii="Times New Roman" w:hAnsi="Times New Roman" w:cs="Times New Roman"/>
          <w:color w:val="000000" w:themeColor="text1"/>
        </w:rPr>
        <w:t xml:space="preserve">NML’s work with SFSA has focused in particular on improving the regulatory system to benefit smallholder farmers and emerging enterprises, and </w:t>
      </w:r>
      <w:r w:rsidR="00F875C1">
        <w:rPr>
          <w:rFonts w:ascii="Times New Roman" w:hAnsi="Times New Roman" w:cs="Times New Roman"/>
          <w:color w:val="000000" w:themeColor="text1"/>
        </w:rPr>
        <w:t xml:space="preserve">the work has expanded to include countries beyond sub-Saharan Africa (Myanmar) and access to </w:t>
      </w:r>
      <w:r w:rsidR="00CD5023">
        <w:rPr>
          <w:rFonts w:ascii="Times New Roman" w:hAnsi="Times New Roman" w:cs="Times New Roman"/>
          <w:color w:val="000000" w:themeColor="text1"/>
        </w:rPr>
        <w:t xml:space="preserve">intellectual property (IP) within seed systems.  </w:t>
      </w:r>
      <w:r w:rsidR="001B3715">
        <w:rPr>
          <w:rFonts w:ascii="Times New Roman" w:hAnsi="Times New Roman" w:cs="Times New Roman"/>
          <w:color w:val="000000" w:themeColor="text1"/>
        </w:rPr>
        <w:t xml:space="preserve">NML also designed a project with the </w:t>
      </w:r>
      <w:r w:rsidR="000D52CF">
        <w:rPr>
          <w:rFonts w:ascii="Times New Roman" w:hAnsi="Times New Roman" w:cs="Times New Roman"/>
          <w:color w:val="000000" w:themeColor="text1"/>
        </w:rPr>
        <w:t>Southern Agricultural Growth Corridor of Tanzania (SAGCOT)</w:t>
      </w:r>
      <w:r w:rsidR="00C827DC">
        <w:rPr>
          <w:rFonts w:ascii="Times New Roman" w:hAnsi="Times New Roman" w:cs="Times New Roman"/>
          <w:color w:val="000000" w:themeColor="text1"/>
        </w:rPr>
        <w:t>,</w:t>
      </w:r>
      <w:r w:rsidR="000D52CF">
        <w:rPr>
          <w:rFonts w:ascii="Times New Roman" w:hAnsi="Times New Roman" w:cs="Times New Roman"/>
          <w:color w:val="000000" w:themeColor="text1"/>
        </w:rPr>
        <w:t xml:space="preserve"> with support from AGRA and USAID</w:t>
      </w:r>
      <w:r w:rsidR="00C827DC">
        <w:rPr>
          <w:rFonts w:ascii="Times New Roman" w:hAnsi="Times New Roman" w:cs="Times New Roman"/>
          <w:color w:val="000000" w:themeColor="text1"/>
        </w:rPr>
        <w:t>,</w:t>
      </w:r>
      <w:r w:rsidR="000D52CF">
        <w:rPr>
          <w:rFonts w:ascii="Times New Roman" w:hAnsi="Times New Roman" w:cs="Times New Roman"/>
          <w:color w:val="000000" w:themeColor="text1"/>
        </w:rPr>
        <w:t xml:space="preserve"> to </w:t>
      </w:r>
      <w:r w:rsidR="001B3715">
        <w:rPr>
          <w:rFonts w:ascii="Times New Roman" w:hAnsi="Times New Roman" w:cs="Times New Roman"/>
          <w:color w:val="000000" w:themeColor="text1"/>
        </w:rPr>
        <w:t xml:space="preserve">map Tanzania’s entire regulatory system related to seed (including registration and certification of seed, </w:t>
      </w:r>
      <w:r w:rsidR="00F875C1">
        <w:rPr>
          <w:rFonts w:ascii="Times New Roman" w:hAnsi="Times New Roman" w:cs="Times New Roman"/>
          <w:color w:val="000000" w:themeColor="text1"/>
        </w:rPr>
        <w:t xml:space="preserve"> IP</w:t>
      </w:r>
      <w:r w:rsidR="001B3715">
        <w:rPr>
          <w:rFonts w:ascii="Times New Roman" w:hAnsi="Times New Roman" w:cs="Times New Roman"/>
          <w:color w:val="000000" w:themeColor="text1"/>
        </w:rPr>
        <w:t xml:space="preserve">, and trade) </w:t>
      </w:r>
      <w:r w:rsidR="000D52CF">
        <w:rPr>
          <w:rFonts w:ascii="Times New Roman" w:hAnsi="Times New Roman" w:cs="Times New Roman"/>
          <w:color w:val="000000" w:themeColor="text1"/>
        </w:rPr>
        <w:t>and improve Tanzania’s seed regulatory system in line with its international obligations under the New Alliance for Food Security and Nutrition.</w:t>
      </w:r>
      <w:r w:rsidR="001548D8" w:rsidRPr="0020303A">
        <w:rPr>
          <w:rFonts w:ascii="Times New Roman" w:hAnsi="Times New Roman" w:cs="Times New Roman"/>
          <w:color w:val="000000" w:themeColor="text1"/>
        </w:rPr>
        <w:t xml:space="preserve"> </w:t>
      </w:r>
      <w:r w:rsidR="00C827DC">
        <w:rPr>
          <w:rFonts w:ascii="Times New Roman" w:hAnsi="Times New Roman" w:cs="Times New Roman"/>
          <w:color w:val="000000" w:themeColor="text1"/>
        </w:rPr>
        <w:t xml:space="preserve">NML and its partner the African Fertilizer and Agribusiness Partnership (AFAP), with support from AGRA and USAID, </w:t>
      </w:r>
      <w:r w:rsidR="00F875C1">
        <w:rPr>
          <w:rFonts w:ascii="Times New Roman" w:hAnsi="Times New Roman" w:cs="Times New Roman"/>
          <w:color w:val="000000" w:themeColor="text1"/>
        </w:rPr>
        <w:t xml:space="preserve">have </w:t>
      </w:r>
      <w:r w:rsidR="00C827DC">
        <w:rPr>
          <w:rFonts w:ascii="Times New Roman" w:hAnsi="Times New Roman" w:cs="Times New Roman"/>
          <w:color w:val="000000" w:themeColor="text1"/>
        </w:rPr>
        <w:t xml:space="preserve">focused on </w:t>
      </w:r>
      <w:r w:rsidR="00C827DC" w:rsidRPr="00B65EED">
        <w:rPr>
          <w:rFonts w:ascii="Times New Roman" w:hAnsi="Times New Roman" w:cs="Times New Roman"/>
          <w:noProof/>
          <w:color w:val="000000" w:themeColor="text1"/>
        </w:rPr>
        <w:t>design</w:t>
      </w:r>
      <w:r w:rsidR="00C827DC">
        <w:rPr>
          <w:rFonts w:ascii="Times New Roman" w:hAnsi="Times New Roman" w:cs="Times New Roman"/>
          <w:color w:val="000000" w:themeColor="text1"/>
        </w:rPr>
        <w:t xml:space="preserve"> of fertilizer regulation at the country and regional levels.  In addition, NML collaborated with AGRA and the Ethiopian Agricultural Transformation Agency (ATA) to design a </w:t>
      </w:r>
      <w:r w:rsidR="00D4409E">
        <w:rPr>
          <w:rFonts w:ascii="Times New Roman" w:hAnsi="Times New Roman" w:cs="Times New Roman"/>
          <w:color w:val="000000" w:themeColor="text1"/>
        </w:rPr>
        <w:t>contract farming scheme tailored to Ethiopia’s market</w:t>
      </w:r>
      <w:r w:rsidR="001C289E">
        <w:rPr>
          <w:rFonts w:ascii="Times New Roman" w:hAnsi="Times New Roman" w:cs="Times New Roman"/>
          <w:color w:val="000000" w:themeColor="text1"/>
        </w:rPr>
        <w:t>, which resulted in a government proclamation on contract farming</w:t>
      </w:r>
      <w:r w:rsidR="00D4409E">
        <w:rPr>
          <w:rFonts w:ascii="Times New Roman" w:hAnsi="Times New Roman" w:cs="Times New Roman"/>
          <w:color w:val="000000" w:themeColor="text1"/>
        </w:rPr>
        <w:t xml:space="preserve">.  </w:t>
      </w:r>
    </w:p>
    <w:p w14:paraId="23EA4FA2" w14:textId="77777777" w:rsidR="001548D8" w:rsidRDefault="001548D8" w:rsidP="001548D8">
      <w:pPr>
        <w:pStyle w:val="ListParagraph"/>
        <w:jc w:val="both"/>
        <w:rPr>
          <w:rFonts w:ascii="Times New Roman" w:hAnsi="Times New Roman" w:cs="Times New Roman"/>
          <w:color w:val="000000" w:themeColor="text1"/>
        </w:rPr>
      </w:pPr>
    </w:p>
    <w:p w14:paraId="1E36687F" w14:textId="69FEE198" w:rsidR="00F930CF" w:rsidRPr="0029517B" w:rsidRDefault="00252AC2" w:rsidP="001548D8">
      <w:pPr>
        <w:pStyle w:val="ListParagraph"/>
        <w:numPr>
          <w:ilvl w:val="0"/>
          <w:numId w:val="24"/>
        </w:numPr>
        <w:jc w:val="both"/>
        <w:rPr>
          <w:rFonts w:ascii="Times New Roman" w:hAnsi="Times New Roman" w:cs="Times New Roman"/>
          <w:i/>
        </w:rPr>
      </w:pPr>
      <w:r>
        <w:rPr>
          <w:rFonts w:ascii="Times New Roman" w:hAnsi="Times New Roman" w:cs="Times New Roman"/>
        </w:rPr>
        <w:t xml:space="preserve">In addition to agriculture, </w:t>
      </w:r>
      <w:r w:rsidR="001548D8" w:rsidRPr="00D4409E">
        <w:rPr>
          <w:rFonts w:ascii="Times New Roman" w:hAnsi="Times New Roman" w:cs="Times New Roman"/>
        </w:rPr>
        <w:t xml:space="preserve">NML has </w:t>
      </w:r>
      <w:r w:rsidR="00383FBD">
        <w:rPr>
          <w:rFonts w:ascii="Times New Roman" w:hAnsi="Times New Roman" w:cs="Times New Roman"/>
        </w:rPr>
        <w:t xml:space="preserve">since </w:t>
      </w:r>
      <w:r w:rsidR="001548D8" w:rsidRPr="00D4409E">
        <w:rPr>
          <w:rFonts w:ascii="Times New Roman" w:hAnsi="Times New Roman" w:cs="Times New Roman"/>
        </w:rPr>
        <w:t xml:space="preserve">applied its model </w:t>
      </w:r>
      <w:r w:rsidR="00F16AF2">
        <w:rPr>
          <w:rFonts w:ascii="Times New Roman" w:hAnsi="Times New Roman" w:cs="Times New Roman"/>
        </w:rPr>
        <w:t xml:space="preserve">to unlock the potential for growth and poverty reduction in </w:t>
      </w:r>
      <w:r w:rsidR="001548D8" w:rsidRPr="00D4409E">
        <w:rPr>
          <w:rFonts w:ascii="Times New Roman" w:hAnsi="Times New Roman" w:cs="Times New Roman"/>
        </w:rPr>
        <w:t>a number of</w:t>
      </w:r>
      <w:r w:rsidR="00383FBD">
        <w:rPr>
          <w:rFonts w:ascii="Times New Roman" w:hAnsi="Times New Roman" w:cs="Times New Roman"/>
        </w:rPr>
        <w:t xml:space="preserve"> </w:t>
      </w:r>
      <w:r w:rsidR="001548D8" w:rsidRPr="00D4409E">
        <w:rPr>
          <w:rFonts w:ascii="Times New Roman" w:hAnsi="Times New Roman" w:cs="Times New Roman"/>
        </w:rPr>
        <w:t>key sectors</w:t>
      </w:r>
      <w:r w:rsidR="00384C78" w:rsidRPr="00D4409E">
        <w:rPr>
          <w:rFonts w:ascii="Times New Roman" w:hAnsi="Times New Roman" w:cs="Times New Roman"/>
        </w:rPr>
        <w:t xml:space="preserve">, </w:t>
      </w:r>
      <w:r w:rsidR="00F16AF2">
        <w:rPr>
          <w:rFonts w:ascii="Times New Roman" w:hAnsi="Times New Roman" w:cs="Times New Roman"/>
          <w:color w:val="000000" w:themeColor="text1"/>
        </w:rPr>
        <w:t xml:space="preserve">value chains, and corridors.  </w:t>
      </w:r>
      <w:r w:rsidR="0096614C">
        <w:rPr>
          <w:rFonts w:ascii="Times New Roman" w:hAnsi="Times New Roman" w:cs="Times New Roman"/>
          <w:color w:val="000000" w:themeColor="text1"/>
        </w:rPr>
        <w:t xml:space="preserve">NML’s projects have covered </w:t>
      </w:r>
      <w:r w:rsidR="001548D8" w:rsidRPr="00D4409E">
        <w:rPr>
          <w:rFonts w:ascii="Times New Roman" w:hAnsi="Times New Roman" w:cs="Times New Roman"/>
          <w:color w:val="000000" w:themeColor="text1"/>
        </w:rPr>
        <w:t>e-commerce</w:t>
      </w:r>
      <w:r w:rsidR="00C827DC" w:rsidRPr="00D4409E">
        <w:rPr>
          <w:rFonts w:ascii="Times New Roman" w:hAnsi="Times New Roman" w:cs="Times New Roman"/>
          <w:color w:val="000000" w:themeColor="text1"/>
        </w:rPr>
        <w:t xml:space="preserve"> and services</w:t>
      </w:r>
      <w:r w:rsidR="0096614C">
        <w:rPr>
          <w:rFonts w:ascii="Times New Roman" w:hAnsi="Times New Roman" w:cs="Times New Roman"/>
          <w:color w:val="000000" w:themeColor="text1"/>
        </w:rPr>
        <w:t xml:space="preserve">, industrial products, and </w:t>
      </w:r>
      <w:r w:rsidR="001548D8" w:rsidRPr="00D4409E">
        <w:rPr>
          <w:rFonts w:ascii="Times New Roman" w:hAnsi="Times New Roman" w:cs="Times New Roman"/>
          <w:color w:val="000000" w:themeColor="text1"/>
        </w:rPr>
        <w:t>handicrafts and apparel</w:t>
      </w:r>
      <w:r w:rsidR="00491BB3">
        <w:rPr>
          <w:rFonts w:ascii="Times New Roman" w:hAnsi="Times New Roman" w:cs="Times New Roman"/>
          <w:color w:val="000000" w:themeColor="text1"/>
        </w:rPr>
        <w:t xml:space="preserve">.  In 2018, NML and the Center for International Private Enterprise (CIPE) launched a comprehensive </w:t>
      </w:r>
      <w:r w:rsidR="00662094">
        <w:rPr>
          <w:rFonts w:ascii="Times New Roman" w:hAnsi="Times New Roman" w:cs="Times New Roman"/>
          <w:color w:val="000000" w:themeColor="text1"/>
        </w:rPr>
        <w:t xml:space="preserve">guide to digital economic regulation, drawing upon best practices and country experiences to assess trends, tradeoffs, and models in e-commerce regulation.  NML and CIPE are </w:t>
      </w:r>
      <w:r w:rsidR="00FA6B1D">
        <w:rPr>
          <w:rFonts w:ascii="Times New Roman" w:hAnsi="Times New Roman" w:cs="Times New Roman"/>
          <w:color w:val="000000" w:themeColor="text1"/>
        </w:rPr>
        <w:t xml:space="preserve">designing programs </w:t>
      </w:r>
      <w:r w:rsidR="00662094">
        <w:rPr>
          <w:rFonts w:ascii="Times New Roman" w:hAnsi="Times New Roman" w:cs="Times New Roman"/>
          <w:color w:val="000000" w:themeColor="text1"/>
        </w:rPr>
        <w:t xml:space="preserve">at the country level to customize e-commerce regulation based on local demand.  NML has also created several guides </w:t>
      </w:r>
      <w:r w:rsidR="00FA6B1D">
        <w:rPr>
          <w:rFonts w:ascii="Times New Roman" w:hAnsi="Times New Roman" w:cs="Times New Roman"/>
          <w:color w:val="000000" w:themeColor="text1"/>
        </w:rPr>
        <w:t xml:space="preserve">on the </w:t>
      </w:r>
      <w:r w:rsidR="00662094">
        <w:rPr>
          <w:rFonts w:ascii="Times New Roman" w:hAnsi="Times New Roman" w:cs="Times New Roman"/>
          <w:color w:val="000000" w:themeColor="text1"/>
        </w:rPr>
        <w:t xml:space="preserve">regulation of services (financial services, information </w:t>
      </w:r>
      <w:r w:rsidR="00662094" w:rsidRPr="00B65EED">
        <w:rPr>
          <w:rFonts w:ascii="Times New Roman" w:hAnsi="Times New Roman" w:cs="Times New Roman"/>
          <w:noProof/>
          <w:color w:val="000000" w:themeColor="text1"/>
        </w:rPr>
        <w:t>and</w:t>
      </w:r>
      <w:r w:rsidR="00662094">
        <w:rPr>
          <w:rFonts w:ascii="Times New Roman" w:hAnsi="Times New Roman" w:cs="Times New Roman"/>
          <w:color w:val="000000" w:themeColor="text1"/>
        </w:rPr>
        <w:t xml:space="preserve"> communication technology (ICT), </w:t>
      </w:r>
      <w:r w:rsidR="00C7300A">
        <w:rPr>
          <w:rFonts w:ascii="Times New Roman" w:hAnsi="Times New Roman" w:cs="Times New Roman"/>
          <w:color w:val="000000" w:themeColor="text1"/>
        </w:rPr>
        <w:t xml:space="preserve">transport, and </w:t>
      </w:r>
      <w:r w:rsidR="00F930CF">
        <w:rPr>
          <w:rFonts w:ascii="Times New Roman" w:hAnsi="Times New Roman" w:cs="Times New Roman"/>
          <w:color w:val="000000" w:themeColor="text1"/>
        </w:rPr>
        <w:t>tourism) in partnership with the International Centre for Trade and Sustainable Development that were designed to walk governments and private sector stakeholders through options for design</w:t>
      </w:r>
      <w:r w:rsidR="00FA6B1D">
        <w:rPr>
          <w:rFonts w:ascii="Times New Roman" w:hAnsi="Times New Roman" w:cs="Times New Roman"/>
          <w:color w:val="000000" w:themeColor="text1"/>
        </w:rPr>
        <w:t>ing services regulatory regimes.  In addition, NML has partnered with the International Growth Centre to examine the role of the regulatory system in unlocking growth potential in Tanzania’s cosmetics sector and with CUTS International on how law and regulation within the East African Community (EAC) impact growth of the apparel sector.</w:t>
      </w:r>
      <w:r w:rsidR="00F930CF">
        <w:rPr>
          <w:rFonts w:ascii="Times New Roman" w:hAnsi="Times New Roman" w:cs="Times New Roman"/>
          <w:color w:val="000000" w:themeColor="text1"/>
        </w:rPr>
        <w:t xml:space="preserve">  </w:t>
      </w:r>
    </w:p>
    <w:p w14:paraId="3703DB6B" w14:textId="38C24ACC" w:rsidR="0029517B" w:rsidRDefault="0029517B" w:rsidP="0029517B">
      <w:pPr>
        <w:jc w:val="both"/>
        <w:rPr>
          <w:rFonts w:ascii="Times New Roman" w:hAnsi="Times New Roman" w:cs="Times New Roman"/>
          <w:i/>
        </w:rPr>
      </w:pPr>
    </w:p>
    <w:p w14:paraId="274AA173" w14:textId="28196D76" w:rsidR="00805562" w:rsidRPr="00805562" w:rsidRDefault="0029517B" w:rsidP="00805562">
      <w:pPr>
        <w:pStyle w:val="ListParagraph"/>
        <w:numPr>
          <w:ilvl w:val="0"/>
          <w:numId w:val="25"/>
        </w:numPr>
        <w:jc w:val="both"/>
        <w:rPr>
          <w:rFonts w:ascii="Times New Roman" w:hAnsi="Times New Roman" w:cs="Times New Roman"/>
          <w:color w:val="000000" w:themeColor="text1"/>
        </w:rPr>
      </w:pPr>
      <w:r w:rsidRPr="00805562">
        <w:rPr>
          <w:rFonts w:ascii="Times New Roman" w:hAnsi="Times New Roman" w:cs="Times New Roman"/>
        </w:rPr>
        <w:t xml:space="preserve">NML has created a number of </w:t>
      </w:r>
      <w:r w:rsidR="00805562" w:rsidRPr="00805562">
        <w:rPr>
          <w:rFonts w:ascii="Times New Roman" w:hAnsi="Times New Roman" w:cs="Times New Roman"/>
        </w:rPr>
        <w:t>innovative t</w:t>
      </w:r>
      <w:r w:rsidRPr="00805562">
        <w:rPr>
          <w:rFonts w:ascii="Times New Roman" w:hAnsi="Times New Roman" w:cs="Times New Roman"/>
        </w:rPr>
        <w:t xml:space="preserve">ools, which include a library of </w:t>
      </w:r>
      <w:r w:rsidRPr="00805562">
        <w:rPr>
          <w:rFonts w:ascii="Times New Roman" w:hAnsi="Times New Roman" w:cs="Times New Roman"/>
          <w:i/>
        </w:rPr>
        <w:t>Legal and Regulatory Guides</w:t>
      </w:r>
      <w:r w:rsidRPr="00805562">
        <w:rPr>
          <w:rFonts w:ascii="Times New Roman" w:hAnsi="Times New Roman" w:cs="Times New Roman"/>
        </w:rPr>
        <w:t xml:space="preserve"> </w:t>
      </w:r>
      <w:r w:rsidR="00243F31">
        <w:rPr>
          <w:rFonts w:ascii="Times New Roman" w:hAnsi="Times New Roman" w:cs="Times New Roman"/>
        </w:rPr>
        <w:t xml:space="preserve">that clearly present </w:t>
      </w:r>
      <w:r w:rsidRPr="00805562">
        <w:rPr>
          <w:rFonts w:ascii="Times New Roman" w:hAnsi="Times New Roman" w:cs="Times New Roman"/>
        </w:rPr>
        <w:t xml:space="preserve">laws, regulations, and their implementation, </w:t>
      </w:r>
      <w:r w:rsidRPr="00805562">
        <w:rPr>
          <w:rFonts w:ascii="Times New Roman" w:hAnsi="Times New Roman" w:cs="Times New Roman"/>
        </w:rPr>
        <w:lastRenderedPageBreak/>
        <w:t xml:space="preserve">benchmarked against regional and international good practices.  NML has developed Legal Guides on diverse topics, including </w:t>
      </w:r>
      <w:r w:rsidR="00C43E24">
        <w:rPr>
          <w:rFonts w:ascii="Times New Roman" w:hAnsi="Times New Roman" w:cs="Times New Roman"/>
        </w:rPr>
        <w:t xml:space="preserve">digital trade, </w:t>
      </w:r>
      <w:r w:rsidRPr="00805562">
        <w:rPr>
          <w:rFonts w:ascii="Times New Roman" w:hAnsi="Times New Roman" w:cs="Times New Roman"/>
        </w:rPr>
        <w:t>legal aspects of social investment in East Africa</w:t>
      </w:r>
      <w:r w:rsidR="00C43E24">
        <w:rPr>
          <w:rFonts w:ascii="Times New Roman" w:hAnsi="Times New Roman" w:cs="Times New Roman"/>
        </w:rPr>
        <w:t>,</w:t>
      </w:r>
      <w:r w:rsidRPr="00805562">
        <w:rPr>
          <w:rFonts w:ascii="Times New Roman" w:hAnsi="Times New Roman" w:cs="Times New Roman"/>
        </w:rPr>
        <w:t xml:space="preserve"> and issues facing women entrepreneurs, and actors in the seed and fertilizer value chains (in Tanzania, for example, NML and SAGCOT evaluated nearly 70 different legal measures governing the sector).  </w:t>
      </w:r>
    </w:p>
    <w:p w14:paraId="793FEB24" w14:textId="77777777" w:rsidR="00805562" w:rsidRPr="00805562" w:rsidRDefault="00805562" w:rsidP="00805562">
      <w:pPr>
        <w:pStyle w:val="ListParagraph"/>
        <w:jc w:val="both"/>
        <w:rPr>
          <w:rFonts w:ascii="Times New Roman" w:hAnsi="Times New Roman" w:cs="Times New Roman"/>
          <w:color w:val="000000" w:themeColor="text1"/>
        </w:rPr>
      </w:pPr>
    </w:p>
    <w:p w14:paraId="55BA62BA" w14:textId="526880CB" w:rsidR="00683D13" w:rsidRPr="00805562" w:rsidRDefault="00F930CF" w:rsidP="00805562">
      <w:pPr>
        <w:jc w:val="both"/>
        <w:rPr>
          <w:rFonts w:ascii="Times New Roman" w:hAnsi="Times New Roman" w:cs="Times New Roman"/>
          <w:color w:val="000000" w:themeColor="text1"/>
        </w:rPr>
      </w:pPr>
      <w:r w:rsidRPr="00805562">
        <w:rPr>
          <w:rFonts w:ascii="Times New Roman" w:hAnsi="Times New Roman" w:cs="Times New Roman"/>
          <w:color w:val="000000" w:themeColor="text1"/>
        </w:rPr>
        <w:t xml:space="preserve">NML’s </w:t>
      </w:r>
      <w:r w:rsidR="001E1BD3">
        <w:rPr>
          <w:rFonts w:ascii="Times New Roman" w:hAnsi="Times New Roman" w:cs="Times New Roman"/>
          <w:color w:val="000000" w:themeColor="text1"/>
        </w:rPr>
        <w:t>programs</w:t>
      </w:r>
      <w:r w:rsidR="001E1BD3" w:rsidRPr="00805562">
        <w:rPr>
          <w:rFonts w:ascii="Times New Roman" w:hAnsi="Times New Roman" w:cs="Times New Roman"/>
          <w:color w:val="000000" w:themeColor="text1"/>
        </w:rPr>
        <w:t xml:space="preserve"> </w:t>
      </w:r>
      <w:r w:rsidRPr="00805562">
        <w:rPr>
          <w:rFonts w:ascii="Times New Roman" w:hAnsi="Times New Roman" w:cs="Times New Roman"/>
          <w:color w:val="000000" w:themeColor="text1"/>
        </w:rPr>
        <w:t xml:space="preserve">also center on development-focused models for international and regional trade </w:t>
      </w:r>
      <w:r w:rsidR="00FA6B1D" w:rsidRPr="00805562">
        <w:rPr>
          <w:rFonts w:ascii="Times New Roman" w:hAnsi="Times New Roman" w:cs="Times New Roman"/>
          <w:color w:val="000000" w:themeColor="text1"/>
        </w:rPr>
        <w:t xml:space="preserve">designed to </w:t>
      </w:r>
      <w:r w:rsidRPr="00805562">
        <w:rPr>
          <w:rFonts w:ascii="Times New Roman" w:hAnsi="Times New Roman" w:cs="Times New Roman"/>
          <w:color w:val="000000" w:themeColor="text1"/>
        </w:rPr>
        <w:t xml:space="preserve">tailor </w:t>
      </w:r>
      <w:r w:rsidR="00FA6B1D" w:rsidRPr="00805562">
        <w:rPr>
          <w:rFonts w:ascii="Times New Roman" w:hAnsi="Times New Roman" w:cs="Times New Roman"/>
          <w:color w:val="000000" w:themeColor="text1"/>
        </w:rPr>
        <w:t xml:space="preserve">broader agreement frameworks </w:t>
      </w:r>
      <w:r w:rsidRPr="00805562">
        <w:rPr>
          <w:rFonts w:ascii="Times New Roman" w:hAnsi="Times New Roman" w:cs="Times New Roman"/>
          <w:color w:val="000000" w:themeColor="text1"/>
        </w:rPr>
        <w:t xml:space="preserve">to local needs and the SDGs.  </w:t>
      </w:r>
      <w:r w:rsidR="00840EC3" w:rsidRPr="00805562">
        <w:rPr>
          <w:rFonts w:ascii="Times New Roman" w:hAnsi="Times New Roman" w:cs="Times New Roman"/>
          <w:iCs/>
          <w:color w:val="000000" w:themeColor="text1"/>
        </w:rPr>
        <w:t xml:space="preserve">NML has advocated for new models for trade agreements and trade preference programs, initiatives to improve food security, and new approaches in rule of law that balance the interests of diverse economies and legal systems.  </w:t>
      </w:r>
      <w:r w:rsidR="00683D13" w:rsidRPr="00805562">
        <w:rPr>
          <w:rFonts w:ascii="Times New Roman" w:hAnsi="Times New Roman" w:cs="Times New Roman"/>
        </w:rPr>
        <w:t xml:space="preserve">At the international level, the need for more inclusive law and development approaches is particularly pressing. </w:t>
      </w:r>
      <w:r w:rsidR="0075036A">
        <w:rPr>
          <w:rFonts w:ascii="Times New Roman" w:hAnsi="Times New Roman" w:cs="Times New Roman"/>
          <w:iCs/>
          <w:color w:val="000000" w:themeColor="text1"/>
        </w:rPr>
        <w:t xml:space="preserve">More work is also needed to ensure that international and regional agreements are effectively implemented within countries and that national systems are “interoperable” in practice.  </w:t>
      </w:r>
      <w:r w:rsidR="00683D13" w:rsidRPr="00805562">
        <w:rPr>
          <w:rFonts w:ascii="Times New Roman" w:hAnsi="Times New Roman" w:cs="Times New Roman"/>
          <w:iCs/>
          <w:color w:val="000000" w:themeColor="text1"/>
        </w:rPr>
        <w:t>NML has made notable contributions</w:t>
      </w:r>
      <w:r w:rsidRPr="00805562">
        <w:rPr>
          <w:rFonts w:ascii="Times New Roman" w:hAnsi="Times New Roman" w:cs="Times New Roman"/>
          <w:iCs/>
          <w:color w:val="000000" w:themeColor="text1"/>
        </w:rPr>
        <w:t xml:space="preserve"> that link international legal frameworks with</w:t>
      </w:r>
      <w:r w:rsidR="00FA6B1D" w:rsidRPr="00805562">
        <w:rPr>
          <w:rFonts w:ascii="Times New Roman" w:hAnsi="Times New Roman" w:cs="Times New Roman"/>
          <w:iCs/>
          <w:color w:val="000000" w:themeColor="text1"/>
        </w:rPr>
        <w:t xml:space="preserve"> development considerations</w:t>
      </w:r>
      <w:r w:rsidR="00683D13" w:rsidRPr="00805562">
        <w:rPr>
          <w:rFonts w:ascii="Times New Roman" w:hAnsi="Times New Roman" w:cs="Times New Roman"/>
          <w:iCs/>
          <w:color w:val="000000" w:themeColor="text1"/>
        </w:rPr>
        <w:t xml:space="preserve">, working with partners like the World Economic Forum, UN Agencies, </w:t>
      </w:r>
      <w:r w:rsidR="00BF5180" w:rsidRPr="00805562">
        <w:rPr>
          <w:rFonts w:ascii="Times New Roman" w:hAnsi="Times New Roman" w:cs="Times New Roman"/>
          <w:iCs/>
          <w:color w:val="000000" w:themeColor="text1"/>
        </w:rPr>
        <w:t>think tanks (such as the Center for Strategic and International Studies (CSIS) and German Marshall Fund</w:t>
      </w:r>
      <w:r w:rsidR="00FA6B1D" w:rsidRPr="00805562">
        <w:rPr>
          <w:rFonts w:ascii="Times New Roman" w:hAnsi="Times New Roman" w:cs="Times New Roman"/>
          <w:iCs/>
          <w:color w:val="000000" w:themeColor="text1"/>
        </w:rPr>
        <w:t>)</w:t>
      </w:r>
      <w:r w:rsidR="00BF5180" w:rsidRPr="00805562">
        <w:rPr>
          <w:rFonts w:ascii="Times New Roman" w:hAnsi="Times New Roman" w:cs="Times New Roman"/>
          <w:iCs/>
          <w:color w:val="000000" w:themeColor="text1"/>
        </w:rPr>
        <w:t xml:space="preserve">, </w:t>
      </w:r>
      <w:r w:rsidR="00683D13" w:rsidRPr="00805562">
        <w:rPr>
          <w:rFonts w:ascii="Times New Roman" w:hAnsi="Times New Roman" w:cs="Times New Roman"/>
          <w:iCs/>
          <w:color w:val="000000" w:themeColor="text1"/>
        </w:rPr>
        <w:t xml:space="preserve">and African regional economic communities to provide thought leadership on new approaches to trade and development.  </w:t>
      </w:r>
    </w:p>
    <w:p w14:paraId="6BCF0CD5" w14:textId="7D31BA25" w:rsidR="00BC56A5" w:rsidRDefault="00BC56A5" w:rsidP="0020303A">
      <w:pPr>
        <w:jc w:val="both"/>
        <w:rPr>
          <w:rFonts w:ascii="Times New Roman" w:hAnsi="Times New Roman" w:cs="Times New Roman"/>
          <w:i/>
          <w:color w:val="000000" w:themeColor="text1"/>
        </w:rPr>
      </w:pPr>
    </w:p>
    <w:p w14:paraId="34EF4DF9" w14:textId="61AABB16" w:rsidR="00683D13" w:rsidRDefault="00683D13" w:rsidP="00924825">
      <w:pPr>
        <w:jc w:val="both"/>
        <w:rPr>
          <w:rFonts w:ascii="Times New Roman" w:hAnsi="Times New Roman" w:cs="Times New Roman"/>
          <w:b/>
          <w:i/>
        </w:rPr>
      </w:pPr>
      <w:r>
        <w:rPr>
          <w:rFonts w:ascii="Times New Roman" w:hAnsi="Times New Roman" w:cs="Times New Roman"/>
          <w:b/>
          <w:i/>
        </w:rPr>
        <w:t xml:space="preserve">Better </w:t>
      </w:r>
      <w:r w:rsidR="00243F31">
        <w:rPr>
          <w:rFonts w:ascii="Times New Roman" w:hAnsi="Times New Roman" w:cs="Times New Roman"/>
          <w:b/>
          <w:i/>
        </w:rPr>
        <w:t>Application of Law and Regulation to Close the “Implementation Gap”</w:t>
      </w:r>
    </w:p>
    <w:p w14:paraId="1E04C3E1" w14:textId="3CEEB8DA" w:rsidR="00683D13" w:rsidRDefault="00683D13" w:rsidP="00924825">
      <w:pPr>
        <w:jc w:val="both"/>
        <w:rPr>
          <w:rFonts w:ascii="Times New Roman" w:hAnsi="Times New Roman" w:cs="Times New Roman"/>
          <w:b/>
          <w:i/>
        </w:rPr>
      </w:pPr>
    </w:p>
    <w:p w14:paraId="30EA556F" w14:textId="78E63CFF" w:rsidR="00805562" w:rsidRPr="00805562" w:rsidRDefault="00805562" w:rsidP="00805562">
      <w:pPr>
        <w:jc w:val="both"/>
        <w:rPr>
          <w:rFonts w:ascii="Times New Roman" w:hAnsi="Times New Roman" w:cs="Times New Roman"/>
          <w:color w:val="000000" w:themeColor="text1"/>
        </w:rPr>
      </w:pPr>
      <w:r w:rsidRPr="00805562">
        <w:rPr>
          <w:rFonts w:ascii="Times New Roman" w:hAnsi="Times New Roman" w:cs="Times New Roman"/>
        </w:rPr>
        <w:t xml:space="preserve">NML’s </w:t>
      </w:r>
      <w:r>
        <w:rPr>
          <w:rFonts w:ascii="Times New Roman" w:hAnsi="Times New Roman" w:cs="Times New Roman"/>
        </w:rPr>
        <w:t xml:space="preserve">work </w:t>
      </w:r>
      <w:r w:rsidRPr="00805562">
        <w:rPr>
          <w:rFonts w:ascii="Times New Roman" w:hAnsi="Times New Roman" w:cs="Times New Roman"/>
        </w:rPr>
        <w:t>go</w:t>
      </w:r>
      <w:r>
        <w:rPr>
          <w:rFonts w:ascii="Times New Roman" w:hAnsi="Times New Roman" w:cs="Times New Roman"/>
        </w:rPr>
        <w:t>es well</w:t>
      </w:r>
      <w:r w:rsidRPr="00805562">
        <w:rPr>
          <w:rFonts w:ascii="Times New Roman" w:hAnsi="Times New Roman" w:cs="Times New Roman"/>
        </w:rPr>
        <w:t xml:space="preserve"> beyond </w:t>
      </w:r>
      <w:r>
        <w:rPr>
          <w:rFonts w:ascii="Times New Roman" w:hAnsi="Times New Roman" w:cs="Times New Roman"/>
        </w:rPr>
        <w:t xml:space="preserve">the </w:t>
      </w:r>
      <w:r w:rsidRPr="00805562">
        <w:rPr>
          <w:rFonts w:ascii="Times New Roman" w:hAnsi="Times New Roman" w:cs="Times New Roman"/>
        </w:rPr>
        <w:t>diagnosis of law and regulation to address the challenges of making legal systems work in practice</w:t>
      </w:r>
      <w:r w:rsidR="001C289E">
        <w:rPr>
          <w:rFonts w:ascii="Times New Roman" w:hAnsi="Times New Roman" w:cs="Times New Roman"/>
        </w:rPr>
        <w:t xml:space="preserve">.  Often there is a significant gap between the rules on paper and their implementation; while this gap is acknowledged it is not well measured or understood.  NML </w:t>
      </w:r>
      <w:r w:rsidR="000E6611">
        <w:rPr>
          <w:rFonts w:ascii="Times New Roman" w:hAnsi="Times New Roman" w:cs="Times New Roman"/>
        </w:rPr>
        <w:t xml:space="preserve">has been documenting the “implementation gap” for the past decade, working with its partners to assess how law and regulation are applied in practice and creating tools that will result in improvements in implementation.  </w:t>
      </w:r>
      <w:r w:rsidRPr="00805562">
        <w:rPr>
          <w:rFonts w:ascii="Times New Roman" w:hAnsi="Times New Roman" w:cs="Times New Roman"/>
        </w:rPr>
        <w:t xml:space="preserve"> </w:t>
      </w:r>
    </w:p>
    <w:p w14:paraId="4795C554" w14:textId="5241F408" w:rsidR="00B15A1C" w:rsidRDefault="00B15A1C" w:rsidP="00924825">
      <w:pPr>
        <w:jc w:val="both"/>
        <w:rPr>
          <w:rFonts w:ascii="Times New Roman" w:hAnsi="Times New Roman" w:cs="Times New Roman"/>
          <w:b/>
          <w:i/>
        </w:rPr>
      </w:pPr>
    </w:p>
    <w:p w14:paraId="5BD254B3" w14:textId="6E9AF791" w:rsidR="00840EC3" w:rsidRDefault="000E6611" w:rsidP="00840EC3">
      <w:pPr>
        <w:jc w:val="both"/>
        <w:rPr>
          <w:rFonts w:ascii="Times New Roman" w:hAnsi="Times New Roman" w:cs="Times New Roman"/>
        </w:rPr>
      </w:pPr>
      <w:r>
        <w:rPr>
          <w:rFonts w:ascii="Times New Roman" w:hAnsi="Times New Roman" w:cs="Times New Roman"/>
        </w:rPr>
        <w:t>NML’s</w:t>
      </w:r>
      <w:r w:rsidRPr="001D2697">
        <w:rPr>
          <w:rFonts w:ascii="Times New Roman" w:hAnsi="Times New Roman" w:cs="Times New Roman"/>
        </w:rPr>
        <w:t xml:space="preserve"> d</w:t>
      </w:r>
      <w:r>
        <w:rPr>
          <w:rFonts w:ascii="Times New Roman" w:hAnsi="Times New Roman" w:cs="Times New Roman"/>
        </w:rPr>
        <w:t xml:space="preserve">ynamic bottom-up approach </w:t>
      </w:r>
      <w:r w:rsidRPr="001D2697">
        <w:rPr>
          <w:rFonts w:ascii="Times New Roman" w:hAnsi="Times New Roman" w:cs="Times New Roman"/>
        </w:rPr>
        <w:t xml:space="preserve">not only </w:t>
      </w:r>
      <w:r>
        <w:rPr>
          <w:rFonts w:ascii="Times New Roman" w:hAnsi="Times New Roman" w:cs="Times New Roman"/>
        </w:rPr>
        <w:t>re</w:t>
      </w:r>
      <w:r w:rsidRPr="001D2697">
        <w:rPr>
          <w:rFonts w:ascii="Times New Roman" w:hAnsi="Times New Roman" w:cs="Times New Roman"/>
        </w:rPr>
        <w:t>solve</w:t>
      </w:r>
      <w:r>
        <w:rPr>
          <w:rFonts w:ascii="Times New Roman" w:hAnsi="Times New Roman" w:cs="Times New Roman"/>
        </w:rPr>
        <w:t>s</w:t>
      </w:r>
      <w:r w:rsidRPr="001D2697">
        <w:rPr>
          <w:rFonts w:ascii="Times New Roman" w:hAnsi="Times New Roman" w:cs="Times New Roman"/>
        </w:rPr>
        <w:t xml:space="preserve"> specific challenges in economic law and policy</w:t>
      </w:r>
      <w:r w:rsidRPr="00B65EED">
        <w:rPr>
          <w:rFonts w:ascii="Times New Roman" w:hAnsi="Times New Roman" w:cs="Times New Roman"/>
          <w:noProof/>
        </w:rPr>
        <w:t>,</w:t>
      </w:r>
      <w:r w:rsidRPr="001D2697">
        <w:rPr>
          <w:rFonts w:ascii="Times New Roman" w:hAnsi="Times New Roman" w:cs="Times New Roman"/>
        </w:rPr>
        <w:t xml:space="preserve"> it also promote</w:t>
      </w:r>
      <w:r>
        <w:rPr>
          <w:rFonts w:ascii="Times New Roman" w:hAnsi="Times New Roman" w:cs="Times New Roman"/>
        </w:rPr>
        <w:t>s</w:t>
      </w:r>
      <w:r w:rsidRPr="001D2697">
        <w:rPr>
          <w:rFonts w:ascii="Times New Roman" w:hAnsi="Times New Roman" w:cs="Times New Roman"/>
        </w:rPr>
        <w:t xml:space="preserve"> transparency and increase</w:t>
      </w:r>
      <w:r>
        <w:rPr>
          <w:rFonts w:ascii="Times New Roman" w:hAnsi="Times New Roman" w:cs="Times New Roman"/>
        </w:rPr>
        <w:t>d</w:t>
      </w:r>
      <w:r w:rsidRPr="001D2697">
        <w:rPr>
          <w:rFonts w:ascii="Times New Roman" w:hAnsi="Times New Roman" w:cs="Times New Roman"/>
        </w:rPr>
        <w:t xml:space="preserve"> participation in economic legal systems worldwide.</w:t>
      </w:r>
      <w:r>
        <w:rPr>
          <w:rFonts w:ascii="Times New Roman" w:hAnsi="Times New Roman" w:cs="Times New Roman"/>
        </w:rPr>
        <w:t xml:space="preserve">  Everybody who participates in the m</w:t>
      </w:r>
      <w:r w:rsidRPr="00924825">
        <w:rPr>
          <w:rFonts w:ascii="Times New Roman" w:hAnsi="Times New Roman" w:cs="Times New Roman"/>
        </w:rPr>
        <w:t>arket need</w:t>
      </w:r>
      <w:r>
        <w:rPr>
          <w:rFonts w:ascii="Times New Roman" w:hAnsi="Times New Roman" w:cs="Times New Roman"/>
        </w:rPr>
        <w:t>s</w:t>
      </w:r>
      <w:r w:rsidRPr="00924825">
        <w:rPr>
          <w:rFonts w:ascii="Times New Roman" w:hAnsi="Times New Roman" w:cs="Times New Roman"/>
        </w:rPr>
        <w:t xml:space="preserve"> a way to interact with the regulatory system day-to-day and raise concerns with how rules are applied, and governments need much better feedback loops with</w:t>
      </w:r>
      <w:r>
        <w:rPr>
          <w:rFonts w:ascii="Times New Roman" w:hAnsi="Times New Roman" w:cs="Times New Roman"/>
        </w:rPr>
        <w:t xml:space="preserve"> individuals and enterprises.  </w:t>
      </w:r>
      <w:r>
        <w:rPr>
          <w:rFonts w:ascii="Times New Roman" w:hAnsi="Times New Roman" w:cs="Times New Roman"/>
          <w:color w:val="000000" w:themeColor="text1"/>
        </w:rPr>
        <w:t xml:space="preserve">Internationally, </w:t>
      </w:r>
      <w:r w:rsidR="00FC2458">
        <w:rPr>
          <w:rFonts w:ascii="Times New Roman" w:hAnsi="Times New Roman" w:cs="Times New Roman"/>
          <w:color w:val="000000" w:themeColor="text1"/>
        </w:rPr>
        <w:t xml:space="preserve">these direct experiences within different markets can be linked with international </w:t>
      </w:r>
      <w:r w:rsidR="00840EC3">
        <w:rPr>
          <w:rFonts w:ascii="Times New Roman" w:hAnsi="Times New Roman" w:cs="Times New Roman"/>
          <w:color w:val="000000" w:themeColor="text1"/>
        </w:rPr>
        <w:t xml:space="preserve">legal frameworks and agreements </w:t>
      </w:r>
      <w:r w:rsidR="00FC2458">
        <w:rPr>
          <w:rFonts w:ascii="Times New Roman" w:hAnsi="Times New Roman" w:cs="Times New Roman"/>
          <w:color w:val="000000" w:themeColor="text1"/>
        </w:rPr>
        <w:t xml:space="preserve">to make them more reflective of global needs and </w:t>
      </w:r>
      <w:r w:rsidR="00840EC3">
        <w:rPr>
          <w:rFonts w:ascii="Times New Roman" w:hAnsi="Times New Roman" w:cs="Times New Roman"/>
          <w:color w:val="000000" w:themeColor="text1"/>
        </w:rPr>
        <w:t xml:space="preserve">advance rule of law to the benefit of a diverse group of stakeholders.  </w:t>
      </w:r>
    </w:p>
    <w:p w14:paraId="08203717" w14:textId="56EE2181" w:rsidR="0029517B" w:rsidRDefault="0029517B" w:rsidP="00840EC3">
      <w:pPr>
        <w:jc w:val="both"/>
        <w:rPr>
          <w:rFonts w:ascii="Times New Roman" w:hAnsi="Times New Roman" w:cs="Times New Roman"/>
        </w:rPr>
      </w:pPr>
    </w:p>
    <w:p w14:paraId="6D6E4E20" w14:textId="31CB01D2" w:rsidR="0029517B" w:rsidRPr="0029517B" w:rsidRDefault="0029517B" w:rsidP="0029517B">
      <w:pPr>
        <w:pStyle w:val="ListParagraph"/>
        <w:numPr>
          <w:ilvl w:val="0"/>
          <w:numId w:val="25"/>
        </w:numPr>
        <w:jc w:val="both"/>
        <w:rPr>
          <w:rFonts w:ascii="Times New Roman" w:hAnsi="Times New Roman" w:cs="Times New Roman"/>
          <w:color w:val="000000" w:themeColor="text1"/>
        </w:rPr>
      </w:pPr>
      <w:r w:rsidRPr="0020303A">
        <w:rPr>
          <w:rFonts w:ascii="Times New Roman" w:hAnsi="Times New Roman" w:cs="Times New Roman"/>
        </w:rPr>
        <w:t>NML</w:t>
      </w:r>
      <w:r w:rsidR="00036A8B">
        <w:rPr>
          <w:rFonts w:ascii="Times New Roman" w:hAnsi="Times New Roman" w:cs="Times New Roman"/>
        </w:rPr>
        <w:t xml:space="preserve">‘s </w:t>
      </w:r>
      <w:r w:rsidRPr="0020303A">
        <w:rPr>
          <w:rFonts w:ascii="Times New Roman" w:hAnsi="Times New Roman" w:cs="Times New Roman"/>
        </w:rPr>
        <w:t>innovat</w:t>
      </w:r>
      <w:r w:rsidR="00036A8B">
        <w:rPr>
          <w:rFonts w:ascii="Times New Roman" w:hAnsi="Times New Roman" w:cs="Times New Roman"/>
        </w:rPr>
        <w:t>ive</w:t>
      </w:r>
      <w:r w:rsidRPr="0020303A">
        <w:rPr>
          <w:rFonts w:ascii="Times New Roman" w:hAnsi="Times New Roman" w:cs="Times New Roman"/>
        </w:rPr>
        <w:t xml:space="preserve"> methodology to map </w:t>
      </w:r>
      <w:r>
        <w:rPr>
          <w:rFonts w:ascii="Times New Roman" w:hAnsi="Times New Roman" w:cs="Times New Roman"/>
        </w:rPr>
        <w:t xml:space="preserve">how </w:t>
      </w:r>
      <w:r w:rsidRPr="0020303A">
        <w:rPr>
          <w:rFonts w:ascii="Times New Roman" w:hAnsi="Times New Roman" w:cs="Times New Roman"/>
        </w:rPr>
        <w:t>law</w:t>
      </w:r>
      <w:r>
        <w:rPr>
          <w:rFonts w:ascii="Times New Roman" w:hAnsi="Times New Roman" w:cs="Times New Roman"/>
        </w:rPr>
        <w:t>s</w:t>
      </w:r>
      <w:r w:rsidRPr="0020303A">
        <w:rPr>
          <w:rFonts w:ascii="Times New Roman" w:hAnsi="Times New Roman" w:cs="Times New Roman"/>
        </w:rPr>
        <w:t xml:space="preserve"> and regulation</w:t>
      </w:r>
      <w:r>
        <w:rPr>
          <w:rFonts w:ascii="Times New Roman" w:hAnsi="Times New Roman" w:cs="Times New Roman"/>
        </w:rPr>
        <w:t>s function</w:t>
      </w:r>
      <w:r w:rsidRPr="0020303A">
        <w:rPr>
          <w:rFonts w:ascii="Times New Roman" w:hAnsi="Times New Roman" w:cs="Times New Roman"/>
        </w:rPr>
        <w:t xml:space="preserve"> and </w:t>
      </w:r>
      <w:r w:rsidRPr="0020303A">
        <w:rPr>
          <w:rFonts w:ascii="Times New Roman" w:hAnsi="Times New Roman" w:cs="Times New Roman"/>
          <w:color w:val="000000" w:themeColor="text1"/>
        </w:rPr>
        <w:t>visually depict the regulatory process – and its implementation – step-by-step</w:t>
      </w:r>
      <w:r w:rsidR="00E76196">
        <w:rPr>
          <w:rFonts w:ascii="Times New Roman" w:hAnsi="Times New Roman" w:cs="Times New Roman"/>
          <w:color w:val="000000" w:themeColor="text1"/>
        </w:rPr>
        <w:t xml:space="preserve"> is contained in its</w:t>
      </w:r>
      <w:r w:rsidRPr="0020303A">
        <w:rPr>
          <w:rFonts w:ascii="Times New Roman" w:hAnsi="Times New Roman" w:cs="Times New Roman"/>
          <w:color w:val="000000" w:themeColor="text1"/>
        </w:rPr>
        <w:t xml:space="preserve"> </w:t>
      </w:r>
      <w:r w:rsidRPr="0020303A">
        <w:rPr>
          <w:rFonts w:ascii="Times New Roman" w:hAnsi="Times New Roman" w:cs="Times New Roman"/>
          <w:i/>
          <w:color w:val="000000" w:themeColor="text1"/>
        </w:rPr>
        <w:t>Regulatory Systems Maps</w:t>
      </w:r>
      <w:r w:rsidR="00E76196">
        <w:rPr>
          <w:rFonts w:ascii="Times New Roman" w:hAnsi="Times New Roman" w:cs="Times New Roman"/>
          <w:color w:val="000000" w:themeColor="text1"/>
        </w:rPr>
        <w:t xml:space="preserve">.  These </w:t>
      </w:r>
      <w:r w:rsidRPr="0020303A">
        <w:rPr>
          <w:rFonts w:ascii="Times New Roman" w:hAnsi="Times New Roman" w:cs="Times New Roman"/>
          <w:color w:val="000000" w:themeColor="text1"/>
        </w:rPr>
        <w:t xml:space="preserve">have been a constructive </w:t>
      </w:r>
      <w:r w:rsidRPr="0020303A">
        <w:rPr>
          <w:rFonts w:ascii="Times New Roman" w:hAnsi="Times New Roman" w:cs="Times New Roman"/>
        </w:rPr>
        <w:t>mechanism for bringing enterprises and policymakers together around a shared understanding of where the regulatory system has bottlenecks and where improvements would be most beneficial.</w:t>
      </w:r>
      <w:r w:rsidR="003E5FE9">
        <w:rPr>
          <w:rFonts w:ascii="Times New Roman" w:hAnsi="Times New Roman" w:cs="Times New Roman"/>
        </w:rPr>
        <w:t xml:space="preserve">  Since its establishment, NML </w:t>
      </w:r>
      <w:r w:rsidR="00FD22DD">
        <w:rPr>
          <w:rFonts w:ascii="Times New Roman" w:hAnsi="Times New Roman" w:cs="Times New Roman"/>
        </w:rPr>
        <w:t>has developed institutional experience with regulatory mapping as well as a body of maps that span countries and regulatory processes, highlighting trends, common bottlenecks, and regulatory improvements.</w:t>
      </w:r>
      <w:r w:rsidRPr="0020303A">
        <w:rPr>
          <w:rFonts w:ascii="Times New Roman" w:hAnsi="Times New Roman" w:cs="Times New Roman"/>
        </w:rPr>
        <w:t xml:space="preserve">  </w:t>
      </w:r>
    </w:p>
    <w:p w14:paraId="294E003A" w14:textId="1B3BD9EB" w:rsidR="0029517B" w:rsidRDefault="0029517B" w:rsidP="0029517B">
      <w:pPr>
        <w:jc w:val="both"/>
        <w:rPr>
          <w:rFonts w:ascii="Times New Roman" w:hAnsi="Times New Roman" w:cs="Times New Roman"/>
          <w:color w:val="000000" w:themeColor="text1"/>
        </w:rPr>
      </w:pPr>
    </w:p>
    <w:p w14:paraId="08883BE4" w14:textId="5ADF2E88" w:rsidR="0029517B" w:rsidRPr="00FD22DD" w:rsidRDefault="0029517B" w:rsidP="00840EC3">
      <w:pPr>
        <w:pStyle w:val="ListParagraph"/>
        <w:numPr>
          <w:ilvl w:val="0"/>
          <w:numId w:val="25"/>
        </w:numPr>
        <w:jc w:val="both"/>
        <w:rPr>
          <w:rFonts w:ascii="Times New Roman" w:hAnsi="Times New Roman" w:cs="Times New Roman"/>
          <w:color w:val="000000" w:themeColor="text1"/>
        </w:rPr>
      </w:pPr>
      <w:r w:rsidRPr="00FD22DD">
        <w:rPr>
          <w:rFonts w:ascii="Times New Roman" w:hAnsi="Times New Roman" w:cs="Times New Roman"/>
          <w:color w:val="000000" w:themeColor="text1"/>
        </w:rPr>
        <w:lastRenderedPageBreak/>
        <w:t xml:space="preserve">NML has </w:t>
      </w:r>
      <w:r w:rsidR="00FD22DD" w:rsidRPr="00FD22DD">
        <w:rPr>
          <w:rFonts w:ascii="Times New Roman" w:hAnsi="Times New Roman" w:cs="Times New Roman"/>
          <w:color w:val="000000" w:themeColor="text1"/>
        </w:rPr>
        <w:t xml:space="preserve">also </w:t>
      </w:r>
      <w:r w:rsidRPr="00FD22DD">
        <w:rPr>
          <w:rFonts w:ascii="Times New Roman" w:hAnsi="Times New Roman" w:cs="Times New Roman"/>
          <w:color w:val="000000" w:themeColor="text1"/>
        </w:rPr>
        <w:t xml:space="preserve">developed a series of </w:t>
      </w:r>
      <w:r w:rsidRPr="00FD22DD">
        <w:rPr>
          <w:rFonts w:ascii="Times New Roman" w:hAnsi="Times New Roman" w:cs="Times New Roman"/>
          <w:i/>
          <w:color w:val="000000" w:themeColor="text1"/>
        </w:rPr>
        <w:t>Law and Development Case Studies</w:t>
      </w:r>
      <w:r w:rsidRPr="00FD22DD">
        <w:rPr>
          <w:rFonts w:ascii="Times New Roman" w:hAnsi="Times New Roman" w:cs="Times New Roman"/>
          <w:color w:val="000000" w:themeColor="text1"/>
        </w:rPr>
        <w:t xml:space="preserve"> focused on helping policymakers, students, and the priva</w:t>
      </w:r>
      <w:r w:rsidR="00FD22DD" w:rsidRPr="00FD22DD">
        <w:rPr>
          <w:rFonts w:ascii="Times New Roman" w:hAnsi="Times New Roman" w:cs="Times New Roman"/>
          <w:color w:val="000000" w:themeColor="text1"/>
        </w:rPr>
        <w:t xml:space="preserve">te sector better </w:t>
      </w:r>
      <w:r w:rsidR="00FD22DD" w:rsidRPr="00B65EED">
        <w:rPr>
          <w:rFonts w:ascii="Times New Roman" w:hAnsi="Times New Roman" w:cs="Times New Roman"/>
          <w:noProof/>
          <w:color w:val="000000" w:themeColor="text1"/>
        </w:rPr>
        <w:t>understand</w:t>
      </w:r>
      <w:r w:rsidR="00FD22DD" w:rsidRPr="00FD22DD">
        <w:rPr>
          <w:rFonts w:ascii="Times New Roman" w:hAnsi="Times New Roman" w:cs="Times New Roman"/>
          <w:color w:val="000000" w:themeColor="text1"/>
        </w:rPr>
        <w:t xml:space="preserve"> practical, real-time </w:t>
      </w:r>
      <w:r w:rsidRPr="00FD22DD">
        <w:rPr>
          <w:rFonts w:ascii="Times New Roman" w:hAnsi="Times New Roman" w:cs="Times New Roman"/>
          <w:color w:val="000000" w:themeColor="text1"/>
        </w:rPr>
        <w:t xml:space="preserve">regulatory constraints to market innovation and illuminate pathways for system-wide change.  The Case Studies have covered </w:t>
      </w:r>
      <w:r w:rsidR="00FD22DD" w:rsidRPr="00FD22DD">
        <w:rPr>
          <w:rFonts w:ascii="Times New Roman" w:hAnsi="Times New Roman" w:cs="Times New Roman"/>
          <w:iCs/>
          <w:color w:val="000000" w:themeColor="text1"/>
        </w:rPr>
        <w:t xml:space="preserve">issues ranging from implementation of trade agreements at the national level, evaluation of markets based on differing regulatory approaches, and the impact of gaps in law and regulation (and their implementation) from the perspective of women and small businesses.  </w:t>
      </w:r>
    </w:p>
    <w:p w14:paraId="473BCA72" w14:textId="77777777" w:rsidR="00840EC3" w:rsidRPr="00840EC3" w:rsidRDefault="00840EC3" w:rsidP="00924825">
      <w:pPr>
        <w:jc w:val="both"/>
        <w:rPr>
          <w:rFonts w:ascii="Times New Roman" w:hAnsi="Times New Roman" w:cs="Times New Roman"/>
        </w:rPr>
      </w:pPr>
    </w:p>
    <w:p w14:paraId="53E4F2B3" w14:textId="21E92B8B" w:rsidR="007A5A42" w:rsidRPr="007A5A42" w:rsidRDefault="00683D13" w:rsidP="00924825">
      <w:pPr>
        <w:jc w:val="both"/>
        <w:rPr>
          <w:rFonts w:ascii="Times New Roman" w:hAnsi="Times New Roman" w:cs="Times New Roman"/>
          <w:b/>
          <w:i/>
        </w:rPr>
      </w:pPr>
      <w:r>
        <w:rPr>
          <w:rFonts w:ascii="Times New Roman" w:hAnsi="Times New Roman" w:cs="Times New Roman"/>
          <w:b/>
          <w:i/>
        </w:rPr>
        <w:t xml:space="preserve">Improved </w:t>
      </w:r>
      <w:r w:rsidR="007A5A42" w:rsidRPr="007A5A42">
        <w:rPr>
          <w:rFonts w:ascii="Times New Roman" w:hAnsi="Times New Roman" w:cs="Times New Roman"/>
          <w:b/>
          <w:i/>
        </w:rPr>
        <w:t xml:space="preserve">Legal Capacity </w:t>
      </w:r>
      <w:r w:rsidR="009C07C5">
        <w:rPr>
          <w:rFonts w:ascii="Times New Roman" w:hAnsi="Times New Roman" w:cs="Times New Roman"/>
          <w:b/>
          <w:i/>
        </w:rPr>
        <w:t xml:space="preserve">to Engage Lawyers, Policymakers, and </w:t>
      </w:r>
      <w:r w:rsidR="00F5786F">
        <w:rPr>
          <w:rFonts w:ascii="Times New Roman" w:hAnsi="Times New Roman" w:cs="Times New Roman"/>
          <w:b/>
          <w:i/>
        </w:rPr>
        <w:t xml:space="preserve">Market Stakeholders in </w:t>
      </w:r>
      <w:r w:rsidR="004667CC">
        <w:rPr>
          <w:rFonts w:ascii="Times New Roman" w:hAnsi="Times New Roman" w:cs="Times New Roman"/>
          <w:b/>
          <w:i/>
        </w:rPr>
        <w:t xml:space="preserve">Improving Economic </w:t>
      </w:r>
      <w:r w:rsidR="00A9230A">
        <w:rPr>
          <w:rFonts w:ascii="Times New Roman" w:hAnsi="Times New Roman" w:cs="Times New Roman"/>
          <w:b/>
          <w:i/>
        </w:rPr>
        <w:t xml:space="preserve">Legal </w:t>
      </w:r>
      <w:r w:rsidR="004667CC">
        <w:rPr>
          <w:rFonts w:ascii="Times New Roman" w:hAnsi="Times New Roman" w:cs="Times New Roman"/>
          <w:b/>
          <w:i/>
        </w:rPr>
        <w:t>Systems</w:t>
      </w:r>
    </w:p>
    <w:p w14:paraId="5334AA29" w14:textId="77777777" w:rsidR="007A5A42" w:rsidRDefault="007A5A42" w:rsidP="00924825">
      <w:pPr>
        <w:jc w:val="both"/>
        <w:rPr>
          <w:rFonts w:ascii="Times New Roman" w:hAnsi="Times New Roman" w:cs="Times New Roman"/>
          <w:i/>
        </w:rPr>
      </w:pPr>
    </w:p>
    <w:p w14:paraId="67694A32" w14:textId="3947DA25" w:rsidR="00993D00" w:rsidRDefault="00D329A6" w:rsidP="00993D00">
      <w:pPr>
        <w:jc w:val="both"/>
        <w:rPr>
          <w:rFonts w:ascii="Times New Roman" w:hAnsi="Times New Roman" w:cs="Times New Roman"/>
        </w:rPr>
      </w:pPr>
      <w:r>
        <w:rPr>
          <w:rFonts w:ascii="Times New Roman" w:hAnsi="Times New Roman" w:cs="Times New Roman"/>
          <w:color w:val="000000" w:themeColor="text1"/>
        </w:rPr>
        <w:t xml:space="preserve">NML’s work also addresses a key constraint worldwide:  capacity to build </w:t>
      </w:r>
      <w:r w:rsidR="00C8698D">
        <w:rPr>
          <w:rFonts w:ascii="Times New Roman" w:hAnsi="Times New Roman" w:cs="Times New Roman"/>
          <w:color w:val="000000" w:themeColor="text1"/>
        </w:rPr>
        <w:t xml:space="preserve">legal </w:t>
      </w:r>
      <w:r>
        <w:rPr>
          <w:rFonts w:ascii="Times New Roman" w:hAnsi="Times New Roman" w:cs="Times New Roman"/>
          <w:color w:val="000000" w:themeColor="text1"/>
        </w:rPr>
        <w:t>systems that can increase growth potential and reduce poverty.</w:t>
      </w:r>
      <w:r w:rsidR="004376C6">
        <w:rPr>
          <w:rFonts w:ascii="Times New Roman" w:hAnsi="Times New Roman" w:cs="Times New Roman"/>
          <w:color w:val="000000" w:themeColor="text1"/>
        </w:rPr>
        <w:t xml:space="preserve">  </w:t>
      </w:r>
      <w:r w:rsidR="004376C6" w:rsidRPr="00924825">
        <w:rPr>
          <w:rFonts w:ascii="Times New Roman" w:hAnsi="Times New Roman" w:cs="Times New Roman"/>
        </w:rPr>
        <w:t xml:space="preserve">Law and regulation </w:t>
      </w:r>
      <w:r w:rsidR="004376C6">
        <w:rPr>
          <w:rFonts w:ascii="Times New Roman" w:hAnsi="Times New Roman" w:cs="Times New Roman"/>
        </w:rPr>
        <w:t xml:space="preserve">can </w:t>
      </w:r>
      <w:r w:rsidR="004376C6" w:rsidRPr="00924825">
        <w:rPr>
          <w:rFonts w:ascii="Times New Roman" w:hAnsi="Times New Roman" w:cs="Times New Roman"/>
        </w:rPr>
        <w:t xml:space="preserve">create binding rights and obligations, but in many markets, the majority of stakeholders are not aware of the range of rules affecting them, limiting </w:t>
      </w:r>
      <w:r w:rsidR="004376C6" w:rsidRPr="005B361B">
        <w:rPr>
          <w:rFonts w:ascii="Times New Roman" w:hAnsi="Times New Roman" w:cs="Times New Roman"/>
          <w:noProof/>
        </w:rPr>
        <w:t>economic</w:t>
      </w:r>
      <w:r w:rsidR="004376C6" w:rsidRPr="00924825">
        <w:rPr>
          <w:rFonts w:ascii="Times New Roman" w:hAnsi="Times New Roman" w:cs="Times New Roman"/>
        </w:rPr>
        <w:t xml:space="preserve"> opportunity to a select few.</w:t>
      </w:r>
      <w:r>
        <w:rPr>
          <w:rFonts w:ascii="Times New Roman" w:hAnsi="Times New Roman" w:cs="Times New Roman"/>
          <w:color w:val="000000" w:themeColor="text1"/>
        </w:rPr>
        <w:t xml:space="preserve"> </w:t>
      </w:r>
      <w:r w:rsidR="004376C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Legal capacity is needed at many levels:  policymakers and regulators, negotiators, lawyers, enterprises, and NGOs and industry associations.  Legal capacity building is </w:t>
      </w:r>
      <w:r w:rsidR="00870DD0">
        <w:rPr>
          <w:rFonts w:ascii="Times New Roman" w:hAnsi="Times New Roman" w:cs="Times New Roman"/>
          <w:color w:val="000000" w:themeColor="text1"/>
        </w:rPr>
        <w:t xml:space="preserve">an integral </w:t>
      </w:r>
      <w:r>
        <w:rPr>
          <w:rFonts w:ascii="Times New Roman" w:hAnsi="Times New Roman" w:cs="Times New Roman"/>
          <w:color w:val="000000" w:themeColor="text1"/>
        </w:rPr>
        <w:t xml:space="preserve">part of both NML’s </w:t>
      </w:r>
      <w:r w:rsidR="005B6624">
        <w:rPr>
          <w:rFonts w:ascii="Times New Roman" w:hAnsi="Times New Roman" w:cs="Times New Roman"/>
          <w:color w:val="000000" w:themeColor="text1"/>
        </w:rPr>
        <w:t xml:space="preserve">structure and programmatic work to </w:t>
      </w:r>
      <w:r w:rsidR="00777543">
        <w:rPr>
          <w:rFonts w:ascii="Times New Roman" w:hAnsi="Times New Roman" w:cs="Times New Roman"/>
          <w:color w:val="000000" w:themeColor="text1"/>
        </w:rPr>
        <w:t xml:space="preserve">improve the </w:t>
      </w:r>
      <w:r w:rsidR="005B6624">
        <w:rPr>
          <w:rFonts w:ascii="Times New Roman" w:hAnsi="Times New Roman" w:cs="Times New Roman"/>
          <w:color w:val="000000" w:themeColor="text1"/>
        </w:rPr>
        <w:t>design and implement</w:t>
      </w:r>
      <w:r w:rsidR="00E76196">
        <w:rPr>
          <w:rFonts w:ascii="Times New Roman" w:hAnsi="Times New Roman" w:cs="Times New Roman"/>
          <w:color w:val="000000" w:themeColor="text1"/>
        </w:rPr>
        <w:t>ation of</w:t>
      </w:r>
      <w:r w:rsidR="005B6624">
        <w:rPr>
          <w:rFonts w:ascii="Times New Roman" w:hAnsi="Times New Roman" w:cs="Times New Roman"/>
          <w:color w:val="000000" w:themeColor="text1"/>
        </w:rPr>
        <w:t xml:space="preserve"> </w:t>
      </w:r>
      <w:r w:rsidR="001548D8">
        <w:rPr>
          <w:rFonts w:ascii="Times New Roman" w:hAnsi="Times New Roman" w:cs="Times New Roman"/>
          <w:color w:val="000000" w:themeColor="text1"/>
        </w:rPr>
        <w:t>economic laws and regulations, address regulatory bottlenecks as they arise, and support</w:t>
      </w:r>
      <w:r w:rsidR="001548D8" w:rsidRPr="001D2697">
        <w:rPr>
          <w:rFonts w:ascii="Times New Roman" w:hAnsi="Times New Roman" w:cs="Times New Roman"/>
          <w:color w:val="000000" w:themeColor="text1"/>
        </w:rPr>
        <w:t xml:space="preserve"> local </w:t>
      </w:r>
      <w:r w:rsidR="00777543">
        <w:rPr>
          <w:rFonts w:ascii="Times New Roman" w:hAnsi="Times New Roman" w:cs="Times New Roman"/>
          <w:color w:val="000000" w:themeColor="text1"/>
        </w:rPr>
        <w:t xml:space="preserve">efforts to strengthen the </w:t>
      </w:r>
      <w:r w:rsidR="00777543" w:rsidRPr="00B91C25">
        <w:rPr>
          <w:rFonts w:ascii="Times New Roman" w:hAnsi="Times New Roman" w:cs="Times New Roman"/>
          <w:iCs/>
        </w:rPr>
        <w:t>feedback loop between regulators and local communities</w:t>
      </w:r>
      <w:r w:rsidR="00993D00">
        <w:rPr>
          <w:rFonts w:ascii="Times New Roman" w:hAnsi="Times New Roman" w:cs="Times New Roman"/>
          <w:color w:val="000000" w:themeColor="text1"/>
        </w:rPr>
        <w:t xml:space="preserve">. </w:t>
      </w:r>
      <w:r w:rsidR="00E76196">
        <w:rPr>
          <w:rFonts w:ascii="Times New Roman" w:hAnsi="Times New Roman" w:cs="Times New Roman"/>
        </w:rPr>
        <w:t xml:space="preserve">NML works to build legal capacity </w:t>
      </w:r>
      <w:r w:rsidR="00993D00">
        <w:rPr>
          <w:rFonts w:ascii="Times New Roman" w:hAnsi="Times New Roman" w:cs="Times New Roman"/>
        </w:rPr>
        <w:t xml:space="preserve">through </w:t>
      </w:r>
      <w:r w:rsidR="00993D00" w:rsidRPr="00924825">
        <w:rPr>
          <w:rFonts w:ascii="Times New Roman" w:hAnsi="Times New Roman" w:cs="Times New Roman"/>
        </w:rPr>
        <w:t xml:space="preserve">interactive legal tools, </w:t>
      </w:r>
      <w:r w:rsidR="00993D00">
        <w:rPr>
          <w:rFonts w:ascii="Times New Roman" w:hAnsi="Times New Roman" w:cs="Times New Roman"/>
        </w:rPr>
        <w:t xml:space="preserve">stakeholder consultation, </w:t>
      </w:r>
      <w:r w:rsidR="00993D00" w:rsidRPr="00924825">
        <w:rPr>
          <w:rFonts w:ascii="Times New Roman" w:hAnsi="Times New Roman" w:cs="Times New Roman"/>
        </w:rPr>
        <w:t>ongoing partnerships, and scenario-based regulatory</w:t>
      </w:r>
      <w:r w:rsidR="00993D00">
        <w:rPr>
          <w:rFonts w:ascii="Times New Roman" w:hAnsi="Times New Roman" w:cs="Times New Roman"/>
        </w:rPr>
        <w:t xml:space="preserve"> modules</w:t>
      </w:r>
      <w:r w:rsidR="00C43E24">
        <w:rPr>
          <w:rFonts w:ascii="Times New Roman" w:hAnsi="Times New Roman" w:cs="Times New Roman"/>
        </w:rPr>
        <w:t xml:space="preserve"> that rely on systems analysis and human-centered design</w:t>
      </w:r>
      <w:r w:rsidR="00993D00" w:rsidRPr="00924825">
        <w:rPr>
          <w:rFonts w:ascii="Times New Roman" w:hAnsi="Times New Roman" w:cs="Times New Roman"/>
        </w:rPr>
        <w:t xml:space="preserve">.  </w:t>
      </w:r>
    </w:p>
    <w:p w14:paraId="0DEAC6E8" w14:textId="0BC8559C" w:rsidR="001548D8" w:rsidRPr="001D2697" w:rsidRDefault="001548D8" w:rsidP="001548D8">
      <w:pPr>
        <w:jc w:val="both"/>
        <w:rPr>
          <w:rFonts w:ascii="Times New Roman" w:hAnsi="Times New Roman" w:cs="Times New Roman"/>
          <w:color w:val="000000" w:themeColor="text1"/>
        </w:rPr>
      </w:pPr>
    </w:p>
    <w:p w14:paraId="7AF97087" w14:textId="1F890542" w:rsidR="005B6624" w:rsidRPr="00075699" w:rsidRDefault="005B6624" w:rsidP="00075699">
      <w:pPr>
        <w:jc w:val="both"/>
        <w:rPr>
          <w:rFonts w:ascii="Times New Roman" w:hAnsi="Times New Roman" w:cs="Times New Roman"/>
        </w:rPr>
      </w:pPr>
      <w:r w:rsidRPr="00A50434">
        <w:rPr>
          <w:rFonts w:ascii="Times New Roman" w:hAnsi="Times New Roman" w:cs="Times New Roman"/>
          <w:color w:val="000000" w:themeColor="text1"/>
        </w:rPr>
        <w:t xml:space="preserve">In order to build lasting capacity for change, lawyers and policymakers </w:t>
      </w:r>
      <w:r w:rsidR="00142036">
        <w:rPr>
          <w:rFonts w:ascii="Times New Roman" w:hAnsi="Times New Roman" w:cs="Times New Roman"/>
          <w:color w:val="000000" w:themeColor="text1"/>
        </w:rPr>
        <w:t xml:space="preserve">also </w:t>
      </w:r>
      <w:r w:rsidRPr="00A50434">
        <w:rPr>
          <w:rFonts w:ascii="Times New Roman" w:hAnsi="Times New Roman" w:cs="Times New Roman"/>
          <w:color w:val="000000" w:themeColor="text1"/>
        </w:rPr>
        <w:t xml:space="preserve">need practical experience crafting workable solutions. </w:t>
      </w:r>
      <w:r w:rsidRPr="00A50434">
        <w:rPr>
          <w:rFonts w:ascii="Times New Roman" w:hAnsi="Times New Roman" w:cs="Times New Roman"/>
        </w:rPr>
        <w:t xml:space="preserve">Despite the growing number of young lawyers interested in </w:t>
      </w:r>
      <w:r w:rsidRPr="00A50434">
        <w:rPr>
          <w:rFonts w:ascii="Times New Roman" w:hAnsi="Times New Roman" w:cs="Times New Roman"/>
          <w:color w:val="000000" w:themeColor="text1"/>
        </w:rPr>
        <w:t>pursuing careers in law and development, there</w:t>
      </w:r>
      <w:r w:rsidRPr="00A50434">
        <w:rPr>
          <w:rFonts w:ascii="Times New Roman" w:hAnsi="Times New Roman" w:cs="Times New Roman"/>
        </w:rPr>
        <w:t xml:space="preserve"> simply are not enough practical training programs during or, in particular, following law school</w:t>
      </w:r>
      <w:r w:rsidRPr="00A50434">
        <w:rPr>
          <w:rFonts w:ascii="Times New Roman" w:hAnsi="Times New Roman" w:cs="Times New Roman"/>
          <w:color w:val="000000" w:themeColor="text1"/>
        </w:rPr>
        <w:t>.</w:t>
      </w:r>
      <w:r w:rsidRPr="00A50434">
        <w:rPr>
          <w:rFonts w:ascii="Times New Roman" w:hAnsi="Times New Roman" w:cs="Times New Roman"/>
        </w:rPr>
        <w:t xml:space="preserve"> </w:t>
      </w:r>
      <w:r w:rsidRPr="00A50434">
        <w:rPr>
          <w:rFonts w:ascii="Times New Roman" w:hAnsi="Times New Roman" w:cs="Times New Roman"/>
          <w:color w:val="000000" w:themeColor="text1"/>
        </w:rPr>
        <w:t xml:space="preserve">In response, </w:t>
      </w:r>
      <w:bookmarkStart w:id="0" w:name="_GoBack"/>
      <w:r w:rsidRPr="00A50434">
        <w:rPr>
          <w:rFonts w:ascii="Times New Roman" w:hAnsi="Times New Roman" w:cs="Times New Roman"/>
          <w:color w:val="000000" w:themeColor="text1"/>
        </w:rPr>
        <w:t xml:space="preserve">NML has established </w:t>
      </w:r>
      <w:r w:rsidRPr="00A50434">
        <w:rPr>
          <w:rFonts w:ascii="Times New Roman" w:hAnsi="Times New Roman" w:cs="Times New Roman"/>
        </w:rPr>
        <w:t xml:space="preserve">a legal fellowship program to provide both technical </w:t>
      </w:r>
      <w:r w:rsidRPr="005B361B">
        <w:rPr>
          <w:rFonts w:ascii="Times New Roman" w:hAnsi="Times New Roman" w:cs="Times New Roman"/>
          <w:noProof/>
        </w:rPr>
        <w:t>knowledge</w:t>
      </w:r>
      <w:r w:rsidRPr="00A50434">
        <w:rPr>
          <w:rFonts w:ascii="Times New Roman" w:hAnsi="Times New Roman" w:cs="Times New Roman"/>
        </w:rPr>
        <w:t xml:space="preserve"> and “learning by doing,” creating a global community of practice in law and development and an important in-country resource for NML and its partner organizations.  </w:t>
      </w:r>
      <w:r w:rsidR="00A50434" w:rsidRPr="00A50434">
        <w:rPr>
          <w:rFonts w:ascii="Times New Roman" w:hAnsi="Times New Roman" w:cs="Times New Roman"/>
        </w:rPr>
        <w:t xml:space="preserve">NML has already proven to be a stepping stone to careers in legal reform and policymaking, with NML’s alumni working </w:t>
      </w:r>
      <w:bookmarkEnd w:id="0"/>
      <w:r w:rsidR="00A50434" w:rsidRPr="00A50434">
        <w:rPr>
          <w:rFonts w:ascii="Times New Roman" w:hAnsi="Times New Roman" w:cs="Times New Roman"/>
        </w:rPr>
        <w:t xml:space="preserve">in government, international institutions, and the private practice of international law.  </w:t>
      </w:r>
      <w:r w:rsidRPr="0020303A">
        <w:rPr>
          <w:rFonts w:ascii="Times New Roman" w:hAnsi="Times New Roman" w:cs="Times New Roman"/>
        </w:rPr>
        <w:t xml:space="preserve">NML’s founder has also developed a unique law school curriculum over the last decade to teach law students the dynamic nature of law and development through interactive case-study-based classroom exercises and in-field training.   </w:t>
      </w:r>
    </w:p>
    <w:p w14:paraId="5D59DD8D" w14:textId="632F95D7" w:rsidR="00A50434" w:rsidRDefault="00EC2021" w:rsidP="005B6624">
      <w:pPr>
        <w:jc w:val="both"/>
        <w:rPr>
          <w:rFonts w:ascii="Times New Roman" w:hAnsi="Times New Roman" w:cs="Times New Roman"/>
        </w:rPr>
      </w:pPr>
      <w:r w:rsidRPr="00924825">
        <w:rPr>
          <w:rFonts w:ascii="Times New Roman" w:hAnsi="Times New Roman" w:cs="Times New Roman"/>
        </w:rPr>
        <w:t xml:space="preserve">  </w:t>
      </w:r>
    </w:p>
    <w:p w14:paraId="50705AAA" w14:textId="2FEC201F" w:rsidR="00D01C59" w:rsidRPr="00850348" w:rsidRDefault="007A3A2D" w:rsidP="00850348">
      <w:pPr>
        <w:jc w:val="both"/>
        <w:rPr>
          <w:rFonts w:ascii="Times New Roman" w:hAnsi="Times New Roman" w:cs="Times New Roman"/>
          <w:color w:val="000000" w:themeColor="text1"/>
        </w:rPr>
      </w:pPr>
      <w:r w:rsidRPr="00924825">
        <w:rPr>
          <w:rFonts w:ascii="Times New Roman" w:hAnsi="Times New Roman" w:cs="Times New Roman"/>
        </w:rPr>
        <w:t xml:space="preserve">NML is also </w:t>
      </w:r>
      <w:r w:rsidR="00B86CF5">
        <w:rPr>
          <w:rFonts w:ascii="Times New Roman" w:hAnsi="Times New Roman" w:cs="Times New Roman"/>
        </w:rPr>
        <w:t xml:space="preserve">launching </w:t>
      </w:r>
      <w:r w:rsidR="00A06C16" w:rsidRPr="00924825">
        <w:rPr>
          <w:rFonts w:ascii="Times New Roman" w:hAnsi="Times New Roman" w:cs="Times New Roman"/>
        </w:rPr>
        <w:t>a technology</w:t>
      </w:r>
      <w:r w:rsidR="00A65E97" w:rsidRPr="00924825">
        <w:rPr>
          <w:rFonts w:ascii="Times New Roman" w:hAnsi="Times New Roman" w:cs="Times New Roman"/>
        </w:rPr>
        <w:t xml:space="preserve"> </w:t>
      </w:r>
      <w:r w:rsidRPr="00924825">
        <w:rPr>
          <w:rFonts w:ascii="Times New Roman" w:hAnsi="Times New Roman" w:cs="Times New Roman"/>
        </w:rPr>
        <w:t xml:space="preserve">platform </w:t>
      </w:r>
      <w:r w:rsidR="00A65E97" w:rsidRPr="00924825">
        <w:rPr>
          <w:rFonts w:ascii="Times New Roman" w:hAnsi="Times New Roman" w:cs="Times New Roman"/>
        </w:rPr>
        <w:t xml:space="preserve">that will expand </w:t>
      </w:r>
      <w:r w:rsidRPr="00924825">
        <w:rPr>
          <w:rFonts w:ascii="Times New Roman" w:hAnsi="Times New Roman" w:cs="Times New Roman"/>
        </w:rPr>
        <w:t xml:space="preserve">its ability to generate </w:t>
      </w:r>
      <w:r w:rsidR="00A65E97" w:rsidRPr="00924825">
        <w:rPr>
          <w:rFonts w:ascii="Times New Roman" w:hAnsi="Times New Roman" w:cs="Times New Roman"/>
        </w:rPr>
        <w:t>impact</w:t>
      </w:r>
      <w:r w:rsidR="005B6624">
        <w:rPr>
          <w:rFonts w:ascii="Times New Roman" w:hAnsi="Times New Roman" w:cs="Times New Roman"/>
        </w:rPr>
        <w:t xml:space="preserve">, </w:t>
      </w:r>
      <w:r w:rsidRPr="00924825">
        <w:rPr>
          <w:rFonts w:ascii="Times New Roman" w:hAnsi="Times New Roman" w:cs="Times New Roman"/>
        </w:rPr>
        <w:t>measure results</w:t>
      </w:r>
      <w:r w:rsidR="005B6624">
        <w:rPr>
          <w:rFonts w:ascii="Times New Roman" w:hAnsi="Times New Roman" w:cs="Times New Roman"/>
        </w:rPr>
        <w:t>, and expand the dissemination of legal tools</w:t>
      </w:r>
      <w:r w:rsidR="00A65E97" w:rsidRPr="00924825">
        <w:rPr>
          <w:rFonts w:ascii="Times New Roman" w:hAnsi="Times New Roman" w:cs="Times New Roman"/>
        </w:rPr>
        <w:t xml:space="preserve">.  </w:t>
      </w:r>
      <w:r w:rsidR="00655B70" w:rsidRPr="00A50434">
        <w:rPr>
          <w:rFonts w:ascii="Times New Roman" w:hAnsi="Times New Roman" w:cs="Times New Roman"/>
        </w:rPr>
        <w:t>Tech</w:t>
      </w:r>
      <w:r w:rsidR="00E458D1" w:rsidRPr="00A50434">
        <w:rPr>
          <w:rFonts w:ascii="Times New Roman" w:hAnsi="Times New Roman" w:cs="Times New Roman"/>
        </w:rPr>
        <w:t>nology</w:t>
      </w:r>
      <w:r w:rsidR="00655B70" w:rsidRPr="00A50434">
        <w:rPr>
          <w:rFonts w:ascii="Times New Roman" w:hAnsi="Times New Roman" w:cs="Times New Roman"/>
        </w:rPr>
        <w:t xml:space="preserve"> solutions are taking off in areas like financial regulatory compliance but have not yet been </w:t>
      </w:r>
      <w:r w:rsidR="005271BD">
        <w:rPr>
          <w:rFonts w:ascii="Times New Roman" w:hAnsi="Times New Roman" w:cs="Times New Roman"/>
        </w:rPr>
        <w:t xml:space="preserve">widely </w:t>
      </w:r>
      <w:r w:rsidR="00655B70" w:rsidRPr="00A50434">
        <w:rPr>
          <w:rFonts w:ascii="Times New Roman" w:hAnsi="Times New Roman" w:cs="Times New Roman"/>
        </w:rPr>
        <w:t xml:space="preserve">applied to law and development.  </w:t>
      </w:r>
      <w:r w:rsidR="00A50434">
        <w:rPr>
          <w:rFonts w:ascii="Times New Roman" w:hAnsi="Times New Roman" w:cs="Times New Roman"/>
        </w:rPr>
        <w:t>NML</w:t>
      </w:r>
      <w:r w:rsidR="00B86CF5">
        <w:rPr>
          <w:rFonts w:ascii="Times New Roman" w:hAnsi="Times New Roman" w:cs="Times New Roman"/>
        </w:rPr>
        <w:t xml:space="preserve"> will adapt and share its</w:t>
      </w:r>
      <w:r w:rsidR="00A50434">
        <w:rPr>
          <w:rFonts w:ascii="Times New Roman" w:hAnsi="Times New Roman" w:cs="Times New Roman"/>
        </w:rPr>
        <w:t xml:space="preserve"> </w:t>
      </w:r>
      <w:r w:rsidR="008C735A" w:rsidRPr="00A50434">
        <w:rPr>
          <w:rFonts w:ascii="Times New Roman" w:hAnsi="Times New Roman" w:cs="Times New Roman"/>
        </w:rPr>
        <w:t>R</w:t>
      </w:r>
      <w:r w:rsidR="0096543C" w:rsidRPr="00A50434">
        <w:rPr>
          <w:rFonts w:ascii="Times New Roman" w:hAnsi="Times New Roman" w:cs="Times New Roman"/>
        </w:rPr>
        <w:t xml:space="preserve">egulatory </w:t>
      </w:r>
      <w:r w:rsidR="008C735A" w:rsidRPr="00A50434">
        <w:rPr>
          <w:rFonts w:ascii="Times New Roman" w:hAnsi="Times New Roman" w:cs="Times New Roman"/>
        </w:rPr>
        <w:t>S</w:t>
      </w:r>
      <w:r w:rsidR="004830F4" w:rsidRPr="00A50434">
        <w:rPr>
          <w:rFonts w:ascii="Times New Roman" w:hAnsi="Times New Roman" w:cs="Times New Roman"/>
        </w:rPr>
        <w:t xml:space="preserve">ystems </w:t>
      </w:r>
      <w:r w:rsidR="008C735A" w:rsidRPr="00A50434">
        <w:rPr>
          <w:rFonts w:ascii="Times New Roman" w:hAnsi="Times New Roman" w:cs="Times New Roman"/>
        </w:rPr>
        <w:t>M</w:t>
      </w:r>
      <w:r w:rsidR="0096543C" w:rsidRPr="00A50434">
        <w:rPr>
          <w:rFonts w:ascii="Times New Roman" w:hAnsi="Times New Roman" w:cs="Times New Roman"/>
        </w:rPr>
        <w:t>aps</w:t>
      </w:r>
      <w:r w:rsidR="001A5D61" w:rsidRPr="00A50434">
        <w:rPr>
          <w:rFonts w:ascii="Times New Roman" w:hAnsi="Times New Roman" w:cs="Times New Roman"/>
        </w:rPr>
        <w:t xml:space="preserve"> </w:t>
      </w:r>
      <w:r w:rsidR="004830F4" w:rsidRPr="00A50434">
        <w:rPr>
          <w:rFonts w:ascii="Times New Roman" w:hAnsi="Times New Roman" w:cs="Times New Roman"/>
        </w:rPr>
        <w:t xml:space="preserve">more </w:t>
      </w:r>
      <w:r w:rsidR="005271BD">
        <w:rPr>
          <w:rFonts w:ascii="Times New Roman" w:hAnsi="Times New Roman" w:cs="Times New Roman"/>
        </w:rPr>
        <w:t>broadly</w:t>
      </w:r>
      <w:r w:rsidR="004830F4" w:rsidRPr="00A50434">
        <w:rPr>
          <w:rFonts w:ascii="Times New Roman" w:hAnsi="Times New Roman" w:cs="Times New Roman"/>
        </w:rPr>
        <w:t xml:space="preserve"> through a digital platform</w:t>
      </w:r>
      <w:r w:rsidR="0096543C" w:rsidRPr="00A50434">
        <w:rPr>
          <w:rFonts w:ascii="Times New Roman" w:hAnsi="Times New Roman" w:cs="Times New Roman"/>
        </w:rPr>
        <w:t xml:space="preserve">, </w:t>
      </w:r>
      <w:r w:rsidR="004830F4" w:rsidRPr="00A50434">
        <w:rPr>
          <w:rFonts w:ascii="Times New Roman" w:hAnsi="Times New Roman" w:cs="Times New Roman"/>
        </w:rPr>
        <w:t xml:space="preserve">allowing </w:t>
      </w:r>
      <w:r w:rsidR="0096543C" w:rsidRPr="00A50434">
        <w:rPr>
          <w:rFonts w:ascii="Times New Roman" w:hAnsi="Times New Roman" w:cs="Times New Roman"/>
        </w:rPr>
        <w:t xml:space="preserve">stakeholders to comment on the content and enforcement of economic rules and creating a new set of data </w:t>
      </w:r>
      <w:r w:rsidR="004830F4" w:rsidRPr="00A50434">
        <w:rPr>
          <w:rFonts w:ascii="Times New Roman" w:hAnsi="Times New Roman" w:cs="Times New Roman"/>
        </w:rPr>
        <w:t xml:space="preserve">to measure </w:t>
      </w:r>
      <w:r w:rsidR="0096543C" w:rsidRPr="00A50434">
        <w:rPr>
          <w:rFonts w:ascii="Times New Roman" w:hAnsi="Times New Roman" w:cs="Times New Roman"/>
        </w:rPr>
        <w:t>legal implementation.</w:t>
      </w:r>
      <w:r w:rsidR="00C23705" w:rsidRPr="00A50434">
        <w:rPr>
          <w:rFonts w:ascii="Times New Roman" w:hAnsi="Times New Roman" w:cs="Times New Roman"/>
        </w:rPr>
        <w:t xml:space="preserve">  Throug</w:t>
      </w:r>
      <w:r w:rsidR="008C735A" w:rsidRPr="00A50434">
        <w:rPr>
          <w:rFonts w:ascii="Times New Roman" w:hAnsi="Times New Roman" w:cs="Times New Roman"/>
        </w:rPr>
        <w:t>h digitization, NML’s detailed R</w:t>
      </w:r>
      <w:r w:rsidR="00C23705" w:rsidRPr="00A50434">
        <w:rPr>
          <w:rFonts w:ascii="Times New Roman" w:hAnsi="Times New Roman" w:cs="Times New Roman"/>
        </w:rPr>
        <w:t xml:space="preserve">egulatory </w:t>
      </w:r>
      <w:r w:rsidR="008C735A" w:rsidRPr="00A50434">
        <w:rPr>
          <w:rFonts w:ascii="Times New Roman" w:hAnsi="Times New Roman" w:cs="Times New Roman"/>
        </w:rPr>
        <w:t>S</w:t>
      </w:r>
      <w:r w:rsidR="00C03A0D" w:rsidRPr="00A50434">
        <w:rPr>
          <w:rFonts w:ascii="Times New Roman" w:hAnsi="Times New Roman" w:cs="Times New Roman"/>
        </w:rPr>
        <w:t xml:space="preserve">ystems </w:t>
      </w:r>
      <w:r w:rsidR="008C735A" w:rsidRPr="00A50434">
        <w:rPr>
          <w:rFonts w:ascii="Times New Roman" w:hAnsi="Times New Roman" w:cs="Times New Roman"/>
        </w:rPr>
        <w:t>Maps could</w:t>
      </w:r>
      <w:r w:rsidR="00C23705" w:rsidRPr="00A50434">
        <w:rPr>
          <w:rFonts w:ascii="Times New Roman" w:hAnsi="Times New Roman" w:cs="Times New Roman"/>
        </w:rPr>
        <w:t xml:space="preserve"> contribute to </w:t>
      </w:r>
      <w:r w:rsidR="00E13FB4" w:rsidRPr="00A50434">
        <w:rPr>
          <w:rFonts w:ascii="Times New Roman" w:hAnsi="Times New Roman" w:cs="Times New Roman"/>
        </w:rPr>
        <w:t xml:space="preserve">more </w:t>
      </w:r>
      <w:r w:rsidR="00C23705" w:rsidRPr="00A50434">
        <w:rPr>
          <w:rFonts w:ascii="Times New Roman" w:hAnsi="Times New Roman" w:cs="Times New Roman"/>
        </w:rPr>
        <w:t>parti</w:t>
      </w:r>
      <w:r w:rsidR="00604DEC" w:rsidRPr="00A50434">
        <w:rPr>
          <w:rFonts w:ascii="Times New Roman" w:hAnsi="Times New Roman" w:cs="Times New Roman"/>
        </w:rPr>
        <w:t xml:space="preserve">cipatory governance and legal empowerment, while providing a </w:t>
      </w:r>
      <w:r w:rsidR="008C735A" w:rsidRPr="00A50434">
        <w:rPr>
          <w:rFonts w:ascii="Times New Roman" w:hAnsi="Times New Roman" w:cs="Times New Roman"/>
        </w:rPr>
        <w:t xml:space="preserve">functional </w:t>
      </w:r>
      <w:r w:rsidR="00604DEC" w:rsidRPr="00A50434">
        <w:rPr>
          <w:rFonts w:ascii="Times New Roman" w:hAnsi="Times New Roman" w:cs="Times New Roman"/>
        </w:rPr>
        <w:t xml:space="preserve">tool for local </w:t>
      </w:r>
      <w:r w:rsidR="00096E7D" w:rsidRPr="00A50434">
        <w:rPr>
          <w:rFonts w:ascii="Times New Roman" w:hAnsi="Times New Roman" w:cs="Times New Roman"/>
        </w:rPr>
        <w:t xml:space="preserve">partners </w:t>
      </w:r>
      <w:r w:rsidR="00604DEC" w:rsidRPr="00A50434">
        <w:rPr>
          <w:rFonts w:ascii="Times New Roman" w:hAnsi="Times New Roman" w:cs="Times New Roman"/>
        </w:rPr>
        <w:t>and government</w:t>
      </w:r>
      <w:r w:rsidR="00E13FB4" w:rsidRPr="00A50434">
        <w:rPr>
          <w:rFonts w:ascii="Times New Roman" w:hAnsi="Times New Roman" w:cs="Times New Roman"/>
        </w:rPr>
        <w:t>s</w:t>
      </w:r>
      <w:r w:rsidR="00604DEC" w:rsidRPr="00A50434">
        <w:rPr>
          <w:rFonts w:ascii="Times New Roman" w:hAnsi="Times New Roman" w:cs="Times New Roman"/>
        </w:rPr>
        <w:t xml:space="preserve"> </w:t>
      </w:r>
      <w:r w:rsidR="00096E7D" w:rsidRPr="00A50434">
        <w:rPr>
          <w:rFonts w:ascii="Times New Roman" w:hAnsi="Times New Roman" w:cs="Times New Roman"/>
        </w:rPr>
        <w:t xml:space="preserve">to implement </w:t>
      </w:r>
      <w:r w:rsidR="001D2012">
        <w:rPr>
          <w:rFonts w:ascii="Times New Roman" w:hAnsi="Times New Roman" w:cs="Times New Roman"/>
        </w:rPr>
        <w:t xml:space="preserve">a development-focused regulatory </w:t>
      </w:r>
      <w:r w:rsidR="00854C9D" w:rsidRPr="00A50434">
        <w:rPr>
          <w:rFonts w:ascii="Times New Roman" w:hAnsi="Times New Roman" w:cs="Times New Roman"/>
        </w:rPr>
        <w:t>reform agenda</w:t>
      </w:r>
      <w:r w:rsidR="00604DEC" w:rsidRPr="00A50434">
        <w:rPr>
          <w:rFonts w:ascii="Times New Roman" w:hAnsi="Times New Roman" w:cs="Times New Roman"/>
        </w:rPr>
        <w:t xml:space="preserve">. </w:t>
      </w:r>
    </w:p>
    <w:p w14:paraId="0D7DF734" w14:textId="6C596AFD" w:rsidR="001A5D61" w:rsidRPr="00C85F82" w:rsidRDefault="001A5D61" w:rsidP="00C85F82">
      <w:pPr>
        <w:jc w:val="both"/>
        <w:rPr>
          <w:rFonts w:ascii="Times New Roman" w:hAnsi="Times New Roman" w:cs="Times New Roman"/>
          <w:b/>
          <w:i/>
          <w:szCs w:val="20"/>
        </w:rPr>
      </w:pPr>
    </w:p>
    <w:sectPr w:rsidR="001A5D61" w:rsidRPr="00C85F82" w:rsidSect="00653373">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CFE71" w14:textId="77777777" w:rsidR="000F1294" w:rsidRDefault="000F1294" w:rsidP="00865230">
      <w:r>
        <w:separator/>
      </w:r>
    </w:p>
  </w:endnote>
  <w:endnote w:type="continuationSeparator" w:id="0">
    <w:p w14:paraId="423C0404" w14:textId="77777777" w:rsidR="000F1294" w:rsidRDefault="000F1294" w:rsidP="0086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A7D0" w14:textId="77777777" w:rsidR="004F159D" w:rsidRDefault="004F159D" w:rsidP="00AF0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0CC441" w14:textId="77777777" w:rsidR="004F159D" w:rsidRDefault="004F159D" w:rsidP="00865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B5C5" w14:textId="77777777" w:rsidR="004F159D" w:rsidRDefault="004F159D" w:rsidP="00AF0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356">
      <w:rPr>
        <w:rStyle w:val="PageNumber"/>
        <w:noProof/>
      </w:rPr>
      <w:t>1</w:t>
    </w:r>
    <w:r>
      <w:rPr>
        <w:rStyle w:val="PageNumber"/>
      </w:rPr>
      <w:fldChar w:fldCharType="end"/>
    </w:r>
  </w:p>
  <w:p w14:paraId="66212B7E" w14:textId="77777777" w:rsidR="004F159D" w:rsidRDefault="004F159D" w:rsidP="008652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2DF6" w14:textId="77777777" w:rsidR="000F1294" w:rsidRDefault="000F1294" w:rsidP="00865230">
      <w:r>
        <w:separator/>
      </w:r>
    </w:p>
  </w:footnote>
  <w:footnote w:type="continuationSeparator" w:id="0">
    <w:p w14:paraId="547DE3DA" w14:textId="77777777" w:rsidR="000F1294" w:rsidRDefault="000F1294" w:rsidP="0086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3FB9" w14:textId="0D56C75D" w:rsidR="00653373" w:rsidRDefault="00653373" w:rsidP="0065337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7145" w14:textId="552AF78D" w:rsidR="00653373" w:rsidRDefault="00653373" w:rsidP="00653373">
    <w:pPr>
      <w:pStyle w:val="Header"/>
      <w:jc w:val="center"/>
    </w:pPr>
    <w:r>
      <w:rPr>
        <w:rFonts w:ascii="Times New Roman" w:hAnsi="Times New Roman" w:cs="Times New Roman"/>
        <w:b/>
        <w:noProof/>
      </w:rPr>
      <w:drawing>
        <wp:inline distT="0" distB="0" distL="0" distR="0" wp14:anchorId="6C67C1F9" wp14:editId="638960EB">
          <wp:extent cx="2632393" cy="869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5721" cy="886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42F"/>
    <w:multiLevelType w:val="hybridMultilevel"/>
    <w:tmpl w:val="3D4E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93A26"/>
    <w:multiLevelType w:val="hybridMultilevel"/>
    <w:tmpl w:val="071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3155"/>
    <w:multiLevelType w:val="hybridMultilevel"/>
    <w:tmpl w:val="9B1E4394"/>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3" w15:restartNumberingAfterBreak="0">
    <w:nsid w:val="19994855"/>
    <w:multiLevelType w:val="hybridMultilevel"/>
    <w:tmpl w:val="17EAD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C03356"/>
    <w:multiLevelType w:val="hybridMultilevel"/>
    <w:tmpl w:val="3A60F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15A0A"/>
    <w:multiLevelType w:val="hybridMultilevel"/>
    <w:tmpl w:val="E15880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E8643F"/>
    <w:multiLevelType w:val="hybridMultilevel"/>
    <w:tmpl w:val="49A8FE52"/>
    <w:lvl w:ilvl="0" w:tplc="4F8C3A6A">
      <w:start w:val="1"/>
      <w:numFmt w:val="decimal"/>
      <w:lvlText w:val="(%1)"/>
      <w:lvlJc w:val="left"/>
      <w:pPr>
        <w:ind w:left="9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85872"/>
    <w:multiLevelType w:val="hybridMultilevel"/>
    <w:tmpl w:val="B8B224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55DA4"/>
    <w:multiLevelType w:val="hybridMultilevel"/>
    <w:tmpl w:val="3C142A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1418C"/>
    <w:multiLevelType w:val="hybridMultilevel"/>
    <w:tmpl w:val="AEAEF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404DCF"/>
    <w:multiLevelType w:val="hybridMultilevel"/>
    <w:tmpl w:val="8EEA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676F6"/>
    <w:multiLevelType w:val="hybridMultilevel"/>
    <w:tmpl w:val="51FC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B68C3"/>
    <w:multiLevelType w:val="hybridMultilevel"/>
    <w:tmpl w:val="6AE6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114B4"/>
    <w:multiLevelType w:val="hybridMultilevel"/>
    <w:tmpl w:val="F06AA99C"/>
    <w:lvl w:ilvl="0" w:tplc="12D6EE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42820"/>
    <w:multiLevelType w:val="hybridMultilevel"/>
    <w:tmpl w:val="FA04F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F2D8D"/>
    <w:multiLevelType w:val="hybridMultilevel"/>
    <w:tmpl w:val="5F78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B4E75"/>
    <w:multiLevelType w:val="hybridMultilevel"/>
    <w:tmpl w:val="6C6E1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152E61"/>
    <w:multiLevelType w:val="hybridMultilevel"/>
    <w:tmpl w:val="0E3A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47D2F"/>
    <w:multiLevelType w:val="hybridMultilevel"/>
    <w:tmpl w:val="99ACF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C602C"/>
    <w:multiLevelType w:val="hybridMultilevel"/>
    <w:tmpl w:val="7540AA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9F4CC6"/>
    <w:multiLevelType w:val="hybridMultilevel"/>
    <w:tmpl w:val="3862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F6C5E"/>
    <w:multiLevelType w:val="hybridMultilevel"/>
    <w:tmpl w:val="DF0096E4"/>
    <w:lvl w:ilvl="0" w:tplc="12D6EE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D7416"/>
    <w:multiLevelType w:val="hybridMultilevel"/>
    <w:tmpl w:val="7390D468"/>
    <w:lvl w:ilvl="0" w:tplc="4F8C3A6A">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2FA2209"/>
    <w:multiLevelType w:val="hybridMultilevel"/>
    <w:tmpl w:val="F9304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F5ED1"/>
    <w:multiLevelType w:val="hybridMultilevel"/>
    <w:tmpl w:val="69D6C7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7"/>
  </w:num>
  <w:num w:numId="3">
    <w:abstractNumId w:val="11"/>
  </w:num>
  <w:num w:numId="4">
    <w:abstractNumId w:val="6"/>
  </w:num>
  <w:num w:numId="5">
    <w:abstractNumId w:val="5"/>
  </w:num>
  <w:num w:numId="6">
    <w:abstractNumId w:val="14"/>
  </w:num>
  <w:num w:numId="7">
    <w:abstractNumId w:val="18"/>
  </w:num>
  <w:num w:numId="8">
    <w:abstractNumId w:val="4"/>
  </w:num>
  <w:num w:numId="9">
    <w:abstractNumId w:val="9"/>
  </w:num>
  <w:num w:numId="10">
    <w:abstractNumId w:val="19"/>
  </w:num>
  <w:num w:numId="11">
    <w:abstractNumId w:val="0"/>
  </w:num>
  <w:num w:numId="12">
    <w:abstractNumId w:val="21"/>
  </w:num>
  <w:num w:numId="13">
    <w:abstractNumId w:val="13"/>
  </w:num>
  <w:num w:numId="14">
    <w:abstractNumId w:val="22"/>
  </w:num>
  <w:num w:numId="15">
    <w:abstractNumId w:val="24"/>
  </w:num>
  <w:num w:numId="16">
    <w:abstractNumId w:val="10"/>
  </w:num>
  <w:num w:numId="17">
    <w:abstractNumId w:val="8"/>
  </w:num>
  <w:num w:numId="18">
    <w:abstractNumId w:val="3"/>
  </w:num>
  <w:num w:numId="19">
    <w:abstractNumId w:val="12"/>
  </w:num>
  <w:num w:numId="20">
    <w:abstractNumId w:val="2"/>
  </w:num>
  <w:num w:numId="21">
    <w:abstractNumId w:val="16"/>
  </w:num>
  <w:num w:numId="22">
    <w:abstractNumId w:val="17"/>
  </w:num>
  <w:num w:numId="23">
    <w:abstractNumId w:val="1"/>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K3BJIG5oYWxuaGlko6SsGpxcWZ+XkgBea1AHGgxU8sAAAA"/>
  </w:docVars>
  <w:rsids>
    <w:rsidRoot w:val="00181DBF"/>
    <w:rsid w:val="00003719"/>
    <w:rsid w:val="000058D0"/>
    <w:rsid w:val="000060BD"/>
    <w:rsid w:val="0001083C"/>
    <w:rsid w:val="0001176B"/>
    <w:rsid w:val="00012FE5"/>
    <w:rsid w:val="00014402"/>
    <w:rsid w:val="00017C65"/>
    <w:rsid w:val="00024E6D"/>
    <w:rsid w:val="00026216"/>
    <w:rsid w:val="000276DD"/>
    <w:rsid w:val="00027726"/>
    <w:rsid w:val="00030E25"/>
    <w:rsid w:val="0003332C"/>
    <w:rsid w:val="00033C5E"/>
    <w:rsid w:val="00034B91"/>
    <w:rsid w:val="00036A8B"/>
    <w:rsid w:val="00036F3F"/>
    <w:rsid w:val="00036FD3"/>
    <w:rsid w:val="0003795F"/>
    <w:rsid w:val="00040F9E"/>
    <w:rsid w:val="000429AD"/>
    <w:rsid w:val="00042A5C"/>
    <w:rsid w:val="00045CAB"/>
    <w:rsid w:val="00045DC3"/>
    <w:rsid w:val="000529AF"/>
    <w:rsid w:val="00053369"/>
    <w:rsid w:val="00055023"/>
    <w:rsid w:val="000606AE"/>
    <w:rsid w:val="00060D16"/>
    <w:rsid w:val="00062153"/>
    <w:rsid w:val="00062464"/>
    <w:rsid w:val="000649C5"/>
    <w:rsid w:val="00064EA8"/>
    <w:rsid w:val="0006672C"/>
    <w:rsid w:val="00066D69"/>
    <w:rsid w:val="000679A7"/>
    <w:rsid w:val="00070C74"/>
    <w:rsid w:val="00071EF3"/>
    <w:rsid w:val="0007354A"/>
    <w:rsid w:val="00074FD6"/>
    <w:rsid w:val="00075699"/>
    <w:rsid w:val="00075F0A"/>
    <w:rsid w:val="00077564"/>
    <w:rsid w:val="00077B39"/>
    <w:rsid w:val="0008600D"/>
    <w:rsid w:val="000861A2"/>
    <w:rsid w:val="00091EBE"/>
    <w:rsid w:val="00096BBB"/>
    <w:rsid w:val="00096E03"/>
    <w:rsid w:val="00096E7D"/>
    <w:rsid w:val="00096F6C"/>
    <w:rsid w:val="000A0005"/>
    <w:rsid w:val="000A125E"/>
    <w:rsid w:val="000A22B3"/>
    <w:rsid w:val="000A7382"/>
    <w:rsid w:val="000B238A"/>
    <w:rsid w:val="000B290B"/>
    <w:rsid w:val="000B41AB"/>
    <w:rsid w:val="000B47E9"/>
    <w:rsid w:val="000B5667"/>
    <w:rsid w:val="000B6459"/>
    <w:rsid w:val="000B7136"/>
    <w:rsid w:val="000C2E13"/>
    <w:rsid w:val="000C358D"/>
    <w:rsid w:val="000C44D9"/>
    <w:rsid w:val="000C50AB"/>
    <w:rsid w:val="000C52E3"/>
    <w:rsid w:val="000C5971"/>
    <w:rsid w:val="000C5A6D"/>
    <w:rsid w:val="000D0CD5"/>
    <w:rsid w:val="000D11CC"/>
    <w:rsid w:val="000D2D73"/>
    <w:rsid w:val="000D52CF"/>
    <w:rsid w:val="000D70E7"/>
    <w:rsid w:val="000E2F67"/>
    <w:rsid w:val="000E3E4C"/>
    <w:rsid w:val="000E3F53"/>
    <w:rsid w:val="000E5B9E"/>
    <w:rsid w:val="000E6611"/>
    <w:rsid w:val="000F0071"/>
    <w:rsid w:val="000F0317"/>
    <w:rsid w:val="000F06D3"/>
    <w:rsid w:val="000F0CEA"/>
    <w:rsid w:val="000F0D2B"/>
    <w:rsid w:val="000F1294"/>
    <w:rsid w:val="000F2665"/>
    <w:rsid w:val="000F30EC"/>
    <w:rsid w:val="000F3B3D"/>
    <w:rsid w:val="000F4A62"/>
    <w:rsid w:val="000F658F"/>
    <w:rsid w:val="000F73CB"/>
    <w:rsid w:val="001000A2"/>
    <w:rsid w:val="00101488"/>
    <w:rsid w:val="00103E16"/>
    <w:rsid w:val="00103E63"/>
    <w:rsid w:val="0010470F"/>
    <w:rsid w:val="001053AC"/>
    <w:rsid w:val="00106B46"/>
    <w:rsid w:val="00107582"/>
    <w:rsid w:val="001077D3"/>
    <w:rsid w:val="0011127A"/>
    <w:rsid w:val="001130B0"/>
    <w:rsid w:val="00113D27"/>
    <w:rsid w:val="00114265"/>
    <w:rsid w:val="001165B5"/>
    <w:rsid w:val="00116BFA"/>
    <w:rsid w:val="001171A4"/>
    <w:rsid w:val="00117752"/>
    <w:rsid w:val="00121767"/>
    <w:rsid w:val="00121E1B"/>
    <w:rsid w:val="00121E66"/>
    <w:rsid w:val="001249ED"/>
    <w:rsid w:val="00126FA3"/>
    <w:rsid w:val="00131083"/>
    <w:rsid w:val="001311E7"/>
    <w:rsid w:val="001318C4"/>
    <w:rsid w:val="00133A54"/>
    <w:rsid w:val="001359B7"/>
    <w:rsid w:val="00136B22"/>
    <w:rsid w:val="001413C1"/>
    <w:rsid w:val="0014179F"/>
    <w:rsid w:val="00141AA1"/>
    <w:rsid w:val="00142036"/>
    <w:rsid w:val="00142A37"/>
    <w:rsid w:val="00145271"/>
    <w:rsid w:val="0014598B"/>
    <w:rsid w:val="00150900"/>
    <w:rsid w:val="00153F2A"/>
    <w:rsid w:val="001540D9"/>
    <w:rsid w:val="001548D8"/>
    <w:rsid w:val="001555E5"/>
    <w:rsid w:val="001556B5"/>
    <w:rsid w:val="001559F0"/>
    <w:rsid w:val="00155DD6"/>
    <w:rsid w:val="00156AE0"/>
    <w:rsid w:val="00157E3C"/>
    <w:rsid w:val="001616E4"/>
    <w:rsid w:val="00162EA4"/>
    <w:rsid w:val="00165715"/>
    <w:rsid w:val="00165F4F"/>
    <w:rsid w:val="00166D3C"/>
    <w:rsid w:val="00166F75"/>
    <w:rsid w:val="001673DE"/>
    <w:rsid w:val="00167D94"/>
    <w:rsid w:val="00173346"/>
    <w:rsid w:val="00174E1A"/>
    <w:rsid w:val="00177148"/>
    <w:rsid w:val="00177595"/>
    <w:rsid w:val="001815EB"/>
    <w:rsid w:val="00181C88"/>
    <w:rsid w:val="00181DBF"/>
    <w:rsid w:val="00181E53"/>
    <w:rsid w:val="00183DB7"/>
    <w:rsid w:val="0018706D"/>
    <w:rsid w:val="00187C25"/>
    <w:rsid w:val="001904EE"/>
    <w:rsid w:val="00194C46"/>
    <w:rsid w:val="001951E9"/>
    <w:rsid w:val="0019531D"/>
    <w:rsid w:val="001959A4"/>
    <w:rsid w:val="0019707E"/>
    <w:rsid w:val="001A157F"/>
    <w:rsid w:val="001A34AE"/>
    <w:rsid w:val="001A4AA1"/>
    <w:rsid w:val="001A5741"/>
    <w:rsid w:val="001A5D61"/>
    <w:rsid w:val="001A66D2"/>
    <w:rsid w:val="001A6A1E"/>
    <w:rsid w:val="001A6E3F"/>
    <w:rsid w:val="001A7759"/>
    <w:rsid w:val="001A79FF"/>
    <w:rsid w:val="001B007B"/>
    <w:rsid w:val="001B0310"/>
    <w:rsid w:val="001B067D"/>
    <w:rsid w:val="001B0AE6"/>
    <w:rsid w:val="001B0E1B"/>
    <w:rsid w:val="001B1125"/>
    <w:rsid w:val="001B15F0"/>
    <w:rsid w:val="001B3715"/>
    <w:rsid w:val="001B515D"/>
    <w:rsid w:val="001B5462"/>
    <w:rsid w:val="001B7D94"/>
    <w:rsid w:val="001C1EB4"/>
    <w:rsid w:val="001C289E"/>
    <w:rsid w:val="001C4A55"/>
    <w:rsid w:val="001C68CD"/>
    <w:rsid w:val="001C6EF3"/>
    <w:rsid w:val="001D10A8"/>
    <w:rsid w:val="001D2012"/>
    <w:rsid w:val="001D2697"/>
    <w:rsid w:val="001D2A41"/>
    <w:rsid w:val="001D47E8"/>
    <w:rsid w:val="001D50E4"/>
    <w:rsid w:val="001D705F"/>
    <w:rsid w:val="001D7736"/>
    <w:rsid w:val="001E01B0"/>
    <w:rsid w:val="001E08D1"/>
    <w:rsid w:val="001E1BD3"/>
    <w:rsid w:val="001E1C31"/>
    <w:rsid w:val="001E3A63"/>
    <w:rsid w:val="001E5F75"/>
    <w:rsid w:val="001F2851"/>
    <w:rsid w:val="001F35B2"/>
    <w:rsid w:val="001F579B"/>
    <w:rsid w:val="001F79F4"/>
    <w:rsid w:val="0020303A"/>
    <w:rsid w:val="002035C8"/>
    <w:rsid w:val="002040DB"/>
    <w:rsid w:val="002049FA"/>
    <w:rsid w:val="00206D95"/>
    <w:rsid w:val="002127EF"/>
    <w:rsid w:val="00213541"/>
    <w:rsid w:val="00215462"/>
    <w:rsid w:val="002154E8"/>
    <w:rsid w:val="00220F48"/>
    <w:rsid w:val="00221DA1"/>
    <w:rsid w:val="002242ED"/>
    <w:rsid w:val="00225516"/>
    <w:rsid w:val="00226520"/>
    <w:rsid w:val="00227EDD"/>
    <w:rsid w:val="002307F0"/>
    <w:rsid w:val="0023119F"/>
    <w:rsid w:val="0023131D"/>
    <w:rsid w:val="00231AE7"/>
    <w:rsid w:val="0023455C"/>
    <w:rsid w:val="0023561B"/>
    <w:rsid w:val="0023657E"/>
    <w:rsid w:val="0023680A"/>
    <w:rsid w:val="00236E33"/>
    <w:rsid w:val="00243F31"/>
    <w:rsid w:val="002442F1"/>
    <w:rsid w:val="00244E7C"/>
    <w:rsid w:val="00246040"/>
    <w:rsid w:val="00246443"/>
    <w:rsid w:val="002464D1"/>
    <w:rsid w:val="002469B6"/>
    <w:rsid w:val="00246A5E"/>
    <w:rsid w:val="00247553"/>
    <w:rsid w:val="00252AC2"/>
    <w:rsid w:val="00253914"/>
    <w:rsid w:val="00257892"/>
    <w:rsid w:val="00260D8A"/>
    <w:rsid w:val="00262CCE"/>
    <w:rsid w:val="002648C5"/>
    <w:rsid w:val="0026596B"/>
    <w:rsid w:val="002704C1"/>
    <w:rsid w:val="00270532"/>
    <w:rsid w:val="00276097"/>
    <w:rsid w:val="002762E9"/>
    <w:rsid w:val="00277F18"/>
    <w:rsid w:val="00287EF9"/>
    <w:rsid w:val="002919A8"/>
    <w:rsid w:val="00292938"/>
    <w:rsid w:val="0029418A"/>
    <w:rsid w:val="00294210"/>
    <w:rsid w:val="00294C26"/>
    <w:rsid w:val="00294DE2"/>
    <w:rsid w:val="0029517B"/>
    <w:rsid w:val="002A057C"/>
    <w:rsid w:val="002A39A2"/>
    <w:rsid w:val="002A525D"/>
    <w:rsid w:val="002A5B21"/>
    <w:rsid w:val="002A6374"/>
    <w:rsid w:val="002A7179"/>
    <w:rsid w:val="002B2220"/>
    <w:rsid w:val="002B254D"/>
    <w:rsid w:val="002B2A55"/>
    <w:rsid w:val="002B2E9D"/>
    <w:rsid w:val="002B504D"/>
    <w:rsid w:val="002C002D"/>
    <w:rsid w:val="002C3FF2"/>
    <w:rsid w:val="002C6621"/>
    <w:rsid w:val="002C687D"/>
    <w:rsid w:val="002C6BEF"/>
    <w:rsid w:val="002D378D"/>
    <w:rsid w:val="002D3E69"/>
    <w:rsid w:val="002D40E5"/>
    <w:rsid w:val="002D64F9"/>
    <w:rsid w:val="002D7465"/>
    <w:rsid w:val="002E1DE4"/>
    <w:rsid w:val="002E20DB"/>
    <w:rsid w:val="002E2995"/>
    <w:rsid w:val="002E608B"/>
    <w:rsid w:val="002E6385"/>
    <w:rsid w:val="002E788F"/>
    <w:rsid w:val="002F0C3E"/>
    <w:rsid w:val="002F4598"/>
    <w:rsid w:val="002F64E8"/>
    <w:rsid w:val="002F6B4E"/>
    <w:rsid w:val="00303E45"/>
    <w:rsid w:val="00303E89"/>
    <w:rsid w:val="00305229"/>
    <w:rsid w:val="0031019A"/>
    <w:rsid w:val="0031219B"/>
    <w:rsid w:val="00312E96"/>
    <w:rsid w:val="0031316D"/>
    <w:rsid w:val="003147B6"/>
    <w:rsid w:val="00314B8B"/>
    <w:rsid w:val="003154A9"/>
    <w:rsid w:val="00315870"/>
    <w:rsid w:val="00315D74"/>
    <w:rsid w:val="003210E0"/>
    <w:rsid w:val="003228D1"/>
    <w:rsid w:val="00324076"/>
    <w:rsid w:val="00327B18"/>
    <w:rsid w:val="003313C6"/>
    <w:rsid w:val="00331A12"/>
    <w:rsid w:val="003327E0"/>
    <w:rsid w:val="00333F39"/>
    <w:rsid w:val="00334915"/>
    <w:rsid w:val="00336CE5"/>
    <w:rsid w:val="00336E70"/>
    <w:rsid w:val="00342410"/>
    <w:rsid w:val="00342B15"/>
    <w:rsid w:val="003476AA"/>
    <w:rsid w:val="00347DEB"/>
    <w:rsid w:val="003515C1"/>
    <w:rsid w:val="0035206F"/>
    <w:rsid w:val="003528DD"/>
    <w:rsid w:val="00355967"/>
    <w:rsid w:val="00356DD4"/>
    <w:rsid w:val="00360E6D"/>
    <w:rsid w:val="003637FB"/>
    <w:rsid w:val="00363DAD"/>
    <w:rsid w:val="00364B2A"/>
    <w:rsid w:val="0037019A"/>
    <w:rsid w:val="003709F9"/>
    <w:rsid w:val="003716C4"/>
    <w:rsid w:val="00371A79"/>
    <w:rsid w:val="00371CEF"/>
    <w:rsid w:val="00372060"/>
    <w:rsid w:val="0037275C"/>
    <w:rsid w:val="003733FC"/>
    <w:rsid w:val="003747AE"/>
    <w:rsid w:val="003757E2"/>
    <w:rsid w:val="00375CF3"/>
    <w:rsid w:val="00382AF0"/>
    <w:rsid w:val="00383358"/>
    <w:rsid w:val="00383FBD"/>
    <w:rsid w:val="00384A05"/>
    <w:rsid w:val="00384C78"/>
    <w:rsid w:val="00385751"/>
    <w:rsid w:val="00386FD2"/>
    <w:rsid w:val="003878F3"/>
    <w:rsid w:val="003906B5"/>
    <w:rsid w:val="00391702"/>
    <w:rsid w:val="00394895"/>
    <w:rsid w:val="00394CCF"/>
    <w:rsid w:val="003950E3"/>
    <w:rsid w:val="003958B5"/>
    <w:rsid w:val="003A08AF"/>
    <w:rsid w:val="003A430C"/>
    <w:rsid w:val="003A431D"/>
    <w:rsid w:val="003A4D12"/>
    <w:rsid w:val="003A5D82"/>
    <w:rsid w:val="003B0D65"/>
    <w:rsid w:val="003B7EC9"/>
    <w:rsid w:val="003C0604"/>
    <w:rsid w:val="003C0CB9"/>
    <w:rsid w:val="003C2DF7"/>
    <w:rsid w:val="003C3613"/>
    <w:rsid w:val="003C3CE0"/>
    <w:rsid w:val="003C64CD"/>
    <w:rsid w:val="003D3B2E"/>
    <w:rsid w:val="003D43FD"/>
    <w:rsid w:val="003D54F5"/>
    <w:rsid w:val="003D55F6"/>
    <w:rsid w:val="003D6686"/>
    <w:rsid w:val="003D7DF3"/>
    <w:rsid w:val="003E20CE"/>
    <w:rsid w:val="003E3925"/>
    <w:rsid w:val="003E4957"/>
    <w:rsid w:val="003E5FE9"/>
    <w:rsid w:val="003E69B1"/>
    <w:rsid w:val="003F283D"/>
    <w:rsid w:val="003F329E"/>
    <w:rsid w:val="003F5827"/>
    <w:rsid w:val="003F704C"/>
    <w:rsid w:val="00400380"/>
    <w:rsid w:val="00404D76"/>
    <w:rsid w:val="00405E15"/>
    <w:rsid w:val="00406A51"/>
    <w:rsid w:val="00410A28"/>
    <w:rsid w:val="00411356"/>
    <w:rsid w:val="004116F7"/>
    <w:rsid w:val="00411746"/>
    <w:rsid w:val="00411E39"/>
    <w:rsid w:val="00412EE1"/>
    <w:rsid w:val="00413505"/>
    <w:rsid w:val="00413D30"/>
    <w:rsid w:val="00434FA7"/>
    <w:rsid w:val="00435345"/>
    <w:rsid w:val="00435FB3"/>
    <w:rsid w:val="004369F6"/>
    <w:rsid w:val="00436B26"/>
    <w:rsid w:val="004376C6"/>
    <w:rsid w:val="00437DE1"/>
    <w:rsid w:val="004401A7"/>
    <w:rsid w:val="00441D82"/>
    <w:rsid w:val="004421D3"/>
    <w:rsid w:val="00442C29"/>
    <w:rsid w:val="004432A9"/>
    <w:rsid w:val="004447B4"/>
    <w:rsid w:val="00444C32"/>
    <w:rsid w:val="00447672"/>
    <w:rsid w:val="00447E9F"/>
    <w:rsid w:val="004522CA"/>
    <w:rsid w:val="00453627"/>
    <w:rsid w:val="00454330"/>
    <w:rsid w:val="004667CC"/>
    <w:rsid w:val="00470990"/>
    <w:rsid w:val="004718AB"/>
    <w:rsid w:val="00473A92"/>
    <w:rsid w:val="00474C0F"/>
    <w:rsid w:val="00480A9F"/>
    <w:rsid w:val="00481ACB"/>
    <w:rsid w:val="00482A3B"/>
    <w:rsid w:val="004830F4"/>
    <w:rsid w:val="0048341C"/>
    <w:rsid w:val="00487D50"/>
    <w:rsid w:val="00487EDE"/>
    <w:rsid w:val="00490DBF"/>
    <w:rsid w:val="00491BB3"/>
    <w:rsid w:val="00493580"/>
    <w:rsid w:val="00493DCD"/>
    <w:rsid w:val="004949A4"/>
    <w:rsid w:val="004971AC"/>
    <w:rsid w:val="004975B2"/>
    <w:rsid w:val="004A0F8A"/>
    <w:rsid w:val="004A2C2B"/>
    <w:rsid w:val="004A4CB3"/>
    <w:rsid w:val="004A59FA"/>
    <w:rsid w:val="004A6C40"/>
    <w:rsid w:val="004A6EA5"/>
    <w:rsid w:val="004B19C9"/>
    <w:rsid w:val="004B21F4"/>
    <w:rsid w:val="004B22DE"/>
    <w:rsid w:val="004B27F2"/>
    <w:rsid w:val="004B3CC8"/>
    <w:rsid w:val="004B520C"/>
    <w:rsid w:val="004B5DD3"/>
    <w:rsid w:val="004B6D2E"/>
    <w:rsid w:val="004C1149"/>
    <w:rsid w:val="004C1C82"/>
    <w:rsid w:val="004C515F"/>
    <w:rsid w:val="004C59FF"/>
    <w:rsid w:val="004C5A2A"/>
    <w:rsid w:val="004C624F"/>
    <w:rsid w:val="004D0813"/>
    <w:rsid w:val="004D08AC"/>
    <w:rsid w:val="004D1982"/>
    <w:rsid w:val="004D1F7A"/>
    <w:rsid w:val="004D1FC0"/>
    <w:rsid w:val="004D39F8"/>
    <w:rsid w:val="004D49C7"/>
    <w:rsid w:val="004D5EC3"/>
    <w:rsid w:val="004D6FC1"/>
    <w:rsid w:val="004D7E40"/>
    <w:rsid w:val="004E12BC"/>
    <w:rsid w:val="004E143A"/>
    <w:rsid w:val="004E3F7E"/>
    <w:rsid w:val="004E4BFE"/>
    <w:rsid w:val="004E6A0F"/>
    <w:rsid w:val="004E6BE1"/>
    <w:rsid w:val="004E7D8D"/>
    <w:rsid w:val="004F03E8"/>
    <w:rsid w:val="004F04DE"/>
    <w:rsid w:val="004F159D"/>
    <w:rsid w:val="004F181B"/>
    <w:rsid w:val="004F1ACF"/>
    <w:rsid w:val="004F3F41"/>
    <w:rsid w:val="004F56A3"/>
    <w:rsid w:val="0050112A"/>
    <w:rsid w:val="0050463E"/>
    <w:rsid w:val="00504F73"/>
    <w:rsid w:val="005050CE"/>
    <w:rsid w:val="00506096"/>
    <w:rsid w:val="00507F3A"/>
    <w:rsid w:val="0051087E"/>
    <w:rsid w:val="00511709"/>
    <w:rsid w:val="00512C69"/>
    <w:rsid w:val="005135B8"/>
    <w:rsid w:val="005146E3"/>
    <w:rsid w:val="00515B83"/>
    <w:rsid w:val="00517136"/>
    <w:rsid w:val="0051731D"/>
    <w:rsid w:val="00517AF6"/>
    <w:rsid w:val="00517C15"/>
    <w:rsid w:val="00517D2F"/>
    <w:rsid w:val="00520DFD"/>
    <w:rsid w:val="0052109F"/>
    <w:rsid w:val="005242D6"/>
    <w:rsid w:val="0052520E"/>
    <w:rsid w:val="00525792"/>
    <w:rsid w:val="00525795"/>
    <w:rsid w:val="0052706C"/>
    <w:rsid w:val="005271BD"/>
    <w:rsid w:val="00527BC9"/>
    <w:rsid w:val="005304A4"/>
    <w:rsid w:val="00530E79"/>
    <w:rsid w:val="0053287B"/>
    <w:rsid w:val="00532CED"/>
    <w:rsid w:val="005352C3"/>
    <w:rsid w:val="00535714"/>
    <w:rsid w:val="00535BF4"/>
    <w:rsid w:val="0053699B"/>
    <w:rsid w:val="00542BFB"/>
    <w:rsid w:val="00544629"/>
    <w:rsid w:val="00556500"/>
    <w:rsid w:val="00557685"/>
    <w:rsid w:val="005578F7"/>
    <w:rsid w:val="00562AB3"/>
    <w:rsid w:val="00562AFA"/>
    <w:rsid w:val="00563E26"/>
    <w:rsid w:val="00563EB7"/>
    <w:rsid w:val="00567C3A"/>
    <w:rsid w:val="0057004F"/>
    <w:rsid w:val="00570B29"/>
    <w:rsid w:val="00570E9D"/>
    <w:rsid w:val="0057102A"/>
    <w:rsid w:val="005754A6"/>
    <w:rsid w:val="005755A4"/>
    <w:rsid w:val="00576EC0"/>
    <w:rsid w:val="00577F09"/>
    <w:rsid w:val="0058085D"/>
    <w:rsid w:val="00581889"/>
    <w:rsid w:val="005825EB"/>
    <w:rsid w:val="00585BAB"/>
    <w:rsid w:val="00586901"/>
    <w:rsid w:val="00587188"/>
    <w:rsid w:val="005939DB"/>
    <w:rsid w:val="00593A88"/>
    <w:rsid w:val="005940BD"/>
    <w:rsid w:val="0059638C"/>
    <w:rsid w:val="00596AD2"/>
    <w:rsid w:val="00596FFC"/>
    <w:rsid w:val="00597D5D"/>
    <w:rsid w:val="005A0098"/>
    <w:rsid w:val="005A1626"/>
    <w:rsid w:val="005A2181"/>
    <w:rsid w:val="005A6941"/>
    <w:rsid w:val="005A787D"/>
    <w:rsid w:val="005B13D9"/>
    <w:rsid w:val="005B27F6"/>
    <w:rsid w:val="005B361B"/>
    <w:rsid w:val="005B4CE3"/>
    <w:rsid w:val="005B6624"/>
    <w:rsid w:val="005B6C0E"/>
    <w:rsid w:val="005B75FB"/>
    <w:rsid w:val="005C0C74"/>
    <w:rsid w:val="005C1199"/>
    <w:rsid w:val="005C2C26"/>
    <w:rsid w:val="005C3D5D"/>
    <w:rsid w:val="005C4B14"/>
    <w:rsid w:val="005C678B"/>
    <w:rsid w:val="005D12A7"/>
    <w:rsid w:val="005D7BE0"/>
    <w:rsid w:val="005E05BC"/>
    <w:rsid w:val="005E1AB7"/>
    <w:rsid w:val="005E1B84"/>
    <w:rsid w:val="005E1CCC"/>
    <w:rsid w:val="005E25D5"/>
    <w:rsid w:val="005E3B42"/>
    <w:rsid w:val="005E601D"/>
    <w:rsid w:val="005E6A05"/>
    <w:rsid w:val="005F03C4"/>
    <w:rsid w:val="005F0D40"/>
    <w:rsid w:val="005F23AE"/>
    <w:rsid w:val="005F369E"/>
    <w:rsid w:val="005F66A5"/>
    <w:rsid w:val="00601DF7"/>
    <w:rsid w:val="00604DEC"/>
    <w:rsid w:val="006054E1"/>
    <w:rsid w:val="0060745A"/>
    <w:rsid w:val="00611044"/>
    <w:rsid w:val="00612A67"/>
    <w:rsid w:val="00612C1B"/>
    <w:rsid w:val="00613828"/>
    <w:rsid w:val="006155F6"/>
    <w:rsid w:val="00615C8F"/>
    <w:rsid w:val="0061747A"/>
    <w:rsid w:val="00620271"/>
    <w:rsid w:val="00620AD8"/>
    <w:rsid w:val="00621EAD"/>
    <w:rsid w:val="00622CF0"/>
    <w:rsid w:val="00624457"/>
    <w:rsid w:val="006259E9"/>
    <w:rsid w:val="006264DC"/>
    <w:rsid w:val="006276FE"/>
    <w:rsid w:val="0063023B"/>
    <w:rsid w:val="006305E9"/>
    <w:rsid w:val="006322F2"/>
    <w:rsid w:val="00632A36"/>
    <w:rsid w:val="00637038"/>
    <w:rsid w:val="0064039A"/>
    <w:rsid w:val="006404E8"/>
    <w:rsid w:val="00643364"/>
    <w:rsid w:val="00643550"/>
    <w:rsid w:val="006436F1"/>
    <w:rsid w:val="00643A51"/>
    <w:rsid w:val="00644F9A"/>
    <w:rsid w:val="00645412"/>
    <w:rsid w:val="00645A5A"/>
    <w:rsid w:val="006525C0"/>
    <w:rsid w:val="00652F51"/>
    <w:rsid w:val="00653373"/>
    <w:rsid w:val="0065462E"/>
    <w:rsid w:val="006547A3"/>
    <w:rsid w:val="00654AF3"/>
    <w:rsid w:val="006555E1"/>
    <w:rsid w:val="00655B70"/>
    <w:rsid w:val="0065688A"/>
    <w:rsid w:val="0066017E"/>
    <w:rsid w:val="00660B2B"/>
    <w:rsid w:val="00660C85"/>
    <w:rsid w:val="00662094"/>
    <w:rsid w:val="00662B77"/>
    <w:rsid w:val="00664B9A"/>
    <w:rsid w:val="006654F6"/>
    <w:rsid w:val="006674E1"/>
    <w:rsid w:val="00670445"/>
    <w:rsid w:val="006809C4"/>
    <w:rsid w:val="00681A62"/>
    <w:rsid w:val="00683D13"/>
    <w:rsid w:val="00686DEF"/>
    <w:rsid w:val="006926BD"/>
    <w:rsid w:val="0069562B"/>
    <w:rsid w:val="00695F6B"/>
    <w:rsid w:val="00697858"/>
    <w:rsid w:val="006A16A2"/>
    <w:rsid w:val="006A251C"/>
    <w:rsid w:val="006A5BA1"/>
    <w:rsid w:val="006A5F8F"/>
    <w:rsid w:val="006A6B35"/>
    <w:rsid w:val="006B203B"/>
    <w:rsid w:val="006B297B"/>
    <w:rsid w:val="006B43B8"/>
    <w:rsid w:val="006B4612"/>
    <w:rsid w:val="006B555B"/>
    <w:rsid w:val="006B557B"/>
    <w:rsid w:val="006B74BE"/>
    <w:rsid w:val="006B779D"/>
    <w:rsid w:val="006B7F1D"/>
    <w:rsid w:val="006C04FE"/>
    <w:rsid w:val="006C070B"/>
    <w:rsid w:val="006C0D3B"/>
    <w:rsid w:val="006C16C6"/>
    <w:rsid w:val="006C6858"/>
    <w:rsid w:val="006C6C92"/>
    <w:rsid w:val="006D0D70"/>
    <w:rsid w:val="006D185D"/>
    <w:rsid w:val="006D22A4"/>
    <w:rsid w:val="006D2BBE"/>
    <w:rsid w:val="006D5379"/>
    <w:rsid w:val="006D5454"/>
    <w:rsid w:val="006D6DDC"/>
    <w:rsid w:val="006D721F"/>
    <w:rsid w:val="006E1963"/>
    <w:rsid w:val="006E2811"/>
    <w:rsid w:val="006E31C2"/>
    <w:rsid w:val="006E33B7"/>
    <w:rsid w:val="006E34D9"/>
    <w:rsid w:val="006E39FB"/>
    <w:rsid w:val="006E488A"/>
    <w:rsid w:val="006E70F8"/>
    <w:rsid w:val="006F21B5"/>
    <w:rsid w:val="006F29E5"/>
    <w:rsid w:val="006F362D"/>
    <w:rsid w:val="006F4047"/>
    <w:rsid w:val="00703114"/>
    <w:rsid w:val="00703B8B"/>
    <w:rsid w:val="0070482B"/>
    <w:rsid w:val="0070700E"/>
    <w:rsid w:val="00710E06"/>
    <w:rsid w:val="00710F29"/>
    <w:rsid w:val="00711E7D"/>
    <w:rsid w:val="00713F24"/>
    <w:rsid w:val="0072040F"/>
    <w:rsid w:val="00720A7F"/>
    <w:rsid w:val="007254B3"/>
    <w:rsid w:val="0072590F"/>
    <w:rsid w:val="00725A32"/>
    <w:rsid w:val="007276E6"/>
    <w:rsid w:val="00732667"/>
    <w:rsid w:val="00733DD5"/>
    <w:rsid w:val="007361C6"/>
    <w:rsid w:val="00743381"/>
    <w:rsid w:val="0074376C"/>
    <w:rsid w:val="00743ABB"/>
    <w:rsid w:val="00743D87"/>
    <w:rsid w:val="00743E7C"/>
    <w:rsid w:val="007442C9"/>
    <w:rsid w:val="00745CFD"/>
    <w:rsid w:val="007461A4"/>
    <w:rsid w:val="00747CB3"/>
    <w:rsid w:val="0075036A"/>
    <w:rsid w:val="00750FDB"/>
    <w:rsid w:val="0075187B"/>
    <w:rsid w:val="007535A7"/>
    <w:rsid w:val="0076060C"/>
    <w:rsid w:val="0076282A"/>
    <w:rsid w:val="007636E9"/>
    <w:rsid w:val="007645AE"/>
    <w:rsid w:val="00765162"/>
    <w:rsid w:val="00765479"/>
    <w:rsid w:val="00766360"/>
    <w:rsid w:val="00767794"/>
    <w:rsid w:val="007704E8"/>
    <w:rsid w:val="007742F3"/>
    <w:rsid w:val="00777543"/>
    <w:rsid w:val="0077799E"/>
    <w:rsid w:val="00780E59"/>
    <w:rsid w:val="00783798"/>
    <w:rsid w:val="007867EF"/>
    <w:rsid w:val="00786A7A"/>
    <w:rsid w:val="00793D36"/>
    <w:rsid w:val="0079414A"/>
    <w:rsid w:val="00794D04"/>
    <w:rsid w:val="00797913"/>
    <w:rsid w:val="007A0DE4"/>
    <w:rsid w:val="007A17C4"/>
    <w:rsid w:val="007A1D46"/>
    <w:rsid w:val="007A2068"/>
    <w:rsid w:val="007A2705"/>
    <w:rsid w:val="007A3872"/>
    <w:rsid w:val="007A3A2D"/>
    <w:rsid w:val="007A42AD"/>
    <w:rsid w:val="007A5A42"/>
    <w:rsid w:val="007A5DC2"/>
    <w:rsid w:val="007A788C"/>
    <w:rsid w:val="007A7CCA"/>
    <w:rsid w:val="007B1B79"/>
    <w:rsid w:val="007B251D"/>
    <w:rsid w:val="007B2B4C"/>
    <w:rsid w:val="007B3D7B"/>
    <w:rsid w:val="007B3EAE"/>
    <w:rsid w:val="007B54F4"/>
    <w:rsid w:val="007B5AB3"/>
    <w:rsid w:val="007B5AF6"/>
    <w:rsid w:val="007B7594"/>
    <w:rsid w:val="007B7CF7"/>
    <w:rsid w:val="007C03C5"/>
    <w:rsid w:val="007C0D9C"/>
    <w:rsid w:val="007C3769"/>
    <w:rsid w:val="007C4BEB"/>
    <w:rsid w:val="007C4C41"/>
    <w:rsid w:val="007C524F"/>
    <w:rsid w:val="007C6005"/>
    <w:rsid w:val="007C61B0"/>
    <w:rsid w:val="007C637A"/>
    <w:rsid w:val="007C7686"/>
    <w:rsid w:val="007D0A67"/>
    <w:rsid w:val="007D1450"/>
    <w:rsid w:val="007D1EF2"/>
    <w:rsid w:val="007D25AA"/>
    <w:rsid w:val="007D3052"/>
    <w:rsid w:val="007D55D4"/>
    <w:rsid w:val="007D574C"/>
    <w:rsid w:val="007D6919"/>
    <w:rsid w:val="007E1875"/>
    <w:rsid w:val="007E3F71"/>
    <w:rsid w:val="007E3FE0"/>
    <w:rsid w:val="007E4B38"/>
    <w:rsid w:val="007F0AE6"/>
    <w:rsid w:val="007F105F"/>
    <w:rsid w:val="007F1EC4"/>
    <w:rsid w:val="007F23FF"/>
    <w:rsid w:val="007F312E"/>
    <w:rsid w:val="007F466F"/>
    <w:rsid w:val="007F4912"/>
    <w:rsid w:val="007F522C"/>
    <w:rsid w:val="007F61F2"/>
    <w:rsid w:val="007F6436"/>
    <w:rsid w:val="00800605"/>
    <w:rsid w:val="0080285C"/>
    <w:rsid w:val="008032E1"/>
    <w:rsid w:val="00804B9D"/>
    <w:rsid w:val="00805562"/>
    <w:rsid w:val="00805787"/>
    <w:rsid w:val="0080747E"/>
    <w:rsid w:val="00807508"/>
    <w:rsid w:val="008105EC"/>
    <w:rsid w:val="00810FFB"/>
    <w:rsid w:val="00812ED5"/>
    <w:rsid w:val="008133BA"/>
    <w:rsid w:val="00813E92"/>
    <w:rsid w:val="00813EB9"/>
    <w:rsid w:val="008146C4"/>
    <w:rsid w:val="00816ECA"/>
    <w:rsid w:val="00817588"/>
    <w:rsid w:val="00821701"/>
    <w:rsid w:val="00823DC9"/>
    <w:rsid w:val="00824E4B"/>
    <w:rsid w:val="008278AE"/>
    <w:rsid w:val="00830665"/>
    <w:rsid w:val="00830E40"/>
    <w:rsid w:val="0083103F"/>
    <w:rsid w:val="00831761"/>
    <w:rsid w:val="00831CEC"/>
    <w:rsid w:val="00831D9A"/>
    <w:rsid w:val="00831FA4"/>
    <w:rsid w:val="00834972"/>
    <w:rsid w:val="0083694F"/>
    <w:rsid w:val="00837B0A"/>
    <w:rsid w:val="00837B92"/>
    <w:rsid w:val="008401F9"/>
    <w:rsid w:val="0084020D"/>
    <w:rsid w:val="00840672"/>
    <w:rsid w:val="00840EC3"/>
    <w:rsid w:val="00843528"/>
    <w:rsid w:val="00843A1A"/>
    <w:rsid w:val="00843FB2"/>
    <w:rsid w:val="00844371"/>
    <w:rsid w:val="008456BB"/>
    <w:rsid w:val="00846237"/>
    <w:rsid w:val="00846FB0"/>
    <w:rsid w:val="0084778A"/>
    <w:rsid w:val="00850348"/>
    <w:rsid w:val="00850AD9"/>
    <w:rsid w:val="008518CF"/>
    <w:rsid w:val="008519E7"/>
    <w:rsid w:val="00852124"/>
    <w:rsid w:val="008547F7"/>
    <w:rsid w:val="00854C9D"/>
    <w:rsid w:val="008550EB"/>
    <w:rsid w:val="0085540A"/>
    <w:rsid w:val="00855DB4"/>
    <w:rsid w:val="00856746"/>
    <w:rsid w:val="008569A4"/>
    <w:rsid w:val="00856CBE"/>
    <w:rsid w:val="0086098C"/>
    <w:rsid w:val="00861034"/>
    <w:rsid w:val="0086195B"/>
    <w:rsid w:val="00861E0C"/>
    <w:rsid w:val="00863532"/>
    <w:rsid w:val="008639DB"/>
    <w:rsid w:val="008648A9"/>
    <w:rsid w:val="00864DD8"/>
    <w:rsid w:val="00865230"/>
    <w:rsid w:val="00866355"/>
    <w:rsid w:val="00867802"/>
    <w:rsid w:val="00867A1A"/>
    <w:rsid w:val="00870DD0"/>
    <w:rsid w:val="00871480"/>
    <w:rsid w:val="00871A98"/>
    <w:rsid w:val="008735D1"/>
    <w:rsid w:val="008739E1"/>
    <w:rsid w:val="008766DC"/>
    <w:rsid w:val="00876894"/>
    <w:rsid w:val="008807B8"/>
    <w:rsid w:val="00881968"/>
    <w:rsid w:val="00882A15"/>
    <w:rsid w:val="0088312B"/>
    <w:rsid w:val="008840EB"/>
    <w:rsid w:val="00885C37"/>
    <w:rsid w:val="00886C0D"/>
    <w:rsid w:val="008878CD"/>
    <w:rsid w:val="00892384"/>
    <w:rsid w:val="0089526C"/>
    <w:rsid w:val="00897227"/>
    <w:rsid w:val="0089726E"/>
    <w:rsid w:val="008A1D8A"/>
    <w:rsid w:val="008A1E78"/>
    <w:rsid w:val="008A2CCE"/>
    <w:rsid w:val="008A3E05"/>
    <w:rsid w:val="008A43C1"/>
    <w:rsid w:val="008A4550"/>
    <w:rsid w:val="008A5A40"/>
    <w:rsid w:val="008A687F"/>
    <w:rsid w:val="008B1C94"/>
    <w:rsid w:val="008B1EA7"/>
    <w:rsid w:val="008B1F16"/>
    <w:rsid w:val="008B4C1A"/>
    <w:rsid w:val="008B5D8C"/>
    <w:rsid w:val="008B620C"/>
    <w:rsid w:val="008B6F0E"/>
    <w:rsid w:val="008B7033"/>
    <w:rsid w:val="008B75E0"/>
    <w:rsid w:val="008B7881"/>
    <w:rsid w:val="008C35A8"/>
    <w:rsid w:val="008C3AB5"/>
    <w:rsid w:val="008C6249"/>
    <w:rsid w:val="008C6600"/>
    <w:rsid w:val="008C735A"/>
    <w:rsid w:val="008D0242"/>
    <w:rsid w:val="008D166F"/>
    <w:rsid w:val="008D3217"/>
    <w:rsid w:val="008D4957"/>
    <w:rsid w:val="008D5FD6"/>
    <w:rsid w:val="008D6095"/>
    <w:rsid w:val="008E0149"/>
    <w:rsid w:val="008E0438"/>
    <w:rsid w:val="008E096D"/>
    <w:rsid w:val="008E0A23"/>
    <w:rsid w:val="008E0C38"/>
    <w:rsid w:val="008E10E3"/>
    <w:rsid w:val="008E588C"/>
    <w:rsid w:val="008E62B4"/>
    <w:rsid w:val="008E6ADE"/>
    <w:rsid w:val="008F07EA"/>
    <w:rsid w:val="008F5B7D"/>
    <w:rsid w:val="008F7CB7"/>
    <w:rsid w:val="008F7E71"/>
    <w:rsid w:val="00900FE7"/>
    <w:rsid w:val="009013BE"/>
    <w:rsid w:val="00902420"/>
    <w:rsid w:val="009032BE"/>
    <w:rsid w:val="00903CF2"/>
    <w:rsid w:val="009066D8"/>
    <w:rsid w:val="0090695B"/>
    <w:rsid w:val="00907DED"/>
    <w:rsid w:val="0091065F"/>
    <w:rsid w:val="00910ED2"/>
    <w:rsid w:val="0091144F"/>
    <w:rsid w:val="00912453"/>
    <w:rsid w:val="0091248C"/>
    <w:rsid w:val="00912C20"/>
    <w:rsid w:val="009224AC"/>
    <w:rsid w:val="00922641"/>
    <w:rsid w:val="00924825"/>
    <w:rsid w:val="009249D0"/>
    <w:rsid w:val="00926488"/>
    <w:rsid w:val="00926A59"/>
    <w:rsid w:val="00927C48"/>
    <w:rsid w:val="009307C6"/>
    <w:rsid w:val="00930B7F"/>
    <w:rsid w:val="00931C55"/>
    <w:rsid w:val="00932D2E"/>
    <w:rsid w:val="00932EBA"/>
    <w:rsid w:val="00933CE0"/>
    <w:rsid w:val="00935115"/>
    <w:rsid w:val="00935121"/>
    <w:rsid w:val="0093636D"/>
    <w:rsid w:val="00936F6B"/>
    <w:rsid w:val="00941E5B"/>
    <w:rsid w:val="00943207"/>
    <w:rsid w:val="009448D0"/>
    <w:rsid w:val="009457F7"/>
    <w:rsid w:val="0095076B"/>
    <w:rsid w:val="00950BFF"/>
    <w:rsid w:val="009524CF"/>
    <w:rsid w:val="00952E1F"/>
    <w:rsid w:val="0095546D"/>
    <w:rsid w:val="0095663D"/>
    <w:rsid w:val="00961426"/>
    <w:rsid w:val="00962753"/>
    <w:rsid w:val="009637D9"/>
    <w:rsid w:val="009649BA"/>
    <w:rsid w:val="0096543C"/>
    <w:rsid w:val="0096614C"/>
    <w:rsid w:val="009661A2"/>
    <w:rsid w:val="009668F9"/>
    <w:rsid w:val="0097032F"/>
    <w:rsid w:val="009719C3"/>
    <w:rsid w:val="00973F2E"/>
    <w:rsid w:val="00974D74"/>
    <w:rsid w:val="009760DB"/>
    <w:rsid w:val="00982ABB"/>
    <w:rsid w:val="00985C34"/>
    <w:rsid w:val="00986025"/>
    <w:rsid w:val="00987546"/>
    <w:rsid w:val="00987B43"/>
    <w:rsid w:val="00987FED"/>
    <w:rsid w:val="0099140F"/>
    <w:rsid w:val="00992735"/>
    <w:rsid w:val="00993D00"/>
    <w:rsid w:val="009A2492"/>
    <w:rsid w:val="009A2C7E"/>
    <w:rsid w:val="009A7D9B"/>
    <w:rsid w:val="009B22B1"/>
    <w:rsid w:val="009B58AB"/>
    <w:rsid w:val="009B5C0E"/>
    <w:rsid w:val="009B7245"/>
    <w:rsid w:val="009C07C5"/>
    <w:rsid w:val="009C1656"/>
    <w:rsid w:val="009C4602"/>
    <w:rsid w:val="009C7162"/>
    <w:rsid w:val="009C721B"/>
    <w:rsid w:val="009D237E"/>
    <w:rsid w:val="009D48C7"/>
    <w:rsid w:val="009D571D"/>
    <w:rsid w:val="009E0DDD"/>
    <w:rsid w:val="009E349E"/>
    <w:rsid w:val="009E40BA"/>
    <w:rsid w:val="009E683B"/>
    <w:rsid w:val="009E6E6A"/>
    <w:rsid w:val="009E709D"/>
    <w:rsid w:val="009E739A"/>
    <w:rsid w:val="009E74CA"/>
    <w:rsid w:val="009E784F"/>
    <w:rsid w:val="009E7E0F"/>
    <w:rsid w:val="009F3F86"/>
    <w:rsid w:val="009F511D"/>
    <w:rsid w:val="00A00420"/>
    <w:rsid w:val="00A00BE2"/>
    <w:rsid w:val="00A0161B"/>
    <w:rsid w:val="00A01C43"/>
    <w:rsid w:val="00A03951"/>
    <w:rsid w:val="00A04635"/>
    <w:rsid w:val="00A05AD4"/>
    <w:rsid w:val="00A062E9"/>
    <w:rsid w:val="00A06C16"/>
    <w:rsid w:val="00A07D9B"/>
    <w:rsid w:val="00A13BB9"/>
    <w:rsid w:val="00A15BF0"/>
    <w:rsid w:val="00A17B05"/>
    <w:rsid w:val="00A20907"/>
    <w:rsid w:val="00A21948"/>
    <w:rsid w:val="00A229E3"/>
    <w:rsid w:val="00A25A81"/>
    <w:rsid w:val="00A25B36"/>
    <w:rsid w:val="00A25D89"/>
    <w:rsid w:val="00A272C3"/>
    <w:rsid w:val="00A35A1A"/>
    <w:rsid w:val="00A41B74"/>
    <w:rsid w:val="00A42DFD"/>
    <w:rsid w:val="00A43732"/>
    <w:rsid w:val="00A45A33"/>
    <w:rsid w:val="00A472ED"/>
    <w:rsid w:val="00A50434"/>
    <w:rsid w:val="00A50846"/>
    <w:rsid w:val="00A523DC"/>
    <w:rsid w:val="00A535AD"/>
    <w:rsid w:val="00A537F8"/>
    <w:rsid w:val="00A54905"/>
    <w:rsid w:val="00A5521C"/>
    <w:rsid w:val="00A572EE"/>
    <w:rsid w:val="00A60417"/>
    <w:rsid w:val="00A61503"/>
    <w:rsid w:val="00A62AD2"/>
    <w:rsid w:val="00A64661"/>
    <w:rsid w:val="00A65D58"/>
    <w:rsid w:val="00A65E97"/>
    <w:rsid w:val="00A66008"/>
    <w:rsid w:val="00A671CE"/>
    <w:rsid w:val="00A70CFE"/>
    <w:rsid w:val="00A71302"/>
    <w:rsid w:val="00A72B70"/>
    <w:rsid w:val="00A73356"/>
    <w:rsid w:val="00A74232"/>
    <w:rsid w:val="00A75DCD"/>
    <w:rsid w:val="00A768AB"/>
    <w:rsid w:val="00A76918"/>
    <w:rsid w:val="00A8206A"/>
    <w:rsid w:val="00A8373C"/>
    <w:rsid w:val="00A845E6"/>
    <w:rsid w:val="00A8672F"/>
    <w:rsid w:val="00A8688D"/>
    <w:rsid w:val="00A902B4"/>
    <w:rsid w:val="00A910B3"/>
    <w:rsid w:val="00A9230A"/>
    <w:rsid w:val="00AA322C"/>
    <w:rsid w:val="00AA5A1B"/>
    <w:rsid w:val="00AA5D1A"/>
    <w:rsid w:val="00AA67DB"/>
    <w:rsid w:val="00AA6AC5"/>
    <w:rsid w:val="00AB0039"/>
    <w:rsid w:val="00AB06C9"/>
    <w:rsid w:val="00AB0D55"/>
    <w:rsid w:val="00AB4584"/>
    <w:rsid w:val="00AB5AB7"/>
    <w:rsid w:val="00AB7B57"/>
    <w:rsid w:val="00AC08D1"/>
    <w:rsid w:val="00AC0DDC"/>
    <w:rsid w:val="00AC0EA4"/>
    <w:rsid w:val="00AC34CE"/>
    <w:rsid w:val="00AC477C"/>
    <w:rsid w:val="00AC5741"/>
    <w:rsid w:val="00AC75C2"/>
    <w:rsid w:val="00AC7B55"/>
    <w:rsid w:val="00AD08F3"/>
    <w:rsid w:val="00AD2B49"/>
    <w:rsid w:val="00AD3271"/>
    <w:rsid w:val="00AD3BFC"/>
    <w:rsid w:val="00AD4C85"/>
    <w:rsid w:val="00AD536D"/>
    <w:rsid w:val="00AE2704"/>
    <w:rsid w:val="00AF01F0"/>
    <w:rsid w:val="00AF06FA"/>
    <w:rsid w:val="00AF0B58"/>
    <w:rsid w:val="00AF0D24"/>
    <w:rsid w:val="00AF1023"/>
    <w:rsid w:val="00AF1ECD"/>
    <w:rsid w:val="00AF2185"/>
    <w:rsid w:val="00AF261A"/>
    <w:rsid w:val="00AF5F31"/>
    <w:rsid w:val="00AF73A1"/>
    <w:rsid w:val="00B01C71"/>
    <w:rsid w:val="00B034CD"/>
    <w:rsid w:val="00B04BB9"/>
    <w:rsid w:val="00B0641E"/>
    <w:rsid w:val="00B0734D"/>
    <w:rsid w:val="00B07519"/>
    <w:rsid w:val="00B078FD"/>
    <w:rsid w:val="00B105E6"/>
    <w:rsid w:val="00B11912"/>
    <w:rsid w:val="00B127A5"/>
    <w:rsid w:val="00B12C6E"/>
    <w:rsid w:val="00B14652"/>
    <w:rsid w:val="00B154C7"/>
    <w:rsid w:val="00B15A1C"/>
    <w:rsid w:val="00B22EB1"/>
    <w:rsid w:val="00B27FF9"/>
    <w:rsid w:val="00B30092"/>
    <w:rsid w:val="00B30318"/>
    <w:rsid w:val="00B33B32"/>
    <w:rsid w:val="00B34E7C"/>
    <w:rsid w:val="00B36321"/>
    <w:rsid w:val="00B36551"/>
    <w:rsid w:val="00B36714"/>
    <w:rsid w:val="00B36967"/>
    <w:rsid w:val="00B37941"/>
    <w:rsid w:val="00B403C3"/>
    <w:rsid w:val="00B40B8D"/>
    <w:rsid w:val="00B4151A"/>
    <w:rsid w:val="00B419D5"/>
    <w:rsid w:val="00B41DC3"/>
    <w:rsid w:val="00B41E07"/>
    <w:rsid w:val="00B427C1"/>
    <w:rsid w:val="00B43FBA"/>
    <w:rsid w:val="00B46DD7"/>
    <w:rsid w:val="00B51638"/>
    <w:rsid w:val="00B51679"/>
    <w:rsid w:val="00B51E9E"/>
    <w:rsid w:val="00B535FC"/>
    <w:rsid w:val="00B571AA"/>
    <w:rsid w:val="00B57937"/>
    <w:rsid w:val="00B609C6"/>
    <w:rsid w:val="00B61193"/>
    <w:rsid w:val="00B642D1"/>
    <w:rsid w:val="00B64F09"/>
    <w:rsid w:val="00B65148"/>
    <w:rsid w:val="00B65EED"/>
    <w:rsid w:val="00B67388"/>
    <w:rsid w:val="00B739B0"/>
    <w:rsid w:val="00B73D97"/>
    <w:rsid w:val="00B7512E"/>
    <w:rsid w:val="00B76CC6"/>
    <w:rsid w:val="00B809AC"/>
    <w:rsid w:val="00B832AF"/>
    <w:rsid w:val="00B8430A"/>
    <w:rsid w:val="00B850D6"/>
    <w:rsid w:val="00B86915"/>
    <w:rsid w:val="00B86CF5"/>
    <w:rsid w:val="00B910F5"/>
    <w:rsid w:val="00B91C25"/>
    <w:rsid w:val="00B9465B"/>
    <w:rsid w:val="00BA0061"/>
    <w:rsid w:val="00BA3C8E"/>
    <w:rsid w:val="00BA5785"/>
    <w:rsid w:val="00BA5D41"/>
    <w:rsid w:val="00BA5E14"/>
    <w:rsid w:val="00BA5F96"/>
    <w:rsid w:val="00BA69A3"/>
    <w:rsid w:val="00BB1111"/>
    <w:rsid w:val="00BB2E59"/>
    <w:rsid w:val="00BB5337"/>
    <w:rsid w:val="00BB6036"/>
    <w:rsid w:val="00BB68CC"/>
    <w:rsid w:val="00BC2503"/>
    <w:rsid w:val="00BC46FA"/>
    <w:rsid w:val="00BC56A5"/>
    <w:rsid w:val="00BC7F88"/>
    <w:rsid w:val="00BD06B0"/>
    <w:rsid w:val="00BD0F23"/>
    <w:rsid w:val="00BD2314"/>
    <w:rsid w:val="00BD2932"/>
    <w:rsid w:val="00BD7F9D"/>
    <w:rsid w:val="00BE0715"/>
    <w:rsid w:val="00BE076B"/>
    <w:rsid w:val="00BE33A9"/>
    <w:rsid w:val="00BE455A"/>
    <w:rsid w:val="00BE50FB"/>
    <w:rsid w:val="00BE63DB"/>
    <w:rsid w:val="00BE63EF"/>
    <w:rsid w:val="00BE7DFE"/>
    <w:rsid w:val="00BF062C"/>
    <w:rsid w:val="00BF070F"/>
    <w:rsid w:val="00BF14EA"/>
    <w:rsid w:val="00BF1983"/>
    <w:rsid w:val="00BF19DA"/>
    <w:rsid w:val="00BF2DD9"/>
    <w:rsid w:val="00BF2EA2"/>
    <w:rsid w:val="00BF31B8"/>
    <w:rsid w:val="00BF5180"/>
    <w:rsid w:val="00BF5780"/>
    <w:rsid w:val="00BF6D3B"/>
    <w:rsid w:val="00C010EE"/>
    <w:rsid w:val="00C015DB"/>
    <w:rsid w:val="00C032B3"/>
    <w:rsid w:val="00C03A0D"/>
    <w:rsid w:val="00C042D0"/>
    <w:rsid w:val="00C05C86"/>
    <w:rsid w:val="00C06004"/>
    <w:rsid w:val="00C06281"/>
    <w:rsid w:val="00C06F9F"/>
    <w:rsid w:val="00C10CE4"/>
    <w:rsid w:val="00C114AB"/>
    <w:rsid w:val="00C13F78"/>
    <w:rsid w:val="00C142CC"/>
    <w:rsid w:val="00C155D5"/>
    <w:rsid w:val="00C160DA"/>
    <w:rsid w:val="00C1634A"/>
    <w:rsid w:val="00C17866"/>
    <w:rsid w:val="00C200FF"/>
    <w:rsid w:val="00C21362"/>
    <w:rsid w:val="00C21A7C"/>
    <w:rsid w:val="00C23705"/>
    <w:rsid w:val="00C24C86"/>
    <w:rsid w:val="00C2563F"/>
    <w:rsid w:val="00C264D1"/>
    <w:rsid w:val="00C270E9"/>
    <w:rsid w:val="00C30394"/>
    <w:rsid w:val="00C313D2"/>
    <w:rsid w:val="00C31587"/>
    <w:rsid w:val="00C339A4"/>
    <w:rsid w:val="00C352AD"/>
    <w:rsid w:val="00C416F5"/>
    <w:rsid w:val="00C43E24"/>
    <w:rsid w:val="00C467AF"/>
    <w:rsid w:val="00C47695"/>
    <w:rsid w:val="00C52985"/>
    <w:rsid w:val="00C55548"/>
    <w:rsid w:val="00C57731"/>
    <w:rsid w:val="00C63B97"/>
    <w:rsid w:val="00C65CB8"/>
    <w:rsid w:val="00C6605E"/>
    <w:rsid w:val="00C66AA8"/>
    <w:rsid w:val="00C71494"/>
    <w:rsid w:val="00C718C8"/>
    <w:rsid w:val="00C7300A"/>
    <w:rsid w:val="00C75C10"/>
    <w:rsid w:val="00C76D06"/>
    <w:rsid w:val="00C80E9A"/>
    <w:rsid w:val="00C80FD1"/>
    <w:rsid w:val="00C81098"/>
    <w:rsid w:val="00C81570"/>
    <w:rsid w:val="00C827DC"/>
    <w:rsid w:val="00C849BB"/>
    <w:rsid w:val="00C84EF6"/>
    <w:rsid w:val="00C85F82"/>
    <w:rsid w:val="00C86389"/>
    <w:rsid w:val="00C8698D"/>
    <w:rsid w:val="00C87BAD"/>
    <w:rsid w:val="00C90320"/>
    <w:rsid w:val="00C911C7"/>
    <w:rsid w:val="00C915C6"/>
    <w:rsid w:val="00C94654"/>
    <w:rsid w:val="00C94ED1"/>
    <w:rsid w:val="00C96501"/>
    <w:rsid w:val="00CA0E91"/>
    <w:rsid w:val="00CA346F"/>
    <w:rsid w:val="00CA4689"/>
    <w:rsid w:val="00CA68C6"/>
    <w:rsid w:val="00CA7C5B"/>
    <w:rsid w:val="00CB000F"/>
    <w:rsid w:val="00CB04FF"/>
    <w:rsid w:val="00CB09FB"/>
    <w:rsid w:val="00CB19EB"/>
    <w:rsid w:val="00CB2406"/>
    <w:rsid w:val="00CB24A5"/>
    <w:rsid w:val="00CB4774"/>
    <w:rsid w:val="00CB495F"/>
    <w:rsid w:val="00CB51BC"/>
    <w:rsid w:val="00CB6B87"/>
    <w:rsid w:val="00CB7A65"/>
    <w:rsid w:val="00CB7C4B"/>
    <w:rsid w:val="00CC0598"/>
    <w:rsid w:val="00CC28F2"/>
    <w:rsid w:val="00CC3065"/>
    <w:rsid w:val="00CC3127"/>
    <w:rsid w:val="00CC357B"/>
    <w:rsid w:val="00CC4EC0"/>
    <w:rsid w:val="00CC519E"/>
    <w:rsid w:val="00CC7028"/>
    <w:rsid w:val="00CC77E0"/>
    <w:rsid w:val="00CD176C"/>
    <w:rsid w:val="00CD5023"/>
    <w:rsid w:val="00CD545A"/>
    <w:rsid w:val="00CD5A6D"/>
    <w:rsid w:val="00CE0091"/>
    <w:rsid w:val="00CE0B23"/>
    <w:rsid w:val="00CE0BFA"/>
    <w:rsid w:val="00CE0CA8"/>
    <w:rsid w:val="00CE0DFE"/>
    <w:rsid w:val="00CE15A2"/>
    <w:rsid w:val="00CE16B2"/>
    <w:rsid w:val="00CE18C6"/>
    <w:rsid w:val="00CE1B76"/>
    <w:rsid w:val="00CE70E4"/>
    <w:rsid w:val="00CE7E08"/>
    <w:rsid w:val="00CF144B"/>
    <w:rsid w:val="00CF3720"/>
    <w:rsid w:val="00CF3A29"/>
    <w:rsid w:val="00CF44C0"/>
    <w:rsid w:val="00CF4BCF"/>
    <w:rsid w:val="00CF4DCD"/>
    <w:rsid w:val="00CF7E8B"/>
    <w:rsid w:val="00D00513"/>
    <w:rsid w:val="00D01C59"/>
    <w:rsid w:val="00D04234"/>
    <w:rsid w:val="00D05F47"/>
    <w:rsid w:val="00D0667F"/>
    <w:rsid w:val="00D1152D"/>
    <w:rsid w:val="00D11DC6"/>
    <w:rsid w:val="00D1374E"/>
    <w:rsid w:val="00D14172"/>
    <w:rsid w:val="00D14788"/>
    <w:rsid w:val="00D14A2D"/>
    <w:rsid w:val="00D15A8D"/>
    <w:rsid w:val="00D16E9B"/>
    <w:rsid w:val="00D2025A"/>
    <w:rsid w:val="00D20E8E"/>
    <w:rsid w:val="00D22070"/>
    <w:rsid w:val="00D22233"/>
    <w:rsid w:val="00D23F69"/>
    <w:rsid w:val="00D258D8"/>
    <w:rsid w:val="00D26E99"/>
    <w:rsid w:val="00D27F7A"/>
    <w:rsid w:val="00D305F2"/>
    <w:rsid w:val="00D309CA"/>
    <w:rsid w:val="00D31463"/>
    <w:rsid w:val="00D31C3E"/>
    <w:rsid w:val="00D32889"/>
    <w:rsid w:val="00D329A6"/>
    <w:rsid w:val="00D33A18"/>
    <w:rsid w:val="00D34DE3"/>
    <w:rsid w:val="00D4346B"/>
    <w:rsid w:val="00D43CAD"/>
    <w:rsid w:val="00D4409E"/>
    <w:rsid w:val="00D443B2"/>
    <w:rsid w:val="00D47E34"/>
    <w:rsid w:val="00D563DF"/>
    <w:rsid w:val="00D56BAA"/>
    <w:rsid w:val="00D570AE"/>
    <w:rsid w:val="00D62C2F"/>
    <w:rsid w:val="00D63F38"/>
    <w:rsid w:val="00D6557F"/>
    <w:rsid w:val="00D67567"/>
    <w:rsid w:val="00D678BB"/>
    <w:rsid w:val="00D7214F"/>
    <w:rsid w:val="00D73AF2"/>
    <w:rsid w:val="00D7774F"/>
    <w:rsid w:val="00D777A4"/>
    <w:rsid w:val="00D81CC8"/>
    <w:rsid w:val="00D823AB"/>
    <w:rsid w:val="00D8371D"/>
    <w:rsid w:val="00D837B9"/>
    <w:rsid w:val="00D8481A"/>
    <w:rsid w:val="00D856A8"/>
    <w:rsid w:val="00D87B5B"/>
    <w:rsid w:val="00D90BBF"/>
    <w:rsid w:val="00D90FB8"/>
    <w:rsid w:val="00D91106"/>
    <w:rsid w:val="00D92776"/>
    <w:rsid w:val="00D97E9A"/>
    <w:rsid w:val="00DA2484"/>
    <w:rsid w:val="00DA3C0F"/>
    <w:rsid w:val="00DA4E86"/>
    <w:rsid w:val="00DA5ED9"/>
    <w:rsid w:val="00DB13C8"/>
    <w:rsid w:val="00DB1CD6"/>
    <w:rsid w:val="00DB2199"/>
    <w:rsid w:val="00DB37F3"/>
    <w:rsid w:val="00DB6D31"/>
    <w:rsid w:val="00DB7AAD"/>
    <w:rsid w:val="00DC0D6D"/>
    <w:rsid w:val="00DC42E6"/>
    <w:rsid w:val="00DC4699"/>
    <w:rsid w:val="00DC79B7"/>
    <w:rsid w:val="00DD1033"/>
    <w:rsid w:val="00DD28E9"/>
    <w:rsid w:val="00DD36CE"/>
    <w:rsid w:val="00DD39F0"/>
    <w:rsid w:val="00DD4F78"/>
    <w:rsid w:val="00DD5316"/>
    <w:rsid w:val="00DE0F83"/>
    <w:rsid w:val="00DE450D"/>
    <w:rsid w:val="00DF3B20"/>
    <w:rsid w:val="00DF3C61"/>
    <w:rsid w:val="00DF4397"/>
    <w:rsid w:val="00DF45E4"/>
    <w:rsid w:val="00E010CC"/>
    <w:rsid w:val="00E01B27"/>
    <w:rsid w:val="00E03729"/>
    <w:rsid w:val="00E039A8"/>
    <w:rsid w:val="00E03F5A"/>
    <w:rsid w:val="00E040DC"/>
    <w:rsid w:val="00E049E9"/>
    <w:rsid w:val="00E06DED"/>
    <w:rsid w:val="00E07489"/>
    <w:rsid w:val="00E10020"/>
    <w:rsid w:val="00E102CA"/>
    <w:rsid w:val="00E13FB4"/>
    <w:rsid w:val="00E14683"/>
    <w:rsid w:val="00E20453"/>
    <w:rsid w:val="00E20B7A"/>
    <w:rsid w:val="00E22057"/>
    <w:rsid w:val="00E23B67"/>
    <w:rsid w:val="00E25983"/>
    <w:rsid w:val="00E260C7"/>
    <w:rsid w:val="00E31F1D"/>
    <w:rsid w:val="00E32410"/>
    <w:rsid w:val="00E34848"/>
    <w:rsid w:val="00E372F1"/>
    <w:rsid w:val="00E37890"/>
    <w:rsid w:val="00E379D6"/>
    <w:rsid w:val="00E41B34"/>
    <w:rsid w:val="00E434A3"/>
    <w:rsid w:val="00E43C66"/>
    <w:rsid w:val="00E458D1"/>
    <w:rsid w:val="00E47593"/>
    <w:rsid w:val="00E524B1"/>
    <w:rsid w:val="00E53EAD"/>
    <w:rsid w:val="00E562A8"/>
    <w:rsid w:val="00E60354"/>
    <w:rsid w:val="00E60B6D"/>
    <w:rsid w:val="00E61623"/>
    <w:rsid w:val="00E61AB4"/>
    <w:rsid w:val="00E61F66"/>
    <w:rsid w:val="00E67854"/>
    <w:rsid w:val="00E679B6"/>
    <w:rsid w:val="00E67DA4"/>
    <w:rsid w:val="00E71499"/>
    <w:rsid w:val="00E76196"/>
    <w:rsid w:val="00E76DB4"/>
    <w:rsid w:val="00E80EB6"/>
    <w:rsid w:val="00E81D34"/>
    <w:rsid w:val="00E8437C"/>
    <w:rsid w:val="00E84B54"/>
    <w:rsid w:val="00E879C4"/>
    <w:rsid w:val="00E87FF7"/>
    <w:rsid w:val="00E91779"/>
    <w:rsid w:val="00E9327A"/>
    <w:rsid w:val="00E93359"/>
    <w:rsid w:val="00E93EFD"/>
    <w:rsid w:val="00E94364"/>
    <w:rsid w:val="00E953A3"/>
    <w:rsid w:val="00E958EE"/>
    <w:rsid w:val="00E970E0"/>
    <w:rsid w:val="00E97D12"/>
    <w:rsid w:val="00EA3E73"/>
    <w:rsid w:val="00EA4D8A"/>
    <w:rsid w:val="00EA6F20"/>
    <w:rsid w:val="00EB5022"/>
    <w:rsid w:val="00EB568D"/>
    <w:rsid w:val="00EB5C0F"/>
    <w:rsid w:val="00EB5DB4"/>
    <w:rsid w:val="00EB64AA"/>
    <w:rsid w:val="00EB6639"/>
    <w:rsid w:val="00EC0549"/>
    <w:rsid w:val="00EC070C"/>
    <w:rsid w:val="00EC0E2E"/>
    <w:rsid w:val="00EC2021"/>
    <w:rsid w:val="00EC3915"/>
    <w:rsid w:val="00EC59EB"/>
    <w:rsid w:val="00EC5B5D"/>
    <w:rsid w:val="00EC690F"/>
    <w:rsid w:val="00EC731A"/>
    <w:rsid w:val="00ED0B8F"/>
    <w:rsid w:val="00ED2FB5"/>
    <w:rsid w:val="00ED4372"/>
    <w:rsid w:val="00ED4711"/>
    <w:rsid w:val="00ED4827"/>
    <w:rsid w:val="00ED57E1"/>
    <w:rsid w:val="00EE0D92"/>
    <w:rsid w:val="00EE0F0D"/>
    <w:rsid w:val="00EE1537"/>
    <w:rsid w:val="00EE4D09"/>
    <w:rsid w:val="00EE7684"/>
    <w:rsid w:val="00EF01E1"/>
    <w:rsid w:val="00EF0230"/>
    <w:rsid w:val="00EF0D4C"/>
    <w:rsid w:val="00EF0FF9"/>
    <w:rsid w:val="00EF2895"/>
    <w:rsid w:val="00EF5633"/>
    <w:rsid w:val="00EF614A"/>
    <w:rsid w:val="00EF778F"/>
    <w:rsid w:val="00F00FE9"/>
    <w:rsid w:val="00F04DE3"/>
    <w:rsid w:val="00F05BEB"/>
    <w:rsid w:val="00F12AEB"/>
    <w:rsid w:val="00F1552E"/>
    <w:rsid w:val="00F1681A"/>
    <w:rsid w:val="00F16AF2"/>
    <w:rsid w:val="00F16E52"/>
    <w:rsid w:val="00F20153"/>
    <w:rsid w:val="00F222E6"/>
    <w:rsid w:val="00F2457A"/>
    <w:rsid w:val="00F27BB3"/>
    <w:rsid w:val="00F324D6"/>
    <w:rsid w:val="00F3299A"/>
    <w:rsid w:val="00F3385F"/>
    <w:rsid w:val="00F346A7"/>
    <w:rsid w:val="00F35859"/>
    <w:rsid w:val="00F36918"/>
    <w:rsid w:val="00F36C6F"/>
    <w:rsid w:val="00F379C1"/>
    <w:rsid w:val="00F41027"/>
    <w:rsid w:val="00F414B6"/>
    <w:rsid w:val="00F423D4"/>
    <w:rsid w:val="00F426F9"/>
    <w:rsid w:val="00F43452"/>
    <w:rsid w:val="00F44938"/>
    <w:rsid w:val="00F44F45"/>
    <w:rsid w:val="00F46020"/>
    <w:rsid w:val="00F469E1"/>
    <w:rsid w:val="00F501B0"/>
    <w:rsid w:val="00F507E9"/>
    <w:rsid w:val="00F50990"/>
    <w:rsid w:val="00F51A81"/>
    <w:rsid w:val="00F544FF"/>
    <w:rsid w:val="00F55EAC"/>
    <w:rsid w:val="00F565C6"/>
    <w:rsid w:val="00F576B5"/>
    <w:rsid w:val="00F5786F"/>
    <w:rsid w:val="00F6209E"/>
    <w:rsid w:val="00F6530E"/>
    <w:rsid w:val="00F65635"/>
    <w:rsid w:val="00F65EDB"/>
    <w:rsid w:val="00F67CB4"/>
    <w:rsid w:val="00F72552"/>
    <w:rsid w:val="00F728EE"/>
    <w:rsid w:val="00F733A8"/>
    <w:rsid w:val="00F74807"/>
    <w:rsid w:val="00F75333"/>
    <w:rsid w:val="00F760BB"/>
    <w:rsid w:val="00F7727E"/>
    <w:rsid w:val="00F77A60"/>
    <w:rsid w:val="00F814A6"/>
    <w:rsid w:val="00F81A9F"/>
    <w:rsid w:val="00F82420"/>
    <w:rsid w:val="00F83149"/>
    <w:rsid w:val="00F832A2"/>
    <w:rsid w:val="00F85330"/>
    <w:rsid w:val="00F86600"/>
    <w:rsid w:val="00F875C1"/>
    <w:rsid w:val="00F9047E"/>
    <w:rsid w:val="00F91110"/>
    <w:rsid w:val="00F930CF"/>
    <w:rsid w:val="00F9324F"/>
    <w:rsid w:val="00F93833"/>
    <w:rsid w:val="00F9479C"/>
    <w:rsid w:val="00F962C5"/>
    <w:rsid w:val="00F968E8"/>
    <w:rsid w:val="00F978C7"/>
    <w:rsid w:val="00FA1C97"/>
    <w:rsid w:val="00FA22A4"/>
    <w:rsid w:val="00FA36A8"/>
    <w:rsid w:val="00FA3701"/>
    <w:rsid w:val="00FA4074"/>
    <w:rsid w:val="00FA6B1D"/>
    <w:rsid w:val="00FB0033"/>
    <w:rsid w:val="00FB0C15"/>
    <w:rsid w:val="00FB4F00"/>
    <w:rsid w:val="00FB5F87"/>
    <w:rsid w:val="00FB667D"/>
    <w:rsid w:val="00FC030C"/>
    <w:rsid w:val="00FC039A"/>
    <w:rsid w:val="00FC2458"/>
    <w:rsid w:val="00FC29C1"/>
    <w:rsid w:val="00FC3368"/>
    <w:rsid w:val="00FC4F54"/>
    <w:rsid w:val="00FC540C"/>
    <w:rsid w:val="00FC63E0"/>
    <w:rsid w:val="00FC66A7"/>
    <w:rsid w:val="00FC67AC"/>
    <w:rsid w:val="00FC6C62"/>
    <w:rsid w:val="00FC7092"/>
    <w:rsid w:val="00FC7F31"/>
    <w:rsid w:val="00FD22DD"/>
    <w:rsid w:val="00FD338D"/>
    <w:rsid w:val="00FD3AC1"/>
    <w:rsid w:val="00FD71C5"/>
    <w:rsid w:val="00FD7D33"/>
    <w:rsid w:val="00FD7E23"/>
    <w:rsid w:val="00FE0489"/>
    <w:rsid w:val="00FE04BD"/>
    <w:rsid w:val="00FE0C6A"/>
    <w:rsid w:val="00FE1B18"/>
    <w:rsid w:val="00FE236B"/>
    <w:rsid w:val="00FE2EDD"/>
    <w:rsid w:val="00FE612F"/>
    <w:rsid w:val="00FE7F90"/>
    <w:rsid w:val="00FF1082"/>
    <w:rsid w:val="00FF18D4"/>
    <w:rsid w:val="00FF1DC0"/>
    <w:rsid w:val="00FF1F46"/>
    <w:rsid w:val="00FF22D6"/>
    <w:rsid w:val="00FF4EDC"/>
    <w:rsid w:val="00FF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61E38"/>
  <w14:defaultImageDpi w14:val="330"/>
  <w15:docId w15:val="{CB5713A5-6243-724D-B395-F5CE2402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DBF"/>
  </w:style>
  <w:style w:type="paragraph" w:styleId="Heading3">
    <w:name w:val="heading 3"/>
    <w:basedOn w:val="Normal"/>
    <w:next w:val="Normal"/>
    <w:link w:val="Heading3Char"/>
    <w:qFormat/>
    <w:rsid w:val="00D258D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DBF"/>
    <w:pPr>
      <w:ind w:left="720"/>
      <w:contextualSpacing/>
    </w:pPr>
  </w:style>
  <w:style w:type="paragraph" w:styleId="BalloonText">
    <w:name w:val="Balloon Text"/>
    <w:basedOn w:val="Normal"/>
    <w:link w:val="BalloonTextChar"/>
    <w:uiPriority w:val="99"/>
    <w:semiHidden/>
    <w:unhideWhenUsed/>
    <w:rsid w:val="00181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DBF"/>
    <w:rPr>
      <w:rFonts w:ascii="Lucida Grande" w:hAnsi="Lucida Grande" w:cs="Lucida Grande"/>
      <w:sz w:val="18"/>
      <w:szCs w:val="18"/>
    </w:rPr>
  </w:style>
  <w:style w:type="paragraph" w:styleId="Footer">
    <w:name w:val="footer"/>
    <w:basedOn w:val="Normal"/>
    <w:link w:val="FooterChar"/>
    <w:uiPriority w:val="99"/>
    <w:unhideWhenUsed/>
    <w:rsid w:val="00865230"/>
    <w:pPr>
      <w:tabs>
        <w:tab w:val="center" w:pos="4320"/>
        <w:tab w:val="right" w:pos="8640"/>
      </w:tabs>
    </w:pPr>
  </w:style>
  <w:style w:type="character" w:customStyle="1" w:styleId="FooterChar">
    <w:name w:val="Footer Char"/>
    <w:basedOn w:val="DefaultParagraphFont"/>
    <w:link w:val="Footer"/>
    <w:uiPriority w:val="99"/>
    <w:rsid w:val="00865230"/>
  </w:style>
  <w:style w:type="character" w:styleId="PageNumber">
    <w:name w:val="page number"/>
    <w:basedOn w:val="DefaultParagraphFont"/>
    <w:uiPriority w:val="99"/>
    <w:semiHidden/>
    <w:unhideWhenUsed/>
    <w:rsid w:val="00865230"/>
  </w:style>
  <w:style w:type="paragraph" w:styleId="FootnoteText">
    <w:name w:val="footnote text"/>
    <w:basedOn w:val="Normal"/>
    <w:link w:val="FootnoteTextChar"/>
    <w:uiPriority w:val="99"/>
    <w:unhideWhenUsed/>
    <w:rsid w:val="005304A4"/>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5304A4"/>
    <w:rPr>
      <w:rFonts w:ascii="Times New Roman" w:eastAsia="Times New Roman" w:hAnsi="Times New Roman" w:cs="Times New Roman"/>
    </w:rPr>
  </w:style>
  <w:style w:type="character" w:styleId="FootnoteReference">
    <w:name w:val="footnote reference"/>
    <w:basedOn w:val="DefaultParagraphFont"/>
    <w:uiPriority w:val="99"/>
    <w:unhideWhenUsed/>
    <w:rsid w:val="005304A4"/>
    <w:rPr>
      <w:vertAlign w:val="superscript"/>
    </w:rPr>
  </w:style>
  <w:style w:type="character" w:customStyle="1" w:styleId="Heading3Char">
    <w:name w:val="Heading 3 Char"/>
    <w:basedOn w:val="DefaultParagraphFont"/>
    <w:link w:val="Heading3"/>
    <w:rsid w:val="00D258D8"/>
    <w:rPr>
      <w:rFonts w:ascii="Arial" w:eastAsia="Times New Roman" w:hAnsi="Arial" w:cs="Arial"/>
      <w:b/>
      <w:bCs/>
      <w:sz w:val="26"/>
      <w:szCs w:val="26"/>
    </w:rPr>
  </w:style>
  <w:style w:type="character" w:styleId="CommentReference">
    <w:name w:val="annotation reference"/>
    <w:basedOn w:val="DefaultParagraphFont"/>
    <w:uiPriority w:val="99"/>
    <w:semiHidden/>
    <w:unhideWhenUsed/>
    <w:rsid w:val="009760DB"/>
    <w:rPr>
      <w:sz w:val="16"/>
      <w:szCs w:val="16"/>
    </w:rPr>
  </w:style>
  <w:style w:type="paragraph" w:styleId="CommentText">
    <w:name w:val="annotation text"/>
    <w:basedOn w:val="Normal"/>
    <w:link w:val="CommentTextChar"/>
    <w:uiPriority w:val="99"/>
    <w:unhideWhenUsed/>
    <w:rsid w:val="009760DB"/>
    <w:rPr>
      <w:sz w:val="20"/>
      <w:szCs w:val="20"/>
    </w:rPr>
  </w:style>
  <w:style w:type="character" w:customStyle="1" w:styleId="CommentTextChar">
    <w:name w:val="Comment Text Char"/>
    <w:basedOn w:val="DefaultParagraphFont"/>
    <w:link w:val="CommentText"/>
    <w:uiPriority w:val="99"/>
    <w:rsid w:val="009760DB"/>
    <w:rPr>
      <w:sz w:val="20"/>
      <w:szCs w:val="20"/>
    </w:rPr>
  </w:style>
  <w:style w:type="paragraph" w:styleId="CommentSubject">
    <w:name w:val="annotation subject"/>
    <w:basedOn w:val="CommentText"/>
    <w:next w:val="CommentText"/>
    <w:link w:val="CommentSubjectChar"/>
    <w:uiPriority w:val="99"/>
    <w:semiHidden/>
    <w:unhideWhenUsed/>
    <w:rsid w:val="009760DB"/>
    <w:rPr>
      <w:b/>
      <w:bCs/>
    </w:rPr>
  </w:style>
  <w:style w:type="character" w:customStyle="1" w:styleId="CommentSubjectChar">
    <w:name w:val="Comment Subject Char"/>
    <w:basedOn w:val="CommentTextChar"/>
    <w:link w:val="CommentSubject"/>
    <w:uiPriority w:val="99"/>
    <w:semiHidden/>
    <w:rsid w:val="009760DB"/>
    <w:rPr>
      <w:b/>
      <w:bCs/>
      <w:sz w:val="20"/>
      <w:szCs w:val="20"/>
    </w:rPr>
  </w:style>
  <w:style w:type="paragraph" w:styleId="NormalWeb">
    <w:name w:val="Normal (Web)"/>
    <w:basedOn w:val="Normal"/>
    <w:uiPriority w:val="99"/>
    <w:rsid w:val="00C85F82"/>
    <w:pPr>
      <w:spacing w:beforeLines="1" w:afterLines="1"/>
    </w:pPr>
    <w:rPr>
      <w:rFonts w:ascii="Times" w:eastAsiaTheme="minorHAnsi" w:hAnsi="Times" w:cs="Times New Roman"/>
      <w:sz w:val="20"/>
      <w:szCs w:val="20"/>
    </w:rPr>
  </w:style>
  <w:style w:type="paragraph" w:styleId="Header">
    <w:name w:val="header"/>
    <w:basedOn w:val="Normal"/>
    <w:link w:val="HeaderChar"/>
    <w:uiPriority w:val="99"/>
    <w:unhideWhenUsed/>
    <w:rsid w:val="00653373"/>
    <w:pPr>
      <w:tabs>
        <w:tab w:val="center" w:pos="4680"/>
        <w:tab w:val="right" w:pos="9360"/>
      </w:tabs>
    </w:pPr>
  </w:style>
  <w:style w:type="character" w:customStyle="1" w:styleId="HeaderChar">
    <w:name w:val="Header Char"/>
    <w:basedOn w:val="DefaultParagraphFont"/>
    <w:link w:val="Header"/>
    <w:uiPriority w:val="99"/>
    <w:rsid w:val="0065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D9C2-3937-4505-88E5-83508D3E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New Markets Lab</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Kuhlmann</dc:creator>
  <cp:keywords/>
  <dc:description/>
  <cp:lastModifiedBy>Megan Glaub</cp:lastModifiedBy>
  <cp:revision>8</cp:revision>
  <cp:lastPrinted>2017-11-06T04:11:00Z</cp:lastPrinted>
  <dcterms:created xsi:type="dcterms:W3CDTF">2019-03-19T20:46:00Z</dcterms:created>
  <dcterms:modified xsi:type="dcterms:W3CDTF">2019-04-06T00:40:00Z</dcterms:modified>
</cp:coreProperties>
</file>