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D4" w:rsidRPr="005810D4" w:rsidRDefault="005810D4" w:rsidP="005810D4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Об изменениях в ст. 245 УК РФ.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Комментарии юриста.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bookmarkStart w:id="0" w:name="_GoBack"/>
      <w:bookmarkEnd w:id="0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В основном составе преступления содержится совокупность объективных и субъективных признаков, которые всегда имеют место при совершении определенного вида преступления. В рассматриваемой статье основной состав содержится в ч. 1 ст. 245 УК РФ: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«1. Жестокое обращение с животными, повлекшее их гибель или увечье, если это деяние совершено из хулиганских побуждений или из корыстных побуждений...»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Совокупность определяется: объективными признаками – совершением действий или бездействий (жестокое обращение с животными) повлекших гибель или увечье животного, и субъективными признаками – наличием прямого или косвенного умысла, а также обязательным наличием мотива, а именно хулиганских или корыстных побуждений.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Хулиганские побуждения - желание лица противопоставить себя обществу, выказать пренебрежение установленными правилами поведения, нормами морали и нравственности.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Корыстные побуждения - стремление лица извлечь материальную выгоду для себя или других лиц, избавиться от затрат.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Таким образом, обязательными условиями привлечения к уголовной ответственности за жестокое обращение с животными является наступление последствий – гибель животного или причинение ему увечья, но только в том случае если это деяние совершенно из хулиганских или из корыстных побуждений. Если же деяние совершено из иных побуждений, то оно не влечет за собой наступление правовых последствий.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Например, действия живодера, который убил собаку из мести или потому что она «просто надоела», или же мучает кошку у себя в квартире не содержат состава преступления.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 xml:space="preserve">В действующей редакции ч. 1 ст. 245 УК РФ наличие мотива не обязательно, если преступление было совершено в присутствии малолетних или с применением садистских методов, а теперь </w:t>
      </w:r>
      <w:proofErr w:type="gramStart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получается</w:t>
      </w:r>
      <w:proofErr w:type="gramEnd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 xml:space="preserve"> что ч. 1 из «плохо работающей» переходит в разряд «абсолютно неработающей».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ч. 2 ст. 245 УК РФ содержит квалифицированный состав преступления, в котором указаны дополнительные (усиливающие) квалифицирующие признаки: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«2. Те же деяния, совершенные: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а) группой лиц по предварительному сговору или организованной группой;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б) в присутствии малолетнего;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в) с применением садистских методов;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г) с публичной демонстрацией, в том числе в средствах массовой информации или информационно-телекоммуникационных сетях (включая сеть "Интернет");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д) в отношении нескольких животных, -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наказывается...»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Что же такое квалифицирующие признаки и квалифицированный состав?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По своей юридической природе квалифицирующие признаки имеют двойственный характер. С одной стороны, они входят в совокупность признаков преступления и в этом отношении обладают определенным набором черт, характеризующих их как признаки состава. С другой — они являются своеобразным (нередко существенным) «привеском» к основному составу, так как не входят в ту единственно возможную совокупность признаков общественно опасного деяния, которая определяет его, согласно закону, как преступное и уголовно наказуемое.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 xml:space="preserve">Квалифицирующие признаки отражают степень общественной опасности определенного вида поведения, так как свидетельствуют о существенном изменении уровня общественной опасности по сравнению с той, которая отражена с помощью признаков основного состава. Однако отсутствие квалифицирующих признаков или </w:t>
      </w:r>
      <w:proofErr w:type="spellStart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неподтверждение</w:t>
      </w:r>
      <w:proofErr w:type="spellEnd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 xml:space="preserve"> их в ходе следствия или судебного разбирательства автоматически не влечет исключение состава преступления в содеянном, так как оно может содержать признаки основного состава преступления.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Квалифицирующие признаки, отягчающие вину и в силу этого влияющие на квалификацию (квалифицирующие признаки) формируют квалифицированный состав, а он, как правило, формулируется законодателем в разных частях или пунктах соответствующей статьи Особенной части УК терминологической моделью типа: «То же деяние».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Особо отягчающие признаки, если они включаются законодателем в соответствующую статью уголовного кодекса, могут повлиять на создание особо квалифицированного состава преступления, обозначаемого законодателем словосочетанием типа: «Действия, предусмотренные частями первой, второй настоящей статьи» и т.д.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 xml:space="preserve">Как мы видим в предлагаемой редакции ст. 245 УК РФ «в присутствии малолетнего» и «с применением садистских методов» перенесены из основного состава преступления в квалифицированный (п. б) и п. 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lastRenderedPageBreak/>
        <w:t>в) ч. 2 ст. 245 УК РФ). Таким образом теперь они являются дополнительными квалифицирующими признаками и в случае их наличия предусмотрена более «жесткая» санкция, однако в случае отсутствия признаков основного состава преступления, т.е. отсутствия у виновного лица или у виновных лиц хулиганских или корыстных побуждений, их наличие не повлечет за собой наступление уголовной ответственности.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Получается, что вместе с «ужесточением» ответственности за наиболее общественно опасные деяния, мы получаем «ужесточение» условий, необходимых для привлечения к уголовной ответственности за эти деяния.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Помимо этого из ч. 2 ст. 245 УК РФ исчезло понятие «группой лиц»: в п. а) осталось только «группой лиц по предварительному сговору или организованной группой», это также существенно сужает возможность применения, поскольку на практике «предварительный сговор» или «организованную группу» довольно проблематично доказать.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Дополнительные опасения вызывает примечание к ст. 245 УК РФ.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Примечание. Действие настоящей статьи не распространяется на забой сельскохозяйственных животных, в том числе при совершении религиозных обрядов и церемоний традиционных конфессий, случаи гибели и увечья охотничьих ресурсов при осуществлении охоты, умерщвления животных специалистом в области ветеринарии при наличии соответствующих ветеринарных показаний, на использование животных научными работниками в их профессиональной деятельности.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И в первую очередь по причине того, что в диспозиции основного состава не раскрыто само понятие жестокого обращения с животными. Раненый медведь или лось, которого волокут, привязанным в автомобилю это охота или жестокое обращение с животными или, например, забой барана на центральной улице города на глазах у мимо проходящих людей, это тоже не жестокое обращение?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А во вторую очередь – вводит ограничения с размытыми формулировками, которые окончательно делают статью «рамочной».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08.12.2017 года в Государственной Думе РФ прошло второе чтение Законопроекта о внесении изменений в ст. 245 УК РФ, поправки были поддержаны единогласно. И всё было бы совсем плохо, если бы не одно «но»!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Депутат Шеин О. В. вынес на отдельное голосование свою поправку, которая звучит так: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« 2. Те же деяния, совершенные: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а) группой лиц по предварительному сговору или организованной группой;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б) с публичной демонстрацией, в том числе в средствах массовой информации или информационно-телекоммуникационных сетях (включая сеть "Интернет");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в) в отношении нескольких животных,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а также жестокое обращение с животными, повлекшее их гибель или увечье, если это деяние совершено в присутствии малолетнего или с применением садистских методов наказывается ...»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То есть понятия «в присутствии малолетнего» и «с применением садистских методов» выводятся из квалифицирующих признаков и образуют альтернативный состав преступления, за который предусмотрено более жесткое наказание. Альтернативный состав преступления – вид состава преступления, выделяемый по способу описания в законе, характеризующийся тем, что в нем содержится несколько деяний или последствий, наличие которых (альтернативно любого) является достаточным, при наличии других обязательных признаков, для наступления уголовной ответственности.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В такой редакции доказывать хулиганские или корыстные мотивы не требуется. Наказание следует непосредственно за жестокое обращение с животными «в присутствии малолетнего» и «с применением садистских методов». 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Депутаты эту поправку во втором чтении поддержали. Таким образом пока не понятно, как будет выглядеть итоговая редакция ст. 245 УК РФ, которая будет представлена к третьему чтению.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Но на этом все «плюсы» поправки депутата Шеина О. В., к сожалению, заканчиваются.</w:t>
      </w:r>
    </w:p>
    <w:p w:rsidR="005810D4" w:rsidRPr="005810D4" w:rsidRDefault="005810D4" w:rsidP="005810D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Итог: подготовленная редакция существенно сужает возможность применения данной статьи и позволит избежать наказания большинству живодеров. Депутат Грибов, который от имени профильного комитета представлял законопроект, констатировал, что Уголовный кодекс не может заменить отраслевое законодательство. Другими словами: невозможно установить систему эффективного преследования и профилактики живодерства в отсутствие базового закона «Об ответственном обращении с животными». Не могу с ним в этом не согласиться: по логике законотворчества следовало бы сначала определиться с тем, «что такое хорошо, а что такое плохо» в регулируемой отрасли. И только после этого устанавливать систему наказаний, включая уголовное преследование.</w:t>
      </w:r>
    </w:p>
    <w:p w:rsidR="005810D4" w:rsidRPr="005810D4" w:rsidRDefault="005810D4" w:rsidP="005810D4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lastRenderedPageBreak/>
        <w:t>Николай Морозов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 xml:space="preserve">Юрист, </w:t>
      </w:r>
      <w:proofErr w:type="gramStart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зоозащитник</w:t>
      </w:r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br/>
        <w:t>(</w:t>
      </w:r>
      <w:proofErr w:type="gramEnd"/>
      <w:r w:rsidRPr="005810D4"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  <w:t>Фото из интернета)</w:t>
      </w:r>
    </w:p>
    <w:p w:rsidR="000611D4" w:rsidRDefault="005810D4" w:rsidP="005810D4">
      <w:hyperlink r:id="rId4" w:history="1">
        <w:r w:rsidRPr="005810D4">
          <w:rPr>
            <w:rFonts w:ascii="inherit" w:eastAsia="Times New Roman" w:hAnsi="inherit" w:cs="Helvetica"/>
            <w:color w:val="365899"/>
            <w:sz w:val="18"/>
            <w:szCs w:val="18"/>
            <w:lang w:eastAsia="ru-RU"/>
          </w:rPr>
          <w:br/>
        </w:r>
      </w:hyperlink>
    </w:p>
    <w:sectPr w:rsidR="0006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D4"/>
    <w:rsid w:val="000611D4"/>
    <w:rsid w:val="005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639D-30D1-4103-8D53-8717574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8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nimalslaw.readingtogether/photos/a.1337863946262284.1073741829.1326362940745718/1443928998989111/?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KotikGothic</dc:creator>
  <cp:keywords/>
  <dc:description/>
  <cp:lastModifiedBy>KotikGothic</cp:lastModifiedBy>
  <cp:revision>1</cp:revision>
  <dcterms:created xsi:type="dcterms:W3CDTF">2017-12-10T01:43:00Z</dcterms:created>
  <dcterms:modified xsi:type="dcterms:W3CDTF">2017-12-10T01:46:00Z</dcterms:modified>
</cp:coreProperties>
</file>