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B6" w:rsidRPr="00BC32FB" w:rsidRDefault="00BC32FB" w:rsidP="00BC32FB">
      <w:pPr>
        <w:jc w:val="center"/>
        <w:rPr>
          <w:b/>
          <w:sz w:val="56"/>
          <w:szCs w:val="56"/>
        </w:rPr>
      </w:pPr>
      <w:r w:rsidRPr="00BC32FB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 wp14:anchorId="08861E0B" wp14:editId="1C3B36D2">
            <wp:simplePos x="0" y="0"/>
            <wp:positionH relativeFrom="column">
              <wp:posOffset>5572125</wp:posOffset>
            </wp:positionH>
            <wp:positionV relativeFrom="paragraph">
              <wp:posOffset>-714375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Picture 4" descr="Image result for british ev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itish even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FB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26B2D591" wp14:editId="35B7F182">
            <wp:simplePos x="0" y="0"/>
            <wp:positionH relativeFrom="column">
              <wp:posOffset>-676275</wp:posOffset>
            </wp:positionH>
            <wp:positionV relativeFrom="paragraph">
              <wp:posOffset>-762635</wp:posOffset>
            </wp:positionV>
            <wp:extent cx="742950" cy="877570"/>
            <wp:effectExtent l="0" t="0" r="0" b="0"/>
            <wp:wrapTight wrapText="bothSides">
              <wp:wrapPolygon edited="0">
                <wp:start x="0" y="0"/>
                <wp:lineTo x="0" y="21100"/>
                <wp:lineTo x="21046" y="21100"/>
                <wp:lineTo x="21046" y="0"/>
                <wp:lineTo x="0" y="0"/>
              </wp:wrapPolygon>
            </wp:wrapTight>
            <wp:docPr id="3" name="Picture 3" descr="\\sol\Groups$\Rclubs\RIDCLUB\Marketing\Logos &amp; Images\2015 BRC Logos\BRC Master 2015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\Groups$\Rclubs\RIDCLUB\Marketing\Logos &amp; Images\2015 BRC Logos\BRC Master 2015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7BF" w:rsidRPr="00BC32FB">
        <w:rPr>
          <w:rFonts w:ascii="Arial" w:hAnsi="Arial" w:cs="Arial"/>
          <w:b/>
          <w:sz w:val="56"/>
          <w:szCs w:val="56"/>
        </w:rPr>
        <w:t>British Riding Club BE League</w:t>
      </w:r>
      <w:bookmarkStart w:id="0" w:name="_GoBack"/>
      <w:bookmarkEnd w:id="0"/>
    </w:p>
    <w:p w:rsidR="00AB57BF" w:rsidRPr="00BC32FB" w:rsidRDefault="00AB57BF" w:rsidP="00BC32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</w:rPr>
      </w:pPr>
      <w:proofErr w:type="gramStart"/>
      <w:r w:rsidRPr="00BC32FB">
        <w:rPr>
          <w:rStyle w:val="Strong"/>
          <w:rFonts w:asciiTheme="minorHAnsi" w:hAnsiTheme="minorHAnsi"/>
        </w:rPr>
        <w:t>British Riding Clubs and British Eventing Leagues for Novice and Intermediate Levels.</w:t>
      </w:r>
      <w:proofErr w:type="gramEnd"/>
    </w:p>
    <w:p w:rsidR="00AB57BF" w:rsidRPr="00AB57BF" w:rsidRDefault="00AB57BF" w:rsidP="00AB57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31"/>
          <w:szCs w:val="31"/>
        </w:rPr>
      </w:pPr>
    </w:p>
    <w:p w:rsidR="00AB57BF" w:rsidRDefault="00AB57BF" w:rsidP="00AB57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AB57BF">
        <w:rPr>
          <w:rFonts w:asciiTheme="minorHAnsi" w:hAnsiTheme="minorHAnsi"/>
        </w:rPr>
        <w:t>British Riding Cubs (BRC) and British Eventing (BE) have once again teamed up to offer exciting opportunities to BRC members competing at Novice and Intermediate levels with BE.</w:t>
      </w:r>
    </w:p>
    <w:p w:rsidR="00BC32FB" w:rsidRDefault="00BC32FB" w:rsidP="00AB57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7472B4" w:rsidRDefault="007472B4" w:rsidP="00AB57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7472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D5CE7" wp14:editId="31D1E8C7">
                <wp:simplePos x="0" y="0"/>
                <wp:positionH relativeFrom="column">
                  <wp:posOffset>2457450</wp:posOffset>
                </wp:positionH>
                <wp:positionV relativeFrom="paragraph">
                  <wp:posOffset>546735</wp:posOffset>
                </wp:positionV>
                <wp:extent cx="2374265" cy="781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B4" w:rsidRDefault="007472B4" w:rsidP="007472B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Intermediate </w:t>
                            </w:r>
                          </w:p>
                          <w:p w:rsidR="007472B4" w:rsidRDefault="007472B4" w:rsidP="007472B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7472B4">
                              <w:rPr>
                                <w:rFonts w:asciiTheme="minorHAnsi" w:hAnsiTheme="minorHAnsi"/>
                              </w:rPr>
                              <w:t>Open Intermediate</w:t>
                            </w:r>
                          </w:p>
                          <w:p w:rsidR="007472B4" w:rsidRDefault="007472B4" w:rsidP="007472B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Intermediate </w:t>
                            </w:r>
                            <w:r w:rsidRPr="007472B4">
                              <w:rPr>
                                <w:rFonts w:asciiTheme="minorHAnsi" w:hAnsiTheme="minorHAnsi"/>
                              </w:rPr>
                              <w:t xml:space="preserve">U18 </w:t>
                            </w:r>
                          </w:p>
                          <w:p w:rsidR="007472B4" w:rsidRDefault="00747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43.05pt;width:186.95pt;height:61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" stroked="f">
                <v:textbox>
                  <w:txbxContent>
                    <w:p w:rsidR="007472B4" w:rsidRDefault="007472B4" w:rsidP="007472B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Intermediate </w:t>
                      </w:r>
                    </w:p>
                    <w:p w:rsidR="007472B4" w:rsidRDefault="007472B4" w:rsidP="007472B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7472B4">
                        <w:rPr>
                          <w:rFonts w:asciiTheme="minorHAnsi" w:hAnsiTheme="minorHAnsi"/>
                        </w:rPr>
                        <w:t>Open Intermediate</w:t>
                      </w:r>
                    </w:p>
                    <w:p w:rsidR="007472B4" w:rsidRDefault="007472B4" w:rsidP="007472B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Intermediate </w:t>
                      </w:r>
                      <w:r w:rsidRPr="007472B4">
                        <w:rPr>
                          <w:rFonts w:asciiTheme="minorHAnsi" w:hAnsiTheme="minorHAnsi"/>
                        </w:rPr>
                        <w:t xml:space="preserve">U18 </w:t>
                      </w:r>
                    </w:p>
                    <w:p w:rsidR="007472B4" w:rsidRDefault="007472B4"/>
                  </w:txbxContent>
                </v:textbox>
              </v:shape>
            </w:pict>
          </mc:Fallback>
        </mc:AlternateContent>
      </w:r>
      <w:r w:rsidR="00AB57BF" w:rsidRPr="00AB57BF">
        <w:rPr>
          <w:rFonts w:asciiTheme="minorHAnsi" w:hAnsiTheme="minorHAnsi"/>
        </w:rPr>
        <w:t xml:space="preserve">These leagues will be published on the BRC website and points will be awarded to all BRC members who </w:t>
      </w:r>
      <w:r w:rsidR="00AB57BF" w:rsidRPr="007472B4">
        <w:rPr>
          <w:rFonts w:asciiTheme="minorHAnsi" w:hAnsiTheme="minorHAnsi"/>
          <w:u w:val="single"/>
        </w:rPr>
        <w:t>complete</w:t>
      </w:r>
      <w:r w:rsidR="00AB57BF" w:rsidRPr="00AB57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the following classes </w:t>
      </w:r>
      <w:r w:rsidRPr="007472B4">
        <w:rPr>
          <w:rFonts w:asciiTheme="minorHAnsi" w:hAnsiTheme="minorHAnsi"/>
        </w:rPr>
        <w:t>at a BE event between 1 March and 31 October 2019</w:t>
      </w:r>
      <w:r>
        <w:rPr>
          <w:rFonts w:asciiTheme="minorHAnsi" w:hAnsiTheme="minorHAnsi"/>
        </w:rPr>
        <w:t>.</w:t>
      </w:r>
    </w:p>
    <w:p w:rsidR="007472B4" w:rsidRDefault="007472B4" w:rsidP="00AB57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7472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11E8C" wp14:editId="446DA1E6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2276475" cy="790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B4" w:rsidRDefault="007472B4" w:rsidP="007472B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Novice </w:t>
                            </w:r>
                          </w:p>
                          <w:p w:rsidR="007472B4" w:rsidRDefault="007472B4" w:rsidP="007472B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AB57BF">
                              <w:rPr>
                                <w:rFonts w:asciiTheme="minorHAnsi" w:hAnsiTheme="minorHAnsi"/>
                              </w:rPr>
                              <w:t>Open Novice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7472B4" w:rsidRDefault="007472B4" w:rsidP="007472B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Novice U18</w:t>
                            </w:r>
                            <w:r w:rsidRPr="00AB57BF">
                              <w:rPr>
                                <w:rFonts w:asciiTheme="minorHAnsi" w:hAnsiTheme="minorHAnsi"/>
                              </w:rPr>
                              <w:t xml:space="preserve"> section </w:t>
                            </w:r>
                          </w:p>
                          <w:p w:rsidR="007472B4" w:rsidRDefault="00747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2.85pt;width:179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" stroked="f">
                <v:textbox>
                  <w:txbxContent>
                    <w:p w:rsidR="007472B4" w:rsidRDefault="007472B4" w:rsidP="007472B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Novice </w:t>
                      </w:r>
                    </w:p>
                    <w:p w:rsidR="007472B4" w:rsidRDefault="007472B4" w:rsidP="007472B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AB57BF">
                        <w:rPr>
                          <w:rFonts w:asciiTheme="minorHAnsi" w:hAnsiTheme="minorHAnsi"/>
                        </w:rPr>
                        <w:t>Open Novice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7472B4" w:rsidRDefault="007472B4" w:rsidP="007472B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Novice U18</w:t>
                      </w:r>
                      <w:r w:rsidRPr="00AB57BF">
                        <w:rPr>
                          <w:rFonts w:asciiTheme="minorHAnsi" w:hAnsiTheme="minorHAnsi"/>
                        </w:rPr>
                        <w:t xml:space="preserve"> section </w:t>
                      </w:r>
                    </w:p>
                    <w:p w:rsidR="007472B4" w:rsidRDefault="007472B4"/>
                  </w:txbxContent>
                </v:textbox>
              </v:shape>
            </w:pict>
          </mc:Fallback>
        </mc:AlternateContent>
      </w:r>
    </w:p>
    <w:p w:rsidR="007472B4" w:rsidRDefault="007472B4" w:rsidP="00AB57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7472B4" w:rsidRDefault="007472B4" w:rsidP="00AB57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7472B4" w:rsidRDefault="007472B4" w:rsidP="00AB57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7472B4" w:rsidRDefault="007472B4" w:rsidP="00AB57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BC32FB" w:rsidRPr="007472B4" w:rsidRDefault="00AB57BF" w:rsidP="007472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AB57BF">
        <w:rPr>
          <w:rFonts w:asciiTheme="minorHAnsi" w:hAnsiTheme="minorHAnsi"/>
        </w:rPr>
        <w:t>BR</w:t>
      </w:r>
      <w:r w:rsidR="00BC32FB">
        <w:rPr>
          <w:rFonts w:asciiTheme="minorHAnsi" w:hAnsiTheme="minorHAnsi"/>
        </w:rPr>
        <w:t>C and BE will be awarding rosettes</w:t>
      </w:r>
      <w:r w:rsidRPr="00AB57BF">
        <w:rPr>
          <w:rFonts w:asciiTheme="minorHAnsi" w:hAnsiTheme="minorHAnsi"/>
        </w:rPr>
        <w:t xml:space="preserve"> to 10th place.</w:t>
      </w:r>
      <w:r w:rsidR="00556137">
        <w:rPr>
          <w:rFonts w:asciiTheme="minorHAnsi" w:hAnsiTheme="minorHAnsi"/>
        </w:rPr>
        <w:t xml:space="preserve"> </w:t>
      </w:r>
      <w:r w:rsidR="00BC32FB">
        <w:rPr>
          <w:rFonts w:asciiTheme="minorHAnsi" w:hAnsiTheme="minorHAnsi"/>
        </w:rPr>
        <w:t>Prizes will be awarded in kind.</w:t>
      </w:r>
      <w:r w:rsidR="007472B4">
        <w:rPr>
          <w:rFonts w:asciiTheme="minorHAnsi" w:hAnsiTheme="minorHAnsi"/>
        </w:rPr>
        <w:br/>
      </w:r>
    </w:p>
    <w:p w:rsidR="00AB57BF" w:rsidRDefault="00AB57BF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</w:t>
      </w:r>
      <w:r w:rsidRPr="005253B9">
        <w:rPr>
          <w:b/>
          <w:sz w:val="28"/>
          <w:szCs w:val="28"/>
          <w:u w:val="single"/>
        </w:rPr>
        <w:t>opt in</w:t>
      </w:r>
      <w:r>
        <w:rPr>
          <w:sz w:val="24"/>
          <w:szCs w:val="24"/>
        </w:rPr>
        <w:t xml:space="preserve"> please fill out the details below and send this form back to </w:t>
      </w:r>
      <w:hyperlink r:id="rId8" w:history="1">
        <w:r w:rsidR="00633E89" w:rsidRPr="00B059CB">
          <w:rPr>
            <w:rStyle w:val="Hyperlink"/>
            <w:sz w:val="24"/>
            <w:szCs w:val="24"/>
          </w:rPr>
          <w:t>jessica.payne@bhs.org.uk</w:t>
        </w:r>
      </w:hyperlink>
      <w:r w:rsidR="00633E89">
        <w:rPr>
          <w:sz w:val="24"/>
          <w:szCs w:val="24"/>
        </w:rPr>
        <w:t xml:space="preserve">. </w:t>
      </w:r>
    </w:p>
    <w:p w:rsidR="00633E89" w:rsidRDefault="00633E89">
      <w:pPr>
        <w:rPr>
          <w:b/>
          <w:sz w:val="24"/>
          <w:szCs w:val="24"/>
          <w:u w:val="single"/>
        </w:rPr>
      </w:pPr>
      <w:r w:rsidRPr="00633E89">
        <w:rPr>
          <w:b/>
          <w:sz w:val="24"/>
          <w:szCs w:val="24"/>
          <w:u w:val="single"/>
        </w:rPr>
        <w:t>Riders Details:</w:t>
      </w:r>
    </w:p>
    <w:p w:rsidR="00633E89" w:rsidRDefault="00BC32FB">
      <w:pPr>
        <w:rPr>
          <w:sz w:val="24"/>
          <w:szCs w:val="24"/>
        </w:rPr>
      </w:pPr>
      <w:r>
        <w:rPr>
          <w:sz w:val="24"/>
          <w:szCs w:val="24"/>
        </w:rPr>
        <w:t xml:space="preserve">BRC registered </w:t>
      </w:r>
      <w:r w:rsidR="00633E89">
        <w:rPr>
          <w:sz w:val="24"/>
          <w:szCs w:val="24"/>
        </w:rPr>
        <w:t xml:space="preserve">name: . . . . . . . . . . . . . . . . . . . . . . . . . . . . . . . . . . . . . . . . . . . . . . . . . . . . </w:t>
      </w:r>
    </w:p>
    <w:p w:rsidR="00BC32FB" w:rsidRDefault="00BC32FB">
      <w:pPr>
        <w:rPr>
          <w:sz w:val="24"/>
          <w:szCs w:val="24"/>
        </w:rPr>
      </w:pPr>
      <w:r>
        <w:rPr>
          <w:sz w:val="24"/>
          <w:szCs w:val="24"/>
        </w:rPr>
        <w:t>BE registered name: . . . . . . . . . . . . . . . . . . . . . . . . . . . . . . . . . . . . . . . . . . . . . . . . . . . . .</w:t>
      </w:r>
    </w:p>
    <w:p w:rsidR="00633E89" w:rsidRDefault="00633E89">
      <w:pPr>
        <w:rPr>
          <w:sz w:val="24"/>
          <w:szCs w:val="24"/>
        </w:rPr>
      </w:pPr>
      <w:r>
        <w:rPr>
          <w:sz w:val="24"/>
          <w:szCs w:val="24"/>
        </w:rPr>
        <w:t>BRC membership number: . . . . . . . . . . . . . . . . . . . . . . .</w:t>
      </w:r>
    </w:p>
    <w:p w:rsidR="00633E89" w:rsidRDefault="00633E89">
      <w:pPr>
        <w:rPr>
          <w:sz w:val="24"/>
          <w:szCs w:val="24"/>
        </w:rPr>
      </w:pPr>
      <w:r>
        <w:rPr>
          <w:sz w:val="24"/>
          <w:szCs w:val="24"/>
        </w:rPr>
        <w:t xml:space="preserve">Horse(s) name(s) registered to BE: . . . . . . . . . . . . . . . . . . . . . . . . . . . . . . . . . . . . . . </w:t>
      </w:r>
    </w:p>
    <w:p w:rsidR="00633E89" w:rsidRDefault="00633E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. . . . . . . . . . . . . . . . . . . . . . . . . . . . . . . . . . . . . . </w:t>
      </w:r>
    </w:p>
    <w:p w:rsidR="00633E89" w:rsidRDefault="00633E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. . . . . . . . . . . . . . . . . . . . . . . . . . . . . . . . . . . . . .</w:t>
      </w:r>
    </w:p>
    <w:p w:rsidR="00633E89" w:rsidRDefault="00633E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. . . . . . . . . . . . . . . . . . . . . . . . . . . . . . . . . . . . . . </w:t>
      </w:r>
    </w:p>
    <w:p w:rsidR="00633E89" w:rsidRPr="00633E89" w:rsidRDefault="00633E89">
      <w:r>
        <w:rPr>
          <w:sz w:val="24"/>
          <w:szCs w:val="24"/>
        </w:rPr>
        <w:t xml:space="preserve">                                                             . . . . . . . . . . . . . . . . . . . . . . . . . . . . . . . . . . . . . . .</w:t>
      </w:r>
    </w:p>
    <w:p w:rsidR="00BC32FB" w:rsidRDefault="007472B4" w:rsidP="00BC32FB">
      <w:pPr>
        <w:rPr>
          <w:i/>
        </w:rPr>
      </w:pPr>
      <w:r w:rsidRPr="007472B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36B11C9B">
                <wp:simplePos x="0" y="0"/>
                <wp:positionH relativeFrom="column">
                  <wp:posOffset>-190500</wp:posOffset>
                </wp:positionH>
                <wp:positionV relativeFrom="paragraph">
                  <wp:posOffset>596900</wp:posOffset>
                </wp:positionV>
                <wp:extent cx="6219825" cy="13620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B4" w:rsidRPr="005A72C5" w:rsidRDefault="007472B4" w:rsidP="007472B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A72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5"/>
                                <w:sz w:val="16"/>
                                <w:szCs w:val="16"/>
                              </w:rPr>
                              <w:t>Your Personal Information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5A72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Personal information that you supply to us may be used in a number of ways to facilitate your riding club membership. Your personal information will be shared with associates for the purpose of fulfilling your full membership benefits i.e. insurance providers.</w:t>
                            </w:r>
                          </w:p>
                          <w:p w:rsidR="007472B4" w:rsidRPr="005A72C5" w:rsidRDefault="007472B4" w:rsidP="007472B4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A72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BRC will automatically contact you about your membership: for example, to ensure you receive your membership benefits, to tell you about news, activities and events. This includes sending you a regular magazine, email updates information on other membership benefits, and publishing competition times and results in the public domain.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5A72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 see our full Privacy Policy, or if you need any further information, please write to us at; British Riding Clubs, British Horse Society, Abbey Park, </w:t>
                            </w:r>
                            <w:proofErr w:type="spellStart"/>
                            <w:r w:rsidRPr="005A72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Stareton</w:t>
                            </w:r>
                            <w:proofErr w:type="spellEnd"/>
                            <w:r w:rsidRPr="005A72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Kenilworth, CV8 2XZ or go to: </w:t>
                            </w:r>
                            <w:hyperlink r:id="rId9" w:history="1">
                              <w:r w:rsidRPr="005A72C5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http://www.bhs.org.uk/privac</w:t>
                              </w:r>
                            </w:hyperlink>
                            <w:r w:rsidRPr="005A72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7472B4" w:rsidRDefault="00747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47pt;width:489.75pt;height:10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" stroked="f">
                <v:textbox>
                  <w:txbxContent>
                    <w:p w:rsidR="007472B4" w:rsidRPr="005A72C5" w:rsidRDefault="007472B4" w:rsidP="007472B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A72C5">
                        <w:rPr>
                          <w:rFonts w:ascii="Arial" w:hAnsi="Arial" w:cs="Arial"/>
                          <w:b/>
                          <w:bCs/>
                          <w:i/>
                          <w:spacing w:val="5"/>
                          <w:sz w:val="16"/>
                          <w:szCs w:val="16"/>
                        </w:rPr>
                        <w:t>Your Personal Information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5A72C5">
                        <w:rPr>
                          <w:i/>
                          <w:iCs/>
                          <w:sz w:val="16"/>
                          <w:szCs w:val="16"/>
                        </w:rPr>
                        <w:t>Personal information that you supply to us may be used in a number of ways to facilitate your riding club membership. Your personal information will be shared with associates for the purpose of fulfilling your full membership benefits i.e. insurance providers.</w:t>
                      </w:r>
                    </w:p>
                    <w:p w:rsidR="007472B4" w:rsidRPr="005A72C5" w:rsidRDefault="007472B4" w:rsidP="007472B4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5A72C5">
                        <w:rPr>
                          <w:i/>
                          <w:iCs/>
                          <w:sz w:val="16"/>
                          <w:szCs w:val="16"/>
                        </w:rPr>
                        <w:t xml:space="preserve">BRC will automatically contact you about your membership: for example, to ensure you receive your membership benefits, to tell you about news, activities and events. This includes sending you a regular magazine, email updates information on other membership benefits, and publishing competition times and results in the public domain.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 w:rsidRPr="005A72C5">
                        <w:rPr>
                          <w:i/>
                          <w:iCs/>
                          <w:sz w:val="16"/>
                          <w:szCs w:val="16"/>
                        </w:rPr>
                        <w:t xml:space="preserve">To see our full Privacy Policy, or if you need any further information, please write to us at; British Riding Clubs, British Horse Society, Abbey Park, </w:t>
                      </w:r>
                      <w:proofErr w:type="spellStart"/>
                      <w:r w:rsidRPr="005A72C5">
                        <w:rPr>
                          <w:i/>
                          <w:iCs/>
                          <w:sz w:val="16"/>
                          <w:szCs w:val="16"/>
                        </w:rPr>
                        <w:t>Stareton</w:t>
                      </w:r>
                      <w:proofErr w:type="spellEnd"/>
                      <w:r w:rsidRPr="005A72C5">
                        <w:rPr>
                          <w:i/>
                          <w:iCs/>
                          <w:sz w:val="16"/>
                          <w:szCs w:val="16"/>
                        </w:rPr>
                        <w:t xml:space="preserve">, Kenilworth, CV8 2XZ or go to: </w:t>
                      </w:r>
                      <w:hyperlink r:id="rId10" w:history="1">
                        <w:r w:rsidRPr="005A72C5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http://www.bhs.org.uk/privac</w:t>
                        </w:r>
                      </w:hyperlink>
                      <w:r w:rsidRPr="005A72C5">
                        <w:rPr>
                          <w:i/>
                          <w:iCs/>
                          <w:sz w:val="16"/>
                          <w:szCs w:val="16"/>
                        </w:rPr>
                        <w:t>y</w:t>
                      </w:r>
                    </w:p>
                    <w:p w:rsidR="007472B4" w:rsidRDefault="007472B4"/>
                  </w:txbxContent>
                </v:textbox>
              </v:shape>
            </w:pict>
          </mc:Fallback>
        </mc:AlternateContent>
      </w:r>
      <w:r w:rsidR="00556137" w:rsidRPr="00556137">
        <w:rPr>
          <w:i/>
        </w:rPr>
        <w:t>Please see our website for more details.</w:t>
      </w:r>
      <w:r w:rsidR="005A72C5">
        <w:rPr>
          <w:i/>
        </w:rPr>
        <w:t xml:space="preserve"> The closing date to opt in is 30 September</w:t>
      </w:r>
      <w:r w:rsidR="00E15AC6">
        <w:rPr>
          <w:i/>
        </w:rPr>
        <w:t xml:space="preserve"> 2019</w:t>
      </w:r>
      <w:r w:rsidR="005A72C5">
        <w:rPr>
          <w:i/>
        </w:rPr>
        <w:t xml:space="preserve">, any forms sent after this date will not </w:t>
      </w:r>
      <w:r w:rsidR="006D5FCD">
        <w:rPr>
          <w:i/>
        </w:rPr>
        <w:t xml:space="preserve">be included and results will not be entered into the league. </w:t>
      </w:r>
      <w:r w:rsidR="005A72C5">
        <w:rPr>
          <w:i/>
        </w:rPr>
        <w:t xml:space="preserve"> </w:t>
      </w:r>
    </w:p>
    <w:sectPr w:rsidR="00BC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268"/>
    <w:multiLevelType w:val="multilevel"/>
    <w:tmpl w:val="6DCA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F3F9D"/>
    <w:multiLevelType w:val="hybridMultilevel"/>
    <w:tmpl w:val="7244F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C4FE3"/>
    <w:multiLevelType w:val="hybridMultilevel"/>
    <w:tmpl w:val="0F42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F"/>
    <w:rsid w:val="001409E0"/>
    <w:rsid w:val="00513C91"/>
    <w:rsid w:val="005253B9"/>
    <w:rsid w:val="00556137"/>
    <w:rsid w:val="005A72C5"/>
    <w:rsid w:val="00633E89"/>
    <w:rsid w:val="006D5FCD"/>
    <w:rsid w:val="007472B4"/>
    <w:rsid w:val="00AB57BF"/>
    <w:rsid w:val="00BC32FB"/>
    <w:rsid w:val="00E1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7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5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7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payne@bhs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hs.org.uk/priv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hs.org.uk/priv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Payne</dc:creator>
  <cp:lastModifiedBy>Jessica Payne</cp:lastModifiedBy>
  <cp:revision>2</cp:revision>
  <dcterms:created xsi:type="dcterms:W3CDTF">2019-02-21T11:34:00Z</dcterms:created>
  <dcterms:modified xsi:type="dcterms:W3CDTF">2019-02-21T11:34:00Z</dcterms:modified>
</cp:coreProperties>
</file>