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30" w:rsidRPr="0038492C" w:rsidRDefault="00231AFB" w:rsidP="00001030">
      <w:pPr>
        <w:jc w:val="center"/>
        <w:rPr>
          <w:b/>
        </w:rPr>
      </w:pPr>
      <w:r w:rsidRPr="0038492C">
        <w:rPr>
          <w:rFonts w:hint="eastAsia"/>
          <w:b/>
        </w:rPr>
        <w:t>一般社団法人　日本環境メンテナンス協会規約</w:t>
      </w:r>
    </w:p>
    <w:p w:rsidR="00001030" w:rsidRPr="0038492C" w:rsidRDefault="00001030" w:rsidP="00001030">
      <w:pPr>
        <w:jc w:val="left"/>
      </w:pPr>
      <w:bookmarkStart w:id="0" w:name="_GoBack"/>
      <w:bookmarkEnd w:id="0"/>
    </w:p>
    <w:p w:rsidR="00001030" w:rsidRPr="0038492C" w:rsidRDefault="00001030" w:rsidP="00001030">
      <w:pPr>
        <w:jc w:val="left"/>
        <w:rPr>
          <w:sz w:val="20"/>
          <w:szCs w:val="20"/>
        </w:rPr>
      </w:pPr>
      <w:r w:rsidRPr="0038492C">
        <w:rPr>
          <w:rFonts w:hint="eastAsia"/>
          <w:sz w:val="20"/>
          <w:szCs w:val="20"/>
        </w:rPr>
        <w:t>（入会及び会費手続き）</w:t>
      </w:r>
    </w:p>
    <w:p w:rsidR="00001030" w:rsidRPr="0038492C" w:rsidRDefault="00001030" w:rsidP="00001030">
      <w:pPr>
        <w:jc w:val="left"/>
        <w:rPr>
          <w:sz w:val="20"/>
          <w:szCs w:val="20"/>
        </w:rPr>
      </w:pPr>
      <w:r w:rsidRPr="0038492C">
        <w:rPr>
          <w:rFonts w:hint="eastAsia"/>
          <w:sz w:val="20"/>
          <w:szCs w:val="20"/>
        </w:rPr>
        <w:t>第</w:t>
      </w:r>
      <w:r w:rsidRPr="0038492C">
        <w:rPr>
          <w:rFonts w:hint="eastAsia"/>
          <w:sz w:val="20"/>
          <w:szCs w:val="20"/>
        </w:rPr>
        <w:t>1</w:t>
      </w:r>
      <w:r w:rsidRPr="0038492C">
        <w:rPr>
          <w:rFonts w:hint="eastAsia"/>
          <w:sz w:val="20"/>
          <w:szCs w:val="20"/>
        </w:rPr>
        <w:t>条　本会則第</w:t>
      </w:r>
      <w:r w:rsidRPr="0038492C">
        <w:rPr>
          <w:rFonts w:hint="eastAsia"/>
          <w:sz w:val="20"/>
          <w:szCs w:val="20"/>
        </w:rPr>
        <w:t>5</w:t>
      </w:r>
      <w:r w:rsidRPr="0038492C">
        <w:rPr>
          <w:rFonts w:hint="eastAsia"/>
          <w:sz w:val="20"/>
          <w:szCs w:val="20"/>
        </w:rPr>
        <w:t>条に基づく会員の年度会費の金額は、次のとおりとする。</w:t>
      </w:r>
    </w:p>
    <w:p w:rsidR="00001030" w:rsidRPr="0038492C" w:rsidRDefault="00001030" w:rsidP="0090643A">
      <w:pPr>
        <w:ind w:left="400" w:hangingChars="200" w:hanging="400"/>
        <w:jc w:val="left"/>
        <w:rPr>
          <w:sz w:val="20"/>
          <w:szCs w:val="20"/>
        </w:rPr>
      </w:pPr>
      <w:r w:rsidRPr="0038492C">
        <w:rPr>
          <w:rFonts w:hint="eastAsia"/>
          <w:sz w:val="20"/>
          <w:szCs w:val="20"/>
        </w:rPr>
        <w:t xml:space="preserve">　　　</w:t>
      </w:r>
      <w:r w:rsidR="00344DC3" w:rsidRPr="0038492C">
        <w:rPr>
          <w:rFonts w:hint="eastAsia"/>
          <w:sz w:val="20"/>
          <w:szCs w:val="20"/>
        </w:rPr>
        <w:t>２．</w:t>
      </w:r>
      <w:r w:rsidRPr="0038492C">
        <w:rPr>
          <w:rFonts w:hint="eastAsia"/>
          <w:sz w:val="20"/>
          <w:szCs w:val="20"/>
        </w:rPr>
        <w:t>会費</w:t>
      </w:r>
      <w:r w:rsidR="0068560E" w:rsidRPr="0038492C">
        <w:rPr>
          <w:rFonts w:hint="eastAsia"/>
          <w:sz w:val="20"/>
          <w:szCs w:val="20"/>
        </w:rPr>
        <w:t>につき年払いの場合は年度当初</w:t>
      </w:r>
      <w:r w:rsidRPr="0038492C">
        <w:rPr>
          <w:rFonts w:hint="eastAsia"/>
          <w:sz w:val="20"/>
          <w:szCs w:val="20"/>
        </w:rPr>
        <w:t>に請求し、当該</w:t>
      </w:r>
      <w:r w:rsidR="0090643A" w:rsidRPr="0038492C">
        <w:rPr>
          <w:rFonts w:hint="eastAsia"/>
          <w:sz w:val="20"/>
          <w:szCs w:val="20"/>
        </w:rPr>
        <w:t>年度に</w:t>
      </w:r>
      <w:r w:rsidRPr="0038492C">
        <w:rPr>
          <w:rFonts w:hint="eastAsia"/>
          <w:sz w:val="20"/>
          <w:szCs w:val="20"/>
        </w:rPr>
        <w:t>開催される定時社員総会開催日までに支払うものとし、入会した年度の初年度についてはその月から年度末までの会費を入会申し込みの日から</w:t>
      </w:r>
      <w:r w:rsidRPr="0038492C">
        <w:rPr>
          <w:rFonts w:hint="eastAsia"/>
          <w:sz w:val="20"/>
          <w:szCs w:val="20"/>
        </w:rPr>
        <w:t>10</w:t>
      </w:r>
      <w:r w:rsidRPr="0038492C">
        <w:rPr>
          <w:rFonts w:hint="eastAsia"/>
          <w:sz w:val="20"/>
          <w:szCs w:val="20"/>
        </w:rPr>
        <w:t>日以内に支払うこととする。また会費を月額で支払う場合は毎月末日までに翌月の会費を支払うこととする。</w:t>
      </w:r>
    </w:p>
    <w:p w:rsidR="0090643A" w:rsidRPr="0038492C" w:rsidRDefault="0090643A" w:rsidP="0090643A">
      <w:pPr>
        <w:ind w:left="400" w:hangingChars="200" w:hanging="400"/>
        <w:jc w:val="left"/>
        <w:rPr>
          <w:sz w:val="20"/>
          <w:szCs w:val="20"/>
        </w:rPr>
      </w:pPr>
    </w:p>
    <w:p w:rsidR="0090643A" w:rsidRPr="0038492C" w:rsidRDefault="0090643A" w:rsidP="00F64CFE">
      <w:pPr>
        <w:ind w:leftChars="200" w:left="420" w:firstLineChars="150" w:firstLine="300"/>
        <w:jc w:val="left"/>
        <w:rPr>
          <w:sz w:val="20"/>
          <w:szCs w:val="20"/>
        </w:rPr>
      </w:pPr>
      <w:r w:rsidRPr="0038492C">
        <w:rPr>
          <w:rFonts w:hint="eastAsia"/>
          <w:sz w:val="20"/>
          <w:szCs w:val="20"/>
        </w:rPr>
        <w:t xml:space="preserve">準会員　　　　　　　会費　　月額　</w:t>
      </w:r>
      <w:r w:rsidRPr="0038492C">
        <w:rPr>
          <w:rFonts w:hint="eastAsia"/>
          <w:sz w:val="20"/>
          <w:szCs w:val="20"/>
        </w:rPr>
        <w:t>3,000</w:t>
      </w:r>
      <w:r w:rsidRPr="0038492C">
        <w:rPr>
          <w:rFonts w:hint="eastAsia"/>
          <w:sz w:val="20"/>
          <w:szCs w:val="20"/>
        </w:rPr>
        <w:t>円</w:t>
      </w:r>
    </w:p>
    <w:p w:rsidR="0090643A" w:rsidRPr="0038492C" w:rsidRDefault="0090643A" w:rsidP="0090643A">
      <w:pPr>
        <w:ind w:left="400" w:hangingChars="200" w:hanging="400"/>
        <w:jc w:val="left"/>
        <w:rPr>
          <w:sz w:val="20"/>
          <w:szCs w:val="20"/>
        </w:rPr>
      </w:pPr>
      <w:r w:rsidRPr="0038492C">
        <w:rPr>
          <w:rFonts w:hint="eastAsia"/>
          <w:sz w:val="20"/>
          <w:szCs w:val="20"/>
        </w:rPr>
        <w:t xml:space="preserve">　　　　　　　　　　　　　　　　　　　　　　年額</w:t>
      </w:r>
      <w:r w:rsidRPr="0038492C">
        <w:rPr>
          <w:rFonts w:hint="eastAsia"/>
          <w:sz w:val="20"/>
          <w:szCs w:val="20"/>
        </w:rPr>
        <w:t>36,000</w:t>
      </w:r>
      <w:r w:rsidRPr="0038492C">
        <w:rPr>
          <w:rFonts w:hint="eastAsia"/>
          <w:sz w:val="20"/>
          <w:szCs w:val="20"/>
        </w:rPr>
        <w:t>円</w:t>
      </w:r>
    </w:p>
    <w:p w:rsidR="0090643A" w:rsidRPr="0038492C" w:rsidRDefault="0090643A" w:rsidP="0090643A">
      <w:pPr>
        <w:ind w:left="400" w:hangingChars="200" w:hanging="400"/>
        <w:jc w:val="left"/>
        <w:rPr>
          <w:sz w:val="20"/>
          <w:szCs w:val="20"/>
        </w:rPr>
      </w:pPr>
    </w:p>
    <w:p w:rsidR="0090643A" w:rsidRPr="0038492C" w:rsidRDefault="0090643A" w:rsidP="0090643A">
      <w:pPr>
        <w:ind w:left="400" w:hangingChars="200" w:hanging="400"/>
        <w:jc w:val="left"/>
        <w:rPr>
          <w:sz w:val="20"/>
          <w:szCs w:val="20"/>
        </w:rPr>
      </w:pPr>
      <w:r w:rsidRPr="0038492C">
        <w:rPr>
          <w:rFonts w:hint="eastAsia"/>
          <w:sz w:val="20"/>
          <w:szCs w:val="20"/>
        </w:rPr>
        <w:t>（退会した場合）</w:t>
      </w:r>
    </w:p>
    <w:p w:rsidR="0090643A" w:rsidRPr="0038492C" w:rsidRDefault="0090643A" w:rsidP="0090643A">
      <w:pPr>
        <w:ind w:left="400" w:hangingChars="200" w:hanging="400"/>
        <w:jc w:val="left"/>
        <w:rPr>
          <w:sz w:val="20"/>
          <w:szCs w:val="20"/>
        </w:rPr>
      </w:pPr>
      <w:r w:rsidRPr="0038492C">
        <w:rPr>
          <w:rFonts w:hint="eastAsia"/>
          <w:sz w:val="20"/>
          <w:szCs w:val="20"/>
        </w:rPr>
        <w:t>第</w:t>
      </w:r>
      <w:r w:rsidRPr="0038492C">
        <w:rPr>
          <w:rFonts w:hint="eastAsia"/>
          <w:sz w:val="20"/>
          <w:szCs w:val="20"/>
        </w:rPr>
        <w:t>2</w:t>
      </w:r>
      <w:r w:rsidRPr="0038492C">
        <w:rPr>
          <w:rFonts w:hint="eastAsia"/>
          <w:sz w:val="20"/>
          <w:szCs w:val="20"/>
        </w:rPr>
        <w:t>条　会員が退会をする場合においてはその退会月の会費については返金できないこととする。また年額で支払い済みの場合においても退会した月から年度末までの会費についての返却は行わない。</w:t>
      </w:r>
    </w:p>
    <w:p w:rsidR="0090643A" w:rsidRPr="0038492C" w:rsidRDefault="0090643A" w:rsidP="0090643A">
      <w:pPr>
        <w:ind w:left="400" w:hangingChars="200" w:hanging="400"/>
        <w:jc w:val="left"/>
        <w:rPr>
          <w:sz w:val="20"/>
          <w:szCs w:val="20"/>
        </w:rPr>
      </w:pPr>
    </w:p>
    <w:p w:rsidR="0090643A" w:rsidRPr="0038492C" w:rsidRDefault="0090643A" w:rsidP="0090643A">
      <w:pPr>
        <w:ind w:left="400" w:hangingChars="200" w:hanging="400"/>
        <w:jc w:val="left"/>
        <w:rPr>
          <w:sz w:val="20"/>
          <w:szCs w:val="20"/>
        </w:rPr>
      </w:pPr>
      <w:r w:rsidRPr="0038492C">
        <w:rPr>
          <w:rFonts w:hint="eastAsia"/>
          <w:sz w:val="20"/>
          <w:szCs w:val="20"/>
        </w:rPr>
        <w:t>（改廃）</w:t>
      </w:r>
    </w:p>
    <w:p w:rsidR="0090643A" w:rsidRPr="0038492C" w:rsidRDefault="0090643A" w:rsidP="0090643A">
      <w:pPr>
        <w:ind w:left="400" w:hangingChars="200" w:hanging="400"/>
        <w:jc w:val="left"/>
        <w:rPr>
          <w:sz w:val="20"/>
          <w:szCs w:val="20"/>
        </w:rPr>
      </w:pPr>
      <w:r w:rsidRPr="0038492C">
        <w:rPr>
          <w:rFonts w:hint="eastAsia"/>
          <w:sz w:val="20"/>
          <w:szCs w:val="20"/>
        </w:rPr>
        <w:t>第</w:t>
      </w:r>
      <w:r w:rsidRPr="0038492C">
        <w:rPr>
          <w:rFonts w:hint="eastAsia"/>
          <w:sz w:val="20"/>
          <w:szCs w:val="20"/>
        </w:rPr>
        <w:t>3</w:t>
      </w:r>
      <w:r w:rsidRPr="0038492C">
        <w:rPr>
          <w:rFonts w:hint="eastAsia"/>
          <w:sz w:val="20"/>
          <w:szCs w:val="20"/>
        </w:rPr>
        <w:t>条　本細則の改廃は、理事会の議決による。</w:t>
      </w:r>
    </w:p>
    <w:p w:rsidR="004A657F" w:rsidRPr="0038492C" w:rsidRDefault="004A657F" w:rsidP="0090643A">
      <w:pPr>
        <w:ind w:left="400" w:hangingChars="200" w:hanging="400"/>
        <w:jc w:val="left"/>
        <w:rPr>
          <w:sz w:val="20"/>
          <w:szCs w:val="20"/>
        </w:rPr>
      </w:pPr>
    </w:p>
    <w:p w:rsidR="004A657F" w:rsidRPr="0038492C" w:rsidRDefault="004A657F" w:rsidP="0090643A">
      <w:pPr>
        <w:ind w:left="400" w:hangingChars="200" w:hanging="400"/>
        <w:jc w:val="left"/>
        <w:rPr>
          <w:sz w:val="20"/>
          <w:szCs w:val="20"/>
        </w:rPr>
      </w:pPr>
      <w:r w:rsidRPr="0038492C">
        <w:rPr>
          <w:rFonts w:hint="eastAsia"/>
          <w:sz w:val="20"/>
          <w:szCs w:val="20"/>
        </w:rPr>
        <w:t>（入会不承認）</w:t>
      </w:r>
    </w:p>
    <w:p w:rsidR="004A657F" w:rsidRPr="0038492C" w:rsidRDefault="004A657F" w:rsidP="0090643A">
      <w:pPr>
        <w:ind w:left="400" w:hangingChars="200" w:hanging="400"/>
        <w:jc w:val="left"/>
        <w:rPr>
          <w:sz w:val="20"/>
          <w:szCs w:val="20"/>
        </w:rPr>
      </w:pPr>
      <w:r w:rsidRPr="0038492C">
        <w:rPr>
          <w:rFonts w:hint="eastAsia"/>
          <w:sz w:val="20"/>
          <w:szCs w:val="20"/>
        </w:rPr>
        <w:t>第</w:t>
      </w:r>
      <w:r w:rsidRPr="0038492C">
        <w:rPr>
          <w:rFonts w:hint="eastAsia"/>
          <w:sz w:val="20"/>
          <w:szCs w:val="20"/>
        </w:rPr>
        <w:t>4</w:t>
      </w:r>
      <w:r w:rsidR="009C215F" w:rsidRPr="0038492C">
        <w:rPr>
          <w:rFonts w:hint="eastAsia"/>
          <w:sz w:val="20"/>
          <w:szCs w:val="20"/>
        </w:rPr>
        <w:t>条　次の各号に掲げるいずれかの事由</w:t>
      </w:r>
      <w:r w:rsidRPr="0038492C">
        <w:rPr>
          <w:rFonts w:hint="eastAsia"/>
          <w:sz w:val="20"/>
          <w:szCs w:val="20"/>
        </w:rPr>
        <w:t>に該当する場合、協会は入会を承認しない場合がある。</w:t>
      </w:r>
    </w:p>
    <w:p w:rsidR="004A657F" w:rsidRPr="0038492C" w:rsidRDefault="004A657F" w:rsidP="0090643A">
      <w:pPr>
        <w:ind w:left="400" w:hangingChars="200" w:hanging="400"/>
        <w:jc w:val="left"/>
        <w:rPr>
          <w:sz w:val="20"/>
          <w:szCs w:val="20"/>
        </w:rPr>
      </w:pPr>
      <w:r w:rsidRPr="0038492C">
        <w:rPr>
          <w:rFonts w:hint="eastAsia"/>
          <w:sz w:val="20"/>
          <w:szCs w:val="20"/>
        </w:rPr>
        <w:t>（１）入会申し込みの申告事項に虚偽、誤記、記入漏れがあった場合</w:t>
      </w:r>
    </w:p>
    <w:p w:rsidR="004A657F" w:rsidRPr="0038492C" w:rsidRDefault="004A657F" w:rsidP="0090643A">
      <w:pPr>
        <w:ind w:left="400" w:hangingChars="200" w:hanging="400"/>
        <w:jc w:val="left"/>
        <w:rPr>
          <w:sz w:val="20"/>
          <w:szCs w:val="20"/>
        </w:rPr>
      </w:pPr>
      <w:r w:rsidRPr="0038492C">
        <w:rPr>
          <w:rFonts w:hint="eastAsia"/>
          <w:sz w:val="20"/>
          <w:szCs w:val="20"/>
        </w:rPr>
        <w:t>（２）過去に協会から会員資格を取り消されたことがある場合</w:t>
      </w:r>
    </w:p>
    <w:p w:rsidR="004A657F" w:rsidRPr="0038492C" w:rsidRDefault="004A657F" w:rsidP="0090643A">
      <w:pPr>
        <w:ind w:left="400" w:hangingChars="200" w:hanging="400"/>
        <w:jc w:val="left"/>
        <w:rPr>
          <w:sz w:val="20"/>
          <w:szCs w:val="20"/>
        </w:rPr>
      </w:pPr>
      <w:r w:rsidRPr="0038492C">
        <w:rPr>
          <w:rFonts w:hint="eastAsia"/>
          <w:sz w:val="20"/>
          <w:szCs w:val="20"/>
        </w:rPr>
        <w:t>（３）暴力団員、暴力団準構成員、総会屋等の反社会勢力に該当する者である場合</w:t>
      </w:r>
    </w:p>
    <w:p w:rsidR="004A657F" w:rsidRPr="0038492C" w:rsidRDefault="004A657F" w:rsidP="0090643A">
      <w:pPr>
        <w:ind w:left="400" w:hangingChars="200" w:hanging="400"/>
        <w:jc w:val="left"/>
        <w:rPr>
          <w:sz w:val="20"/>
          <w:szCs w:val="20"/>
        </w:rPr>
      </w:pPr>
      <w:r w:rsidRPr="0038492C">
        <w:rPr>
          <w:rFonts w:hint="eastAsia"/>
          <w:sz w:val="20"/>
          <w:szCs w:val="20"/>
        </w:rPr>
        <w:t>（４）自ら又は第三者を利用して、暴力的な要求行為、法的な責任を超えた不当な請求行為、取引に対し脅迫的な</w:t>
      </w:r>
      <w:r w:rsidR="00DD18DA" w:rsidRPr="0038492C">
        <w:rPr>
          <w:rFonts w:hint="eastAsia"/>
          <w:sz w:val="20"/>
          <w:szCs w:val="20"/>
        </w:rPr>
        <w:t>言動をし又暴力と用いる行為、風説を流布し偽計を用い又威力を用いて当協会の業務を妨害する行為をする恐れのある場合</w:t>
      </w:r>
    </w:p>
    <w:p w:rsidR="00DD18DA" w:rsidRPr="0038492C" w:rsidRDefault="00DD18DA" w:rsidP="0090643A">
      <w:pPr>
        <w:ind w:left="400" w:hangingChars="200" w:hanging="400"/>
        <w:jc w:val="left"/>
        <w:rPr>
          <w:sz w:val="20"/>
          <w:szCs w:val="20"/>
        </w:rPr>
      </w:pPr>
    </w:p>
    <w:p w:rsidR="00DD18DA" w:rsidRPr="0038492C" w:rsidRDefault="00DD18DA" w:rsidP="0090643A">
      <w:pPr>
        <w:ind w:left="400" w:hangingChars="200" w:hanging="400"/>
        <w:jc w:val="left"/>
        <w:rPr>
          <w:sz w:val="20"/>
          <w:szCs w:val="20"/>
        </w:rPr>
      </w:pPr>
      <w:r w:rsidRPr="0038492C">
        <w:rPr>
          <w:rFonts w:hint="eastAsia"/>
          <w:sz w:val="20"/>
          <w:szCs w:val="20"/>
        </w:rPr>
        <w:t>（会員の権利と義務）</w:t>
      </w:r>
    </w:p>
    <w:p w:rsidR="00DD18DA" w:rsidRPr="0038492C" w:rsidRDefault="00DD18DA" w:rsidP="0090643A">
      <w:pPr>
        <w:ind w:left="400" w:hangingChars="200" w:hanging="400"/>
        <w:jc w:val="left"/>
        <w:rPr>
          <w:sz w:val="20"/>
          <w:szCs w:val="20"/>
        </w:rPr>
      </w:pPr>
      <w:r w:rsidRPr="0038492C">
        <w:rPr>
          <w:rFonts w:hint="eastAsia"/>
          <w:sz w:val="20"/>
          <w:szCs w:val="20"/>
        </w:rPr>
        <w:t>第</w:t>
      </w:r>
      <w:r w:rsidRPr="0038492C">
        <w:rPr>
          <w:rFonts w:hint="eastAsia"/>
          <w:sz w:val="20"/>
          <w:szCs w:val="20"/>
        </w:rPr>
        <w:t>5</w:t>
      </w:r>
      <w:r w:rsidRPr="0038492C">
        <w:rPr>
          <w:rFonts w:hint="eastAsia"/>
          <w:sz w:val="20"/>
          <w:szCs w:val="20"/>
        </w:rPr>
        <w:t>条　会員は次にあげる事項について利用できる権利を有する</w:t>
      </w:r>
      <w:r w:rsidR="009C215F" w:rsidRPr="0038492C">
        <w:rPr>
          <w:rFonts w:hint="eastAsia"/>
          <w:sz w:val="20"/>
          <w:szCs w:val="20"/>
        </w:rPr>
        <w:t>と共に会員としての義務を負う</w:t>
      </w:r>
      <w:r w:rsidR="00231AFB" w:rsidRPr="0038492C">
        <w:rPr>
          <w:rFonts w:hint="eastAsia"/>
          <w:sz w:val="20"/>
          <w:szCs w:val="20"/>
        </w:rPr>
        <w:t>。</w:t>
      </w:r>
    </w:p>
    <w:p w:rsidR="00DD18DA" w:rsidRPr="0038492C" w:rsidRDefault="00DD18DA" w:rsidP="0090643A">
      <w:pPr>
        <w:ind w:left="400" w:hangingChars="200" w:hanging="400"/>
        <w:jc w:val="left"/>
        <w:rPr>
          <w:sz w:val="20"/>
          <w:szCs w:val="20"/>
        </w:rPr>
      </w:pPr>
      <w:r w:rsidRPr="0038492C">
        <w:rPr>
          <w:rFonts w:hint="eastAsia"/>
          <w:sz w:val="20"/>
          <w:szCs w:val="20"/>
        </w:rPr>
        <w:t>（１）</w:t>
      </w:r>
      <w:r w:rsidR="0088674D" w:rsidRPr="0038492C">
        <w:rPr>
          <w:rFonts w:hint="eastAsia"/>
          <w:sz w:val="20"/>
          <w:szCs w:val="20"/>
        </w:rPr>
        <w:t>ミラクルシールド（商標登録第</w:t>
      </w:r>
      <w:r w:rsidR="0088674D" w:rsidRPr="0038492C">
        <w:rPr>
          <w:rFonts w:hint="eastAsia"/>
          <w:sz w:val="20"/>
          <w:szCs w:val="20"/>
        </w:rPr>
        <w:t>5695015</w:t>
      </w:r>
      <w:r w:rsidR="0088674D" w:rsidRPr="0038492C">
        <w:rPr>
          <w:rFonts w:hint="eastAsia"/>
          <w:sz w:val="20"/>
          <w:szCs w:val="20"/>
        </w:rPr>
        <w:t>号</w:t>
      </w:r>
      <w:r w:rsidR="00231AFB" w:rsidRPr="0038492C">
        <w:rPr>
          <w:rFonts w:hint="eastAsia"/>
          <w:sz w:val="20"/>
          <w:szCs w:val="20"/>
        </w:rPr>
        <w:t>）を含む本協会が取り扱う商品を会員価格での購入すること</w:t>
      </w:r>
    </w:p>
    <w:p w:rsidR="00231AFB" w:rsidRPr="0038492C" w:rsidRDefault="00DD18DA" w:rsidP="00231AFB">
      <w:pPr>
        <w:ind w:left="400" w:hangingChars="200" w:hanging="400"/>
        <w:jc w:val="left"/>
        <w:rPr>
          <w:sz w:val="20"/>
          <w:szCs w:val="20"/>
        </w:rPr>
      </w:pPr>
      <w:r w:rsidRPr="0038492C">
        <w:rPr>
          <w:rFonts w:hint="eastAsia"/>
          <w:sz w:val="20"/>
          <w:szCs w:val="20"/>
        </w:rPr>
        <w:t>（２）</w:t>
      </w:r>
      <w:r w:rsidR="00231AFB" w:rsidRPr="0038492C">
        <w:rPr>
          <w:rFonts w:hint="eastAsia"/>
          <w:sz w:val="20"/>
          <w:szCs w:val="20"/>
        </w:rPr>
        <w:t>上記商品を用いた業務依頼につき紹介を受ける権利</w:t>
      </w:r>
    </w:p>
    <w:p w:rsidR="00DD18DA" w:rsidRPr="0038492C" w:rsidRDefault="00DD18DA" w:rsidP="0090643A">
      <w:pPr>
        <w:ind w:left="400" w:hangingChars="200" w:hanging="400"/>
        <w:jc w:val="left"/>
        <w:rPr>
          <w:sz w:val="20"/>
          <w:szCs w:val="20"/>
        </w:rPr>
      </w:pPr>
      <w:r w:rsidRPr="0038492C">
        <w:rPr>
          <w:rFonts w:hint="eastAsia"/>
          <w:sz w:val="20"/>
          <w:szCs w:val="20"/>
        </w:rPr>
        <w:t>（３）</w:t>
      </w:r>
      <w:r w:rsidR="00F64CFE" w:rsidRPr="0038492C">
        <w:rPr>
          <w:rFonts w:hint="eastAsia"/>
          <w:sz w:val="20"/>
          <w:szCs w:val="20"/>
        </w:rPr>
        <w:t>協会が開催する</w:t>
      </w:r>
      <w:r w:rsidR="00231AFB" w:rsidRPr="0038492C">
        <w:rPr>
          <w:rFonts w:hint="eastAsia"/>
          <w:sz w:val="20"/>
          <w:szCs w:val="20"/>
        </w:rPr>
        <w:t>研修に参加する義務。研修未了の場合は会員更新不承認の要因となる</w:t>
      </w:r>
    </w:p>
    <w:p w:rsidR="00231AFB" w:rsidRPr="0038492C" w:rsidRDefault="00231AFB" w:rsidP="0090643A">
      <w:pPr>
        <w:ind w:left="400" w:hangingChars="200" w:hanging="400"/>
        <w:jc w:val="left"/>
        <w:rPr>
          <w:sz w:val="20"/>
          <w:szCs w:val="20"/>
        </w:rPr>
      </w:pPr>
      <w:r w:rsidRPr="0038492C">
        <w:rPr>
          <w:rFonts w:hint="eastAsia"/>
          <w:sz w:val="20"/>
          <w:szCs w:val="20"/>
        </w:rPr>
        <w:t>（４）会員専用ページへのログインにより協会が発信する業界情報を共有する権利</w:t>
      </w:r>
    </w:p>
    <w:p w:rsidR="0056666F" w:rsidRPr="0038492C" w:rsidRDefault="0056666F" w:rsidP="0056666F">
      <w:pPr>
        <w:jc w:val="left"/>
        <w:rPr>
          <w:sz w:val="20"/>
          <w:szCs w:val="20"/>
        </w:rPr>
      </w:pPr>
      <w:r w:rsidRPr="0038492C">
        <w:rPr>
          <w:rFonts w:hint="eastAsia"/>
          <w:sz w:val="20"/>
          <w:szCs w:val="20"/>
        </w:rPr>
        <w:t>(</w:t>
      </w:r>
      <w:r w:rsidRPr="0038492C">
        <w:rPr>
          <w:rFonts w:hint="eastAsia"/>
          <w:sz w:val="20"/>
          <w:szCs w:val="20"/>
        </w:rPr>
        <w:t>５</w:t>
      </w:r>
      <w:r w:rsidRPr="0038492C">
        <w:rPr>
          <w:rFonts w:hint="eastAsia"/>
          <w:sz w:val="20"/>
          <w:szCs w:val="20"/>
        </w:rPr>
        <w:t>)</w:t>
      </w:r>
      <w:r w:rsidRPr="0038492C">
        <w:rPr>
          <w:rFonts w:hint="eastAsia"/>
          <w:sz w:val="20"/>
          <w:szCs w:val="20"/>
        </w:rPr>
        <w:t>上記（１）又は（２）につき本協会と</w:t>
      </w:r>
      <w:r w:rsidRPr="0038492C">
        <w:rPr>
          <w:rFonts w:hint="eastAsia"/>
          <w:sz w:val="20"/>
          <w:szCs w:val="20"/>
        </w:rPr>
        <w:t>2</w:t>
      </w:r>
      <w:r w:rsidRPr="0038492C">
        <w:rPr>
          <w:rFonts w:hint="eastAsia"/>
          <w:sz w:val="20"/>
          <w:szCs w:val="20"/>
        </w:rPr>
        <w:t>年以上取引を行わない場合</w:t>
      </w:r>
      <w:r w:rsidR="0011084F" w:rsidRPr="0038492C">
        <w:rPr>
          <w:rFonts w:hint="eastAsia"/>
          <w:sz w:val="20"/>
          <w:szCs w:val="20"/>
        </w:rPr>
        <w:t>は</w:t>
      </w:r>
      <w:r w:rsidRPr="0038492C">
        <w:rPr>
          <w:rFonts w:hint="eastAsia"/>
          <w:sz w:val="20"/>
          <w:szCs w:val="20"/>
        </w:rPr>
        <w:t>会員更新不承認の要因となる</w:t>
      </w:r>
    </w:p>
    <w:p w:rsidR="00DD18DA" w:rsidRPr="0038492C" w:rsidRDefault="00DD18DA" w:rsidP="0090643A">
      <w:pPr>
        <w:ind w:left="400" w:hangingChars="200" w:hanging="400"/>
        <w:jc w:val="left"/>
        <w:rPr>
          <w:sz w:val="20"/>
          <w:szCs w:val="20"/>
        </w:rPr>
      </w:pPr>
    </w:p>
    <w:p w:rsidR="00DD18DA" w:rsidRPr="0038492C" w:rsidRDefault="00231AFB" w:rsidP="00F64CFE">
      <w:pPr>
        <w:ind w:left="400" w:hangingChars="200" w:hanging="400"/>
        <w:jc w:val="left"/>
        <w:rPr>
          <w:sz w:val="20"/>
          <w:szCs w:val="20"/>
        </w:rPr>
      </w:pPr>
      <w:r w:rsidRPr="0038492C">
        <w:rPr>
          <w:rFonts w:hint="eastAsia"/>
          <w:sz w:val="20"/>
          <w:szCs w:val="20"/>
        </w:rPr>
        <w:t>２．会員は会則及び規約を遵守し、</w:t>
      </w:r>
      <w:r w:rsidR="00DD18DA" w:rsidRPr="0038492C">
        <w:rPr>
          <w:rFonts w:hint="eastAsia"/>
          <w:sz w:val="20"/>
          <w:szCs w:val="20"/>
        </w:rPr>
        <w:t>本協会の繁栄に寄与するよう努めなければならない</w:t>
      </w:r>
      <w:r w:rsidR="004A7701" w:rsidRPr="0038492C">
        <w:rPr>
          <w:rFonts w:hint="eastAsia"/>
          <w:sz w:val="20"/>
          <w:szCs w:val="20"/>
        </w:rPr>
        <w:t>。また</w:t>
      </w:r>
      <w:r w:rsidRPr="0038492C">
        <w:rPr>
          <w:rFonts w:hint="eastAsia"/>
          <w:sz w:val="20"/>
          <w:szCs w:val="20"/>
        </w:rPr>
        <w:t>前条に掲げた権利の行使や義務の遂行時を含め</w:t>
      </w:r>
      <w:r w:rsidR="004A7701" w:rsidRPr="0038492C">
        <w:rPr>
          <w:rFonts w:hint="eastAsia"/>
          <w:sz w:val="20"/>
          <w:szCs w:val="20"/>
        </w:rPr>
        <w:t>会員とし</w:t>
      </w:r>
      <w:r w:rsidRPr="0038492C">
        <w:rPr>
          <w:rFonts w:hint="eastAsia"/>
          <w:sz w:val="20"/>
          <w:szCs w:val="20"/>
        </w:rPr>
        <w:t>て</w:t>
      </w:r>
      <w:r w:rsidR="00C47C29" w:rsidRPr="0038492C">
        <w:rPr>
          <w:rFonts w:hint="eastAsia"/>
          <w:sz w:val="20"/>
          <w:szCs w:val="20"/>
        </w:rPr>
        <w:t>知り得た情報、ノウハウ等の事項を秘密として保持しなければならない。</w:t>
      </w:r>
      <w:r w:rsidRPr="0038492C">
        <w:rPr>
          <w:rFonts w:hint="eastAsia"/>
          <w:sz w:val="20"/>
          <w:szCs w:val="20"/>
        </w:rPr>
        <w:t>この秘密保持義務は退会した後も引き続き負うものとする。</w:t>
      </w:r>
    </w:p>
    <w:p w:rsidR="00B54032" w:rsidRPr="0038492C" w:rsidRDefault="0011084F" w:rsidP="009A6120">
      <w:pPr>
        <w:pStyle w:val="aff"/>
        <w:rPr>
          <w:color w:val="auto"/>
        </w:rPr>
      </w:pPr>
      <w:r w:rsidRPr="0038492C">
        <w:rPr>
          <w:rFonts w:hint="eastAsia"/>
          <w:color w:val="auto"/>
        </w:rPr>
        <w:t>以上</w:t>
      </w:r>
    </w:p>
    <w:sectPr w:rsidR="00B54032" w:rsidRPr="0038492C" w:rsidSect="0011084F">
      <w:pgSz w:w="11906" w:h="16838"/>
      <w:pgMar w:top="1134" w:right="1418" w:bottom="1134" w:left="1588" w:header="567" w:footer="7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5E" w:rsidRDefault="00760C5E" w:rsidP="0041760F">
      <w:pPr>
        <w:spacing w:line="240" w:lineRule="auto"/>
      </w:pPr>
      <w:r>
        <w:separator/>
      </w:r>
    </w:p>
  </w:endnote>
  <w:endnote w:type="continuationSeparator" w:id="0">
    <w:p w:rsidR="00760C5E" w:rsidRDefault="00760C5E" w:rsidP="00417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5E" w:rsidRDefault="00760C5E" w:rsidP="0041760F">
      <w:pPr>
        <w:spacing w:line="240" w:lineRule="auto"/>
      </w:pPr>
      <w:r>
        <w:separator/>
      </w:r>
    </w:p>
  </w:footnote>
  <w:footnote w:type="continuationSeparator" w:id="0">
    <w:p w:rsidR="00760C5E" w:rsidRDefault="00760C5E" w:rsidP="004176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DDF"/>
    <w:multiLevelType w:val="multilevel"/>
    <w:tmpl w:val="DBE2E5E6"/>
    <w:numStyleLink w:val="a"/>
  </w:abstractNum>
  <w:abstractNum w:abstractNumId="1" w15:restartNumberingAfterBreak="0">
    <w:nsid w:val="0EC130F4"/>
    <w:multiLevelType w:val="multilevel"/>
    <w:tmpl w:val="DBE2E5E6"/>
    <w:numStyleLink w:val="a"/>
  </w:abstractNum>
  <w:abstractNum w:abstractNumId="2" w15:restartNumberingAfterBreak="0">
    <w:nsid w:val="26276A85"/>
    <w:multiLevelType w:val="multilevel"/>
    <w:tmpl w:val="DBE2E5E6"/>
    <w:styleLink w:val="a"/>
    <w:lvl w:ilvl="0">
      <w:start w:val="1"/>
      <w:numFmt w:val="decimalFullWidth"/>
      <w:pStyle w:val="a0"/>
      <w:lvlText w:val="第%1章"/>
      <w:lvlJc w:val="center"/>
      <w:pPr>
        <w:ind w:left="567" w:hanging="567"/>
      </w:pPr>
      <w:rPr>
        <w:rFonts w:hint="default"/>
      </w:rPr>
    </w:lvl>
    <w:lvl w:ilvl="1">
      <w:start w:val="1"/>
      <w:numFmt w:val="decimalFullWidth"/>
      <w:lvlRestart w:val="0"/>
      <w:pStyle w:val="a1"/>
      <w:lvlText w:val="第%2条"/>
      <w:lvlJc w:val="left"/>
      <w:pPr>
        <w:ind w:left="851" w:hanging="851"/>
      </w:pPr>
      <w:rPr>
        <w:rFonts w:hint="eastAsia"/>
      </w:rPr>
    </w:lvl>
    <w:lvl w:ilvl="2">
      <w:start w:val="2"/>
      <w:numFmt w:val="decimalFullWidth"/>
      <w:pStyle w:val="a2"/>
      <w:lvlText w:val="%3．"/>
      <w:lvlJc w:val="left"/>
      <w:pPr>
        <w:ind w:left="454" w:hanging="57"/>
      </w:pPr>
      <w:rPr>
        <w:rFonts w:hint="eastAsia"/>
      </w:rPr>
    </w:lvl>
    <w:lvl w:ilvl="3">
      <w:start w:val="1"/>
      <w:numFmt w:val="decimalFullWidth"/>
      <w:pStyle w:val="a3"/>
      <w:lvlText w:val="（%4）"/>
      <w:lvlJc w:val="left"/>
      <w:pPr>
        <w:ind w:left="1247" w:hanging="567"/>
      </w:pPr>
      <w:rPr>
        <w:rFonts w:hint="eastAsia"/>
      </w:rPr>
    </w:lvl>
    <w:lvl w:ilvl="4">
      <w:start w:val="1"/>
      <w:numFmt w:val="decimalEnclosedCircle"/>
      <w:pStyle w:val="a4"/>
      <w:lvlText w:val="%5"/>
      <w:lvlJc w:val="left"/>
      <w:pPr>
        <w:ind w:left="1474" w:hanging="283"/>
      </w:pPr>
      <w:rPr>
        <w:rFonts w:hint="eastAsia"/>
      </w:rPr>
    </w:lvl>
    <w:lvl w:ilvl="5">
      <w:start w:val="1"/>
      <w:numFmt w:val="aiueoFullWidth"/>
      <w:pStyle w:val="a5"/>
      <w:lvlText w:val="(%6)"/>
      <w:lvlJc w:val="left"/>
      <w:pPr>
        <w:ind w:left="1985" w:hanging="454"/>
      </w:pPr>
      <w:rPr>
        <w:rFonts w:hint="eastAsia"/>
      </w:rPr>
    </w:lvl>
    <w:lvl w:ilvl="6">
      <w:start w:val="1"/>
      <w:numFmt w:val="decimal"/>
      <w:lvlText w:val="%7."/>
      <w:lvlJc w:val="left"/>
      <w:pPr>
        <w:ind w:left="4016" w:hanging="420"/>
      </w:pPr>
      <w:rPr>
        <w:rFonts w:hint="eastAsia"/>
      </w:rPr>
    </w:lvl>
    <w:lvl w:ilvl="7">
      <w:start w:val="1"/>
      <w:numFmt w:val="aiueoFullWidth"/>
      <w:lvlText w:val="(%8)"/>
      <w:lvlJc w:val="left"/>
      <w:pPr>
        <w:ind w:left="4436" w:hanging="420"/>
      </w:pPr>
      <w:rPr>
        <w:rFonts w:hint="eastAsia"/>
      </w:rPr>
    </w:lvl>
    <w:lvl w:ilvl="8">
      <w:start w:val="1"/>
      <w:numFmt w:val="decimalEnclosedCircle"/>
      <w:lvlText w:val="%9"/>
      <w:lvlJc w:val="left"/>
      <w:pPr>
        <w:ind w:left="4856" w:hanging="420"/>
      </w:pPr>
      <w:rPr>
        <w:rFonts w:hint="eastAsia"/>
      </w:rPr>
    </w:lvl>
  </w:abstractNum>
  <w:abstractNum w:abstractNumId="3" w15:restartNumberingAfterBreak="0">
    <w:nsid w:val="2EAC2C0F"/>
    <w:multiLevelType w:val="hybridMultilevel"/>
    <w:tmpl w:val="E2C2EA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D70CFA"/>
    <w:multiLevelType w:val="hybridMultilevel"/>
    <w:tmpl w:val="09AE9F18"/>
    <w:lvl w:ilvl="0" w:tplc="04090001">
      <w:start w:val="1"/>
      <w:numFmt w:val="bullet"/>
      <w:lvlText w:val=""/>
      <w:lvlJc w:val="left"/>
      <w:pPr>
        <w:ind w:left="1611" w:hanging="420"/>
      </w:pPr>
      <w:rPr>
        <w:rFonts w:ascii="Wingdings" w:hAnsi="Wingdings" w:hint="default"/>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5" w15:restartNumberingAfterBreak="0">
    <w:nsid w:val="62285D10"/>
    <w:multiLevelType w:val="hybridMultilevel"/>
    <w:tmpl w:val="DF869F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lvl w:ilvl="0">
        <w:start w:val="1"/>
        <w:numFmt w:val="decimalFullWidth"/>
        <w:pStyle w:val="a0"/>
        <w:lvlText w:val="第%1章"/>
        <w:lvlJc w:val="center"/>
        <w:pPr>
          <w:ind w:left="3686" w:hanging="567"/>
        </w:pPr>
        <w:rPr>
          <w:rFonts w:hint="default"/>
        </w:rPr>
      </w:lvl>
    </w:lvlOverride>
    <w:lvlOverride w:ilvl="1">
      <w:lvl w:ilvl="1">
        <w:start w:val="1"/>
        <w:numFmt w:val="decimalFullWidth"/>
        <w:lvlRestart w:val="0"/>
        <w:pStyle w:val="a1"/>
        <w:lvlText w:val="第%2条"/>
        <w:lvlJc w:val="left"/>
        <w:pPr>
          <w:ind w:left="851" w:hanging="851"/>
        </w:pPr>
        <w:rPr>
          <w:rFonts w:hint="eastAsia"/>
        </w:rPr>
      </w:lvl>
    </w:lvlOverride>
    <w:lvlOverride w:ilvl="2">
      <w:lvl w:ilvl="2">
        <w:start w:val="2"/>
        <w:numFmt w:val="decimalFullWidth"/>
        <w:pStyle w:val="a2"/>
        <w:lvlText w:val="%3．"/>
        <w:lvlJc w:val="left"/>
        <w:pPr>
          <w:ind w:left="454" w:hanging="57"/>
        </w:pPr>
        <w:rPr>
          <w:rFonts w:hint="eastAsia"/>
        </w:rPr>
      </w:lvl>
    </w:lvlOverride>
    <w:lvlOverride w:ilvl="3">
      <w:lvl w:ilvl="3">
        <w:start w:val="1"/>
        <w:numFmt w:val="decimalFullWidth"/>
        <w:pStyle w:val="a3"/>
        <w:lvlText w:val="（%4）"/>
        <w:lvlJc w:val="left"/>
        <w:pPr>
          <w:ind w:left="1247" w:hanging="567"/>
        </w:pPr>
        <w:rPr>
          <w:rFonts w:hint="eastAsia"/>
        </w:rPr>
      </w:lvl>
    </w:lvlOverride>
    <w:lvlOverride w:ilvl="4">
      <w:lvl w:ilvl="4">
        <w:start w:val="1"/>
        <w:numFmt w:val="decimalEnclosedCircle"/>
        <w:pStyle w:val="a4"/>
        <w:lvlText w:val="%5"/>
        <w:lvlJc w:val="left"/>
        <w:pPr>
          <w:ind w:left="1474" w:hanging="283"/>
        </w:pPr>
        <w:rPr>
          <w:rFonts w:hint="eastAsia"/>
        </w:rPr>
      </w:lvl>
    </w:lvlOverride>
    <w:lvlOverride w:ilvl="5">
      <w:lvl w:ilvl="5">
        <w:start w:val="1"/>
        <w:numFmt w:val="aiueoFullWidth"/>
        <w:pStyle w:val="a5"/>
        <w:lvlText w:val="(%6)"/>
        <w:lvlJc w:val="left"/>
        <w:pPr>
          <w:ind w:left="1985" w:hanging="454"/>
        </w:pPr>
        <w:rPr>
          <w:rFonts w:hint="eastAsia"/>
        </w:rPr>
      </w:lvl>
    </w:lvlOverride>
    <w:lvlOverride w:ilvl="6">
      <w:lvl w:ilvl="6">
        <w:start w:val="1"/>
        <w:numFmt w:val="decimal"/>
        <w:lvlText w:val="%7."/>
        <w:lvlJc w:val="left"/>
        <w:pPr>
          <w:ind w:left="4016" w:hanging="420"/>
        </w:pPr>
        <w:rPr>
          <w:rFonts w:hint="eastAsia"/>
        </w:rPr>
      </w:lvl>
    </w:lvlOverride>
    <w:lvlOverride w:ilvl="7">
      <w:lvl w:ilvl="7">
        <w:start w:val="1"/>
        <w:numFmt w:val="aiueoFullWidth"/>
        <w:lvlText w:val="(%8)"/>
        <w:lvlJc w:val="left"/>
        <w:pPr>
          <w:ind w:left="4436" w:hanging="420"/>
        </w:pPr>
        <w:rPr>
          <w:rFonts w:hint="eastAsia"/>
        </w:rPr>
      </w:lvl>
    </w:lvlOverride>
    <w:lvlOverride w:ilvl="8">
      <w:lvl w:ilvl="8">
        <w:start w:val="1"/>
        <w:numFmt w:val="decimalEnclosedCircle"/>
        <w:lvlText w:val="%9"/>
        <w:lvlJc w:val="left"/>
        <w:pPr>
          <w:ind w:left="4856" w:hanging="420"/>
        </w:pPr>
        <w:rPr>
          <w:rFonts w:hint="eastAsia"/>
        </w:rPr>
      </w:lvl>
    </w:lvlOverride>
  </w:num>
  <w:num w:numId="2">
    <w:abstractNumId w:val="0"/>
  </w:num>
  <w:num w:numId="3">
    <w:abstractNumId w:val="4"/>
  </w:num>
  <w:num w:numId="4">
    <w:abstractNumId w:val="1"/>
  </w:num>
  <w:num w:numId="5">
    <w:abstractNumId w:val="2"/>
  </w:num>
  <w:num w:numId="6">
    <w:abstractNumId w:val="2"/>
    <w:lvlOverride w:ilvl="0">
      <w:lvl w:ilvl="0">
        <w:start w:val="1"/>
        <w:numFmt w:val="decimalFullWidth"/>
        <w:pStyle w:val="a0"/>
        <w:lvlText w:val="第%1章"/>
        <w:lvlJc w:val="center"/>
        <w:pPr>
          <w:ind w:left="567" w:hanging="567"/>
        </w:pPr>
        <w:rPr>
          <w:rFonts w:hint="default"/>
        </w:rPr>
      </w:lvl>
    </w:lvlOverride>
    <w:lvlOverride w:ilvl="1">
      <w:lvl w:ilvl="1">
        <w:start w:val="1"/>
        <w:numFmt w:val="decimalFullWidth"/>
        <w:lvlRestart w:val="0"/>
        <w:pStyle w:val="a1"/>
        <w:lvlText w:val="第%2条"/>
        <w:lvlJc w:val="left"/>
        <w:pPr>
          <w:ind w:left="851" w:hanging="851"/>
        </w:pPr>
        <w:rPr>
          <w:rFonts w:hint="eastAsia"/>
        </w:rPr>
      </w:lvl>
    </w:lvlOverride>
    <w:lvlOverride w:ilvl="2">
      <w:lvl w:ilvl="2">
        <w:start w:val="2"/>
        <w:numFmt w:val="decimalFullWidth"/>
        <w:pStyle w:val="a2"/>
        <w:lvlText w:val="%3．"/>
        <w:lvlJc w:val="left"/>
        <w:pPr>
          <w:ind w:left="454" w:hanging="57"/>
        </w:pPr>
        <w:rPr>
          <w:rFonts w:hint="eastAsia"/>
        </w:rPr>
      </w:lvl>
    </w:lvlOverride>
    <w:lvlOverride w:ilvl="3">
      <w:lvl w:ilvl="3">
        <w:start w:val="1"/>
        <w:numFmt w:val="decimalFullWidth"/>
        <w:pStyle w:val="a3"/>
        <w:lvlText w:val="（%4）"/>
        <w:lvlJc w:val="left"/>
        <w:pPr>
          <w:ind w:left="1247" w:hanging="567"/>
        </w:pPr>
        <w:rPr>
          <w:rFonts w:hint="eastAsia"/>
        </w:rPr>
      </w:lvl>
    </w:lvlOverride>
    <w:lvlOverride w:ilvl="4">
      <w:lvl w:ilvl="4">
        <w:start w:val="1"/>
        <w:numFmt w:val="decimalEnclosedCircle"/>
        <w:pStyle w:val="a4"/>
        <w:lvlText w:val="%5"/>
        <w:lvlJc w:val="left"/>
        <w:pPr>
          <w:ind w:left="1474" w:hanging="283"/>
        </w:pPr>
        <w:rPr>
          <w:rFonts w:hint="eastAsia"/>
        </w:rPr>
      </w:lvl>
    </w:lvlOverride>
    <w:lvlOverride w:ilvl="5">
      <w:lvl w:ilvl="5">
        <w:start w:val="1"/>
        <w:numFmt w:val="aiueoFullWidth"/>
        <w:pStyle w:val="a5"/>
        <w:lvlText w:val="(%6)"/>
        <w:lvlJc w:val="left"/>
        <w:pPr>
          <w:ind w:left="1985" w:hanging="454"/>
        </w:pPr>
        <w:rPr>
          <w:rFonts w:hint="eastAsia"/>
        </w:rPr>
      </w:lvl>
    </w:lvlOverride>
    <w:lvlOverride w:ilvl="6">
      <w:lvl w:ilvl="6">
        <w:start w:val="1"/>
        <w:numFmt w:val="decimal"/>
        <w:lvlText w:val="%7."/>
        <w:lvlJc w:val="left"/>
        <w:pPr>
          <w:ind w:left="4016" w:hanging="420"/>
        </w:pPr>
        <w:rPr>
          <w:rFonts w:hint="eastAsia"/>
        </w:rPr>
      </w:lvl>
    </w:lvlOverride>
    <w:lvlOverride w:ilvl="7">
      <w:lvl w:ilvl="7">
        <w:start w:val="1"/>
        <w:numFmt w:val="aiueoFullWidth"/>
        <w:lvlText w:val="(%8)"/>
        <w:lvlJc w:val="left"/>
        <w:pPr>
          <w:ind w:left="4436" w:hanging="420"/>
        </w:pPr>
        <w:rPr>
          <w:rFonts w:hint="eastAsia"/>
        </w:rPr>
      </w:lvl>
    </w:lvlOverride>
    <w:lvlOverride w:ilvl="8">
      <w:lvl w:ilvl="8">
        <w:start w:val="1"/>
        <w:numFmt w:val="decimalEnclosedCircle"/>
        <w:lvlText w:val="%9"/>
        <w:lvlJc w:val="left"/>
        <w:pPr>
          <w:ind w:left="4856" w:hanging="420"/>
        </w:pPr>
        <w:rPr>
          <w:rFonts w:hint="eastAsia"/>
        </w:rPr>
      </w:lvl>
    </w:lvlOverride>
  </w:num>
  <w:num w:numId="7">
    <w:abstractNumId w:val="2"/>
    <w:lvlOverride w:ilvl="0">
      <w:lvl w:ilvl="0">
        <w:start w:val="1"/>
        <w:numFmt w:val="decimalFullWidth"/>
        <w:pStyle w:val="a0"/>
        <w:lvlText w:val="第%1章"/>
        <w:lvlJc w:val="center"/>
        <w:pPr>
          <w:ind w:left="567" w:hanging="567"/>
        </w:pPr>
        <w:rPr>
          <w:rFonts w:hint="default"/>
        </w:rPr>
      </w:lvl>
    </w:lvlOverride>
    <w:lvlOverride w:ilvl="1">
      <w:lvl w:ilvl="1">
        <w:start w:val="1"/>
        <w:numFmt w:val="decimalFullWidth"/>
        <w:lvlRestart w:val="0"/>
        <w:pStyle w:val="a1"/>
        <w:lvlText w:val="第%2条"/>
        <w:lvlJc w:val="left"/>
        <w:pPr>
          <w:ind w:left="851" w:hanging="851"/>
        </w:pPr>
        <w:rPr>
          <w:rFonts w:hint="eastAsia"/>
        </w:rPr>
      </w:lvl>
    </w:lvlOverride>
    <w:lvlOverride w:ilvl="2">
      <w:lvl w:ilvl="2">
        <w:start w:val="2"/>
        <w:numFmt w:val="decimalFullWidth"/>
        <w:pStyle w:val="a2"/>
        <w:lvlText w:val="%3．"/>
        <w:lvlJc w:val="left"/>
        <w:pPr>
          <w:ind w:left="454" w:hanging="57"/>
        </w:pPr>
        <w:rPr>
          <w:rFonts w:hint="eastAsia"/>
        </w:rPr>
      </w:lvl>
    </w:lvlOverride>
    <w:lvlOverride w:ilvl="3">
      <w:lvl w:ilvl="3">
        <w:start w:val="1"/>
        <w:numFmt w:val="decimalFullWidth"/>
        <w:pStyle w:val="a3"/>
        <w:lvlText w:val="（%4）"/>
        <w:lvlJc w:val="left"/>
        <w:pPr>
          <w:ind w:left="1247" w:hanging="567"/>
        </w:pPr>
        <w:rPr>
          <w:rFonts w:hint="eastAsia"/>
        </w:rPr>
      </w:lvl>
    </w:lvlOverride>
    <w:lvlOverride w:ilvl="4">
      <w:lvl w:ilvl="4">
        <w:start w:val="1"/>
        <w:numFmt w:val="decimalEnclosedCircle"/>
        <w:pStyle w:val="a4"/>
        <w:lvlText w:val="%5"/>
        <w:lvlJc w:val="left"/>
        <w:pPr>
          <w:ind w:left="1474" w:hanging="283"/>
        </w:pPr>
        <w:rPr>
          <w:rFonts w:hint="eastAsia"/>
        </w:rPr>
      </w:lvl>
    </w:lvlOverride>
    <w:lvlOverride w:ilvl="5">
      <w:lvl w:ilvl="5">
        <w:start w:val="1"/>
        <w:numFmt w:val="aiueoFullWidth"/>
        <w:pStyle w:val="a5"/>
        <w:lvlText w:val="(%6)"/>
        <w:lvlJc w:val="left"/>
        <w:pPr>
          <w:ind w:left="1985" w:hanging="454"/>
        </w:pPr>
        <w:rPr>
          <w:rFonts w:hint="eastAsia"/>
        </w:rPr>
      </w:lvl>
    </w:lvlOverride>
    <w:lvlOverride w:ilvl="6">
      <w:lvl w:ilvl="6">
        <w:start w:val="1"/>
        <w:numFmt w:val="decimal"/>
        <w:lvlText w:val="%7."/>
        <w:lvlJc w:val="left"/>
        <w:pPr>
          <w:ind w:left="4016" w:hanging="420"/>
        </w:pPr>
        <w:rPr>
          <w:rFonts w:hint="eastAsia"/>
        </w:rPr>
      </w:lvl>
    </w:lvlOverride>
    <w:lvlOverride w:ilvl="7">
      <w:lvl w:ilvl="7">
        <w:start w:val="1"/>
        <w:numFmt w:val="aiueoFullWidth"/>
        <w:lvlText w:val="(%8)"/>
        <w:lvlJc w:val="left"/>
        <w:pPr>
          <w:ind w:left="4436" w:hanging="420"/>
        </w:pPr>
        <w:rPr>
          <w:rFonts w:hint="eastAsia"/>
        </w:rPr>
      </w:lvl>
    </w:lvlOverride>
    <w:lvlOverride w:ilvl="8">
      <w:lvl w:ilvl="8">
        <w:start w:val="1"/>
        <w:numFmt w:val="decimalEnclosedCircle"/>
        <w:lvlText w:val="%9"/>
        <w:lvlJc w:val="left"/>
        <w:pPr>
          <w:ind w:left="4856" w:hanging="420"/>
        </w:pPr>
        <w:rPr>
          <w:rFonts w:hint="eastAsia"/>
        </w:rPr>
      </w:lvl>
    </w:lvlOverride>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5F"/>
    <w:rsid w:val="00001030"/>
    <w:rsid w:val="00001FA4"/>
    <w:rsid w:val="00003DB1"/>
    <w:rsid w:val="000317F8"/>
    <w:rsid w:val="00032D77"/>
    <w:rsid w:val="00097CA1"/>
    <w:rsid w:val="000A2312"/>
    <w:rsid w:val="000C61E2"/>
    <w:rsid w:val="0011084F"/>
    <w:rsid w:val="0012080E"/>
    <w:rsid w:val="00122E8B"/>
    <w:rsid w:val="001301DD"/>
    <w:rsid w:val="0016211D"/>
    <w:rsid w:val="00174361"/>
    <w:rsid w:val="00183A1E"/>
    <w:rsid w:val="00184CEF"/>
    <w:rsid w:val="001C0279"/>
    <w:rsid w:val="001C7412"/>
    <w:rsid w:val="001E1D52"/>
    <w:rsid w:val="001F0BD3"/>
    <w:rsid w:val="00204A50"/>
    <w:rsid w:val="00214AF7"/>
    <w:rsid w:val="0022447F"/>
    <w:rsid w:val="00231AFB"/>
    <w:rsid w:val="00256305"/>
    <w:rsid w:val="002567F9"/>
    <w:rsid w:val="00264097"/>
    <w:rsid w:val="00275407"/>
    <w:rsid w:val="00296C38"/>
    <w:rsid w:val="002A43B3"/>
    <w:rsid w:val="002A59E8"/>
    <w:rsid w:val="002E04B2"/>
    <w:rsid w:val="002E1A8E"/>
    <w:rsid w:val="002E24E0"/>
    <w:rsid w:val="003004E1"/>
    <w:rsid w:val="0030170E"/>
    <w:rsid w:val="00321062"/>
    <w:rsid w:val="00344DC3"/>
    <w:rsid w:val="0038492C"/>
    <w:rsid w:val="0038512F"/>
    <w:rsid w:val="003B6CC3"/>
    <w:rsid w:val="003B7D60"/>
    <w:rsid w:val="003D218B"/>
    <w:rsid w:val="003E25F7"/>
    <w:rsid w:val="003E7DE7"/>
    <w:rsid w:val="003F20AC"/>
    <w:rsid w:val="003F7663"/>
    <w:rsid w:val="00403A84"/>
    <w:rsid w:val="00404F68"/>
    <w:rsid w:val="00405C24"/>
    <w:rsid w:val="00410CC2"/>
    <w:rsid w:val="004113DA"/>
    <w:rsid w:val="00415E0D"/>
    <w:rsid w:val="0041760F"/>
    <w:rsid w:val="00420C17"/>
    <w:rsid w:val="00421A6D"/>
    <w:rsid w:val="00427350"/>
    <w:rsid w:val="00437C0A"/>
    <w:rsid w:val="00442C30"/>
    <w:rsid w:val="0048232E"/>
    <w:rsid w:val="00494CC8"/>
    <w:rsid w:val="004A1E61"/>
    <w:rsid w:val="004A657F"/>
    <w:rsid w:val="004A7701"/>
    <w:rsid w:val="004B42BF"/>
    <w:rsid w:val="004C6E16"/>
    <w:rsid w:val="00504364"/>
    <w:rsid w:val="00514A72"/>
    <w:rsid w:val="005240A7"/>
    <w:rsid w:val="00524A13"/>
    <w:rsid w:val="00543171"/>
    <w:rsid w:val="00566553"/>
    <w:rsid w:val="0056666F"/>
    <w:rsid w:val="005812AC"/>
    <w:rsid w:val="00594109"/>
    <w:rsid w:val="005C7E17"/>
    <w:rsid w:val="005D22EF"/>
    <w:rsid w:val="005D45DD"/>
    <w:rsid w:val="005E7C4D"/>
    <w:rsid w:val="005F745C"/>
    <w:rsid w:val="006004B7"/>
    <w:rsid w:val="00610207"/>
    <w:rsid w:val="00613F52"/>
    <w:rsid w:val="006231D1"/>
    <w:rsid w:val="006329D3"/>
    <w:rsid w:val="00643AE0"/>
    <w:rsid w:val="006529AD"/>
    <w:rsid w:val="006721B1"/>
    <w:rsid w:val="0068560E"/>
    <w:rsid w:val="00696C33"/>
    <w:rsid w:val="006B0861"/>
    <w:rsid w:val="006B5E3F"/>
    <w:rsid w:val="006E4B34"/>
    <w:rsid w:val="006F4482"/>
    <w:rsid w:val="00712FE1"/>
    <w:rsid w:val="00756ADD"/>
    <w:rsid w:val="00760C5E"/>
    <w:rsid w:val="0077048E"/>
    <w:rsid w:val="0079048B"/>
    <w:rsid w:val="007A205F"/>
    <w:rsid w:val="007A6E4D"/>
    <w:rsid w:val="007B5B84"/>
    <w:rsid w:val="007C660D"/>
    <w:rsid w:val="007D7574"/>
    <w:rsid w:val="007E5FCB"/>
    <w:rsid w:val="00802AEA"/>
    <w:rsid w:val="0082045A"/>
    <w:rsid w:val="00862075"/>
    <w:rsid w:val="0086241F"/>
    <w:rsid w:val="00865266"/>
    <w:rsid w:val="00876DC9"/>
    <w:rsid w:val="00883611"/>
    <w:rsid w:val="00883AC7"/>
    <w:rsid w:val="0088674D"/>
    <w:rsid w:val="008A186A"/>
    <w:rsid w:val="008A2EFA"/>
    <w:rsid w:val="008B0C24"/>
    <w:rsid w:val="008D568E"/>
    <w:rsid w:val="008D5AE4"/>
    <w:rsid w:val="008E73F3"/>
    <w:rsid w:val="008F0A68"/>
    <w:rsid w:val="00904D97"/>
    <w:rsid w:val="0090643A"/>
    <w:rsid w:val="00910FF2"/>
    <w:rsid w:val="0094335B"/>
    <w:rsid w:val="009517D0"/>
    <w:rsid w:val="00955A2D"/>
    <w:rsid w:val="00982D87"/>
    <w:rsid w:val="009A6120"/>
    <w:rsid w:val="009A64CB"/>
    <w:rsid w:val="009B479E"/>
    <w:rsid w:val="009C215F"/>
    <w:rsid w:val="009D1E5D"/>
    <w:rsid w:val="009E342D"/>
    <w:rsid w:val="009F0D9E"/>
    <w:rsid w:val="009F1F40"/>
    <w:rsid w:val="00A05D17"/>
    <w:rsid w:val="00A1061C"/>
    <w:rsid w:val="00A1099D"/>
    <w:rsid w:val="00A11F19"/>
    <w:rsid w:val="00A128E9"/>
    <w:rsid w:val="00A25C6E"/>
    <w:rsid w:val="00A30396"/>
    <w:rsid w:val="00A42258"/>
    <w:rsid w:val="00A47646"/>
    <w:rsid w:val="00A56CE0"/>
    <w:rsid w:val="00A72AA4"/>
    <w:rsid w:val="00A72BBF"/>
    <w:rsid w:val="00A7617F"/>
    <w:rsid w:val="00A92F99"/>
    <w:rsid w:val="00AA32D8"/>
    <w:rsid w:val="00AB0042"/>
    <w:rsid w:val="00AB4481"/>
    <w:rsid w:val="00AB44FA"/>
    <w:rsid w:val="00AC6425"/>
    <w:rsid w:val="00AE7FAC"/>
    <w:rsid w:val="00B13D1B"/>
    <w:rsid w:val="00B52DAF"/>
    <w:rsid w:val="00B53378"/>
    <w:rsid w:val="00B54032"/>
    <w:rsid w:val="00B72C6B"/>
    <w:rsid w:val="00B94FB8"/>
    <w:rsid w:val="00BB5FFF"/>
    <w:rsid w:val="00BD0554"/>
    <w:rsid w:val="00C12710"/>
    <w:rsid w:val="00C12A33"/>
    <w:rsid w:val="00C23D07"/>
    <w:rsid w:val="00C367ED"/>
    <w:rsid w:val="00C47C29"/>
    <w:rsid w:val="00C8316E"/>
    <w:rsid w:val="00C86580"/>
    <w:rsid w:val="00C93355"/>
    <w:rsid w:val="00C96D36"/>
    <w:rsid w:val="00CB046A"/>
    <w:rsid w:val="00CC49FD"/>
    <w:rsid w:val="00CD5281"/>
    <w:rsid w:val="00CE0AB3"/>
    <w:rsid w:val="00D00281"/>
    <w:rsid w:val="00D460AE"/>
    <w:rsid w:val="00D509F2"/>
    <w:rsid w:val="00D516C2"/>
    <w:rsid w:val="00DA4EA5"/>
    <w:rsid w:val="00DC114F"/>
    <w:rsid w:val="00DD18DA"/>
    <w:rsid w:val="00DD5D2D"/>
    <w:rsid w:val="00DD7B88"/>
    <w:rsid w:val="00E221E1"/>
    <w:rsid w:val="00E22E7A"/>
    <w:rsid w:val="00EA54F2"/>
    <w:rsid w:val="00ED72F9"/>
    <w:rsid w:val="00EE1E47"/>
    <w:rsid w:val="00EF6642"/>
    <w:rsid w:val="00EF7FC8"/>
    <w:rsid w:val="00F020CA"/>
    <w:rsid w:val="00F33040"/>
    <w:rsid w:val="00F63215"/>
    <w:rsid w:val="00F64CFE"/>
    <w:rsid w:val="00F820D8"/>
    <w:rsid w:val="00F94D4D"/>
    <w:rsid w:val="00F961F8"/>
    <w:rsid w:val="00FA32A0"/>
    <w:rsid w:val="00FC2C50"/>
    <w:rsid w:val="00FC596A"/>
    <w:rsid w:val="00FC63C7"/>
    <w:rsid w:val="00FE521B"/>
    <w:rsid w:val="00FE725A"/>
    <w:rsid w:val="00FE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8D0CCE-0555-4709-99AC-627CCBC3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04364"/>
    <w:pPr>
      <w:widowControl w:val="0"/>
      <w:tabs>
        <w:tab w:val="left" w:pos="964"/>
      </w:tabs>
      <w:adjustRightInd w:val="0"/>
      <w:snapToGrid w:val="0"/>
      <w:spacing w:line="360" w:lineRule="atLeast"/>
      <w:jc w:val="both"/>
    </w:pPr>
    <w:rPr>
      <w:rFonts w:eastAsia="ＭＳ Ｐ明朝"/>
    </w:rPr>
  </w:style>
  <w:style w:type="paragraph" w:styleId="1">
    <w:name w:val="heading 1"/>
    <w:basedOn w:val="a6"/>
    <w:next w:val="a6"/>
    <w:link w:val="10"/>
    <w:uiPriority w:val="9"/>
    <w:rsid w:val="00FC2C50"/>
    <w:pPr>
      <w:keepNext/>
      <w:outlineLvl w:val="0"/>
    </w:pPr>
    <w:rPr>
      <w:rFonts w:asciiTheme="majorHAnsi" w:eastAsiaTheme="majorEastAsia" w:hAnsiTheme="majorHAnsi" w:cstheme="majorBidi"/>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link w:val="ab"/>
    <w:uiPriority w:val="10"/>
    <w:qFormat/>
    <w:rsid w:val="00A7617F"/>
    <w:pPr>
      <w:spacing w:before="240" w:after="240" w:line="400" w:lineRule="atLeast"/>
      <w:jc w:val="center"/>
      <w:outlineLvl w:val="0"/>
    </w:pPr>
    <w:rPr>
      <w:rFonts w:asciiTheme="majorHAnsi" w:hAnsiTheme="majorHAnsi" w:cstheme="majorBidi"/>
      <w:b/>
      <w:sz w:val="36"/>
      <w:szCs w:val="32"/>
    </w:rPr>
  </w:style>
  <w:style w:type="character" w:customStyle="1" w:styleId="ab">
    <w:name w:val="表題 (文字)"/>
    <w:basedOn w:val="a7"/>
    <w:link w:val="aa"/>
    <w:uiPriority w:val="10"/>
    <w:rsid w:val="00A7617F"/>
    <w:rPr>
      <w:rFonts w:asciiTheme="majorHAnsi" w:eastAsia="ＭＳ Ｐ明朝" w:hAnsiTheme="majorHAnsi" w:cstheme="majorBidi"/>
      <w:b/>
      <w:sz w:val="36"/>
      <w:szCs w:val="32"/>
    </w:rPr>
  </w:style>
  <w:style w:type="paragraph" w:styleId="ac">
    <w:name w:val="Subtitle"/>
    <w:basedOn w:val="a6"/>
    <w:next w:val="a6"/>
    <w:link w:val="ad"/>
    <w:uiPriority w:val="11"/>
    <w:rsid w:val="007A205F"/>
    <w:pPr>
      <w:jc w:val="center"/>
      <w:outlineLvl w:val="1"/>
    </w:pPr>
    <w:rPr>
      <w:rFonts w:asciiTheme="majorHAnsi" w:hAnsiTheme="majorHAnsi" w:cstheme="majorBidi"/>
      <w:b/>
      <w:sz w:val="24"/>
      <w:szCs w:val="24"/>
    </w:rPr>
  </w:style>
  <w:style w:type="character" w:customStyle="1" w:styleId="ad">
    <w:name w:val="副題 (文字)"/>
    <w:basedOn w:val="a7"/>
    <w:link w:val="ac"/>
    <w:uiPriority w:val="11"/>
    <w:rsid w:val="007A205F"/>
    <w:rPr>
      <w:rFonts w:asciiTheme="majorHAnsi" w:eastAsia="ＭＳ Ｐ明朝" w:hAnsiTheme="majorHAnsi" w:cstheme="majorBidi"/>
      <w:b/>
      <w:sz w:val="24"/>
      <w:szCs w:val="24"/>
    </w:rPr>
  </w:style>
  <w:style w:type="paragraph" w:customStyle="1" w:styleId="a0">
    <w:name w:val="章番号"/>
    <w:basedOn w:val="a6"/>
    <w:next w:val="a6"/>
    <w:link w:val="ae"/>
    <w:qFormat/>
    <w:rsid w:val="00883AC7"/>
    <w:pPr>
      <w:numPr>
        <w:numId w:val="1"/>
      </w:numPr>
      <w:spacing w:beforeLines="50" w:before="50" w:afterLines="50" w:after="50"/>
      <w:ind w:left="567"/>
      <w:jc w:val="center"/>
      <w:outlineLvl w:val="0"/>
    </w:pPr>
    <w:rPr>
      <w:b/>
      <w:sz w:val="28"/>
    </w:rPr>
  </w:style>
  <w:style w:type="character" w:customStyle="1" w:styleId="ae">
    <w:name w:val="章番号 (文字)"/>
    <w:basedOn w:val="a7"/>
    <w:link w:val="a0"/>
    <w:rsid w:val="009517D0"/>
    <w:rPr>
      <w:rFonts w:eastAsia="ＭＳ Ｐ明朝"/>
      <w:b/>
      <w:sz w:val="28"/>
    </w:rPr>
  </w:style>
  <w:style w:type="character" w:customStyle="1" w:styleId="10">
    <w:name w:val="見出し 1 (文字)"/>
    <w:basedOn w:val="a7"/>
    <w:link w:val="1"/>
    <w:uiPriority w:val="9"/>
    <w:rsid w:val="00FC2C50"/>
    <w:rPr>
      <w:rFonts w:asciiTheme="majorHAnsi" w:eastAsiaTheme="majorEastAsia" w:hAnsiTheme="majorHAnsi" w:cstheme="majorBidi"/>
      <w:sz w:val="24"/>
      <w:szCs w:val="24"/>
    </w:rPr>
  </w:style>
  <w:style w:type="paragraph" w:customStyle="1" w:styleId="af">
    <w:name w:val="括弧見出し"/>
    <w:basedOn w:val="a6"/>
    <w:next w:val="a6"/>
    <w:link w:val="af0"/>
    <w:qFormat/>
    <w:rsid w:val="00DD7B88"/>
    <w:rPr>
      <w:b/>
      <w:sz w:val="22"/>
    </w:rPr>
  </w:style>
  <w:style w:type="paragraph" w:customStyle="1" w:styleId="a1">
    <w:name w:val="条番号"/>
    <w:basedOn w:val="a6"/>
    <w:next w:val="a6"/>
    <w:link w:val="af1"/>
    <w:qFormat/>
    <w:rsid w:val="00883AC7"/>
    <w:pPr>
      <w:numPr>
        <w:ilvl w:val="1"/>
        <w:numId w:val="1"/>
      </w:numPr>
      <w:outlineLvl w:val="1"/>
    </w:pPr>
  </w:style>
  <w:style w:type="character" w:customStyle="1" w:styleId="af0">
    <w:name w:val="括弧見出し (文字)"/>
    <w:basedOn w:val="a7"/>
    <w:link w:val="af"/>
    <w:rsid w:val="00DD7B88"/>
    <w:rPr>
      <w:rFonts w:eastAsia="ＭＳ Ｐ明朝"/>
      <w:b/>
      <w:sz w:val="22"/>
    </w:rPr>
  </w:style>
  <w:style w:type="paragraph" w:styleId="af2">
    <w:name w:val="List Paragraph"/>
    <w:basedOn w:val="a6"/>
    <w:next w:val="a6"/>
    <w:link w:val="af3"/>
    <w:uiPriority w:val="34"/>
    <w:rsid w:val="00D00281"/>
    <w:pPr>
      <w:outlineLvl w:val="2"/>
    </w:pPr>
  </w:style>
  <w:style w:type="character" w:customStyle="1" w:styleId="af1">
    <w:name w:val="条番号 (文字)"/>
    <w:basedOn w:val="a7"/>
    <w:link w:val="a1"/>
    <w:rsid w:val="006E4B34"/>
    <w:rPr>
      <w:rFonts w:eastAsia="ＭＳ Ｐ明朝"/>
    </w:rPr>
  </w:style>
  <w:style w:type="character" w:customStyle="1" w:styleId="af3">
    <w:name w:val="リスト段落 (文字)"/>
    <w:basedOn w:val="a7"/>
    <w:link w:val="af2"/>
    <w:uiPriority w:val="34"/>
    <w:rsid w:val="00D00281"/>
    <w:rPr>
      <w:rFonts w:eastAsia="ＭＳ Ｐ明朝"/>
    </w:rPr>
  </w:style>
  <w:style w:type="paragraph" w:customStyle="1" w:styleId="a2">
    <w:name w:val="項番号"/>
    <w:basedOn w:val="a6"/>
    <w:next w:val="a6"/>
    <w:link w:val="af4"/>
    <w:qFormat/>
    <w:rsid w:val="00883AC7"/>
    <w:pPr>
      <w:numPr>
        <w:ilvl w:val="2"/>
        <w:numId w:val="1"/>
      </w:numPr>
      <w:ind w:left="851" w:hanging="454"/>
      <w:outlineLvl w:val="2"/>
    </w:pPr>
  </w:style>
  <w:style w:type="paragraph" w:styleId="af5">
    <w:name w:val="Balloon Text"/>
    <w:basedOn w:val="a6"/>
    <w:link w:val="af6"/>
    <w:uiPriority w:val="99"/>
    <w:semiHidden/>
    <w:unhideWhenUsed/>
    <w:rsid w:val="00427350"/>
    <w:pPr>
      <w:spacing w:line="240" w:lineRule="auto"/>
    </w:pPr>
    <w:rPr>
      <w:rFonts w:asciiTheme="majorHAnsi" w:eastAsiaTheme="majorEastAsia" w:hAnsiTheme="majorHAnsi" w:cstheme="majorBidi"/>
      <w:sz w:val="18"/>
      <w:szCs w:val="18"/>
    </w:rPr>
  </w:style>
  <w:style w:type="character" w:customStyle="1" w:styleId="af4">
    <w:name w:val="項番号 (文字)"/>
    <w:basedOn w:val="a7"/>
    <w:link w:val="a2"/>
    <w:rsid w:val="00883AC7"/>
    <w:rPr>
      <w:rFonts w:eastAsia="ＭＳ Ｐ明朝"/>
    </w:rPr>
  </w:style>
  <w:style w:type="character" w:customStyle="1" w:styleId="af6">
    <w:name w:val="吹き出し (文字)"/>
    <w:basedOn w:val="a7"/>
    <w:link w:val="af5"/>
    <w:uiPriority w:val="99"/>
    <w:semiHidden/>
    <w:rsid w:val="00427350"/>
    <w:rPr>
      <w:rFonts w:asciiTheme="majorHAnsi" w:eastAsiaTheme="majorEastAsia" w:hAnsiTheme="majorHAnsi" w:cstheme="majorBidi"/>
      <w:sz w:val="18"/>
      <w:szCs w:val="18"/>
    </w:rPr>
  </w:style>
  <w:style w:type="numbering" w:customStyle="1" w:styleId="a">
    <w:name w:val="社内規程・定款"/>
    <w:uiPriority w:val="99"/>
    <w:rsid w:val="00883AC7"/>
    <w:pPr>
      <w:numPr>
        <w:numId w:val="5"/>
      </w:numPr>
    </w:pPr>
  </w:style>
  <w:style w:type="paragraph" w:customStyle="1" w:styleId="a3">
    <w:name w:val="箇条書き４"/>
    <w:basedOn w:val="a6"/>
    <w:link w:val="af7"/>
    <w:qFormat/>
    <w:rsid w:val="00883AC7"/>
    <w:pPr>
      <w:numPr>
        <w:ilvl w:val="3"/>
        <w:numId w:val="1"/>
      </w:numPr>
      <w:tabs>
        <w:tab w:val="clear" w:pos="964"/>
      </w:tabs>
    </w:pPr>
  </w:style>
  <w:style w:type="paragraph" w:customStyle="1" w:styleId="a4">
    <w:name w:val="箇条書き５"/>
    <w:basedOn w:val="a6"/>
    <w:link w:val="af8"/>
    <w:qFormat/>
    <w:rsid w:val="00883AC7"/>
    <w:pPr>
      <w:numPr>
        <w:ilvl w:val="4"/>
        <w:numId w:val="1"/>
      </w:numPr>
      <w:tabs>
        <w:tab w:val="clear" w:pos="964"/>
      </w:tabs>
    </w:pPr>
  </w:style>
  <w:style w:type="character" w:customStyle="1" w:styleId="af7">
    <w:name w:val="箇条書き４ (文字)"/>
    <w:basedOn w:val="a7"/>
    <w:link w:val="a3"/>
    <w:rsid w:val="00514A72"/>
    <w:rPr>
      <w:rFonts w:eastAsia="ＭＳ Ｐ明朝"/>
    </w:rPr>
  </w:style>
  <w:style w:type="paragraph" w:customStyle="1" w:styleId="a5">
    <w:name w:val="箇条書き６"/>
    <w:basedOn w:val="a6"/>
    <w:link w:val="af9"/>
    <w:qFormat/>
    <w:rsid w:val="00883AC7"/>
    <w:pPr>
      <w:numPr>
        <w:ilvl w:val="5"/>
        <w:numId w:val="1"/>
      </w:numPr>
      <w:tabs>
        <w:tab w:val="clear" w:pos="964"/>
      </w:tabs>
    </w:pPr>
  </w:style>
  <w:style w:type="character" w:customStyle="1" w:styleId="af8">
    <w:name w:val="箇条書き５ (文字)"/>
    <w:basedOn w:val="a7"/>
    <w:link w:val="a4"/>
    <w:rsid w:val="009F1F40"/>
    <w:rPr>
      <w:rFonts w:eastAsia="ＭＳ Ｐ明朝"/>
    </w:rPr>
  </w:style>
  <w:style w:type="character" w:customStyle="1" w:styleId="af9">
    <w:name w:val="箇条書き６ (文字)"/>
    <w:basedOn w:val="a7"/>
    <w:link w:val="a5"/>
    <w:rsid w:val="009F1F40"/>
    <w:rPr>
      <w:rFonts w:eastAsia="ＭＳ Ｐ明朝"/>
    </w:rPr>
  </w:style>
  <w:style w:type="paragraph" w:styleId="afa">
    <w:name w:val="header"/>
    <w:basedOn w:val="a6"/>
    <w:link w:val="afb"/>
    <w:uiPriority w:val="99"/>
    <w:unhideWhenUsed/>
    <w:rsid w:val="0041760F"/>
    <w:pPr>
      <w:tabs>
        <w:tab w:val="clear" w:pos="964"/>
        <w:tab w:val="center" w:pos="4252"/>
        <w:tab w:val="right" w:pos="8504"/>
      </w:tabs>
    </w:pPr>
  </w:style>
  <w:style w:type="character" w:customStyle="1" w:styleId="afb">
    <w:name w:val="ヘッダー (文字)"/>
    <w:basedOn w:val="a7"/>
    <w:link w:val="afa"/>
    <w:uiPriority w:val="99"/>
    <w:rsid w:val="0041760F"/>
    <w:rPr>
      <w:rFonts w:eastAsia="ＭＳ Ｐ明朝"/>
    </w:rPr>
  </w:style>
  <w:style w:type="paragraph" w:styleId="afc">
    <w:name w:val="footer"/>
    <w:basedOn w:val="a6"/>
    <w:link w:val="afd"/>
    <w:uiPriority w:val="99"/>
    <w:unhideWhenUsed/>
    <w:rsid w:val="0041760F"/>
    <w:pPr>
      <w:tabs>
        <w:tab w:val="clear" w:pos="964"/>
        <w:tab w:val="center" w:pos="4252"/>
        <w:tab w:val="right" w:pos="8504"/>
      </w:tabs>
    </w:pPr>
  </w:style>
  <w:style w:type="character" w:customStyle="1" w:styleId="afd">
    <w:name w:val="フッター (文字)"/>
    <w:basedOn w:val="a7"/>
    <w:link w:val="afc"/>
    <w:uiPriority w:val="99"/>
    <w:rsid w:val="0041760F"/>
    <w:rPr>
      <w:rFonts w:eastAsia="ＭＳ Ｐ明朝"/>
    </w:rPr>
  </w:style>
  <w:style w:type="table" w:styleId="afe">
    <w:name w:val="Table Grid"/>
    <w:basedOn w:val="a8"/>
    <w:uiPriority w:val="39"/>
    <w:rsid w:val="00B9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Closing"/>
    <w:basedOn w:val="a6"/>
    <w:link w:val="aff0"/>
    <w:uiPriority w:val="99"/>
    <w:unhideWhenUsed/>
    <w:rsid w:val="00B54032"/>
    <w:pPr>
      <w:jc w:val="right"/>
    </w:pPr>
    <w:rPr>
      <w:color w:val="FF0000"/>
      <w:sz w:val="20"/>
      <w:szCs w:val="20"/>
    </w:rPr>
  </w:style>
  <w:style w:type="character" w:customStyle="1" w:styleId="aff0">
    <w:name w:val="結語 (文字)"/>
    <w:basedOn w:val="a7"/>
    <w:link w:val="aff"/>
    <w:uiPriority w:val="99"/>
    <w:rsid w:val="00B54032"/>
    <w:rPr>
      <w:rFonts w:eastAsia="ＭＳ Ｐ明朝"/>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1734-2D68-45B9-B11C-DED8781A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Shiratori</dc:creator>
  <cp:lastModifiedBy>MIZUTANI</cp:lastModifiedBy>
  <cp:revision>11</cp:revision>
  <cp:lastPrinted>2019-05-07T06:45:00Z</cp:lastPrinted>
  <dcterms:created xsi:type="dcterms:W3CDTF">2018-09-04T05:32:00Z</dcterms:created>
  <dcterms:modified xsi:type="dcterms:W3CDTF">2019-06-18T06:39:00Z</dcterms:modified>
</cp:coreProperties>
</file>