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24" w:rsidRPr="00793F14" w:rsidRDefault="00282724" w:rsidP="00282724">
      <w:pPr>
        <w:pStyle w:val="Title"/>
        <w:rPr>
          <w:rFonts w:ascii="Arial" w:hAnsi="Arial" w:cs="Arial"/>
        </w:rPr>
      </w:pPr>
      <w:r w:rsidRPr="00793F14">
        <w:rPr>
          <w:rFonts w:ascii="Arial" w:hAnsi="Arial" w:cs="Arial"/>
        </w:rPr>
        <w:t xml:space="preserve">Speech, Women’s </w:t>
      </w:r>
      <w:r w:rsidR="008E3189" w:rsidRPr="00793F14">
        <w:rPr>
          <w:rFonts w:ascii="Arial" w:hAnsi="Arial" w:cs="Arial"/>
        </w:rPr>
        <w:t>W</w:t>
      </w:r>
      <w:r w:rsidRPr="00793F14">
        <w:rPr>
          <w:rFonts w:ascii="Arial" w:hAnsi="Arial" w:cs="Arial"/>
        </w:rPr>
        <w:t>alk, Manchester 2018</w:t>
      </w:r>
    </w:p>
    <w:p w:rsidR="00ED1F5F" w:rsidRPr="00793F14" w:rsidRDefault="00ED1F5F" w:rsidP="00ED1F5F">
      <w:pPr>
        <w:rPr>
          <w:rFonts w:ascii="Arial" w:hAnsi="Arial" w:cs="Arial"/>
          <w:sz w:val="28"/>
          <w:szCs w:val="28"/>
        </w:rPr>
      </w:pPr>
      <w:r w:rsidRPr="00793F14">
        <w:rPr>
          <w:rFonts w:ascii="Arial" w:hAnsi="Arial" w:cs="Arial"/>
          <w:sz w:val="28"/>
          <w:szCs w:val="28"/>
        </w:rPr>
        <w:t xml:space="preserve">Jackie Driver, Chief </w:t>
      </w:r>
      <w:r w:rsidR="003F5A62" w:rsidRPr="00793F14">
        <w:rPr>
          <w:rFonts w:ascii="Arial" w:hAnsi="Arial" w:cs="Arial"/>
          <w:sz w:val="28"/>
          <w:szCs w:val="28"/>
        </w:rPr>
        <w:t>E</w:t>
      </w:r>
      <w:r w:rsidRPr="00793F14">
        <w:rPr>
          <w:rFonts w:ascii="Arial" w:hAnsi="Arial" w:cs="Arial"/>
          <w:sz w:val="28"/>
          <w:szCs w:val="28"/>
        </w:rPr>
        <w:t>xecutive, Breakthrough UK and</w:t>
      </w:r>
    </w:p>
    <w:p w:rsidR="00ED1F5F" w:rsidRPr="00793F14" w:rsidRDefault="00ED1F5F" w:rsidP="00D55CF1">
      <w:pPr>
        <w:rPr>
          <w:rFonts w:ascii="Arial" w:hAnsi="Arial" w:cs="Arial"/>
          <w:sz w:val="28"/>
          <w:szCs w:val="28"/>
        </w:rPr>
      </w:pPr>
      <w:r w:rsidRPr="00793F14">
        <w:rPr>
          <w:rFonts w:ascii="Arial" w:hAnsi="Arial" w:cs="Arial"/>
          <w:sz w:val="28"/>
          <w:szCs w:val="28"/>
        </w:rPr>
        <w:t xml:space="preserve">Jenny Gradwell, Daughter of the late Lorraine </w:t>
      </w:r>
      <w:r w:rsidR="00D55CF1" w:rsidRPr="00793F14">
        <w:rPr>
          <w:rFonts w:ascii="Arial" w:hAnsi="Arial" w:cs="Arial"/>
          <w:sz w:val="28"/>
          <w:szCs w:val="28"/>
        </w:rPr>
        <w:t>Gradwell</w:t>
      </w:r>
    </w:p>
    <w:p w:rsidR="00ED1F5F" w:rsidRPr="00793F14" w:rsidRDefault="00ED1F5F" w:rsidP="00ED1F5F">
      <w:pPr>
        <w:rPr>
          <w:rFonts w:ascii="Arial" w:hAnsi="Arial" w:cs="Arial"/>
          <w:sz w:val="28"/>
          <w:szCs w:val="28"/>
        </w:rPr>
      </w:pPr>
      <w:r w:rsidRPr="00793F14">
        <w:rPr>
          <w:rFonts w:ascii="Arial" w:hAnsi="Arial" w:cs="Arial"/>
          <w:sz w:val="28"/>
          <w:szCs w:val="28"/>
        </w:rPr>
        <w:t xml:space="preserve">                                                           </w:t>
      </w:r>
      <w:r w:rsidRPr="00793F14">
        <w:rPr>
          <w:rFonts w:ascii="Arial" w:hAnsi="Arial" w:cs="Arial"/>
          <w:noProof/>
          <w:sz w:val="28"/>
          <w:szCs w:val="28"/>
          <w:lang w:eastAsia="en-GB"/>
        </w:rPr>
        <w:drawing>
          <wp:inline distT="0" distB="0" distL="0" distR="0" wp14:anchorId="1CD9FDA7" wp14:editId="71E4B62C">
            <wp:extent cx="5600700" cy="3324225"/>
            <wp:effectExtent l="0" t="3810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D1DDC" w:rsidRPr="00793F14" w:rsidRDefault="00ED1F5F" w:rsidP="00FD1DDC">
      <w:pPr>
        <w:rPr>
          <w:rFonts w:ascii="Arial" w:hAnsi="Arial" w:cs="Arial"/>
          <w:sz w:val="28"/>
          <w:szCs w:val="28"/>
        </w:rPr>
      </w:pPr>
      <w:r w:rsidRPr="00793F14">
        <w:rPr>
          <w:rFonts w:ascii="Arial" w:hAnsi="Arial" w:cs="Arial"/>
          <w:sz w:val="28"/>
          <w:szCs w:val="28"/>
        </w:rPr>
        <w:t>(Image showing the Greater Manchester Coalition of Disabled People and Breakthrough UK joint project - the</w:t>
      </w:r>
      <w:r w:rsidRPr="00793F14">
        <w:rPr>
          <w:rFonts w:ascii="Arial" w:hAnsi="Arial" w:cs="Arial"/>
          <w:i/>
          <w:sz w:val="28"/>
          <w:szCs w:val="28"/>
        </w:rPr>
        <w:t xml:space="preserve"> Trust</w:t>
      </w:r>
      <w:r w:rsidRPr="00793F14">
        <w:rPr>
          <w:rFonts w:ascii="Arial" w:hAnsi="Arial" w:cs="Arial"/>
          <w:sz w:val="28"/>
          <w:szCs w:val="28"/>
        </w:rPr>
        <w:t xml:space="preserve"> Lorraine </w:t>
      </w:r>
      <w:r w:rsidR="008310B9" w:rsidRPr="00793F14">
        <w:rPr>
          <w:rFonts w:ascii="Arial" w:hAnsi="Arial" w:cs="Arial"/>
          <w:sz w:val="28"/>
          <w:szCs w:val="28"/>
        </w:rPr>
        <w:t>F</w:t>
      </w:r>
      <w:r w:rsidR="009462D7" w:rsidRPr="00793F14">
        <w:rPr>
          <w:rFonts w:ascii="Arial" w:hAnsi="Arial" w:cs="Arial"/>
          <w:sz w:val="28"/>
          <w:szCs w:val="28"/>
        </w:rPr>
        <w:t>oundation</w:t>
      </w:r>
      <w:r w:rsidRPr="00793F14">
        <w:rPr>
          <w:rFonts w:ascii="Arial" w:hAnsi="Arial" w:cs="Arial"/>
          <w:sz w:val="28"/>
          <w:szCs w:val="28"/>
        </w:rPr>
        <w:t xml:space="preserve"> – to increase disabled people’s representation in elected office</w:t>
      </w:r>
      <w:r w:rsidR="001A1FC3" w:rsidRPr="00793F14">
        <w:rPr>
          <w:rFonts w:ascii="Arial" w:hAnsi="Arial" w:cs="Arial"/>
          <w:sz w:val="28"/>
          <w:szCs w:val="28"/>
        </w:rPr>
        <w:t>)</w:t>
      </w:r>
    </w:p>
    <w:p w:rsidR="00ED1F5F" w:rsidRPr="00793F14" w:rsidRDefault="00ED1F5F" w:rsidP="00ED1F5F">
      <w:pPr>
        <w:pStyle w:val="Heading2"/>
        <w:rPr>
          <w:rFonts w:ascii="Arial" w:hAnsi="Arial" w:cs="Arial"/>
          <w:color w:val="auto"/>
          <w:sz w:val="28"/>
          <w:szCs w:val="28"/>
        </w:rPr>
      </w:pPr>
    </w:p>
    <w:p w:rsidR="00282724" w:rsidRPr="00793F14" w:rsidRDefault="00282724" w:rsidP="00282724">
      <w:pPr>
        <w:pStyle w:val="Title"/>
        <w:rPr>
          <w:rFonts w:ascii="Arial" w:hAnsi="Arial" w:cs="Arial"/>
          <w:color w:val="002060"/>
          <w:sz w:val="28"/>
          <w:szCs w:val="28"/>
        </w:rPr>
      </w:pPr>
      <w:r w:rsidRPr="00793F14">
        <w:rPr>
          <w:rFonts w:ascii="Arial" w:hAnsi="Arial" w:cs="Arial"/>
          <w:color w:val="002060"/>
          <w:sz w:val="28"/>
          <w:szCs w:val="28"/>
        </w:rPr>
        <w:t>Why?</w:t>
      </w:r>
    </w:p>
    <w:p w:rsidR="00ED1F5F" w:rsidRPr="00793F14" w:rsidRDefault="00ED1F5F" w:rsidP="00ED1F5F">
      <w:pPr>
        <w:rPr>
          <w:rFonts w:ascii="Arial" w:hAnsi="Arial" w:cs="Arial"/>
          <w:sz w:val="28"/>
          <w:szCs w:val="28"/>
        </w:rPr>
      </w:pPr>
      <w:r w:rsidRPr="00793F14">
        <w:rPr>
          <w:rFonts w:ascii="Arial" w:hAnsi="Arial" w:cs="Arial"/>
          <w:sz w:val="28"/>
          <w:szCs w:val="28"/>
        </w:rPr>
        <w:t>Unequal representation in public life reflects and accentuates inequality. The narrower the range of backgrounds in public life, the narrower the range of interests and experiences that are brought to bear in decision making. This result</w:t>
      </w:r>
      <w:r w:rsidR="001A1FC3" w:rsidRPr="00793F14">
        <w:rPr>
          <w:rFonts w:ascii="Arial" w:hAnsi="Arial" w:cs="Arial"/>
          <w:sz w:val="28"/>
          <w:szCs w:val="28"/>
        </w:rPr>
        <w:t>s</w:t>
      </w:r>
      <w:r w:rsidRPr="00793F14">
        <w:rPr>
          <w:rFonts w:ascii="Arial" w:hAnsi="Arial" w:cs="Arial"/>
          <w:sz w:val="28"/>
          <w:szCs w:val="28"/>
        </w:rPr>
        <w:t xml:space="preserve"> in </w:t>
      </w:r>
      <w:r w:rsidRPr="00793F14">
        <w:rPr>
          <w:rFonts w:ascii="Arial" w:hAnsi="Arial" w:cs="Arial"/>
          <w:bCs/>
          <w:sz w:val="28"/>
          <w:szCs w:val="28"/>
        </w:rPr>
        <w:t>exclusive and unresponsive political systems</w:t>
      </w:r>
      <w:r w:rsidRPr="00793F14">
        <w:rPr>
          <w:rFonts w:ascii="Arial" w:hAnsi="Arial" w:cs="Arial"/>
          <w:sz w:val="28"/>
          <w:szCs w:val="28"/>
        </w:rPr>
        <w:t xml:space="preserve">.  </w:t>
      </w:r>
    </w:p>
    <w:p w:rsidR="00ED1F5F" w:rsidRPr="00793F14" w:rsidRDefault="00ED1F5F" w:rsidP="00ED1F5F">
      <w:pPr>
        <w:rPr>
          <w:rFonts w:ascii="Arial" w:hAnsi="Arial" w:cs="Arial"/>
          <w:sz w:val="28"/>
          <w:szCs w:val="28"/>
        </w:rPr>
      </w:pPr>
      <w:r w:rsidRPr="00793F14">
        <w:rPr>
          <w:rFonts w:ascii="Arial" w:hAnsi="Arial" w:cs="Arial"/>
          <w:sz w:val="28"/>
          <w:szCs w:val="28"/>
        </w:rPr>
        <w:t>The suffragettes who laid their lives on the line to fight for greater representation – through the right to vote – and ultimately – the right for women’s interests to be brought to the fore – knew this.</w:t>
      </w:r>
    </w:p>
    <w:p w:rsidR="00ED1F5F" w:rsidRPr="00793F14" w:rsidRDefault="00ED1F5F" w:rsidP="00ED1F5F">
      <w:pPr>
        <w:rPr>
          <w:rFonts w:ascii="Arial" w:hAnsi="Arial" w:cs="Arial"/>
          <w:sz w:val="28"/>
          <w:szCs w:val="28"/>
          <w:shd w:val="clear" w:color="auto" w:fill="FFFFFF"/>
        </w:rPr>
      </w:pPr>
      <w:r w:rsidRPr="00793F14">
        <w:rPr>
          <w:rFonts w:ascii="Arial" w:hAnsi="Arial" w:cs="Arial"/>
          <w:sz w:val="28"/>
          <w:szCs w:val="28"/>
          <w:shd w:val="clear" w:color="auto" w:fill="FFFFFF"/>
        </w:rPr>
        <w:lastRenderedPageBreak/>
        <w:t>It’s bad enough being treated as a second-class citizen, an experience that is all too common. But if you’re denied the vote - in effect</w:t>
      </w:r>
      <w:r w:rsidR="001A1FC3" w:rsidRPr="00793F14">
        <w:rPr>
          <w:rFonts w:ascii="Arial" w:hAnsi="Arial" w:cs="Arial"/>
          <w:sz w:val="28"/>
          <w:szCs w:val="28"/>
          <w:shd w:val="clear" w:color="auto" w:fill="FFFFFF"/>
        </w:rPr>
        <w:t xml:space="preserve"> you </w:t>
      </w:r>
      <w:r w:rsidRPr="00793F14">
        <w:rPr>
          <w:rFonts w:ascii="Arial" w:hAnsi="Arial" w:cs="Arial"/>
          <w:sz w:val="28"/>
          <w:szCs w:val="28"/>
          <w:shd w:val="clear" w:color="auto" w:fill="FFFFFF"/>
        </w:rPr>
        <w:t>have your citizenship stripped from you.</w:t>
      </w:r>
    </w:p>
    <w:p w:rsidR="00ED1F5F" w:rsidRPr="00793F14" w:rsidRDefault="00ED1F5F" w:rsidP="00ED1F5F">
      <w:pPr>
        <w:rPr>
          <w:rFonts w:ascii="Arial" w:hAnsi="Arial" w:cs="Arial"/>
          <w:sz w:val="28"/>
          <w:szCs w:val="28"/>
          <w:shd w:val="clear" w:color="auto" w:fill="FFFFFF"/>
        </w:rPr>
      </w:pPr>
      <w:r w:rsidRPr="00793F14">
        <w:rPr>
          <w:rFonts w:ascii="Arial" w:hAnsi="Arial" w:cs="Arial"/>
          <w:sz w:val="28"/>
          <w:szCs w:val="28"/>
          <w:shd w:val="clear" w:color="auto" w:fill="FFFFFF"/>
        </w:rPr>
        <w:t xml:space="preserve">In </w:t>
      </w:r>
      <w:r w:rsidR="00282724" w:rsidRPr="00793F14">
        <w:rPr>
          <w:rFonts w:ascii="Arial" w:hAnsi="Arial" w:cs="Arial"/>
          <w:sz w:val="28"/>
          <w:szCs w:val="28"/>
          <w:shd w:val="clear" w:color="auto" w:fill="FFFFFF"/>
        </w:rPr>
        <w:t xml:space="preserve">the </w:t>
      </w:r>
      <w:r w:rsidR="00293852" w:rsidRPr="00793F14">
        <w:rPr>
          <w:rFonts w:ascii="Arial" w:hAnsi="Arial" w:cs="Arial"/>
          <w:sz w:val="28"/>
          <w:szCs w:val="28"/>
          <w:shd w:val="clear" w:color="auto" w:fill="FFFFFF"/>
        </w:rPr>
        <w:t>2017</w:t>
      </w:r>
      <w:r w:rsidRPr="00793F14">
        <w:rPr>
          <w:rFonts w:ascii="Arial" w:hAnsi="Arial" w:cs="Arial"/>
          <w:sz w:val="28"/>
          <w:szCs w:val="28"/>
          <w:shd w:val="clear" w:color="auto" w:fill="FFFFFF"/>
        </w:rPr>
        <w:t xml:space="preserve"> elections, 99 years on from unive</w:t>
      </w:r>
      <w:r w:rsidR="00293852" w:rsidRPr="00793F14">
        <w:rPr>
          <w:rFonts w:ascii="Arial" w:hAnsi="Arial" w:cs="Arial"/>
          <w:sz w:val="28"/>
          <w:szCs w:val="28"/>
          <w:shd w:val="clear" w:color="auto" w:fill="FFFFFF"/>
        </w:rPr>
        <w:t xml:space="preserve">rsal suffrage in this country, </w:t>
      </w:r>
      <w:r w:rsidRPr="00793F14">
        <w:rPr>
          <w:rFonts w:ascii="Arial" w:hAnsi="Arial" w:cs="Arial"/>
          <w:sz w:val="28"/>
          <w:szCs w:val="28"/>
          <w:shd w:val="clear" w:color="auto" w:fill="FFFFFF"/>
        </w:rPr>
        <w:t xml:space="preserve">some disabled voters </w:t>
      </w:r>
      <w:r w:rsidR="00FD1DDC" w:rsidRPr="00793F14">
        <w:rPr>
          <w:rFonts w:ascii="Arial" w:hAnsi="Arial" w:cs="Arial"/>
          <w:sz w:val="28"/>
          <w:szCs w:val="28"/>
          <w:shd w:val="clear" w:color="auto" w:fill="FFFFFF"/>
        </w:rPr>
        <w:t>went to</w:t>
      </w:r>
      <w:r w:rsidRPr="00793F14">
        <w:rPr>
          <w:rFonts w:ascii="Arial" w:hAnsi="Arial" w:cs="Arial"/>
          <w:sz w:val="28"/>
          <w:szCs w:val="28"/>
          <w:shd w:val="clear" w:color="auto" w:fill="FFFFFF"/>
        </w:rPr>
        <w:t xml:space="preserve"> the polling station and </w:t>
      </w:r>
      <w:r w:rsidR="00FD1DDC" w:rsidRPr="00793F14">
        <w:rPr>
          <w:rFonts w:ascii="Arial" w:hAnsi="Arial" w:cs="Arial"/>
          <w:sz w:val="28"/>
          <w:szCs w:val="28"/>
          <w:shd w:val="clear" w:color="auto" w:fill="FFFFFF"/>
        </w:rPr>
        <w:t>were</w:t>
      </w:r>
      <w:r w:rsidRPr="00793F14">
        <w:rPr>
          <w:rFonts w:ascii="Arial" w:hAnsi="Arial" w:cs="Arial"/>
          <w:sz w:val="28"/>
          <w:szCs w:val="28"/>
          <w:shd w:val="clear" w:color="auto" w:fill="FFFFFF"/>
        </w:rPr>
        <w:t xml:space="preserve"> sent away or </w:t>
      </w:r>
      <w:r w:rsidR="00FD1DDC" w:rsidRPr="00793F14">
        <w:rPr>
          <w:rFonts w:ascii="Arial" w:hAnsi="Arial" w:cs="Arial"/>
          <w:sz w:val="28"/>
          <w:szCs w:val="28"/>
          <w:shd w:val="clear" w:color="auto" w:fill="FFFFFF"/>
        </w:rPr>
        <w:t>were not able to get in</w:t>
      </w:r>
      <w:r w:rsidRPr="00793F14">
        <w:rPr>
          <w:rFonts w:ascii="Arial" w:hAnsi="Arial" w:cs="Arial"/>
          <w:sz w:val="28"/>
          <w:szCs w:val="28"/>
          <w:shd w:val="clear" w:color="auto" w:fill="FFFFFF"/>
        </w:rPr>
        <w:t>. </w:t>
      </w:r>
    </w:p>
    <w:p w:rsidR="00ED1F5F" w:rsidRPr="00793F14" w:rsidRDefault="001A1FC3" w:rsidP="00ED1F5F">
      <w:pPr>
        <w:pStyle w:val="NormalWeb"/>
        <w:shd w:val="clear" w:color="auto" w:fill="FFFFFF"/>
        <w:spacing w:before="0" w:beforeAutospacing="0" w:after="300" w:afterAutospacing="0" w:line="420" w:lineRule="atLeast"/>
        <w:rPr>
          <w:rFonts w:ascii="Arial" w:hAnsi="Arial" w:cs="Arial"/>
          <w:sz w:val="28"/>
          <w:szCs w:val="28"/>
        </w:rPr>
      </w:pPr>
      <w:r w:rsidRPr="00793F14">
        <w:rPr>
          <w:rFonts w:ascii="Arial" w:hAnsi="Arial" w:cs="Arial"/>
          <w:sz w:val="28"/>
          <w:szCs w:val="28"/>
        </w:rPr>
        <w:t>This exclusion is simply</w:t>
      </w:r>
      <w:r w:rsidR="00ED1F5F" w:rsidRPr="00793F14">
        <w:rPr>
          <w:rFonts w:ascii="Arial" w:hAnsi="Arial" w:cs="Arial"/>
          <w:sz w:val="28"/>
          <w:szCs w:val="28"/>
        </w:rPr>
        <w:t xml:space="preserve"> unacceptable in a modern democracy. </w:t>
      </w:r>
    </w:p>
    <w:p w:rsidR="009462D7" w:rsidRPr="00793F14" w:rsidRDefault="00ED1F5F" w:rsidP="00ED1F5F">
      <w:pPr>
        <w:rPr>
          <w:rFonts w:ascii="Arial" w:hAnsi="Arial" w:cs="Arial"/>
          <w:sz w:val="28"/>
          <w:szCs w:val="28"/>
        </w:rPr>
      </w:pPr>
      <w:r w:rsidRPr="00793F14">
        <w:rPr>
          <w:rFonts w:ascii="Arial" w:hAnsi="Arial" w:cs="Arial"/>
          <w:sz w:val="28"/>
          <w:szCs w:val="28"/>
        </w:rPr>
        <w:t>All voters have a right to vote independently</w:t>
      </w:r>
      <w:r w:rsidR="00FD1DDC" w:rsidRPr="00793F14">
        <w:rPr>
          <w:rFonts w:ascii="Arial" w:hAnsi="Arial" w:cs="Arial"/>
          <w:sz w:val="28"/>
          <w:szCs w:val="28"/>
        </w:rPr>
        <w:t xml:space="preserve">, </w:t>
      </w:r>
      <w:r w:rsidRPr="00793F14">
        <w:rPr>
          <w:rFonts w:ascii="Arial" w:hAnsi="Arial" w:cs="Arial"/>
          <w:sz w:val="28"/>
          <w:szCs w:val="28"/>
        </w:rPr>
        <w:t>in secret</w:t>
      </w:r>
      <w:r w:rsidR="00282724" w:rsidRPr="00793F14">
        <w:rPr>
          <w:rFonts w:ascii="Arial" w:hAnsi="Arial" w:cs="Arial"/>
          <w:sz w:val="28"/>
          <w:szCs w:val="28"/>
        </w:rPr>
        <w:t>,</w:t>
      </w:r>
      <w:r w:rsidR="00FD1DDC" w:rsidRPr="00793F14">
        <w:rPr>
          <w:rFonts w:ascii="Arial" w:hAnsi="Arial" w:cs="Arial"/>
          <w:sz w:val="28"/>
          <w:szCs w:val="28"/>
        </w:rPr>
        <w:t xml:space="preserve"> in the way that they cho</w:t>
      </w:r>
      <w:r w:rsidR="00BB62F0" w:rsidRPr="00793F14">
        <w:rPr>
          <w:rFonts w:ascii="Arial" w:hAnsi="Arial" w:cs="Arial"/>
          <w:sz w:val="28"/>
          <w:szCs w:val="28"/>
        </w:rPr>
        <w:t>o</w:t>
      </w:r>
      <w:r w:rsidR="00FD1DDC" w:rsidRPr="00793F14">
        <w:rPr>
          <w:rFonts w:ascii="Arial" w:hAnsi="Arial" w:cs="Arial"/>
          <w:sz w:val="28"/>
          <w:szCs w:val="28"/>
        </w:rPr>
        <w:t>se</w:t>
      </w:r>
      <w:r w:rsidR="001A1FC3" w:rsidRPr="00793F14">
        <w:rPr>
          <w:rFonts w:ascii="Arial" w:hAnsi="Arial" w:cs="Arial"/>
          <w:sz w:val="28"/>
          <w:szCs w:val="28"/>
        </w:rPr>
        <w:t>.</w:t>
      </w:r>
    </w:p>
    <w:p w:rsidR="00ED1F5F" w:rsidRPr="00793F14" w:rsidRDefault="00E901E1" w:rsidP="00ED1F5F">
      <w:pPr>
        <w:rPr>
          <w:rFonts w:ascii="Arial" w:hAnsi="Arial" w:cs="Arial"/>
          <w:sz w:val="28"/>
          <w:szCs w:val="28"/>
        </w:rPr>
      </w:pPr>
      <w:r w:rsidRPr="00793F14">
        <w:rPr>
          <w:rFonts w:ascii="Arial" w:hAnsi="Arial" w:cs="Arial"/>
          <w:sz w:val="28"/>
          <w:szCs w:val="28"/>
        </w:rPr>
        <w:t xml:space="preserve">And in elected office - </w:t>
      </w:r>
      <w:r w:rsidR="00282724" w:rsidRPr="00793F14">
        <w:rPr>
          <w:rFonts w:ascii="Arial" w:hAnsi="Arial" w:cs="Arial"/>
          <w:sz w:val="28"/>
          <w:szCs w:val="28"/>
        </w:rPr>
        <w:t>t</w:t>
      </w:r>
      <w:r w:rsidR="00ED1F5F" w:rsidRPr="00793F14">
        <w:rPr>
          <w:rFonts w:ascii="Arial" w:hAnsi="Arial" w:cs="Arial"/>
          <w:sz w:val="28"/>
          <w:szCs w:val="28"/>
        </w:rPr>
        <w:t>he laws that are passed in the Commons in particular, but also at local levels</w:t>
      </w:r>
      <w:r w:rsidR="00BB62F0" w:rsidRPr="00793F14">
        <w:rPr>
          <w:rFonts w:ascii="Arial" w:hAnsi="Arial" w:cs="Arial"/>
          <w:sz w:val="28"/>
          <w:szCs w:val="28"/>
        </w:rPr>
        <w:t>,</w:t>
      </w:r>
      <w:r w:rsidR="00ED1F5F" w:rsidRPr="00793F14">
        <w:rPr>
          <w:rFonts w:ascii="Arial" w:hAnsi="Arial" w:cs="Arial"/>
          <w:sz w:val="28"/>
          <w:szCs w:val="28"/>
        </w:rPr>
        <w:t xml:space="preserve"> affect the lives of all of us; in this respect, elected office holds a unique responsibility to take steps towards being representative of the population. </w:t>
      </w:r>
    </w:p>
    <w:p w:rsidR="00ED1F5F" w:rsidRPr="00793F14" w:rsidRDefault="00ED1F5F" w:rsidP="00ED1F5F">
      <w:pPr>
        <w:rPr>
          <w:rFonts w:ascii="Arial" w:hAnsi="Arial" w:cs="Arial"/>
          <w:sz w:val="28"/>
          <w:szCs w:val="28"/>
        </w:rPr>
      </w:pPr>
      <w:r w:rsidRPr="00793F14">
        <w:rPr>
          <w:rFonts w:ascii="Arial" w:hAnsi="Arial" w:cs="Arial"/>
          <w:bCs/>
          <w:sz w:val="28"/>
          <w:szCs w:val="28"/>
        </w:rPr>
        <w:t xml:space="preserve">And yet, evidence indicates </w:t>
      </w:r>
      <w:r w:rsidRPr="00793F14">
        <w:rPr>
          <w:rFonts w:ascii="Arial" w:hAnsi="Arial" w:cs="Arial"/>
          <w:sz w:val="28"/>
          <w:szCs w:val="28"/>
        </w:rPr>
        <w:t xml:space="preserve">an educational and demographic divide in political representation, particularly amongst young people, disabled people, women, transgender people and people from BME communities.  </w:t>
      </w:r>
    </w:p>
    <w:p w:rsidR="00282724" w:rsidRPr="00793F14" w:rsidRDefault="00282724" w:rsidP="00282724">
      <w:pPr>
        <w:pStyle w:val="Title"/>
        <w:rPr>
          <w:rFonts w:ascii="Arial" w:hAnsi="Arial" w:cs="Arial"/>
          <w:color w:val="002060"/>
          <w:sz w:val="28"/>
          <w:szCs w:val="28"/>
        </w:rPr>
      </w:pPr>
      <w:r w:rsidRPr="00793F14">
        <w:rPr>
          <w:rFonts w:ascii="Arial" w:hAnsi="Arial" w:cs="Arial"/>
          <w:color w:val="002060"/>
          <w:sz w:val="28"/>
          <w:szCs w:val="28"/>
        </w:rPr>
        <w:t>What?</w:t>
      </w:r>
    </w:p>
    <w:p w:rsidR="00ED1F5F" w:rsidRPr="00793F14" w:rsidRDefault="00ED1F5F" w:rsidP="00ED1F5F">
      <w:pPr>
        <w:rPr>
          <w:rFonts w:ascii="Arial" w:hAnsi="Arial" w:cs="Arial"/>
          <w:sz w:val="28"/>
          <w:szCs w:val="28"/>
        </w:rPr>
      </w:pPr>
      <w:r w:rsidRPr="00793F14">
        <w:rPr>
          <w:rFonts w:ascii="Arial" w:hAnsi="Arial" w:cs="Arial"/>
          <w:sz w:val="28"/>
          <w:szCs w:val="28"/>
        </w:rPr>
        <w:t>Lorraine Gradwell MBE was a phenomenal presence.</w:t>
      </w:r>
    </w:p>
    <w:p w:rsidR="00ED1F5F" w:rsidRPr="00793F14" w:rsidRDefault="00ED1F5F" w:rsidP="00ED1F5F">
      <w:pPr>
        <w:rPr>
          <w:rFonts w:ascii="Arial" w:hAnsi="Arial" w:cs="Arial"/>
          <w:sz w:val="28"/>
          <w:szCs w:val="28"/>
        </w:rPr>
      </w:pPr>
      <w:r w:rsidRPr="00793F14">
        <w:rPr>
          <w:rFonts w:ascii="Arial" w:hAnsi="Arial" w:cs="Arial"/>
          <w:sz w:val="28"/>
          <w:szCs w:val="28"/>
        </w:rPr>
        <w:t>She was one of the few women who made our civil rights movement so effective in the late 80s and 90s, especially in Manchester, which, we can all agree, became the bastion of the disability rights movement.</w:t>
      </w:r>
    </w:p>
    <w:p w:rsidR="00ED1F5F" w:rsidRPr="00793F14" w:rsidRDefault="00ED1F5F" w:rsidP="00ED1F5F">
      <w:pPr>
        <w:rPr>
          <w:rFonts w:ascii="Arial" w:hAnsi="Arial" w:cs="Arial"/>
          <w:sz w:val="28"/>
          <w:szCs w:val="28"/>
        </w:rPr>
      </w:pPr>
      <w:r w:rsidRPr="00793F14">
        <w:rPr>
          <w:rFonts w:ascii="Arial" w:hAnsi="Arial" w:cs="Arial"/>
          <w:sz w:val="28"/>
          <w:szCs w:val="28"/>
        </w:rPr>
        <w:t xml:space="preserve">Lorraine’s abiding passion for grass roots organisations taking control was a mainstay throughout her life. After a life aiming for and reaching the pinnacle of </w:t>
      </w:r>
      <w:r w:rsidR="00403A43" w:rsidRPr="00793F14">
        <w:rPr>
          <w:rFonts w:ascii="Arial" w:hAnsi="Arial" w:cs="Arial"/>
          <w:sz w:val="28"/>
          <w:szCs w:val="28"/>
        </w:rPr>
        <w:t xml:space="preserve">Paralympic </w:t>
      </w:r>
      <w:r w:rsidRPr="00793F14">
        <w:rPr>
          <w:rFonts w:ascii="Arial" w:hAnsi="Arial" w:cs="Arial"/>
          <w:sz w:val="28"/>
          <w:szCs w:val="28"/>
        </w:rPr>
        <w:t>heights</w:t>
      </w:r>
      <w:r w:rsidR="007D6538" w:rsidRPr="00793F14">
        <w:rPr>
          <w:rFonts w:ascii="Arial" w:hAnsi="Arial" w:cs="Arial"/>
          <w:sz w:val="28"/>
          <w:szCs w:val="28"/>
        </w:rPr>
        <w:t xml:space="preserve"> (among many other achievements)</w:t>
      </w:r>
      <w:r w:rsidRPr="00793F14">
        <w:rPr>
          <w:rFonts w:ascii="Arial" w:hAnsi="Arial" w:cs="Arial"/>
          <w:sz w:val="28"/>
          <w:szCs w:val="28"/>
        </w:rPr>
        <w:t>, Lorraine became a founding member of the Greater Manchester Coalition of Disabled People and Breakthrough UK - her drive and involvement in both organisations</w:t>
      </w:r>
      <w:r w:rsidR="00403A43" w:rsidRPr="00793F14">
        <w:rPr>
          <w:rFonts w:ascii="Arial" w:hAnsi="Arial" w:cs="Arial"/>
          <w:sz w:val="28"/>
          <w:szCs w:val="28"/>
        </w:rPr>
        <w:t xml:space="preserve"> continued</w:t>
      </w:r>
      <w:r w:rsidRPr="00793F14">
        <w:rPr>
          <w:rFonts w:ascii="Arial" w:hAnsi="Arial" w:cs="Arial"/>
          <w:sz w:val="28"/>
          <w:szCs w:val="28"/>
        </w:rPr>
        <w:t xml:space="preserve"> right up </w:t>
      </w:r>
      <w:r w:rsidR="00403A43" w:rsidRPr="00793F14">
        <w:rPr>
          <w:rFonts w:ascii="Arial" w:hAnsi="Arial" w:cs="Arial"/>
          <w:sz w:val="28"/>
          <w:szCs w:val="28"/>
        </w:rPr>
        <w:t xml:space="preserve">to </w:t>
      </w:r>
      <w:r w:rsidRPr="00793F14">
        <w:rPr>
          <w:rFonts w:ascii="Arial" w:hAnsi="Arial" w:cs="Arial"/>
          <w:sz w:val="28"/>
          <w:szCs w:val="28"/>
        </w:rPr>
        <w:t xml:space="preserve">her untimely death last year.  </w:t>
      </w:r>
    </w:p>
    <w:p w:rsidR="00ED1F5F" w:rsidRPr="00793F14" w:rsidRDefault="001A1FC3" w:rsidP="00ED1F5F">
      <w:pPr>
        <w:rPr>
          <w:rFonts w:ascii="Arial" w:hAnsi="Arial" w:cs="Arial"/>
          <w:sz w:val="28"/>
          <w:szCs w:val="28"/>
        </w:rPr>
      </w:pPr>
      <w:r w:rsidRPr="00793F14">
        <w:rPr>
          <w:rFonts w:ascii="Arial" w:hAnsi="Arial" w:cs="Arial"/>
          <w:sz w:val="28"/>
          <w:szCs w:val="28"/>
        </w:rPr>
        <w:t xml:space="preserve">As a force of nature and </w:t>
      </w:r>
      <w:r w:rsidR="00ED1F5F" w:rsidRPr="00793F14">
        <w:rPr>
          <w:rFonts w:ascii="Arial" w:hAnsi="Arial" w:cs="Arial"/>
          <w:sz w:val="28"/>
          <w:szCs w:val="28"/>
        </w:rPr>
        <w:t>a cham</w:t>
      </w:r>
      <w:r w:rsidRPr="00793F14">
        <w:rPr>
          <w:rFonts w:ascii="Arial" w:hAnsi="Arial" w:cs="Arial"/>
          <w:sz w:val="28"/>
          <w:szCs w:val="28"/>
        </w:rPr>
        <w:t>pion of and for disabled people</w:t>
      </w:r>
      <w:r w:rsidR="00403A43" w:rsidRPr="00793F14">
        <w:rPr>
          <w:rFonts w:ascii="Arial" w:hAnsi="Arial" w:cs="Arial"/>
          <w:sz w:val="28"/>
          <w:szCs w:val="28"/>
        </w:rPr>
        <w:t xml:space="preserve"> (not to mention a single Mum of two young children)</w:t>
      </w:r>
      <w:r w:rsidRPr="00793F14">
        <w:rPr>
          <w:rFonts w:ascii="Arial" w:hAnsi="Arial" w:cs="Arial"/>
          <w:sz w:val="28"/>
          <w:szCs w:val="28"/>
        </w:rPr>
        <w:t>, Lorraine</w:t>
      </w:r>
      <w:r w:rsidR="00ED1F5F" w:rsidRPr="00793F14">
        <w:rPr>
          <w:rFonts w:ascii="Arial" w:hAnsi="Arial" w:cs="Arial"/>
          <w:sz w:val="28"/>
          <w:szCs w:val="28"/>
        </w:rPr>
        <w:t xml:space="preserve"> </w:t>
      </w:r>
      <w:r w:rsidR="009462D7" w:rsidRPr="00793F14">
        <w:rPr>
          <w:rFonts w:ascii="Arial" w:hAnsi="Arial" w:cs="Arial"/>
          <w:sz w:val="28"/>
          <w:szCs w:val="28"/>
        </w:rPr>
        <w:t>never hesitated to</w:t>
      </w:r>
      <w:r w:rsidR="00ED1F5F" w:rsidRPr="00793F14">
        <w:rPr>
          <w:rFonts w:ascii="Arial" w:hAnsi="Arial" w:cs="Arial"/>
          <w:sz w:val="28"/>
          <w:szCs w:val="28"/>
        </w:rPr>
        <w:t xml:space="preserve"> speak truth to power,</w:t>
      </w:r>
      <w:r w:rsidRPr="00793F14">
        <w:rPr>
          <w:rFonts w:ascii="Arial" w:hAnsi="Arial" w:cs="Arial"/>
          <w:sz w:val="28"/>
          <w:szCs w:val="28"/>
        </w:rPr>
        <w:t xml:space="preserve"> both</w:t>
      </w:r>
      <w:r w:rsidR="00ED1F5F" w:rsidRPr="00793F14">
        <w:rPr>
          <w:rFonts w:ascii="Arial" w:hAnsi="Arial" w:cs="Arial"/>
          <w:sz w:val="28"/>
          <w:szCs w:val="28"/>
        </w:rPr>
        <w:t xml:space="preserve"> locally or nationally. </w:t>
      </w:r>
      <w:r w:rsidR="00AC6AB8" w:rsidRPr="00793F14">
        <w:rPr>
          <w:rFonts w:ascii="Arial" w:hAnsi="Arial" w:cs="Arial"/>
          <w:sz w:val="28"/>
          <w:szCs w:val="28"/>
        </w:rPr>
        <w:t xml:space="preserve"> </w:t>
      </w:r>
    </w:p>
    <w:p w:rsidR="00ED1F5F" w:rsidRPr="00793F14" w:rsidRDefault="00ED1F5F" w:rsidP="00ED1F5F">
      <w:pPr>
        <w:rPr>
          <w:rFonts w:ascii="Arial" w:hAnsi="Arial" w:cs="Arial"/>
          <w:sz w:val="28"/>
          <w:szCs w:val="28"/>
        </w:rPr>
      </w:pPr>
      <w:r w:rsidRPr="00793F14">
        <w:rPr>
          <w:rFonts w:ascii="Arial" w:hAnsi="Arial" w:cs="Arial"/>
          <w:sz w:val="28"/>
          <w:szCs w:val="28"/>
        </w:rPr>
        <w:lastRenderedPageBreak/>
        <w:t>In 20</w:t>
      </w:r>
      <w:r w:rsidR="00DE7E53" w:rsidRPr="00793F14">
        <w:rPr>
          <w:rFonts w:ascii="Arial" w:hAnsi="Arial" w:cs="Arial"/>
          <w:sz w:val="28"/>
          <w:szCs w:val="28"/>
        </w:rPr>
        <w:t>08</w:t>
      </w:r>
      <w:r w:rsidRPr="00793F14">
        <w:rPr>
          <w:rFonts w:ascii="Arial" w:hAnsi="Arial" w:cs="Arial"/>
          <w:sz w:val="28"/>
          <w:szCs w:val="28"/>
        </w:rPr>
        <w:t>, The House of Commons Speaker’s Conference on Parliamentary Representation was convened to consider the disparity between the representation of women, ethnic minorities</w:t>
      </w:r>
      <w:r w:rsidR="00403A43" w:rsidRPr="00793F14">
        <w:rPr>
          <w:rFonts w:ascii="Arial" w:hAnsi="Arial" w:cs="Arial"/>
          <w:sz w:val="28"/>
          <w:szCs w:val="28"/>
        </w:rPr>
        <w:t>,</w:t>
      </w:r>
      <w:r w:rsidRPr="00793F14">
        <w:rPr>
          <w:rFonts w:ascii="Arial" w:hAnsi="Arial" w:cs="Arial"/>
          <w:sz w:val="28"/>
          <w:szCs w:val="28"/>
        </w:rPr>
        <w:t xml:space="preserve"> and disabled people in the House of Commons and their representation in the UK population at large. </w:t>
      </w:r>
    </w:p>
    <w:p w:rsidR="00ED1F5F" w:rsidRPr="00793F14" w:rsidRDefault="00ED1F5F" w:rsidP="00ED1F5F">
      <w:pPr>
        <w:rPr>
          <w:rFonts w:ascii="Arial" w:hAnsi="Arial" w:cs="Arial"/>
          <w:sz w:val="28"/>
          <w:szCs w:val="28"/>
        </w:rPr>
      </w:pPr>
      <w:r w:rsidRPr="00793F14">
        <w:rPr>
          <w:rFonts w:ascii="Arial" w:hAnsi="Arial" w:cs="Arial"/>
          <w:sz w:val="28"/>
          <w:szCs w:val="28"/>
        </w:rPr>
        <w:t>Lorraine</w:t>
      </w:r>
      <w:r w:rsidR="00AC6AB8" w:rsidRPr="00793F14">
        <w:rPr>
          <w:rFonts w:ascii="Arial" w:hAnsi="Arial" w:cs="Arial"/>
          <w:sz w:val="28"/>
          <w:szCs w:val="28"/>
        </w:rPr>
        <w:t xml:space="preserve"> </w:t>
      </w:r>
      <w:r w:rsidR="00403A43" w:rsidRPr="00793F14">
        <w:rPr>
          <w:rFonts w:ascii="Arial" w:hAnsi="Arial" w:cs="Arial"/>
          <w:sz w:val="28"/>
          <w:szCs w:val="28"/>
        </w:rPr>
        <w:t xml:space="preserve">was </w:t>
      </w:r>
      <w:r w:rsidR="00AC6AB8" w:rsidRPr="00793F14">
        <w:rPr>
          <w:rFonts w:ascii="Arial" w:hAnsi="Arial" w:cs="Arial"/>
          <w:sz w:val="28"/>
          <w:szCs w:val="28"/>
        </w:rPr>
        <w:t>an active and vocal member</w:t>
      </w:r>
      <w:r w:rsidRPr="00793F14">
        <w:rPr>
          <w:rFonts w:ascii="Arial" w:hAnsi="Arial" w:cs="Arial"/>
          <w:sz w:val="28"/>
          <w:szCs w:val="28"/>
        </w:rPr>
        <w:t xml:space="preserve"> of that board. It delivered its conclusions and recommendations, which the Speaker said went “to the heart of the House's future.”</w:t>
      </w:r>
    </w:p>
    <w:p w:rsidR="00ED1F5F" w:rsidRPr="00793F14" w:rsidRDefault="00AC6AB8" w:rsidP="00ED1F5F">
      <w:pPr>
        <w:rPr>
          <w:rFonts w:ascii="Arial" w:hAnsi="Arial" w:cs="Arial"/>
          <w:sz w:val="28"/>
          <w:szCs w:val="28"/>
        </w:rPr>
      </w:pPr>
      <w:r w:rsidRPr="00793F14">
        <w:rPr>
          <w:rFonts w:ascii="Arial" w:hAnsi="Arial" w:cs="Arial"/>
          <w:sz w:val="28"/>
          <w:szCs w:val="28"/>
        </w:rPr>
        <w:t xml:space="preserve">Yet, </w:t>
      </w:r>
      <w:r w:rsidR="00DE7E53" w:rsidRPr="00793F14">
        <w:rPr>
          <w:rFonts w:ascii="Arial" w:hAnsi="Arial" w:cs="Arial"/>
          <w:sz w:val="28"/>
          <w:szCs w:val="28"/>
        </w:rPr>
        <w:t>ten</w:t>
      </w:r>
      <w:r w:rsidR="00ED1F5F" w:rsidRPr="00793F14">
        <w:rPr>
          <w:rFonts w:ascii="Arial" w:hAnsi="Arial" w:cs="Arial"/>
          <w:sz w:val="28"/>
          <w:szCs w:val="28"/>
        </w:rPr>
        <w:t xml:space="preserve"> years on from that Speaker’s Conference only a handful of its recommendations have been implemented</w:t>
      </w:r>
      <w:r w:rsidR="001A1FC3" w:rsidRPr="00793F14">
        <w:rPr>
          <w:rFonts w:ascii="Arial" w:hAnsi="Arial" w:cs="Arial"/>
          <w:sz w:val="28"/>
          <w:szCs w:val="28"/>
        </w:rPr>
        <w:t>.</w:t>
      </w:r>
    </w:p>
    <w:p w:rsidR="00ED1F5F" w:rsidRPr="00793F14" w:rsidRDefault="00AC6AB8" w:rsidP="00ED1F5F">
      <w:pPr>
        <w:rPr>
          <w:rFonts w:ascii="Arial" w:hAnsi="Arial" w:cs="Arial"/>
          <w:sz w:val="28"/>
          <w:szCs w:val="28"/>
        </w:rPr>
      </w:pPr>
      <w:r w:rsidRPr="00793F14">
        <w:rPr>
          <w:rFonts w:ascii="Arial" w:hAnsi="Arial" w:cs="Arial"/>
          <w:sz w:val="28"/>
          <w:szCs w:val="28"/>
        </w:rPr>
        <w:t>Last year, the election results saw some increases in diversity, but there still exi</w:t>
      </w:r>
      <w:r w:rsidR="00403A43" w:rsidRPr="00793F14">
        <w:rPr>
          <w:rFonts w:ascii="Arial" w:hAnsi="Arial" w:cs="Arial"/>
          <w:sz w:val="28"/>
          <w:szCs w:val="28"/>
        </w:rPr>
        <w:t>s</w:t>
      </w:r>
      <w:r w:rsidRPr="00793F14">
        <w:rPr>
          <w:rFonts w:ascii="Arial" w:hAnsi="Arial" w:cs="Arial"/>
          <w:sz w:val="28"/>
          <w:szCs w:val="28"/>
        </w:rPr>
        <w:t xml:space="preserve">ts today significant and unacceptable </w:t>
      </w:r>
      <w:r w:rsidR="007D6538" w:rsidRPr="00793F14">
        <w:rPr>
          <w:rFonts w:ascii="Arial" w:hAnsi="Arial" w:cs="Arial"/>
          <w:sz w:val="28"/>
          <w:szCs w:val="28"/>
        </w:rPr>
        <w:t xml:space="preserve">political </w:t>
      </w:r>
      <w:r w:rsidRPr="00793F14">
        <w:rPr>
          <w:rFonts w:ascii="Arial" w:hAnsi="Arial" w:cs="Arial"/>
          <w:sz w:val="28"/>
          <w:szCs w:val="28"/>
        </w:rPr>
        <w:t>underrepresentation:</w:t>
      </w:r>
    </w:p>
    <w:p w:rsidR="001A1FC3" w:rsidRPr="00793F14" w:rsidRDefault="001A1FC3" w:rsidP="001A1FC3">
      <w:pPr>
        <w:pStyle w:val="ListParagraph"/>
        <w:numPr>
          <w:ilvl w:val="0"/>
          <w:numId w:val="2"/>
        </w:numPr>
        <w:rPr>
          <w:rFonts w:ascii="Arial" w:hAnsi="Arial" w:cs="Arial"/>
          <w:sz w:val="28"/>
          <w:szCs w:val="28"/>
        </w:rPr>
      </w:pPr>
      <w:r w:rsidRPr="00793F14">
        <w:rPr>
          <w:rFonts w:ascii="Arial" w:hAnsi="Arial" w:cs="Arial"/>
          <w:sz w:val="28"/>
          <w:szCs w:val="28"/>
        </w:rPr>
        <w:t>Disabled people at less than 1% are hugely underrepresented</w:t>
      </w:r>
    </w:p>
    <w:p w:rsidR="00ED1F5F" w:rsidRPr="00793F14" w:rsidRDefault="00403A43" w:rsidP="00ED1F5F">
      <w:pPr>
        <w:pStyle w:val="ListParagraph"/>
        <w:numPr>
          <w:ilvl w:val="0"/>
          <w:numId w:val="2"/>
        </w:numPr>
        <w:rPr>
          <w:rFonts w:ascii="Arial" w:hAnsi="Arial" w:cs="Arial"/>
          <w:sz w:val="28"/>
          <w:szCs w:val="28"/>
        </w:rPr>
      </w:pPr>
      <w:r w:rsidRPr="00793F14">
        <w:rPr>
          <w:rFonts w:ascii="Arial" w:hAnsi="Arial" w:cs="Arial"/>
          <w:sz w:val="28"/>
          <w:szCs w:val="28"/>
        </w:rPr>
        <w:t>Representation of trans people is unrecorded</w:t>
      </w:r>
    </w:p>
    <w:p w:rsidR="00ED1F5F" w:rsidRPr="00793F14" w:rsidRDefault="00ED1F5F" w:rsidP="00ED1F5F">
      <w:pPr>
        <w:pStyle w:val="ListParagraph"/>
        <w:numPr>
          <w:ilvl w:val="0"/>
          <w:numId w:val="2"/>
        </w:numPr>
        <w:rPr>
          <w:rFonts w:ascii="Arial" w:hAnsi="Arial" w:cs="Arial"/>
          <w:sz w:val="28"/>
          <w:szCs w:val="28"/>
        </w:rPr>
      </w:pPr>
      <w:r w:rsidRPr="00793F14">
        <w:rPr>
          <w:rFonts w:ascii="Arial" w:hAnsi="Arial" w:cs="Arial"/>
          <w:sz w:val="28"/>
          <w:szCs w:val="28"/>
        </w:rPr>
        <w:t>BAME representation is less than half of what it should be</w:t>
      </w:r>
    </w:p>
    <w:p w:rsidR="00ED1F5F" w:rsidRPr="00793F14" w:rsidRDefault="00ED1F5F" w:rsidP="00ED1F5F">
      <w:pPr>
        <w:pStyle w:val="ListParagraph"/>
        <w:numPr>
          <w:ilvl w:val="0"/>
          <w:numId w:val="2"/>
        </w:numPr>
        <w:rPr>
          <w:rFonts w:ascii="Arial" w:hAnsi="Arial" w:cs="Arial"/>
          <w:sz w:val="28"/>
          <w:szCs w:val="28"/>
        </w:rPr>
      </w:pPr>
      <w:r w:rsidRPr="00793F14">
        <w:rPr>
          <w:rFonts w:ascii="Arial" w:hAnsi="Arial" w:cs="Arial"/>
          <w:sz w:val="28"/>
          <w:szCs w:val="28"/>
        </w:rPr>
        <w:t xml:space="preserve">Women still only represent a </w:t>
      </w:r>
      <w:r w:rsidR="00D55CF1" w:rsidRPr="00793F14">
        <w:rPr>
          <w:rFonts w:ascii="Arial" w:hAnsi="Arial" w:cs="Arial"/>
          <w:sz w:val="28"/>
          <w:szCs w:val="28"/>
        </w:rPr>
        <w:t>third of MP</w:t>
      </w:r>
      <w:r w:rsidRPr="00793F14">
        <w:rPr>
          <w:rFonts w:ascii="Arial" w:hAnsi="Arial" w:cs="Arial"/>
          <w:sz w:val="28"/>
          <w:szCs w:val="28"/>
        </w:rPr>
        <w:t xml:space="preserve">s </w:t>
      </w:r>
    </w:p>
    <w:p w:rsidR="001A1FC3" w:rsidRPr="00793F14" w:rsidRDefault="009D5EB3" w:rsidP="001A1FC3">
      <w:pPr>
        <w:pStyle w:val="ListParagraph"/>
        <w:numPr>
          <w:ilvl w:val="0"/>
          <w:numId w:val="2"/>
        </w:numPr>
        <w:rPr>
          <w:rFonts w:ascii="Arial" w:hAnsi="Arial" w:cs="Arial"/>
          <w:sz w:val="28"/>
          <w:szCs w:val="28"/>
        </w:rPr>
      </w:pPr>
      <w:r w:rsidRPr="00793F14">
        <w:rPr>
          <w:rFonts w:ascii="Arial" w:hAnsi="Arial" w:cs="Arial"/>
          <w:sz w:val="28"/>
          <w:szCs w:val="28"/>
        </w:rPr>
        <w:t>LGB</w:t>
      </w:r>
      <w:r w:rsidR="001A1FC3" w:rsidRPr="00793F14">
        <w:rPr>
          <w:rFonts w:ascii="Arial" w:hAnsi="Arial" w:cs="Arial"/>
          <w:sz w:val="28"/>
          <w:szCs w:val="28"/>
        </w:rPr>
        <w:t xml:space="preserve"> representation is doing ok </w:t>
      </w:r>
    </w:p>
    <w:p w:rsidR="00ED1F5F" w:rsidRPr="00793F14" w:rsidRDefault="00ED1F5F" w:rsidP="00ED1F5F">
      <w:pPr>
        <w:pStyle w:val="ListParagraph"/>
        <w:numPr>
          <w:ilvl w:val="0"/>
          <w:numId w:val="2"/>
        </w:numPr>
        <w:rPr>
          <w:rFonts w:ascii="Arial" w:hAnsi="Arial" w:cs="Arial"/>
          <w:sz w:val="28"/>
          <w:szCs w:val="28"/>
        </w:rPr>
      </w:pPr>
      <w:r w:rsidRPr="00793F14">
        <w:rPr>
          <w:rFonts w:ascii="Arial" w:hAnsi="Arial" w:cs="Arial"/>
          <w:sz w:val="28"/>
          <w:szCs w:val="28"/>
        </w:rPr>
        <w:t>Private school</w:t>
      </w:r>
      <w:r w:rsidR="00403A43" w:rsidRPr="00793F14">
        <w:rPr>
          <w:rFonts w:ascii="Arial" w:hAnsi="Arial" w:cs="Arial"/>
          <w:sz w:val="28"/>
          <w:szCs w:val="28"/>
        </w:rPr>
        <w:t>-</w:t>
      </w:r>
      <w:r w:rsidRPr="00793F14">
        <w:rPr>
          <w:rFonts w:ascii="Arial" w:hAnsi="Arial" w:cs="Arial"/>
          <w:sz w:val="28"/>
          <w:szCs w:val="28"/>
        </w:rPr>
        <w:t>educated MPs are vastly over represented</w:t>
      </w:r>
    </w:p>
    <w:p w:rsidR="009C6742" w:rsidRPr="00793F14" w:rsidRDefault="009C6742" w:rsidP="00ED1F5F">
      <w:pPr>
        <w:pStyle w:val="NormalWeb"/>
        <w:shd w:val="clear" w:color="auto" w:fill="FFFFFF"/>
        <w:rPr>
          <w:rFonts w:ascii="Arial" w:hAnsi="Arial" w:cs="Arial"/>
          <w:sz w:val="28"/>
          <w:szCs w:val="28"/>
        </w:rPr>
      </w:pPr>
      <w:r w:rsidRPr="00793F14">
        <w:rPr>
          <w:rFonts w:ascii="Arial" w:hAnsi="Arial" w:cs="Arial"/>
          <w:sz w:val="28"/>
          <w:szCs w:val="28"/>
        </w:rPr>
        <w:t>And locally</w:t>
      </w:r>
      <w:r w:rsidR="007D6538" w:rsidRPr="00793F14">
        <w:rPr>
          <w:rFonts w:ascii="Arial" w:hAnsi="Arial" w:cs="Arial"/>
          <w:sz w:val="28"/>
          <w:szCs w:val="28"/>
        </w:rPr>
        <w:t>, we believe</w:t>
      </w:r>
      <w:r w:rsidRPr="00793F14">
        <w:rPr>
          <w:rFonts w:ascii="Arial" w:hAnsi="Arial" w:cs="Arial"/>
          <w:sz w:val="28"/>
          <w:szCs w:val="28"/>
        </w:rPr>
        <w:t xml:space="preserve"> the position is </w:t>
      </w:r>
      <w:r w:rsidR="00403A43" w:rsidRPr="00793F14">
        <w:rPr>
          <w:rFonts w:ascii="Arial" w:hAnsi="Arial" w:cs="Arial"/>
          <w:sz w:val="28"/>
          <w:szCs w:val="28"/>
        </w:rPr>
        <w:t>much</w:t>
      </w:r>
      <w:r w:rsidRPr="00793F14">
        <w:rPr>
          <w:rFonts w:ascii="Arial" w:hAnsi="Arial" w:cs="Arial"/>
          <w:sz w:val="28"/>
          <w:szCs w:val="28"/>
        </w:rPr>
        <w:t xml:space="preserve"> the same. Comparative figures are not readily available, </w:t>
      </w:r>
      <w:r w:rsidR="007D6538" w:rsidRPr="00793F14">
        <w:rPr>
          <w:rFonts w:ascii="Arial" w:hAnsi="Arial" w:cs="Arial"/>
          <w:sz w:val="28"/>
          <w:szCs w:val="28"/>
        </w:rPr>
        <w:t xml:space="preserve">and </w:t>
      </w:r>
      <w:r w:rsidRPr="00793F14">
        <w:rPr>
          <w:rFonts w:ascii="Arial" w:hAnsi="Arial" w:cs="Arial"/>
          <w:sz w:val="28"/>
          <w:szCs w:val="28"/>
        </w:rPr>
        <w:t>so we call on councils to collect and publish the make</w:t>
      </w:r>
      <w:r w:rsidR="007D6538" w:rsidRPr="00793F14">
        <w:rPr>
          <w:rFonts w:ascii="Arial" w:hAnsi="Arial" w:cs="Arial"/>
          <w:sz w:val="28"/>
          <w:szCs w:val="28"/>
        </w:rPr>
        <w:t>-</w:t>
      </w:r>
      <w:r w:rsidRPr="00793F14">
        <w:rPr>
          <w:rFonts w:ascii="Arial" w:hAnsi="Arial" w:cs="Arial"/>
          <w:sz w:val="28"/>
          <w:szCs w:val="28"/>
        </w:rPr>
        <w:t>up of our leadership.</w:t>
      </w:r>
    </w:p>
    <w:p w:rsidR="009C6742" w:rsidRPr="00793F14" w:rsidRDefault="007D6538" w:rsidP="00ED1F5F">
      <w:pPr>
        <w:pStyle w:val="NormalWeb"/>
        <w:shd w:val="clear" w:color="auto" w:fill="FFFFFF"/>
        <w:rPr>
          <w:rFonts w:ascii="Arial" w:hAnsi="Arial" w:cs="Arial"/>
          <w:sz w:val="28"/>
          <w:szCs w:val="28"/>
        </w:rPr>
      </w:pPr>
      <w:r w:rsidRPr="00793F14">
        <w:rPr>
          <w:rFonts w:ascii="Arial" w:hAnsi="Arial" w:cs="Arial"/>
          <w:sz w:val="28"/>
          <w:szCs w:val="28"/>
        </w:rPr>
        <w:t xml:space="preserve">But </w:t>
      </w:r>
      <w:r w:rsidR="00D62D4E" w:rsidRPr="00793F14">
        <w:rPr>
          <w:rFonts w:ascii="Arial" w:hAnsi="Arial" w:cs="Arial"/>
          <w:sz w:val="28"/>
          <w:szCs w:val="28"/>
        </w:rPr>
        <w:t>t</w:t>
      </w:r>
      <w:r w:rsidR="009C6742" w:rsidRPr="00793F14">
        <w:rPr>
          <w:rFonts w:ascii="Arial" w:hAnsi="Arial" w:cs="Arial"/>
          <w:sz w:val="28"/>
          <w:szCs w:val="28"/>
        </w:rPr>
        <w:t>he problem doesn't just exist in political representation</w:t>
      </w:r>
      <w:r w:rsidRPr="00793F14">
        <w:rPr>
          <w:rFonts w:ascii="Arial" w:hAnsi="Arial" w:cs="Arial"/>
          <w:sz w:val="28"/>
          <w:szCs w:val="28"/>
        </w:rPr>
        <w:t>.</w:t>
      </w:r>
    </w:p>
    <w:p w:rsidR="00ED1F5F" w:rsidRPr="00793F14" w:rsidRDefault="00ED1F5F" w:rsidP="00DF349F">
      <w:pPr>
        <w:rPr>
          <w:rFonts w:ascii="Arial" w:hAnsi="Arial" w:cs="Arial"/>
          <w:sz w:val="28"/>
          <w:szCs w:val="28"/>
          <w:shd w:val="clear" w:color="auto" w:fill="FFFFFF"/>
        </w:rPr>
      </w:pPr>
      <w:r w:rsidRPr="00793F14">
        <w:rPr>
          <w:rFonts w:ascii="Arial" w:hAnsi="Arial" w:cs="Arial"/>
          <w:sz w:val="28"/>
          <w:szCs w:val="28"/>
          <w:shd w:val="clear" w:color="auto" w:fill="FFFFFF"/>
        </w:rPr>
        <w:t xml:space="preserve">This time last year, a Manchester conference celebrating the best and brightest </w:t>
      </w:r>
      <w:r w:rsidR="007D6538" w:rsidRPr="00793F14">
        <w:rPr>
          <w:rFonts w:ascii="Arial" w:hAnsi="Arial" w:cs="Arial"/>
          <w:sz w:val="28"/>
          <w:szCs w:val="28"/>
          <w:shd w:val="clear" w:color="auto" w:fill="FFFFFF"/>
        </w:rPr>
        <w:t xml:space="preserve">business leaders </w:t>
      </w:r>
      <w:r w:rsidRPr="00793F14">
        <w:rPr>
          <w:rFonts w:ascii="Arial" w:hAnsi="Arial" w:cs="Arial"/>
          <w:sz w:val="28"/>
          <w:szCs w:val="28"/>
          <w:shd w:val="clear" w:color="auto" w:fill="FFFFFF"/>
        </w:rPr>
        <w:t>in the north of England </w:t>
      </w:r>
      <w:hyperlink r:id="rId14" w:history="1">
        <w:r w:rsidRPr="00793F14">
          <w:rPr>
            <w:rStyle w:val="Hyperlink"/>
            <w:rFonts w:ascii="Arial" w:hAnsi="Arial" w:cs="Arial"/>
            <w:color w:val="002060"/>
            <w:sz w:val="28"/>
            <w:szCs w:val="28"/>
            <w:u w:val="none"/>
            <w:shd w:val="clear" w:color="auto" w:fill="FFFFFF"/>
          </w:rPr>
          <w:t xml:space="preserve">was criticised after all 15 </w:t>
        </w:r>
        <w:r w:rsidR="009462D7" w:rsidRPr="00793F14">
          <w:rPr>
            <w:rStyle w:val="Hyperlink"/>
            <w:rFonts w:ascii="Arial" w:hAnsi="Arial" w:cs="Arial"/>
            <w:color w:val="002060"/>
            <w:sz w:val="28"/>
            <w:szCs w:val="28"/>
            <w:u w:val="none"/>
            <w:shd w:val="clear" w:color="auto" w:fill="FFFFFF"/>
          </w:rPr>
          <w:t xml:space="preserve">key note </w:t>
        </w:r>
        <w:r w:rsidRPr="00793F14">
          <w:rPr>
            <w:rStyle w:val="Hyperlink"/>
            <w:rFonts w:ascii="Arial" w:hAnsi="Arial" w:cs="Arial"/>
            <w:color w:val="002060"/>
            <w:sz w:val="28"/>
            <w:szCs w:val="28"/>
            <w:u w:val="none"/>
            <w:shd w:val="clear" w:color="auto" w:fill="FFFFFF"/>
          </w:rPr>
          <w:t>speakers were m</w:t>
        </w:r>
        <w:r w:rsidR="00DF349F" w:rsidRPr="00793F14">
          <w:rPr>
            <w:rStyle w:val="Hyperlink"/>
            <w:rFonts w:ascii="Arial" w:hAnsi="Arial" w:cs="Arial"/>
            <w:color w:val="002060"/>
            <w:sz w:val="28"/>
            <w:szCs w:val="28"/>
            <w:u w:val="none"/>
            <w:shd w:val="clear" w:color="auto" w:fill="FFFFFF"/>
          </w:rPr>
          <w:t>ale</w:t>
        </w:r>
      </w:hyperlink>
      <w:r w:rsidR="00E901E1" w:rsidRPr="00793F14">
        <w:rPr>
          <w:rFonts w:ascii="Arial" w:hAnsi="Arial" w:cs="Arial"/>
          <w:color w:val="002060"/>
          <w:sz w:val="28"/>
          <w:szCs w:val="28"/>
        </w:rPr>
        <w:t xml:space="preserve">, </w:t>
      </w:r>
      <w:r w:rsidR="00E901E1" w:rsidRPr="00793F14">
        <w:rPr>
          <w:rFonts w:ascii="Arial" w:hAnsi="Arial" w:cs="Arial"/>
          <w:sz w:val="28"/>
          <w:szCs w:val="28"/>
        </w:rPr>
        <w:t xml:space="preserve">and </w:t>
      </w:r>
      <w:r w:rsidR="007D6538" w:rsidRPr="00793F14">
        <w:rPr>
          <w:rFonts w:ascii="Arial" w:hAnsi="Arial" w:cs="Arial"/>
          <w:sz w:val="28"/>
          <w:szCs w:val="28"/>
        </w:rPr>
        <w:t xml:space="preserve">amongst </w:t>
      </w:r>
      <w:r w:rsidR="00E901E1" w:rsidRPr="00793F14">
        <w:rPr>
          <w:rFonts w:ascii="Arial" w:hAnsi="Arial" w:cs="Arial"/>
          <w:sz w:val="28"/>
          <w:szCs w:val="28"/>
        </w:rPr>
        <w:t>those men</w:t>
      </w:r>
      <w:r w:rsidR="00D62D4E" w:rsidRPr="00793F14">
        <w:rPr>
          <w:rFonts w:ascii="Arial" w:hAnsi="Arial" w:cs="Arial"/>
          <w:sz w:val="28"/>
          <w:szCs w:val="28"/>
        </w:rPr>
        <w:t>,</w:t>
      </w:r>
      <w:r w:rsidR="00E901E1" w:rsidRPr="00793F14">
        <w:rPr>
          <w:rFonts w:ascii="Arial" w:hAnsi="Arial" w:cs="Arial"/>
          <w:sz w:val="28"/>
          <w:szCs w:val="28"/>
        </w:rPr>
        <w:t xml:space="preserve"> diversity was significantly lacking</w:t>
      </w:r>
      <w:r w:rsidRPr="00793F14">
        <w:rPr>
          <w:rFonts w:ascii="Arial" w:hAnsi="Arial" w:cs="Arial"/>
          <w:sz w:val="28"/>
          <w:szCs w:val="28"/>
          <w:shd w:val="clear" w:color="auto" w:fill="FFFFFF"/>
        </w:rPr>
        <w:t xml:space="preserve">. </w:t>
      </w:r>
    </w:p>
    <w:p w:rsidR="00ED1F5F" w:rsidRPr="00793F14" w:rsidRDefault="00ED1F5F" w:rsidP="00ED1F5F">
      <w:pPr>
        <w:rPr>
          <w:rFonts w:ascii="Arial" w:hAnsi="Arial" w:cs="Arial"/>
          <w:sz w:val="28"/>
          <w:szCs w:val="28"/>
          <w:shd w:val="clear" w:color="auto" w:fill="FFFFFF"/>
        </w:rPr>
      </w:pPr>
      <w:r w:rsidRPr="00793F14">
        <w:rPr>
          <w:rFonts w:ascii="Arial" w:hAnsi="Arial" w:cs="Arial"/>
          <w:sz w:val="28"/>
          <w:szCs w:val="28"/>
          <w:shd w:val="clear" w:color="auto" w:fill="FFFFFF"/>
        </w:rPr>
        <w:t>The ‘northern powerhou</w:t>
      </w:r>
      <w:r w:rsidR="00DF349F" w:rsidRPr="00793F14">
        <w:rPr>
          <w:rFonts w:ascii="Arial" w:hAnsi="Arial" w:cs="Arial"/>
          <w:sz w:val="28"/>
          <w:szCs w:val="28"/>
          <w:shd w:val="clear" w:color="auto" w:fill="FFFFFF"/>
        </w:rPr>
        <w:t xml:space="preserve">se’ is still being shaped — </w:t>
      </w:r>
      <w:r w:rsidRPr="00793F14">
        <w:rPr>
          <w:rFonts w:ascii="Arial" w:hAnsi="Arial" w:cs="Arial"/>
          <w:sz w:val="28"/>
          <w:szCs w:val="28"/>
          <w:shd w:val="clear" w:color="auto" w:fill="FFFFFF"/>
        </w:rPr>
        <w:t>it seeks to rebalance the UK economy by ensuring the north works together and speaks with one v</w:t>
      </w:r>
      <w:r w:rsidR="00D55CF1" w:rsidRPr="00793F14">
        <w:rPr>
          <w:rFonts w:ascii="Arial" w:hAnsi="Arial" w:cs="Arial"/>
          <w:sz w:val="28"/>
          <w:szCs w:val="28"/>
          <w:shd w:val="clear" w:color="auto" w:fill="FFFFFF"/>
        </w:rPr>
        <w:t>oice — which cannot be done if</w:t>
      </w:r>
      <w:r w:rsidR="00DE7E53" w:rsidRPr="00793F14">
        <w:rPr>
          <w:rFonts w:ascii="Arial" w:hAnsi="Arial" w:cs="Arial"/>
          <w:sz w:val="28"/>
          <w:szCs w:val="28"/>
          <w:shd w:val="clear" w:color="auto" w:fill="FFFFFF"/>
        </w:rPr>
        <w:t>,</w:t>
      </w:r>
      <w:r w:rsidR="00D55CF1" w:rsidRPr="00793F14">
        <w:rPr>
          <w:rFonts w:ascii="Arial" w:hAnsi="Arial" w:cs="Arial"/>
          <w:sz w:val="28"/>
          <w:szCs w:val="28"/>
          <w:shd w:val="clear" w:color="auto" w:fill="FFFFFF"/>
        </w:rPr>
        <w:t xml:space="preserve"> </w:t>
      </w:r>
      <w:r w:rsidRPr="00793F14">
        <w:rPr>
          <w:rFonts w:ascii="Arial" w:hAnsi="Arial" w:cs="Arial"/>
          <w:sz w:val="28"/>
          <w:szCs w:val="28"/>
          <w:shd w:val="clear" w:color="auto" w:fill="FFFFFF"/>
        </w:rPr>
        <w:t>locally</w:t>
      </w:r>
      <w:r w:rsidR="00DE7E53" w:rsidRPr="00793F14">
        <w:rPr>
          <w:rFonts w:ascii="Arial" w:hAnsi="Arial" w:cs="Arial"/>
          <w:sz w:val="28"/>
          <w:szCs w:val="28"/>
          <w:shd w:val="clear" w:color="auto" w:fill="FFFFFF"/>
        </w:rPr>
        <w:t>,</w:t>
      </w:r>
      <w:r w:rsidRPr="00793F14">
        <w:rPr>
          <w:rFonts w:ascii="Arial" w:hAnsi="Arial" w:cs="Arial"/>
          <w:sz w:val="28"/>
          <w:szCs w:val="28"/>
          <w:shd w:val="clear" w:color="auto" w:fill="FFFFFF"/>
        </w:rPr>
        <w:t xml:space="preserve"> diverse people are excluded from high-level conversations.</w:t>
      </w:r>
    </w:p>
    <w:p w:rsidR="007D6538" w:rsidRPr="00793F14" w:rsidRDefault="00ED1F5F" w:rsidP="00ED1F5F">
      <w:pPr>
        <w:rPr>
          <w:rFonts w:ascii="Arial" w:hAnsi="Arial" w:cs="Arial"/>
          <w:sz w:val="28"/>
          <w:szCs w:val="28"/>
        </w:rPr>
      </w:pPr>
      <w:r w:rsidRPr="00793F14">
        <w:rPr>
          <w:rFonts w:ascii="Arial" w:hAnsi="Arial" w:cs="Arial"/>
          <w:sz w:val="28"/>
          <w:szCs w:val="28"/>
        </w:rPr>
        <w:lastRenderedPageBreak/>
        <w:t xml:space="preserve">Today, in Lorraine’s name, the </w:t>
      </w:r>
      <w:r w:rsidR="007D6538" w:rsidRPr="00793F14">
        <w:rPr>
          <w:rFonts w:ascii="Arial" w:hAnsi="Arial" w:cs="Arial"/>
          <w:sz w:val="28"/>
          <w:szCs w:val="28"/>
        </w:rPr>
        <w:t xml:space="preserve">Greater Manchester </w:t>
      </w:r>
      <w:r w:rsidRPr="00793F14">
        <w:rPr>
          <w:rFonts w:ascii="Arial" w:hAnsi="Arial" w:cs="Arial"/>
          <w:sz w:val="28"/>
          <w:szCs w:val="28"/>
        </w:rPr>
        <w:t>Coalition</w:t>
      </w:r>
      <w:r w:rsidR="007D6538" w:rsidRPr="00793F14">
        <w:rPr>
          <w:rFonts w:ascii="Arial" w:hAnsi="Arial" w:cs="Arial"/>
          <w:sz w:val="28"/>
          <w:szCs w:val="28"/>
        </w:rPr>
        <w:t xml:space="preserve"> of Disabled People</w:t>
      </w:r>
      <w:r w:rsidRPr="00793F14">
        <w:rPr>
          <w:rFonts w:ascii="Arial" w:hAnsi="Arial" w:cs="Arial"/>
          <w:sz w:val="28"/>
          <w:szCs w:val="28"/>
        </w:rPr>
        <w:t xml:space="preserve"> and Breakthrough</w:t>
      </w:r>
      <w:r w:rsidR="007D6538" w:rsidRPr="00793F14">
        <w:rPr>
          <w:rFonts w:ascii="Arial" w:hAnsi="Arial" w:cs="Arial"/>
          <w:sz w:val="28"/>
          <w:szCs w:val="28"/>
        </w:rPr>
        <w:t xml:space="preserve"> UK</w:t>
      </w:r>
      <w:r w:rsidRPr="00793F14">
        <w:rPr>
          <w:rFonts w:ascii="Arial" w:hAnsi="Arial" w:cs="Arial"/>
          <w:sz w:val="28"/>
          <w:szCs w:val="28"/>
        </w:rPr>
        <w:t xml:space="preserve"> together launch the Trust Lorraine F</w:t>
      </w:r>
      <w:r w:rsidR="009462D7" w:rsidRPr="00793F14">
        <w:rPr>
          <w:rFonts w:ascii="Arial" w:hAnsi="Arial" w:cs="Arial"/>
          <w:sz w:val="28"/>
          <w:szCs w:val="28"/>
        </w:rPr>
        <w:t>oundation</w:t>
      </w:r>
      <w:r w:rsidR="009D5EB3" w:rsidRPr="00793F14">
        <w:rPr>
          <w:rFonts w:ascii="Arial" w:hAnsi="Arial" w:cs="Arial"/>
          <w:sz w:val="28"/>
          <w:szCs w:val="28"/>
        </w:rPr>
        <w:t xml:space="preserve">.  </w:t>
      </w:r>
    </w:p>
    <w:p w:rsidR="00ED1F5F" w:rsidRPr="00793F14" w:rsidRDefault="009D5EB3" w:rsidP="00ED1F5F">
      <w:pPr>
        <w:rPr>
          <w:rFonts w:ascii="Arial" w:hAnsi="Arial" w:cs="Arial"/>
          <w:sz w:val="28"/>
          <w:szCs w:val="28"/>
          <w:shd w:val="clear" w:color="auto" w:fill="FFFFFF"/>
        </w:rPr>
      </w:pPr>
      <w:r w:rsidRPr="00793F14">
        <w:rPr>
          <w:rFonts w:ascii="Arial" w:hAnsi="Arial" w:cs="Arial"/>
          <w:sz w:val="28"/>
          <w:szCs w:val="28"/>
        </w:rPr>
        <w:t>This F</w:t>
      </w:r>
      <w:r w:rsidR="009462D7" w:rsidRPr="00793F14">
        <w:rPr>
          <w:rFonts w:ascii="Arial" w:hAnsi="Arial" w:cs="Arial"/>
          <w:sz w:val="28"/>
          <w:szCs w:val="28"/>
        </w:rPr>
        <w:t>oundation</w:t>
      </w:r>
      <w:r w:rsidR="00ED1F5F" w:rsidRPr="00793F14">
        <w:rPr>
          <w:rFonts w:ascii="Arial" w:hAnsi="Arial" w:cs="Arial"/>
          <w:sz w:val="28"/>
          <w:szCs w:val="28"/>
        </w:rPr>
        <w:t xml:space="preserve"> </w:t>
      </w:r>
      <w:r w:rsidR="007D6538" w:rsidRPr="00793F14">
        <w:rPr>
          <w:rFonts w:ascii="Arial" w:hAnsi="Arial" w:cs="Arial"/>
          <w:sz w:val="28"/>
          <w:szCs w:val="28"/>
        </w:rPr>
        <w:t>has a clear purpose</w:t>
      </w:r>
      <w:r w:rsidR="00ED1F5F" w:rsidRPr="00793F14">
        <w:rPr>
          <w:rFonts w:ascii="Arial" w:hAnsi="Arial" w:cs="Arial"/>
          <w:sz w:val="28"/>
          <w:szCs w:val="28"/>
        </w:rPr>
        <w:t xml:space="preserve"> – </w:t>
      </w:r>
      <w:r w:rsidR="00DE7E53" w:rsidRPr="00793F14">
        <w:rPr>
          <w:rFonts w:ascii="Arial" w:hAnsi="Arial" w:cs="Arial"/>
          <w:sz w:val="28"/>
          <w:szCs w:val="28"/>
          <w:shd w:val="clear" w:color="auto" w:fill="FFFFFF"/>
        </w:rPr>
        <w:t>t</w:t>
      </w:r>
      <w:r w:rsidR="00DF349F" w:rsidRPr="00793F14">
        <w:rPr>
          <w:rFonts w:ascii="Arial" w:hAnsi="Arial" w:cs="Arial"/>
          <w:sz w:val="28"/>
          <w:szCs w:val="28"/>
          <w:shd w:val="clear" w:color="auto" w:fill="FFFFFF"/>
        </w:rPr>
        <w:t xml:space="preserve">o develop the strong representation and fair </w:t>
      </w:r>
      <w:r w:rsidR="00293852" w:rsidRPr="00793F14">
        <w:rPr>
          <w:rFonts w:ascii="Arial" w:hAnsi="Arial" w:cs="Arial"/>
          <w:sz w:val="28"/>
          <w:szCs w:val="28"/>
          <w:shd w:val="clear" w:color="auto" w:fill="FFFFFF"/>
        </w:rPr>
        <w:t>leadership vital</w:t>
      </w:r>
      <w:r w:rsidR="00DF349F" w:rsidRPr="00793F14">
        <w:rPr>
          <w:rFonts w:ascii="Arial" w:hAnsi="Arial" w:cs="Arial"/>
          <w:sz w:val="28"/>
          <w:szCs w:val="28"/>
          <w:shd w:val="clear" w:color="auto" w:fill="FFFFFF"/>
        </w:rPr>
        <w:t xml:space="preserve"> to a democracy</w:t>
      </w:r>
      <w:r w:rsidR="007D6538" w:rsidRPr="00793F14">
        <w:rPr>
          <w:rFonts w:ascii="Arial" w:hAnsi="Arial" w:cs="Arial"/>
          <w:sz w:val="28"/>
          <w:szCs w:val="28"/>
          <w:shd w:val="clear" w:color="auto" w:fill="FFFFFF"/>
        </w:rPr>
        <w:t xml:space="preserve"> by</w:t>
      </w:r>
      <w:r w:rsidR="00DF349F" w:rsidRPr="00793F14">
        <w:rPr>
          <w:rFonts w:ascii="Arial" w:hAnsi="Arial" w:cs="Arial"/>
          <w:sz w:val="28"/>
          <w:szCs w:val="28"/>
          <w:shd w:val="clear" w:color="auto" w:fill="FFFFFF"/>
        </w:rPr>
        <w:t xml:space="preserve"> </w:t>
      </w:r>
      <w:r w:rsidR="007D6538" w:rsidRPr="00793F14">
        <w:rPr>
          <w:rFonts w:ascii="Arial" w:hAnsi="Arial" w:cs="Arial"/>
          <w:sz w:val="28"/>
          <w:szCs w:val="28"/>
          <w:shd w:val="clear" w:color="auto" w:fill="FFFFFF"/>
        </w:rPr>
        <w:t>removing</w:t>
      </w:r>
      <w:r w:rsidR="00ED1F5F" w:rsidRPr="00793F14">
        <w:rPr>
          <w:rFonts w:ascii="Arial" w:hAnsi="Arial" w:cs="Arial"/>
          <w:sz w:val="28"/>
          <w:szCs w:val="28"/>
        </w:rPr>
        <w:t xml:space="preserve"> the barriers to elected office that disable people</w:t>
      </w:r>
      <w:r w:rsidR="00DE7E53" w:rsidRPr="00793F14">
        <w:rPr>
          <w:rFonts w:ascii="Arial" w:hAnsi="Arial" w:cs="Arial"/>
          <w:sz w:val="28"/>
          <w:szCs w:val="28"/>
        </w:rPr>
        <w:t>.</w:t>
      </w:r>
    </w:p>
    <w:p w:rsidR="00282724" w:rsidRPr="00793F14" w:rsidRDefault="00282724" w:rsidP="00282724">
      <w:pPr>
        <w:pStyle w:val="Title"/>
        <w:rPr>
          <w:rFonts w:ascii="Arial" w:hAnsi="Arial" w:cs="Arial"/>
          <w:color w:val="002060"/>
          <w:sz w:val="28"/>
          <w:szCs w:val="28"/>
          <w:shd w:val="clear" w:color="auto" w:fill="FFFFFF"/>
        </w:rPr>
      </w:pPr>
      <w:r w:rsidRPr="00793F14">
        <w:rPr>
          <w:rFonts w:ascii="Arial" w:hAnsi="Arial" w:cs="Arial"/>
          <w:color w:val="002060"/>
          <w:sz w:val="28"/>
          <w:szCs w:val="28"/>
          <w:shd w:val="clear" w:color="auto" w:fill="FFFFFF"/>
        </w:rPr>
        <w:t>How?</w:t>
      </w:r>
    </w:p>
    <w:p w:rsidR="00ED1F5F" w:rsidRPr="00793F14" w:rsidRDefault="009D5EB3" w:rsidP="00E901E1">
      <w:pPr>
        <w:spacing w:after="0"/>
        <w:rPr>
          <w:rFonts w:ascii="Arial" w:hAnsi="Arial" w:cs="Arial"/>
          <w:sz w:val="28"/>
          <w:szCs w:val="28"/>
        </w:rPr>
      </w:pPr>
      <w:r w:rsidRPr="00793F14">
        <w:rPr>
          <w:rFonts w:ascii="Arial" w:hAnsi="Arial" w:cs="Arial"/>
          <w:sz w:val="28"/>
          <w:szCs w:val="28"/>
        </w:rPr>
        <w:t>This F</w:t>
      </w:r>
      <w:r w:rsidR="009462D7" w:rsidRPr="00793F14">
        <w:rPr>
          <w:rFonts w:ascii="Arial" w:hAnsi="Arial" w:cs="Arial"/>
          <w:sz w:val="28"/>
          <w:szCs w:val="28"/>
        </w:rPr>
        <w:t>oundation</w:t>
      </w:r>
      <w:r w:rsidR="00DF349F" w:rsidRPr="00793F14">
        <w:rPr>
          <w:rFonts w:ascii="Arial" w:hAnsi="Arial" w:cs="Arial"/>
          <w:sz w:val="28"/>
          <w:szCs w:val="28"/>
        </w:rPr>
        <w:t>, targeted at disabled people -</w:t>
      </w:r>
      <w:r w:rsidR="00ED1F5F" w:rsidRPr="00793F14">
        <w:rPr>
          <w:rFonts w:ascii="Arial" w:hAnsi="Arial" w:cs="Arial"/>
          <w:sz w:val="28"/>
          <w:szCs w:val="28"/>
        </w:rPr>
        <w:t xml:space="preserve"> aims to </w:t>
      </w:r>
      <w:r w:rsidR="00DF349F" w:rsidRPr="00793F14">
        <w:rPr>
          <w:rFonts w:ascii="Arial" w:hAnsi="Arial" w:cs="Arial"/>
          <w:sz w:val="28"/>
          <w:szCs w:val="28"/>
        </w:rPr>
        <w:t>remove barriers and create t</w:t>
      </w:r>
      <w:bookmarkStart w:id="0" w:name="_GoBack"/>
      <w:bookmarkEnd w:id="0"/>
      <w:r w:rsidR="00DF349F" w:rsidRPr="00793F14">
        <w:rPr>
          <w:rFonts w:ascii="Arial" w:hAnsi="Arial" w:cs="Arial"/>
          <w:sz w:val="28"/>
          <w:szCs w:val="28"/>
        </w:rPr>
        <w:t>he</w:t>
      </w:r>
      <w:r w:rsidR="00ED1F5F" w:rsidRPr="00793F14">
        <w:rPr>
          <w:rFonts w:ascii="Arial" w:hAnsi="Arial" w:cs="Arial"/>
          <w:sz w:val="28"/>
          <w:szCs w:val="28"/>
        </w:rPr>
        <w:t xml:space="preserve"> conditions which will enable increased diverse political represent</w:t>
      </w:r>
      <w:r w:rsidR="00DF349F" w:rsidRPr="00793F14">
        <w:rPr>
          <w:rFonts w:ascii="Arial" w:hAnsi="Arial" w:cs="Arial"/>
          <w:sz w:val="28"/>
          <w:szCs w:val="28"/>
        </w:rPr>
        <w:t>ation in and around Manchester.</w:t>
      </w:r>
    </w:p>
    <w:p w:rsidR="00D62D4E" w:rsidRPr="00793F14" w:rsidRDefault="00D62D4E" w:rsidP="00E901E1">
      <w:pPr>
        <w:spacing w:after="0"/>
        <w:rPr>
          <w:rFonts w:ascii="Arial" w:hAnsi="Arial" w:cs="Arial"/>
          <w:sz w:val="28"/>
          <w:szCs w:val="28"/>
        </w:rPr>
      </w:pPr>
    </w:p>
    <w:p w:rsidR="00ED1F5F" w:rsidRPr="00793F14" w:rsidRDefault="009D5EB3" w:rsidP="00ED1F5F">
      <w:pPr>
        <w:rPr>
          <w:rFonts w:ascii="Arial" w:hAnsi="Arial" w:cs="Arial"/>
          <w:sz w:val="28"/>
          <w:szCs w:val="28"/>
        </w:rPr>
      </w:pPr>
      <w:r w:rsidRPr="00793F14">
        <w:rPr>
          <w:rFonts w:ascii="Arial" w:hAnsi="Arial" w:cs="Arial"/>
          <w:sz w:val="28"/>
          <w:szCs w:val="28"/>
        </w:rPr>
        <w:t>The F</w:t>
      </w:r>
      <w:r w:rsidR="009462D7" w:rsidRPr="00793F14">
        <w:rPr>
          <w:rFonts w:ascii="Arial" w:hAnsi="Arial" w:cs="Arial"/>
          <w:sz w:val="28"/>
          <w:szCs w:val="28"/>
        </w:rPr>
        <w:t>oundation</w:t>
      </w:r>
      <w:r w:rsidR="00ED1F5F" w:rsidRPr="00793F14">
        <w:rPr>
          <w:rFonts w:ascii="Arial" w:hAnsi="Arial" w:cs="Arial"/>
          <w:sz w:val="28"/>
          <w:szCs w:val="28"/>
        </w:rPr>
        <w:t xml:space="preserve"> will work with </w:t>
      </w:r>
      <w:r w:rsidRPr="00793F14">
        <w:rPr>
          <w:rFonts w:ascii="Arial" w:hAnsi="Arial" w:cs="Arial"/>
          <w:sz w:val="28"/>
          <w:szCs w:val="28"/>
        </w:rPr>
        <w:t xml:space="preserve">disabled people who want to get into elected office and </w:t>
      </w:r>
      <w:r w:rsidR="00ED1F5F" w:rsidRPr="00793F14">
        <w:rPr>
          <w:rFonts w:ascii="Arial" w:hAnsi="Arial" w:cs="Arial"/>
          <w:sz w:val="28"/>
          <w:szCs w:val="28"/>
        </w:rPr>
        <w:t xml:space="preserve">the </w:t>
      </w:r>
      <w:r w:rsidR="00DF349F" w:rsidRPr="00793F14">
        <w:rPr>
          <w:rFonts w:ascii="Arial" w:hAnsi="Arial" w:cs="Arial"/>
          <w:sz w:val="28"/>
          <w:szCs w:val="28"/>
        </w:rPr>
        <w:t>responsible</w:t>
      </w:r>
      <w:r w:rsidR="00ED1F5F" w:rsidRPr="00793F14">
        <w:rPr>
          <w:rFonts w:ascii="Arial" w:hAnsi="Arial" w:cs="Arial"/>
          <w:sz w:val="28"/>
          <w:szCs w:val="28"/>
        </w:rPr>
        <w:t xml:space="preserve"> agencies to drive the 7 point plan</w:t>
      </w:r>
      <w:r w:rsidRPr="00793F14">
        <w:rPr>
          <w:rFonts w:ascii="Arial" w:hAnsi="Arial" w:cs="Arial"/>
          <w:sz w:val="28"/>
          <w:szCs w:val="28"/>
        </w:rPr>
        <w:t xml:space="preserve"> to</w:t>
      </w:r>
      <w:r w:rsidR="00ED1F5F" w:rsidRPr="00793F14">
        <w:rPr>
          <w:rFonts w:ascii="Arial" w:hAnsi="Arial" w:cs="Arial"/>
          <w:sz w:val="28"/>
          <w:szCs w:val="28"/>
        </w:rPr>
        <w:t>:</w:t>
      </w:r>
    </w:p>
    <w:p w:rsidR="00ED1F5F" w:rsidRPr="00793F14" w:rsidRDefault="00D55CF1" w:rsidP="00ED1F5F">
      <w:pPr>
        <w:pStyle w:val="ListParagraph"/>
        <w:numPr>
          <w:ilvl w:val="0"/>
          <w:numId w:val="1"/>
        </w:numPr>
        <w:spacing w:after="0"/>
        <w:rPr>
          <w:rFonts w:ascii="Arial" w:hAnsi="Arial" w:cs="Arial"/>
          <w:sz w:val="28"/>
          <w:szCs w:val="28"/>
        </w:rPr>
      </w:pPr>
      <w:r w:rsidRPr="00793F14">
        <w:rPr>
          <w:rFonts w:ascii="Arial" w:hAnsi="Arial" w:cs="Arial"/>
          <w:sz w:val="28"/>
          <w:szCs w:val="28"/>
        </w:rPr>
        <w:t>C</w:t>
      </w:r>
      <w:r w:rsidR="00ED1F5F" w:rsidRPr="00793F14">
        <w:rPr>
          <w:rFonts w:ascii="Arial" w:hAnsi="Arial" w:cs="Arial"/>
          <w:sz w:val="28"/>
          <w:szCs w:val="28"/>
        </w:rPr>
        <w:t xml:space="preserve">reate </w:t>
      </w:r>
      <w:r w:rsidR="00E901E1" w:rsidRPr="00793F14">
        <w:rPr>
          <w:rFonts w:ascii="Arial" w:hAnsi="Arial" w:cs="Arial"/>
          <w:sz w:val="28"/>
          <w:szCs w:val="28"/>
        </w:rPr>
        <w:t xml:space="preserve">the right </w:t>
      </w:r>
      <w:r w:rsidR="00ED1F5F" w:rsidRPr="00793F14">
        <w:rPr>
          <w:rFonts w:ascii="Arial" w:hAnsi="Arial" w:cs="Arial"/>
          <w:sz w:val="28"/>
          <w:szCs w:val="28"/>
        </w:rPr>
        <w:t xml:space="preserve">conditions </w:t>
      </w:r>
      <w:r w:rsidR="00E901E1" w:rsidRPr="00793F14">
        <w:rPr>
          <w:rFonts w:ascii="Arial" w:hAnsi="Arial" w:cs="Arial"/>
          <w:sz w:val="28"/>
          <w:szCs w:val="28"/>
        </w:rPr>
        <w:t>for</w:t>
      </w:r>
      <w:r w:rsidRPr="00793F14">
        <w:rPr>
          <w:rFonts w:ascii="Arial" w:hAnsi="Arial" w:cs="Arial"/>
          <w:sz w:val="28"/>
          <w:szCs w:val="28"/>
        </w:rPr>
        <w:t xml:space="preserve"> diverse representation</w:t>
      </w:r>
    </w:p>
    <w:p w:rsidR="00ED1F5F" w:rsidRPr="00793F14" w:rsidRDefault="00F24206" w:rsidP="00ED1F5F">
      <w:pPr>
        <w:pStyle w:val="ListParagraph"/>
        <w:numPr>
          <w:ilvl w:val="0"/>
          <w:numId w:val="1"/>
        </w:numPr>
        <w:spacing w:after="0"/>
        <w:rPr>
          <w:rFonts w:ascii="Arial" w:hAnsi="Arial" w:cs="Arial"/>
          <w:sz w:val="28"/>
          <w:szCs w:val="28"/>
        </w:rPr>
      </w:pPr>
      <w:r w:rsidRPr="00793F14">
        <w:rPr>
          <w:rFonts w:ascii="Arial" w:hAnsi="Arial" w:cs="Arial"/>
          <w:sz w:val="28"/>
          <w:szCs w:val="28"/>
        </w:rPr>
        <w:t xml:space="preserve">Secure all </w:t>
      </w:r>
      <w:r w:rsidR="00DE7E53" w:rsidRPr="00793F14">
        <w:rPr>
          <w:rFonts w:ascii="Arial" w:hAnsi="Arial" w:cs="Arial"/>
          <w:sz w:val="28"/>
          <w:szCs w:val="28"/>
        </w:rPr>
        <w:t>p</w:t>
      </w:r>
      <w:r w:rsidRPr="00793F14">
        <w:rPr>
          <w:rFonts w:ascii="Arial" w:hAnsi="Arial" w:cs="Arial"/>
          <w:sz w:val="28"/>
          <w:szCs w:val="28"/>
        </w:rPr>
        <w:t xml:space="preserve">arty commitment to </w:t>
      </w:r>
      <w:r w:rsidR="009D5EB3" w:rsidRPr="00793F14">
        <w:rPr>
          <w:rFonts w:ascii="Arial" w:hAnsi="Arial" w:cs="Arial"/>
          <w:sz w:val="28"/>
          <w:szCs w:val="28"/>
        </w:rPr>
        <w:t xml:space="preserve">true </w:t>
      </w:r>
      <w:r w:rsidRPr="00793F14">
        <w:rPr>
          <w:rFonts w:ascii="Arial" w:hAnsi="Arial" w:cs="Arial"/>
          <w:sz w:val="28"/>
          <w:szCs w:val="28"/>
        </w:rPr>
        <w:t>diversity</w:t>
      </w:r>
    </w:p>
    <w:p w:rsidR="00ED1F5F" w:rsidRPr="00793F14" w:rsidRDefault="00D55CF1" w:rsidP="00ED1F5F">
      <w:pPr>
        <w:pStyle w:val="ListParagraph"/>
        <w:numPr>
          <w:ilvl w:val="0"/>
          <w:numId w:val="1"/>
        </w:numPr>
        <w:spacing w:after="0"/>
        <w:rPr>
          <w:rFonts w:ascii="Arial" w:hAnsi="Arial" w:cs="Arial"/>
          <w:sz w:val="28"/>
          <w:szCs w:val="28"/>
        </w:rPr>
      </w:pPr>
      <w:r w:rsidRPr="00793F14">
        <w:rPr>
          <w:rFonts w:ascii="Arial" w:hAnsi="Arial" w:cs="Arial"/>
          <w:sz w:val="28"/>
          <w:szCs w:val="28"/>
        </w:rPr>
        <w:t>P</w:t>
      </w:r>
      <w:r w:rsidR="00ED1F5F" w:rsidRPr="00793F14">
        <w:rPr>
          <w:rFonts w:ascii="Arial" w:hAnsi="Arial" w:cs="Arial"/>
          <w:sz w:val="28"/>
          <w:szCs w:val="28"/>
        </w:rPr>
        <w:t xml:space="preserve">romote opportunities for under-represented people </w:t>
      </w:r>
    </w:p>
    <w:p w:rsidR="00D55CF1" w:rsidRPr="00793F14" w:rsidRDefault="00D55CF1" w:rsidP="00ED1F5F">
      <w:pPr>
        <w:pStyle w:val="ListParagraph"/>
        <w:numPr>
          <w:ilvl w:val="0"/>
          <w:numId w:val="1"/>
        </w:numPr>
        <w:spacing w:after="0"/>
        <w:rPr>
          <w:rFonts w:ascii="Arial" w:hAnsi="Arial" w:cs="Arial"/>
          <w:sz w:val="28"/>
          <w:szCs w:val="28"/>
        </w:rPr>
      </w:pPr>
      <w:r w:rsidRPr="00793F14">
        <w:rPr>
          <w:rFonts w:ascii="Arial" w:hAnsi="Arial" w:cs="Arial"/>
          <w:sz w:val="28"/>
          <w:szCs w:val="28"/>
        </w:rPr>
        <w:t>Re</w:t>
      </w:r>
      <w:r w:rsidR="00DE7E53" w:rsidRPr="00793F14">
        <w:rPr>
          <w:rFonts w:ascii="Arial" w:hAnsi="Arial" w:cs="Arial"/>
          <w:sz w:val="28"/>
          <w:szCs w:val="28"/>
        </w:rPr>
        <w:t>-</w:t>
      </w:r>
      <w:r w:rsidRPr="00793F14">
        <w:rPr>
          <w:rFonts w:ascii="Arial" w:hAnsi="Arial" w:cs="Arial"/>
          <w:sz w:val="28"/>
          <w:szCs w:val="28"/>
        </w:rPr>
        <w:t>open t</w:t>
      </w:r>
      <w:r w:rsidR="00ED1F5F" w:rsidRPr="00793F14">
        <w:rPr>
          <w:rFonts w:ascii="Arial" w:hAnsi="Arial" w:cs="Arial"/>
          <w:sz w:val="28"/>
          <w:szCs w:val="28"/>
        </w:rPr>
        <w:t xml:space="preserve">he Access to Elected Office </w:t>
      </w:r>
      <w:r w:rsidR="00D62D4E" w:rsidRPr="00793F14">
        <w:rPr>
          <w:rFonts w:ascii="Arial" w:hAnsi="Arial" w:cs="Arial"/>
          <w:sz w:val="28"/>
          <w:szCs w:val="28"/>
        </w:rPr>
        <w:t>F</w:t>
      </w:r>
      <w:r w:rsidR="009D5EB3" w:rsidRPr="00793F14">
        <w:rPr>
          <w:rFonts w:ascii="Arial" w:hAnsi="Arial" w:cs="Arial"/>
          <w:sz w:val="28"/>
          <w:szCs w:val="28"/>
        </w:rPr>
        <w:t>und</w:t>
      </w:r>
    </w:p>
    <w:p w:rsidR="00ED1F5F" w:rsidRPr="00793F14" w:rsidRDefault="00D55CF1" w:rsidP="00ED1F5F">
      <w:pPr>
        <w:pStyle w:val="ListParagraph"/>
        <w:numPr>
          <w:ilvl w:val="0"/>
          <w:numId w:val="1"/>
        </w:numPr>
        <w:spacing w:after="0"/>
        <w:rPr>
          <w:rFonts w:ascii="Arial" w:hAnsi="Arial" w:cs="Arial"/>
          <w:sz w:val="28"/>
          <w:szCs w:val="28"/>
        </w:rPr>
      </w:pPr>
      <w:r w:rsidRPr="00793F14">
        <w:rPr>
          <w:rFonts w:ascii="Arial" w:hAnsi="Arial" w:cs="Arial"/>
          <w:sz w:val="28"/>
          <w:szCs w:val="28"/>
        </w:rPr>
        <w:t>M</w:t>
      </w:r>
      <w:r w:rsidR="00ED1F5F" w:rsidRPr="00793F14">
        <w:rPr>
          <w:rFonts w:ascii="Arial" w:hAnsi="Arial" w:cs="Arial"/>
          <w:sz w:val="28"/>
          <w:szCs w:val="28"/>
        </w:rPr>
        <w:t>onitor progress towards the diversity of those in elected office</w:t>
      </w:r>
    </w:p>
    <w:p w:rsidR="00ED1F5F" w:rsidRPr="00793F14" w:rsidRDefault="00D55CF1" w:rsidP="00ED1F5F">
      <w:pPr>
        <w:pStyle w:val="ListParagraph"/>
        <w:numPr>
          <w:ilvl w:val="0"/>
          <w:numId w:val="1"/>
        </w:numPr>
        <w:rPr>
          <w:rFonts w:ascii="Arial" w:hAnsi="Arial" w:cs="Arial"/>
          <w:sz w:val="28"/>
          <w:szCs w:val="28"/>
        </w:rPr>
      </w:pPr>
      <w:r w:rsidRPr="00793F14">
        <w:rPr>
          <w:rFonts w:ascii="Arial" w:hAnsi="Arial" w:cs="Arial"/>
          <w:sz w:val="28"/>
          <w:szCs w:val="28"/>
        </w:rPr>
        <w:t>Take</w:t>
      </w:r>
      <w:r w:rsidR="00ED1F5F" w:rsidRPr="00793F14">
        <w:rPr>
          <w:rFonts w:ascii="Arial" w:hAnsi="Arial" w:cs="Arial"/>
          <w:sz w:val="28"/>
          <w:szCs w:val="28"/>
        </w:rPr>
        <w:t xml:space="preserve"> proactive steps to ensure that polling stations </w:t>
      </w:r>
      <w:r w:rsidR="00DF349F" w:rsidRPr="00793F14">
        <w:rPr>
          <w:rFonts w:ascii="Arial" w:hAnsi="Arial" w:cs="Arial"/>
          <w:sz w:val="28"/>
          <w:szCs w:val="28"/>
        </w:rPr>
        <w:t>are accessible to</w:t>
      </w:r>
      <w:r w:rsidR="00ED1F5F" w:rsidRPr="00793F14">
        <w:rPr>
          <w:rFonts w:ascii="Arial" w:hAnsi="Arial" w:cs="Arial"/>
          <w:sz w:val="28"/>
          <w:szCs w:val="28"/>
        </w:rPr>
        <w:t xml:space="preserve"> disabled people</w:t>
      </w:r>
    </w:p>
    <w:p w:rsidR="00ED1F5F" w:rsidRPr="00793F14" w:rsidRDefault="00D55CF1" w:rsidP="00ED1F5F">
      <w:pPr>
        <w:pStyle w:val="ListParagraph"/>
        <w:numPr>
          <w:ilvl w:val="0"/>
          <w:numId w:val="1"/>
        </w:numPr>
        <w:rPr>
          <w:rFonts w:ascii="Arial" w:hAnsi="Arial" w:cs="Arial"/>
          <w:sz w:val="28"/>
          <w:szCs w:val="28"/>
        </w:rPr>
      </w:pPr>
      <w:r w:rsidRPr="00793F14">
        <w:rPr>
          <w:rFonts w:ascii="Arial" w:hAnsi="Arial" w:cs="Arial"/>
          <w:sz w:val="28"/>
          <w:szCs w:val="28"/>
        </w:rPr>
        <w:t>E</w:t>
      </w:r>
      <w:r w:rsidR="00ED1F5F" w:rsidRPr="00793F14">
        <w:rPr>
          <w:rFonts w:ascii="Arial" w:hAnsi="Arial" w:cs="Arial"/>
          <w:sz w:val="28"/>
          <w:szCs w:val="28"/>
        </w:rPr>
        <w:t xml:space="preserve">nsure that disabled voters are </w:t>
      </w:r>
      <w:r w:rsidR="00DF349F" w:rsidRPr="00793F14">
        <w:rPr>
          <w:rFonts w:ascii="Arial" w:hAnsi="Arial" w:cs="Arial"/>
          <w:sz w:val="28"/>
          <w:szCs w:val="28"/>
        </w:rPr>
        <w:t>given an equal level of service to others</w:t>
      </w:r>
      <w:r w:rsidR="00ED1F5F" w:rsidRPr="00793F14">
        <w:rPr>
          <w:rFonts w:ascii="Arial" w:hAnsi="Arial" w:cs="Arial"/>
          <w:sz w:val="28"/>
          <w:szCs w:val="28"/>
        </w:rPr>
        <w:t xml:space="preserve"> </w:t>
      </w:r>
    </w:p>
    <w:p w:rsidR="009C6742" w:rsidRPr="00793F14" w:rsidRDefault="00ED1F5F" w:rsidP="009C6742">
      <w:pPr>
        <w:rPr>
          <w:rFonts w:ascii="Arial" w:hAnsi="Arial" w:cs="Arial"/>
          <w:sz w:val="28"/>
          <w:szCs w:val="28"/>
        </w:rPr>
      </w:pPr>
      <w:r w:rsidRPr="00793F14">
        <w:rPr>
          <w:rFonts w:ascii="Arial" w:hAnsi="Arial" w:cs="Arial"/>
          <w:sz w:val="28"/>
          <w:szCs w:val="28"/>
        </w:rPr>
        <w:t xml:space="preserve">Today, </w:t>
      </w:r>
      <w:r w:rsidR="00DF349F" w:rsidRPr="00793F14">
        <w:rPr>
          <w:rFonts w:ascii="Arial" w:hAnsi="Arial" w:cs="Arial"/>
          <w:sz w:val="28"/>
          <w:szCs w:val="28"/>
        </w:rPr>
        <w:t xml:space="preserve">100 years on from the start of </w:t>
      </w:r>
      <w:r w:rsidRPr="00793F14">
        <w:rPr>
          <w:rFonts w:ascii="Arial" w:hAnsi="Arial" w:cs="Arial"/>
          <w:sz w:val="28"/>
          <w:szCs w:val="28"/>
        </w:rPr>
        <w:t>women’s right to vote</w:t>
      </w:r>
      <w:r w:rsidR="00D62D4E" w:rsidRPr="00793F14">
        <w:rPr>
          <w:rFonts w:ascii="Arial" w:hAnsi="Arial" w:cs="Arial"/>
          <w:sz w:val="28"/>
          <w:szCs w:val="28"/>
        </w:rPr>
        <w:t>,</w:t>
      </w:r>
      <w:r w:rsidRPr="00793F14">
        <w:rPr>
          <w:rFonts w:ascii="Arial" w:hAnsi="Arial" w:cs="Arial"/>
          <w:sz w:val="28"/>
          <w:szCs w:val="28"/>
        </w:rPr>
        <w:t xml:space="preserve"> </w:t>
      </w:r>
      <w:r w:rsidR="00D62D4E" w:rsidRPr="00793F14">
        <w:rPr>
          <w:rFonts w:ascii="Arial" w:hAnsi="Arial" w:cs="Arial"/>
          <w:sz w:val="28"/>
          <w:szCs w:val="28"/>
        </w:rPr>
        <w:t>w</w:t>
      </w:r>
      <w:r w:rsidRPr="00793F14">
        <w:rPr>
          <w:rFonts w:ascii="Arial" w:hAnsi="Arial" w:cs="Arial"/>
          <w:sz w:val="28"/>
          <w:szCs w:val="28"/>
        </w:rPr>
        <w:t xml:space="preserve">e </w:t>
      </w:r>
      <w:r w:rsidR="00DF349F" w:rsidRPr="00793F14">
        <w:rPr>
          <w:rFonts w:ascii="Arial" w:hAnsi="Arial" w:cs="Arial"/>
          <w:sz w:val="28"/>
          <w:szCs w:val="28"/>
        </w:rPr>
        <w:t xml:space="preserve">are calling upon </w:t>
      </w:r>
      <w:r w:rsidRPr="00793F14">
        <w:rPr>
          <w:rFonts w:ascii="Arial" w:hAnsi="Arial" w:cs="Arial"/>
          <w:sz w:val="28"/>
          <w:szCs w:val="28"/>
        </w:rPr>
        <w:t xml:space="preserve"> you to pledge your support to the Trust Lorraine </w:t>
      </w:r>
      <w:r w:rsidR="009462D7" w:rsidRPr="00793F14">
        <w:rPr>
          <w:rFonts w:ascii="Arial" w:hAnsi="Arial" w:cs="Arial"/>
          <w:sz w:val="28"/>
          <w:szCs w:val="28"/>
        </w:rPr>
        <w:t>Foundation</w:t>
      </w:r>
      <w:r w:rsidRPr="00793F14">
        <w:rPr>
          <w:rFonts w:ascii="Arial" w:hAnsi="Arial" w:cs="Arial"/>
          <w:sz w:val="28"/>
          <w:szCs w:val="28"/>
        </w:rPr>
        <w:t xml:space="preserve"> – entrusting Manchester disabled people’s led organisations, in the name of Lorraine Gradwell, one of the city’s finest civil rights campaigners – to deliver the same equity for disabled people of the region. </w:t>
      </w:r>
      <w:r w:rsidR="00D55CF1" w:rsidRPr="00793F14">
        <w:rPr>
          <w:rFonts w:ascii="Arial" w:hAnsi="Arial" w:cs="Arial"/>
          <w:sz w:val="28"/>
          <w:szCs w:val="28"/>
        </w:rPr>
        <w:t xml:space="preserve"> </w:t>
      </w:r>
      <w:r w:rsidR="009C6742" w:rsidRPr="00793F14">
        <w:rPr>
          <w:rFonts w:ascii="Arial" w:eastAsia="Times New Roman" w:hAnsi="Arial" w:cs="Arial"/>
          <w:sz w:val="28"/>
          <w:szCs w:val="28"/>
        </w:rPr>
        <w:t>Trust Lorraine; continuing to fight for equality - through us. So come and join us, work with us and help us to deliver equality. </w:t>
      </w:r>
    </w:p>
    <w:p w:rsidR="008B6A6C" w:rsidRPr="00793F14" w:rsidRDefault="00F24206" w:rsidP="000E7215">
      <w:pPr>
        <w:rPr>
          <w:rFonts w:ascii="Arial" w:hAnsi="Arial" w:cs="Arial"/>
          <w:sz w:val="28"/>
          <w:szCs w:val="28"/>
        </w:rPr>
      </w:pPr>
      <w:r w:rsidRPr="00793F14">
        <w:rPr>
          <w:rFonts w:ascii="Arial" w:hAnsi="Arial" w:cs="Arial"/>
          <w:sz w:val="28"/>
          <w:szCs w:val="28"/>
        </w:rPr>
        <w:t>If you want to find out more about the different ways you can be involved and make an impact, go to our website</w:t>
      </w:r>
      <w:r w:rsidR="008B6A6C" w:rsidRPr="00793F14">
        <w:rPr>
          <w:rFonts w:ascii="Arial" w:hAnsi="Arial" w:cs="Arial"/>
          <w:sz w:val="28"/>
          <w:szCs w:val="28"/>
        </w:rPr>
        <w:t>s</w:t>
      </w:r>
      <w:r w:rsidRPr="00793F14">
        <w:rPr>
          <w:rFonts w:ascii="Arial" w:hAnsi="Arial" w:cs="Arial"/>
          <w:sz w:val="28"/>
          <w:szCs w:val="28"/>
        </w:rPr>
        <w:t xml:space="preserve"> </w:t>
      </w:r>
      <w:hyperlink r:id="rId15" w:history="1">
        <w:r w:rsidR="00A96D9E" w:rsidRPr="00793F14">
          <w:rPr>
            <w:rStyle w:val="Hyperlink"/>
            <w:rFonts w:ascii="Arial" w:hAnsi="Arial" w:cs="Arial"/>
            <w:color w:val="002060"/>
            <w:sz w:val="28"/>
            <w:szCs w:val="28"/>
            <w:u w:val="none"/>
          </w:rPr>
          <w:t>www.gmcdp.com</w:t>
        </w:r>
      </w:hyperlink>
      <w:r w:rsidR="00A96D9E" w:rsidRPr="00793F14">
        <w:rPr>
          <w:rFonts w:ascii="Arial" w:hAnsi="Arial" w:cs="Arial"/>
          <w:sz w:val="28"/>
          <w:szCs w:val="28"/>
        </w:rPr>
        <w:t xml:space="preserve"> and </w:t>
      </w:r>
      <w:hyperlink r:id="rId16" w:history="1">
        <w:r w:rsidR="000E7215" w:rsidRPr="00793F14">
          <w:rPr>
            <w:rStyle w:val="Hyperlink"/>
            <w:rFonts w:ascii="Arial" w:hAnsi="Arial" w:cs="Arial"/>
            <w:color w:val="002060"/>
            <w:sz w:val="28"/>
            <w:szCs w:val="28"/>
            <w:u w:val="none"/>
          </w:rPr>
          <w:t>www.breakthrough-uk.co.uk</w:t>
        </w:r>
      </w:hyperlink>
      <w:r w:rsidR="000E7215" w:rsidRPr="00793F14">
        <w:rPr>
          <w:rFonts w:ascii="Arial" w:hAnsi="Arial" w:cs="Arial"/>
          <w:color w:val="002060"/>
          <w:sz w:val="28"/>
          <w:szCs w:val="28"/>
        </w:rPr>
        <w:t xml:space="preserve"> </w:t>
      </w:r>
    </w:p>
    <w:p w:rsidR="003F5A62" w:rsidRPr="00793F14" w:rsidRDefault="008B6A6C" w:rsidP="000E7215">
      <w:pPr>
        <w:rPr>
          <w:rFonts w:ascii="Arial" w:hAnsi="Arial" w:cs="Arial"/>
          <w:sz w:val="28"/>
          <w:szCs w:val="28"/>
        </w:rPr>
      </w:pPr>
      <w:r w:rsidRPr="00793F14">
        <w:rPr>
          <w:rFonts w:ascii="Arial" w:hAnsi="Arial" w:cs="Arial"/>
          <w:sz w:val="28"/>
          <w:szCs w:val="28"/>
        </w:rPr>
        <w:lastRenderedPageBreak/>
        <w:t>C</w:t>
      </w:r>
      <w:r w:rsidR="00DF349F" w:rsidRPr="00793F14">
        <w:rPr>
          <w:rFonts w:ascii="Arial" w:hAnsi="Arial" w:cs="Arial"/>
          <w:sz w:val="28"/>
          <w:szCs w:val="28"/>
        </w:rPr>
        <w:t xml:space="preserve">ontact us </w:t>
      </w:r>
      <w:r w:rsidRPr="00793F14">
        <w:rPr>
          <w:rFonts w:ascii="Arial" w:hAnsi="Arial" w:cs="Arial"/>
          <w:sz w:val="28"/>
          <w:szCs w:val="28"/>
        </w:rPr>
        <w:t xml:space="preserve">by email </w:t>
      </w:r>
      <w:r w:rsidR="00DF349F" w:rsidRPr="00793F14">
        <w:rPr>
          <w:rFonts w:ascii="Arial" w:hAnsi="Arial" w:cs="Arial"/>
          <w:sz w:val="28"/>
          <w:szCs w:val="28"/>
        </w:rPr>
        <w:t xml:space="preserve">at </w:t>
      </w:r>
      <w:hyperlink r:id="rId17" w:history="1">
        <w:r w:rsidR="00A96D9E" w:rsidRPr="00793F14">
          <w:rPr>
            <w:rStyle w:val="Hyperlink"/>
            <w:rFonts w:ascii="Arial" w:hAnsi="Arial" w:cs="Arial"/>
            <w:color w:val="002060"/>
            <w:sz w:val="28"/>
            <w:szCs w:val="28"/>
            <w:u w:val="none"/>
          </w:rPr>
          <w:t>info@gmcdp.com</w:t>
        </w:r>
      </w:hyperlink>
      <w:r w:rsidR="00A96D9E" w:rsidRPr="00793F14">
        <w:rPr>
          <w:rFonts w:ascii="Arial" w:hAnsi="Arial" w:cs="Arial"/>
          <w:color w:val="1F497D" w:themeColor="text2"/>
          <w:sz w:val="28"/>
          <w:szCs w:val="28"/>
        </w:rPr>
        <w:t xml:space="preserve"> </w:t>
      </w:r>
      <w:r w:rsidR="00A96D9E" w:rsidRPr="00793F14">
        <w:rPr>
          <w:rFonts w:ascii="Arial" w:hAnsi="Arial" w:cs="Arial"/>
          <w:sz w:val="28"/>
          <w:szCs w:val="28"/>
        </w:rPr>
        <w:t>and</w:t>
      </w:r>
      <w:r w:rsidR="00A96D9E" w:rsidRPr="00793F14">
        <w:rPr>
          <w:rFonts w:ascii="Arial" w:hAnsi="Arial" w:cs="Arial"/>
          <w:color w:val="1F497D" w:themeColor="text2"/>
          <w:sz w:val="28"/>
          <w:szCs w:val="28"/>
        </w:rPr>
        <w:t xml:space="preserve"> </w:t>
      </w:r>
      <w:hyperlink r:id="rId18" w:history="1">
        <w:r w:rsidR="000E7215" w:rsidRPr="00793F14">
          <w:rPr>
            <w:rStyle w:val="Hyperlink"/>
            <w:rFonts w:ascii="Arial" w:hAnsi="Arial" w:cs="Arial"/>
            <w:color w:val="002060"/>
            <w:sz w:val="28"/>
            <w:szCs w:val="28"/>
            <w:u w:val="none"/>
          </w:rPr>
          <w:t>admin@breakthrough-uk.co.uk</w:t>
        </w:r>
      </w:hyperlink>
    </w:p>
    <w:p w:rsidR="008B6A6C" w:rsidRPr="00793F14" w:rsidRDefault="008B6A6C" w:rsidP="000E7215">
      <w:pPr>
        <w:rPr>
          <w:rFonts w:ascii="Arial" w:hAnsi="Arial" w:cs="Arial"/>
          <w:sz w:val="28"/>
          <w:szCs w:val="28"/>
        </w:rPr>
      </w:pPr>
      <w:r w:rsidRPr="00793F14">
        <w:rPr>
          <w:rFonts w:ascii="Arial" w:hAnsi="Arial" w:cs="Arial"/>
          <w:sz w:val="28"/>
          <w:szCs w:val="28"/>
        </w:rPr>
        <w:t>Telephone us on</w:t>
      </w:r>
      <w:r w:rsidR="000E7215" w:rsidRPr="00793F14">
        <w:rPr>
          <w:rFonts w:ascii="Arial" w:hAnsi="Arial" w:cs="Arial"/>
          <w:sz w:val="28"/>
          <w:szCs w:val="28"/>
        </w:rPr>
        <w:t xml:space="preserve">: </w:t>
      </w:r>
      <w:r w:rsidR="00A96D9E" w:rsidRPr="00793F14">
        <w:rPr>
          <w:rFonts w:ascii="Arial" w:hAnsi="Arial" w:cs="Arial"/>
          <w:sz w:val="28"/>
          <w:szCs w:val="28"/>
        </w:rPr>
        <w:t xml:space="preserve">0161 636 7534 (GMCDP) and </w:t>
      </w:r>
      <w:r w:rsidR="000E7215" w:rsidRPr="00793F14">
        <w:rPr>
          <w:rFonts w:ascii="Arial" w:hAnsi="Arial" w:cs="Arial"/>
          <w:sz w:val="28"/>
          <w:szCs w:val="28"/>
        </w:rPr>
        <w:t>0161 234 3950</w:t>
      </w:r>
      <w:r w:rsidRPr="00793F14">
        <w:rPr>
          <w:rFonts w:ascii="Arial" w:hAnsi="Arial" w:cs="Arial"/>
          <w:sz w:val="28"/>
          <w:szCs w:val="28"/>
        </w:rPr>
        <w:t xml:space="preserve"> (Breakthrough)</w:t>
      </w:r>
    </w:p>
    <w:p w:rsidR="000E7215" w:rsidRPr="00793F14" w:rsidRDefault="008B6A6C" w:rsidP="000E7215">
      <w:pPr>
        <w:rPr>
          <w:rFonts w:ascii="Arial" w:hAnsi="Arial" w:cs="Arial"/>
          <w:sz w:val="28"/>
          <w:szCs w:val="28"/>
        </w:rPr>
      </w:pPr>
      <w:r w:rsidRPr="00793F14">
        <w:rPr>
          <w:rFonts w:ascii="Arial" w:hAnsi="Arial" w:cs="Arial"/>
          <w:sz w:val="28"/>
          <w:szCs w:val="28"/>
        </w:rPr>
        <w:t xml:space="preserve">Text </w:t>
      </w:r>
      <w:r w:rsidR="0092230E" w:rsidRPr="00793F14">
        <w:rPr>
          <w:rFonts w:ascii="Arial" w:hAnsi="Arial" w:cs="Arial"/>
          <w:sz w:val="28"/>
          <w:szCs w:val="28"/>
        </w:rPr>
        <w:t>us at</w:t>
      </w:r>
      <w:r w:rsidR="000E7215" w:rsidRPr="00793F14">
        <w:rPr>
          <w:rFonts w:ascii="Arial" w:eastAsia="Times New Roman" w:hAnsi="Arial" w:cs="Arial"/>
          <w:noProof/>
          <w:sz w:val="28"/>
          <w:szCs w:val="28"/>
          <w:lang w:eastAsia="en-GB"/>
        </w:rPr>
        <w:t xml:space="preserve"> </w:t>
      </w:r>
      <w:r w:rsidR="00A96D9E" w:rsidRPr="00793F14">
        <w:rPr>
          <w:rFonts w:ascii="Arial" w:eastAsiaTheme="minorEastAsia" w:hAnsi="Arial" w:cs="Arial"/>
          <w:noProof/>
          <w:sz w:val="28"/>
          <w:szCs w:val="28"/>
          <w:lang w:eastAsia="en-GB"/>
        </w:rPr>
        <w:t xml:space="preserve">07508 537561 (GMCDP) and </w:t>
      </w:r>
      <w:r w:rsidR="000E7215" w:rsidRPr="00793F14">
        <w:rPr>
          <w:rFonts w:ascii="Arial" w:eastAsiaTheme="minorEastAsia" w:hAnsi="Arial" w:cs="Arial"/>
          <w:noProof/>
          <w:sz w:val="28"/>
          <w:szCs w:val="28"/>
          <w:lang w:eastAsia="en-GB"/>
        </w:rPr>
        <w:t>07800 557 053</w:t>
      </w:r>
      <w:r w:rsidRPr="00793F14">
        <w:rPr>
          <w:rFonts w:ascii="Arial" w:eastAsiaTheme="minorEastAsia" w:hAnsi="Arial" w:cs="Arial"/>
          <w:noProof/>
          <w:sz w:val="28"/>
          <w:szCs w:val="28"/>
          <w:lang w:eastAsia="en-GB"/>
        </w:rPr>
        <w:t xml:space="preserve"> (Breakthrough)</w:t>
      </w:r>
    </w:p>
    <w:p w:rsidR="00ED1F5F" w:rsidRPr="00793F14" w:rsidRDefault="00ED1F5F" w:rsidP="00ED1F5F">
      <w:pPr>
        <w:rPr>
          <w:rFonts w:ascii="Arial" w:hAnsi="Arial" w:cs="Arial"/>
          <w:sz w:val="28"/>
          <w:szCs w:val="28"/>
        </w:rPr>
      </w:pPr>
    </w:p>
    <w:p w:rsidR="00ED1F5F" w:rsidRPr="00793F14" w:rsidRDefault="00ED1F5F" w:rsidP="00ED1F5F">
      <w:pPr>
        <w:rPr>
          <w:rFonts w:ascii="Arial" w:hAnsi="Arial" w:cs="Arial"/>
          <w:sz w:val="28"/>
          <w:szCs w:val="28"/>
        </w:rPr>
      </w:pPr>
    </w:p>
    <w:p w:rsidR="00ED1F5F" w:rsidRPr="00793F14" w:rsidRDefault="00ED1F5F" w:rsidP="00ED1F5F">
      <w:pPr>
        <w:rPr>
          <w:rFonts w:ascii="Arial" w:hAnsi="Arial" w:cs="Arial"/>
          <w:sz w:val="28"/>
          <w:szCs w:val="28"/>
        </w:rPr>
      </w:pPr>
    </w:p>
    <w:p w:rsidR="004F40BE" w:rsidRPr="00793F14" w:rsidRDefault="004F40BE">
      <w:pPr>
        <w:rPr>
          <w:rFonts w:ascii="Arial" w:hAnsi="Arial" w:cs="Arial"/>
        </w:rPr>
      </w:pPr>
    </w:p>
    <w:sectPr w:rsidR="004F40BE" w:rsidRPr="00793F14">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380C9" w15:done="0"/>
  <w15:commentEx w15:paraId="7150703D" w15:done="0"/>
  <w15:commentEx w15:paraId="35EED078" w15:done="0"/>
  <w15:commentEx w15:paraId="25C04C42" w15:done="0"/>
  <w15:commentEx w15:paraId="5D3A5073" w15:done="0"/>
  <w15:commentEx w15:paraId="212D28C4" w15:done="0"/>
  <w15:commentEx w15:paraId="5C81AAA3" w15:done="0"/>
  <w15:commentEx w15:paraId="757C1B55" w15:done="0"/>
  <w15:commentEx w15:paraId="35319034" w15:done="0"/>
  <w15:commentEx w15:paraId="4975EC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F2" w:rsidRDefault="000D29F2">
      <w:pPr>
        <w:spacing w:after="0" w:line="240" w:lineRule="auto"/>
      </w:pPr>
      <w:r>
        <w:separator/>
      </w:r>
    </w:p>
  </w:endnote>
  <w:endnote w:type="continuationSeparator" w:id="0">
    <w:p w:rsidR="000D29F2" w:rsidRDefault="000D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431712"/>
      <w:docPartObj>
        <w:docPartGallery w:val="Page Numbers (Bottom of Page)"/>
        <w:docPartUnique/>
      </w:docPartObj>
    </w:sdtPr>
    <w:sdtEndPr>
      <w:rPr>
        <w:noProof/>
        <w:sz w:val="28"/>
        <w:szCs w:val="28"/>
      </w:rPr>
    </w:sdtEndPr>
    <w:sdtContent>
      <w:p w:rsidR="00577B06" w:rsidRPr="0092230E" w:rsidRDefault="00A8055B">
        <w:pPr>
          <w:pStyle w:val="Footer"/>
          <w:jc w:val="right"/>
          <w:rPr>
            <w:sz w:val="28"/>
            <w:szCs w:val="28"/>
          </w:rPr>
        </w:pPr>
        <w:r w:rsidRPr="0092230E">
          <w:rPr>
            <w:sz w:val="28"/>
            <w:szCs w:val="28"/>
          </w:rPr>
          <w:fldChar w:fldCharType="begin"/>
        </w:r>
        <w:r w:rsidRPr="0092230E">
          <w:rPr>
            <w:sz w:val="28"/>
            <w:szCs w:val="28"/>
          </w:rPr>
          <w:instrText xml:space="preserve"> PAGE   \* MERGEFORMAT </w:instrText>
        </w:r>
        <w:r w:rsidRPr="0092230E">
          <w:rPr>
            <w:sz w:val="28"/>
            <w:szCs w:val="28"/>
          </w:rPr>
          <w:fldChar w:fldCharType="separate"/>
        </w:r>
        <w:r w:rsidR="00793F14">
          <w:rPr>
            <w:noProof/>
            <w:sz w:val="28"/>
            <w:szCs w:val="28"/>
          </w:rPr>
          <w:t>5</w:t>
        </w:r>
        <w:r w:rsidRPr="0092230E">
          <w:rPr>
            <w:noProof/>
            <w:sz w:val="28"/>
            <w:szCs w:val="28"/>
          </w:rPr>
          <w:fldChar w:fldCharType="end"/>
        </w:r>
      </w:p>
    </w:sdtContent>
  </w:sdt>
  <w:p w:rsidR="00577B06" w:rsidRDefault="0079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F2" w:rsidRDefault="000D29F2">
      <w:pPr>
        <w:spacing w:after="0" w:line="240" w:lineRule="auto"/>
      </w:pPr>
      <w:r>
        <w:separator/>
      </w:r>
    </w:p>
  </w:footnote>
  <w:footnote w:type="continuationSeparator" w:id="0">
    <w:p w:rsidR="000D29F2" w:rsidRDefault="000D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9F3"/>
    <w:multiLevelType w:val="hybridMultilevel"/>
    <w:tmpl w:val="75B6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EB5D70"/>
    <w:multiLevelType w:val="hybridMultilevel"/>
    <w:tmpl w:val="F49492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0D23E3"/>
    <w:multiLevelType w:val="hybridMultilevel"/>
    <w:tmpl w:val="055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enne Stone">
    <w15:presenceInfo w15:providerId="Windows Live" w15:userId="d4da8311f45a5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5F"/>
    <w:rsid w:val="000D29F2"/>
    <w:rsid w:val="000E7215"/>
    <w:rsid w:val="001A1FC3"/>
    <w:rsid w:val="00282724"/>
    <w:rsid w:val="00293852"/>
    <w:rsid w:val="003F5A62"/>
    <w:rsid w:val="00403A43"/>
    <w:rsid w:val="00426D18"/>
    <w:rsid w:val="004F1053"/>
    <w:rsid w:val="004F40BE"/>
    <w:rsid w:val="00520CB5"/>
    <w:rsid w:val="0067060C"/>
    <w:rsid w:val="00680C17"/>
    <w:rsid w:val="007475C4"/>
    <w:rsid w:val="00750FDC"/>
    <w:rsid w:val="00793F14"/>
    <w:rsid w:val="007B556F"/>
    <w:rsid w:val="007D6538"/>
    <w:rsid w:val="008310B9"/>
    <w:rsid w:val="008B6A6C"/>
    <w:rsid w:val="008E3189"/>
    <w:rsid w:val="0092230E"/>
    <w:rsid w:val="009462D7"/>
    <w:rsid w:val="00986729"/>
    <w:rsid w:val="009C6742"/>
    <w:rsid w:val="009D5EB3"/>
    <w:rsid w:val="00A8055B"/>
    <w:rsid w:val="00A96D9E"/>
    <w:rsid w:val="00AC6AB8"/>
    <w:rsid w:val="00BB62F0"/>
    <w:rsid w:val="00BF0326"/>
    <w:rsid w:val="00C21ADF"/>
    <w:rsid w:val="00C3283D"/>
    <w:rsid w:val="00D55C6D"/>
    <w:rsid w:val="00D55CF1"/>
    <w:rsid w:val="00D62D4E"/>
    <w:rsid w:val="00DE7E53"/>
    <w:rsid w:val="00DF349F"/>
    <w:rsid w:val="00E61DC5"/>
    <w:rsid w:val="00E901E1"/>
    <w:rsid w:val="00ED1F5F"/>
    <w:rsid w:val="00F24206"/>
    <w:rsid w:val="00FD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5F"/>
  </w:style>
  <w:style w:type="paragraph" w:styleId="Heading2">
    <w:name w:val="heading 2"/>
    <w:basedOn w:val="Normal"/>
    <w:next w:val="Normal"/>
    <w:link w:val="Heading2Char"/>
    <w:uiPriority w:val="9"/>
    <w:unhideWhenUsed/>
    <w:qFormat/>
    <w:rsid w:val="00ED1F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F5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D1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1F5F"/>
    <w:rPr>
      <w:color w:val="0000FF"/>
      <w:u w:val="single"/>
    </w:rPr>
  </w:style>
  <w:style w:type="paragraph" w:styleId="ListParagraph">
    <w:name w:val="List Paragraph"/>
    <w:basedOn w:val="Normal"/>
    <w:uiPriority w:val="34"/>
    <w:qFormat/>
    <w:rsid w:val="00ED1F5F"/>
    <w:pPr>
      <w:ind w:left="720"/>
      <w:contextualSpacing/>
    </w:pPr>
  </w:style>
  <w:style w:type="paragraph" w:styleId="Title">
    <w:name w:val="Title"/>
    <w:basedOn w:val="Normal"/>
    <w:next w:val="Normal"/>
    <w:link w:val="TitleChar"/>
    <w:uiPriority w:val="10"/>
    <w:qFormat/>
    <w:rsid w:val="00ED1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F5F"/>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ED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5F"/>
  </w:style>
  <w:style w:type="paragraph" w:styleId="BalloonText">
    <w:name w:val="Balloon Text"/>
    <w:basedOn w:val="Normal"/>
    <w:link w:val="BalloonTextChar"/>
    <w:uiPriority w:val="99"/>
    <w:semiHidden/>
    <w:unhideWhenUsed/>
    <w:rsid w:val="00ED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5F"/>
    <w:rPr>
      <w:rFonts w:ascii="Tahoma" w:hAnsi="Tahoma" w:cs="Tahoma"/>
      <w:sz w:val="16"/>
      <w:szCs w:val="16"/>
    </w:rPr>
  </w:style>
  <w:style w:type="character" w:styleId="FollowedHyperlink">
    <w:name w:val="FollowedHyperlink"/>
    <w:basedOn w:val="DefaultParagraphFont"/>
    <w:uiPriority w:val="99"/>
    <w:semiHidden/>
    <w:unhideWhenUsed/>
    <w:rsid w:val="00E901E1"/>
    <w:rPr>
      <w:color w:val="800080" w:themeColor="followedHyperlink"/>
      <w:u w:val="single"/>
    </w:rPr>
  </w:style>
  <w:style w:type="character" w:styleId="CommentReference">
    <w:name w:val="annotation reference"/>
    <w:basedOn w:val="DefaultParagraphFont"/>
    <w:uiPriority w:val="99"/>
    <w:semiHidden/>
    <w:unhideWhenUsed/>
    <w:rsid w:val="00AC6AB8"/>
    <w:rPr>
      <w:sz w:val="16"/>
      <w:szCs w:val="16"/>
    </w:rPr>
  </w:style>
  <w:style w:type="paragraph" w:styleId="CommentText">
    <w:name w:val="annotation text"/>
    <w:basedOn w:val="Normal"/>
    <w:link w:val="CommentTextChar"/>
    <w:uiPriority w:val="99"/>
    <w:semiHidden/>
    <w:unhideWhenUsed/>
    <w:rsid w:val="00AC6AB8"/>
    <w:pPr>
      <w:spacing w:line="240" w:lineRule="auto"/>
    </w:pPr>
    <w:rPr>
      <w:sz w:val="20"/>
      <w:szCs w:val="20"/>
    </w:rPr>
  </w:style>
  <w:style w:type="character" w:customStyle="1" w:styleId="CommentTextChar">
    <w:name w:val="Comment Text Char"/>
    <w:basedOn w:val="DefaultParagraphFont"/>
    <w:link w:val="CommentText"/>
    <w:uiPriority w:val="99"/>
    <w:semiHidden/>
    <w:rsid w:val="00AC6AB8"/>
    <w:rPr>
      <w:sz w:val="20"/>
      <w:szCs w:val="20"/>
    </w:rPr>
  </w:style>
  <w:style w:type="paragraph" w:styleId="CommentSubject">
    <w:name w:val="annotation subject"/>
    <w:basedOn w:val="CommentText"/>
    <w:next w:val="CommentText"/>
    <w:link w:val="CommentSubjectChar"/>
    <w:uiPriority w:val="99"/>
    <w:semiHidden/>
    <w:unhideWhenUsed/>
    <w:rsid w:val="00AC6AB8"/>
    <w:rPr>
      <w:b/>
      <w:bCs/>
    </w:rPr>
  </w:style>
  <w:style w:type="character" w:customStyle="1" w:styleId="CommentSubjectChar">
    <w:name w:val="Comment Subject Char"/>
    <w:basedOn w:val="CommentTextChar"/>
    <w:link w:val="CommentSubject"/>
    <w:uiPriority w:val="99"/>
    <w:semiHidden/>
    <w:rsid w:val="00AC6AB8"/>
    <w:rPr>
      <w:b/>
      <w:bCs/>
      <w:sz w:val="20"/>
      <w:szCs w:val="20"/>
    </w:rPr>
  </w:style>
  <w:style w:type="paragraph" w:styleId="Header">
    <w:name w:val="header"/>
    <w:basedOn w:val="Normal"/>
    <w:link w:val="HeaderChar"/>
    <w:uiPriority w:val="99"/>
    <w:unhideWhenUsed/>
    <w:rsid w:val="00922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5F"/>
  </w:style>
  <w:style w:type="paragraph" w:styleId="Heading2">
    <w:name w:val="heading 2"/>
    <w:basedOn w:val="Normal"/>
    <w:next w:val="Normal"/>
    <w:link w:val="Heading2Char"/>
    <w:uiPriority w:val="9"/>
    <w:unhideWhenUsed/>
    <w:qFormat/>
    <w:rsid w:val="00ED1F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F5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D1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1F5F"/>
    <w:rPr>
      <w:color w:val="0000FF"/>
      <w:u w:val="single"/>
    </w:rPr>
  </w:style>
  <w:style w:type="paragraph" w:styleId="ListParagraph">
    <w:name w:val="List Paragraph"/>
    <w:basedOn w:val="Normal"/>
    <w:uiPriority w:val="34"/>
    <w:qFormat/>
    <w:rsid w:val="00ED1F5F"/>
    <w:pPr>
      <w:ind w:left="720"/>
      <w:contextualSpacing/>
    </w:pPr>
  </w:style>
  <w:style w:type="paragraph" w:styleId="Title">
    <w:name w:val="Title"/>
    <w:basedOn w:val="Normal"/>
    <w:next w:val="Normal"/>
    <w:link w:val="TitleChar"/>
    <w:uiPriority w:val="10"/>
    <w:qFormat/>
    <w:rsid w:val="00ED1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F5F"/>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ED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5F"/>
  </w:style>
  <w:style w:type="paragraph" w:styleId="BalloonText">
    <w:name w:val="Balloon Text"/>
    <w:basedOn w:val="Normal"/>
    <w:link w:val="BalloonTextChar"/>
    <w:uiPriority w:val="99"/>
    <w:semiHidden/>
    <w:unhideWhenUsed/>
    <w:rsid w:val="00ED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5F"/>
    <w:rPr>
      <w:rFonts w:ascii="Tahoma" w:hAnsi="Tahoma" w:cs="Tahoma"/>
      <w:sz w:val="16"/>
      <w:szCs w:val="16"/>
    </w:rPr>
  </w:style>
  <w:style w:type="character" w:styleId="FollowedHyperlink">
    <w:name w:val="FollowedHyperlink"/>
    <w:basedOn w:val="DefaultParagraphFont"/>
    <w:uiPriority w:val="99"/>
    <w:semiHidden/>
    <w:unhideWhenUsed/>
    <w:rsid w:val="00E901E1"/>
    <w:rPr>
      <w:color w:val="800080" w:themeColor="followedHyperlink"/>
      <w:u w:val="single"/>
    </w:rPr>
  </w:style>
  <w:style w:type="character" w:styleId="CommentReference">
    <w:name w:val="annotation reference"/>
    <w:basedOn w:val="DefaultParagraphFont"/>
    <w:uiPriority w:val="99"/>
    <w:semiHidden/>
    <w:unhideWhenUsed/>
    <w:rsid w:val="00AC6AB8"/>
    <w:rPr>
      <w:sz w:val="16"/>
      <w:szCs w:val="16"/>
    </w:rPr>
  </w:style>
  <w:style w:type="paragraph" w:styleId="CommentText">
    <w:name w:val="annotation text"/>
    <w:basedOn w:val="Normal"/>
    <w:link w:val="CommentTextChar"/>
    <w:uiPriority w:val="99"/>
    <w:semiHidden/>
    <w:unhideWhenUsed/>
    <w:rsid w:val="00AC6AB8"/>
    <w:pPr>
      <w:spacing w:line="240" w:lineRule="auto"/>
    </w:pPr>
    <w:rPr>
      <w:sz w:val="20"/>
      <w:szCs w:val="20"/>
    </w:rPr>
  </w:style>
  <w:style w:type="character" w:customStyle="1" w:styleId="CommentTextChar">
    <w:name w:val="Comment Text Char"/>
    <w:basedOn w:val="DefaultParagraphFont"/>
    <w:link w:val="CommentText"/>
    <w:uiPriority w:val="99"/>
    <w:semiHidden/>
    <w:rsid w:val="00AC6AB8"/>
    <w:rPr>
      <w:sz w:val="20"/>
      <w:szCs w:val="20"/>
    </w:rPr>
  </w:style>
  <w:style w:type="paragraph" w:styleId="CommentSubject">
    <w:name w:val="annotation subject"/>
    <w:basedOn w:val="CommentText"/>
    <w:next w:val="CommentText"/>
    <w:link w:val="CommentSubjectChar"/>
    <w:uiPriority w:val="99"/>
    <w:semiHidden/>
    <w:unhideWhenUsed/>
    <w:rsid w:val="00AC6AB8"/>
    <w:rPr>
      <w:b/>
      <w:bCs/>
    </w:rPr>
  </w:style>
  <w:style w:type="character" w:customStyle="1" w:styleId="CommentSubjectChar">
    <w:name w:val="Comment Subject Char"/>
    <w:basedOn w:val="CommentTextChar"/>
    <w:link w:val="CommentSubject"/>
    <w:uiPriority w:val="99"/>
    <w:semiHidden/>
    <w:rsid w:val="00AC6AB8"/>
    <w:rPr>
      <w:b/>
      <w:bCs/>
      <w:sz w:val="20"/>
      <w:szCs w:val="20"/>
    </w:rPr>
  </w:style>
  <w:style w:type="paragraph" w:styleId="Header">
    <w:name w:val="header"/>
    <w:basedOn w:val="Normal"/>
    <w:link w:val="HeaderChar"/>
    <w:uiPriority w:val="99"/>
    <w:unhideWhenUsed/>
    <w:rsid w:val="00922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mailto:admin@breakthrough-uk.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info@gmcdp.com" TargetMode="External"/><Relationship Id="rId2" Type="http://schemas.openxmlformats.org/officeDocument/2006/relationships/numbering" Target="numbering.xml"/><Relationship Id="rId16" Type="http://schemas.openxmlformats.org/officeDocument/2006/relationships/hyperlink" Target="http://www.breakthrough-uk.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gmcdp.com" TargetMode="External"/><Relationship Id="rId23" Type="http://schemas.microsoft.com/office/2011/relationships/commentsExtended" Target="commentsExtended.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theguardian.com/uk-news/2017/feb/14/northern-powerhouse-blasted-under-representing-women-manchester" TargetMode="External"/><Relationship Id="rId22" Type="http://schemas.microsoft.com/office/2011/relationships/people" Target="peop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349C75-D907-41F9-A538-8B96100DB4A1}" type="doc">
      <dgm:prSet loTypeId="urn:microsoft.com/office/officeart/2008/layout/AlternatingHexagons" loCatId="list" qsTypeId="urn:microsoft.com/office/officeart/2005/8/quickstyle/simple5" qsCatId="simple" csTypeId="urn:microsoft.com/office/officeart/2005/8/colors/colorful1" csCatId="colorful" phldr="1"/>
      <dgm:spPr/>
      <dgm:t>
        <a:bodyPr/>
        <a:lstStyle/>
        <a:p>
          <a:endParaRPr lang="en-GB"/>
        </a:p>
      </dgm:t>
    </dgm:pt>
    <dgm:pt modelId="{75564EAE-955E-420E-895D-FFBC605348FA}">
      <dgm:prSet phldrT="[Text]"/>
      <dgm:spPr>
        <a:xfrm rot="5400000">
          <a:off x="2523564" y="53525"/>
          <a:ext cx="791765" cy="68883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GB">
            <a:solidFill>
              <a:sysClr val="window" lastClr="FFFFFF"/>
            </a:solidFill>
            <a:latin typeface="Calibri"/>
            <a:ea typeface="+mn-ea"/>
            <a:cs typeface="+mn-cs"/>
          </a:endParaRPr>
        </a:p>
      </dgm:t>
    </dgm:pt>
    <dgm:pt modelId="{266F6F3D-6900-40D4-BF43-610833AF29F3}" type="parTrans" cxnId="{8076C412-39BB-459D-BC1B-89A6911054D5}">
      <dgm:prSet/>
      <dgm:spPr/>
      <dgm:t>
        <a:bodyPr/>
        <a:lstStyle/>
        <a:p>
          <a:endParaRPr lang="en-GB"/>
        </a:p>
      </dgm:t>
    </dgm:pt>
    <dgm:pt modelId="{F5B1A0A4-FD6E-4E7C-9664-31F5B99E5D62}" type="sibTrans" cxnId="{8076C412-39BB-459D-BC1B-89A6911054D5}">
      <dgm:prSet custT="1"/>
      <dgm:spPr>
        <a:xfrm rot="5400000">
          <a:off x="1779621" y="53525"/>
          <a:ext cx="791765" cy="68883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The</a:t>
          </a:r>
        </a:p>
      </dgm:t>
    </dgm:pt>
    <dgm:pt modelId="{AD550DDD-2A35-4706-B011-172B52E4E4EB}">
      <dgm:prSet phldrT="[Text]"/>
      <dgm:spPr>
        <a:xfrm rot="5400000">
          <a:off x="2164170" y="744625"/>
          <a:ext cx="791765" cy="688836"/>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Trust</a:t>
          </a:r>
        </a:p>
      </dgm:t>
    </dgm:pt>
    <dgm:pt modelId="{1CB5DA4C-E869-4842-833B-DB35792C39D2}" type="parTrans" cxnId="{A2B67793-8CB6-4DB9-BCD6-DD6702433825}">
      <dgm:prSet/>
      <dgm:spPr/>
      <dgm:t>
        <a:bodyPr/>
        <a:lstStyle/>
        <a:p>
          <a:endParaRPr lang="en-GB"/>
        </a:p>
      </dgm:t>
    </dgm:pt>
    <dgm:pt modelId="{5F8CB023-99F7-4A2F-B4F6-F236B6719ADA}" type="sibTrans" cxnId="{A2B67793-8CB6-4DB9-BCD6-DD6702433825}">
      <dgm:prSet/>
      <dgm:spPr>
        <a:xfrm rot="5400000">
          <a:off x="3027013" y="725576"/>
          <a:ext cx="791765" cy="688836"/>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GB">
            <a:solidFill>
              <a:sysClr val="window" lastClr="FFFFFF"/>
            </a:solidFill>
            <a:latin typeface="Calibri"/>
            <a:ea typeface="+mn-ea"/>
            <a:cs typeface="+mn-cs"/>
          </a:endParaRPr>
        </a:p>
      </dgm:t>
    </dgm:pt>
    <dgm:pt modelId="{77A6994F-FB09-4D81-B82E-DB78B0590BD2}">
      <dgm:prSet phldrT="[Text]" custT="1"/>
      <dgm:spPr>
        <a:xfrm rot="5400000">
          <a:off x="2344718" y="1350287"/>
          <a:ext cx="1180126" cy="1191321"/>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400" b="0">
              <a:solidFill>
                <a:sysClr val="window" lastClr="FFFFFF"/>
              </a:solidFill>
              <a:latin typeface="Calibri"/>
              <a:ea typeface="+mn-ea"/>
              <a:cs typeface="+mn-cs"/>
            </a:rPr>
            <a:t>Lorraine</a:t>
          </a:r>
        </a:p>
      </dgm:t>
    </dgm:pt>
    <dgm:pt modelId="{1FCD8806-37F5-490D-9525-F59054E95086}" type="parTrans" cxnId="{71BD21CC-BB70-4577-8BD4-713271761F5C}">
      <dgm:prSet/>
      <dgm:spPr/>
      <dgm:t>
        <a:bodyPr/>
        <a:lstStyle/>
        <a:p>
          <a:endParaRPr lang="en-GB"/>
        </a:p>
      </dgm:t>
    </dgm:pt>
    <dgm:pt modelId="{6C512EB9-6A9C-4EB6-945B-83DACF7FE223}" type="sibTrans" cxnId="{71BD21CC-BB70-4577-8BD4-713271761F5C}">
      <dgm:prSet/>
      <dgm:spPr>
        <a:xfrm rot="5400000">
          <a:off x="1512175" y="1591807"/>
          <a:ext cx="791765" cy="688836"/>
        </a:xfr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GB">
            <a:solidFill>
              <a:sysClr val="window" lastClr="FFFFFF"/>
            </a:solidFill>
            <a:latin typeface="Calibri"/>
            <a:ea typeface="+mn-ea"/>
            <a:cs typeface="+mn-cs"/>
          </a:endParaRPr>
        </a:p>
      </dgm:t>
    </dgm:pt>
    <dgm:pt modelId="{A5BD9CD1-800E-4A3B-96E4-ED4F1F98A51A}">
      <dgm:prSet/>
      <dgm:spPr>
        <a:xfrm rot="5400000">
          <a:off x="2093014" y="2460097"/>
          <a:ext cx="791765" cy="68883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GB">
            <a:solidFill>
              <a:sysClr val="window" lastClr="FFFFFF"/>
            </a:solidFill>
            <a:latin typeface="Calibri"/>
            <a:ea typeface="+mn-ea"/>
            <a:cs typeface="+mn-cs"/>
          </a:endParaRPr>
        </a:p>
      </dgm:t>
    </dgm:pt>
    <dgm:pt modelId="{7DF1A320-0867-4750-84AB-8DE812BE3BEF}" type="parTrans" cxnId="{62748ED7-AE92-4493-B12A-3C8B3F0BF359}">
      <dgm:prSet/>
      <dgm:spPr/>
      <dgm:t>
        <a:bodyPr/>
        <a:lstStyle/>
        <a:p>
          <a:endParaRPr lang="en-GB"/>
        </a:p>
      </dgm:t>
    </dgm:pt>
    <dgm:pt modelId="{FFFD6907-BA4F-4964-95A4-1603B0F66155}" type="sibTrans" cxnId="{62748ED7-AE92-4493-B12A-3C8B3F0BF359}">
      <dgm:prSet custT="1"/>
      <dgm:spPr>
        <a:xfrm rot="5400000">
          <a:off x="2979836" y="2460097"/>
          <a:ext cx="791765" cy="688836"/>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Foundation</a:t>
          </a:r>
        </a:p>
      </dgm:t>
    </dgm:pt>
    <dgm:pt modelId="{758E0598-8518-4A82-8CB9-C5934165B341}" type="pres">
      <dgm:prSet presAssocID="{F7349C75-D907-41F9-A538-8B96100DB4A1}" presName="Name0" presStyleCnt="0">
        <dgm:presLayoutVars>
          <dgm:chMax/>
          <dgm:chPref/>
          <dgm:dir/>
          <dgm:animLvl val="lvl"/>
        </dgm:presLayoutVars>
      </dgm:prSet>
      <dgm:spPr/>
      <dgm:t>
        <a:bodyPr/>
        <a:lstStyle/>
        <a:p>
          <a:endParaRPr lang="en-GB"/>
        </a:p>
      </dgm:t>
    </dgm:pt>
    <dgm:pt modelId="{7D41D38D-EA59-4954-9465-F36F743DB8C3}" type="pres">
      <dgm:prSet presAssocID="{75564EAE-955E-420E-895D-FFBC605348FA}" presName="composite" presStyleCnt="0"/>
      <dgm:spPr/>
    </dgm:pt>
    <dgm:pt modelId="{343F94A8-6BF1-4C81-858C-9FC148F1F72F}" type="pres">
      <dgm:prSet presAssocID="{75564EAE-955E-420E-895D-FFBC605348FA}" presName="Parent1" presStyleLbl="node1" presStyleIdx="0" presStyleCnt="8" custLinFactNeighborX="5531" custLinFactNeighborY="-260">
        <dgm:presLayoutVars>
          <dgm:chMax val="1"/>
          <dgm:chPref val="1"/>
          <dgm:bulletEnabled val="1"/>
        </dgm:presLayoutVars>
      </dgm:prSet>
      <dgm:spPr>
        <a:prstGeom prst="hexagon">
          <a:avLst>
            <a:gd name="adj" fmla="val 25000"/>
            <a:gd name="vf" fmla="val 115470"/>
          </a:avLst>
        </a:prstGeom>
      </dgm:spPr>
      <dgm:t>
        <a:bodyPr/>
        <a:lstStyle/>
        <a:p>
          <a:endParaRPr lang="en-GB"/>
        </a:p>
      </dgm:t>
    </dgm:pt>
    <dgm:pt modelId="{33BD5582-4991-44D9-98B8-B250AC2E0414}" type="pres">
      <dgm:prSet presAssocID="{75564EAE-955E-420E-895D-FFBC605348FA}" presName="Childtext1" presStyleLbl="revTx" presStyleIdx="0" presStyleCnt="4">
        <dgm:presLayoutVars>
          <dgm:chMax val="0"/>
          <dgm:chPref val="0"/>
          <dgm:bulletEnabled val="1"/>
        </dgm:presLayoutVars>
      </dgm:prSet>
      <dgm:spPr>
        <a:xfrm>
          <a:off x="3284767" y="160413"/>
          <a:ext cx="883610" cy="475059"/>
        </a:xfrm>
        <a:prstGeom prst="rect">
          <a:avLst/>
        </a:prstGeom>
        <a:noFill/>
        <a:ln>
          <a:noFill/>
        </a:ln>
        <a:effectLst/>
      </dgm:spPr>
      <dgm:t>
        <a:bodyPr/>
        <a:lstStyle/>
        <a:p>
          <a:endParaRPr lang="en-GB"/>
        </a:p>
      </dgm:t>
    </dgm:pt>
    <dgm:pt modelId="{F8E78506-06B2-4065-ACEC-9ABC16E2F9FE}" type="pres">
      <dgm:prSet presAssocID="{75564EAE-955E-420E-895D-FFBC605348FA}" presName="BalanceSpacing" presStyleCnt="0"/>
      <dgm:spPr/>
    </dgm:pt>
    <dgm:pt modelId="{8E8126C4-4D8D-405C-95EF-08DDE8BE828A}" type="pres">
      <dgm:prSet presAssocID="{75564EAE-955E-420E-895D-FFBC605348FA}" presName="BalanceSpacing1" presStyleCnt="0"/>
      <dgm:spPr/>
    </dgm:pt>
    <dgm:pt modelId="{983D8161-7B09-44C6-98B8-52BD0D64469E}" type="pres">
      <dgm:prSet presAssocID="{F5B1A0A4-FD6E-4E7C-9664-31F5B99E5D62}" presName="Accent1Text" presStyleLbl="node1" presStyleIdx="1" presStyleCnt="8" custLinFactNeighborX="-5531" custLinFactNeighborY="-260"/>
      <dgm:spPr>
        <a:prstGeom prst="hexagon">
          <a:avLst>
            <a:gd name="adj" fmla="val 25000"/>
            <a:gd name="vf" fmla="val 115470"/>
          </a:avLst>
        </a:prstGeom>
      </dgm:spPr>
      <dgm:t>
        <a:bodyPr/>
        <a:lstStyle/>
        <a:p>
          <a:endParaRPr lang="en-GB"/>
        </a:p>
      </dgm:t>
    </dgm:pt>
    <dgm:pt modelId="{9D26CC35-F8B9-482A-B04C-37729CAD8B2B}" type="pres">
      <dgm:prSet presAssocID="{F5B1A0A4-FD6E-4E7C-9664-31F5B99E5D62}" presName="spaceBetweenRectangles" presStyleCnt="0"/>
      <dgm:spPr/>
    </dgm:pt>
    <dgm:pt modelId="{230CCF94-C075-44BF-8799-498606ACB8B1}" type="pres">
      <dgm:prSet presAssocID="{AD550DDD-2A35-4706-B011-172B52E4E4EB}" presName="composite" presStyleCnt="0"/>
      <dgm:spPr/>
    </dgm:pt>
    <dgm:pt modelId="{B57BC420-F011-4141-918C-BED6F8D76807}" type="pres">
      <dgm:prSet presAssocID="{AD550DDD-2A35-4706-B011-172B52E4E4EB}" presName="Parent1" presStyleLbl="node1" presStyleIdx="2" presStyleCnt="8" custLinFactNeighborX="-17261" custLinFactNeighborY="2406">
        <dgm:presLayoutVars>
          <dgm:chMax val="1"/>
          <dgm:chPref val="1"/>
          <dgm:bulletEnabled val="1"/>
        </dgm:presLayoutVars>
      </dgm:prSet>
      <dgm:spPr>
        <a:prstGeom prst="hexagon">
          <a:avLst>
            <a:gd name="adj" fmla="val 25000"/>
            <a:gd name="vf" fmla="val 115470"/>
          </a:avLst>
        </a:prstGeom>
      </dgm:spPr>
      <dgm:t>
        <a:bodyPr/>
        <a:lstStyle/>
        <a:p>
          <a:endParaRPr lang="en-GB"/>
        </a:p>
      </dgm:t>
    </dgm:pt>
    <dgm:pt modelId="{6F48F5A8-0A3D-4729-90D5-D0AB5675A6A2}" type="pres">
      <dgm:prSet presAssocID="{AD550DDD-2A35-4706-B011-172B52E4E4EB}" presName="Childtext1" presStyleLbl="revTx" presStyleIdx="1" presStyleCnt="4" custScaleX="162169" custScaleY="119130" custLinFactNeighborX="-53565" custLinFactNeighborY="3906">
        <dgm:presLayoutVars>
          <dgm:chMax val="0"/>
          <dgm:chPref val="0"/>
          <dgm:bulletEnabled val="1"/>
        </dgm:presLayoutVars>
      </dgm:prSet>
      <dgm:spPr>
        <a:xfrm>
          <a:off x="727081" y="805580"/>
          <a:ext cx="1386718" cy="565938"/>
        </a:xfrm>
        <a:prstGeom prst="rect">
          <a:avLst/>
        </a:prstGeom>
        <a:blipFill rotWithShape="0">
          <a:blip xmlns:r="http://schemas.openxmlformats.org/officeDocument/2006/relationships" r:embed="rId2"/>
          <a:stretch>
            <a:fillRect/>
          </a:stretch>
        </a:blipFill>
        <a:ln>
          <a:noFill/>
        </a:ln>
        <a:effectLst/>
      </dgm:spPr>
      <dgm:t>
        <a:bodyPr/>
        <a:lstStyle/>
        <a:p>
          <a:endParaRPr lang="en-GB"/>
        </a:p>
      </dgm:t>
    </dgm:pt>
    <dgm:pt modelId="{8B7E7DD4-4E1E-4E17-B276-3D5F545223E3}" type="pres">
      <dgm:prSet presAssocID="{AD550DDD-2A35-4706-B011-172B52E4E4EB}" presName="BalanceSpacing" presStyleCnt="0"/>
      <dgm:spPr/>
    </dgm:pt>
    <dgm:pt modelId="{E7BE263E-5724-4F3D-A043-BBC6C3AF290B}" type="pres">
      <dgm:prSet presAssocID="{AD550DDD-2A35-4706-B011-172B52E4E4EB}" presName="BalanceSpacing1" presStyleCnt="0"/>
      <dgm:spPr/>
    </dgm:pt>
    <dgm:pt modelId="{5AB8A988-1094-48A4-BB31-1029BDAE7361}" type="pres">
      <dgm:prSet presAssocID="{5F8CB023-99F7-4A2F-B4F6-F236B6719ADA}" presName="Accent1Text" presStyleLbl="node1" presStyleIdx="3" presStyleCnt="8"/>
      <dgm:spPr>
        <a:prstGeom prst="hexagon">
          <a:avLst>
            <a:gd name="adj" fmla="val 25000"/>
            <a:gd name="vf" fmla="val 115470"/>
          </a:avLst>
        </a:prstGeom>
      </dgm:spPr>
      <dgm:t>
        <a:bodyPr/>
        <a:lstStyle/>
        <a:p>
          <a:endParaRPr lang="en-GB"/>
        </a:p>
      </dgm:t>
    </dgm:pt>
    <dgm:pt modelId="{7272582B-E55E-4927-BEAE-9E67D123FE19}" type="pres">
      <dgm:prSet presAssocID="{5F8CB023-99F7-4A2F-B4F6-F236B6719ADA}" presName="spaceBetweenRectangles" presStyleCnt="0"/>
      <dgm:spPr/>
    </dgm:pt>
    <dgm:pt modelId="{FE78278B-1F21-4DA8-99A4-E3E908AA253B}" type="pres">
      <dgm:prSet presAssocID="{77A6994F-FB09-4D81-B82E-DB78B0590BD2}" presName="composite" presStyleCnt="0"/>
      <dgm:spPr/>
    </dgm:pt>
    <dgm:pt modelId="{37048D36-1ABA-4101-8CEB-4A0FC76C2354}" type="pres">
      <dgm:prSet presAssocID="{77A6994F-FB09-4D81-B82E-DB78B0590BD2}" presName="Parent1" presStyleLbl="node1" presStyleIdx="4" presStyleCnt="8" custScaleX="172947" custScaleY="149050" custLinFactNeighborX="20859" custLinFactNeighborY="1228">
        <dgm:presLayoutVars>
          <dgm:chMax val="1"/>
          <dgm:chPref val="1"/>
          <dgm:bulletEnabled val="1"/>
        </dgm:presLayoutVars>
      </dgm:prSet>
      <dgm:spPr>
        <a:prstGeom prst="hexagon">
          <a:avLst>
            <a:gd name="adj" fmla="val 25000"/>
            <a:gd name="vf" fmla="val 115470"/>
          </a:avLst>
        </a:prstGeom>
      </dgm:spPr>
      <dgm:t>
        <a:bodyPr/>
        <a:lstStyle/>
        <a:p>
          <a:endParaRPr lang="en-GB"/>
        </a:p>
      </dgm:t>
    </dgm:pt>
    <dgm:pt modelId="{A43F5515-E8EE-4240-9D0D-790523107444}" type="pres">
      <dgm:prSet presAssocID="{77A6994F-FB09-4D81-B82E-DB78B0590BD2}" presName="Childtext1" presStyleLbl="revTx" presStyleIdx="2" presStyleCnt="4" custScaleX="127365" custScaleY="120923" custLinFactNeighborX="65925" custLinFactNeighborY="14035">
        <dgm:presLayoutVars>
          <dgm:chMax val="0"/>
          <dgm:chPref val="0"/>
          <dgm:bulletEnabled val="1"/>
        </dgm:presLayoutVars>
      </dgm:prSet>
      <dgm:spPr>
        <a:xfrm>
          <a:off x="3710849" y="1648997"/>
          <a:ext cx="977891" cy="574456"/>
        </a:xfrm>
        <a:prstGeom prst="rect">
          <a:avLst/>
        </a:prstGeom>
        <a:blipFill rotWithShape="0">
          <a:blip xmlns:r="http://schemas.openxmlformats.org/officeDocument/2006/relationships" r:embed="rId3"/>
          <a:stretch>
            <a:fillRect/>
          </a:stretch>
        </a:blipFill>
        <a:ln>
          <a:noFill/>
        </a:ln>
        <a:effectLst/>
      </dgm:spPr>
      <dgm:t>
        <a:bodyPr/>
        <a:lstStyle/>
        <a:p>
          <a:endParaRPr lang="en-GB"/>
        </a:p>
      </dgm:t>
    </dgm:pt>
    <dgm:pt modelId="{9F9B1A30-63A8-4D93-9F80-498C455224A3}" type="pres">
      <dgm:prSet presAssocID="{77A6994F-FB09-4D81-B82E-DB78B0590BD2}" presName="BalanceSpacing" presStyleCnt="0"/>
      <dgm:spPr/>
    </dgm:pt>
    <dgm:pt modelId="{293A34C3-E60D-40C2-A848-5AEFC57C87A5}" type="pres">
      <dgm:prSet presAssocID="{77A6994F-FB09-4D81-B82E-DB78B0590BD2}" presName="BalanceSpacing1" presStyleCnt="0"/>
      <dgm:spPr/>
    </dgm:pt>
    <dgm:pt modelId="{DF2F8606-AB27-4275-BAC6-DE413BB061B2}" type="pres">
      <dgm:prSet presAssocID="{6C512EB9-6A9C-4EB6-945B-83DACF7FE223}" presName="Accent1Text" presStyleLbl="node1" presStyleIdx="5" presStyleCnt="8" custScaleX="127079" custScaleY="133008" custLinFactNeighborX="-35404" custLinFactNeighborY="0"/>
      <dgm:spPr>
        <a:prstGeom prst="hexagon">
          <a:avLst>
            <a:gd name="adj" fmla="val 25000"/>
            <a:gd name="vf" fmla="val 115470"/>
          </a:avLst>
        </a:prstGeom>
      </dgm:spPr>
      <dgm:t>
        <a:bodyPr/>
        <a:lstStyle/>
        <a:p>
          <a:endParaRPr lang="en-GB"/>
        </a:p>
      </dgm:t>
    </dgm:pt>
    <dgm:pt modelId="{B07B688E-A108-422A-B306-4609E9CF13CD}" type="pres">
      <dgm:prSet presAssocID="{6C512EB9-6A9C-4EB6-945B-83DACF7FE223}" presName="spaceBetweenRectangles" presStyleCnt="0"/>
      <dgm:spPr/>
    </dgm:pt>
    <dgm:pt modelId="{83D8657D-DDD1-4B98-B4AA-AE7D64EB672A}" type="pres">
      <dgm:prSet presAssocID="{A5BD9CD1-800E-4A3B-96E4-ED4F1F98A51A}" presName="composite" presStyleCnt="0"/>
      <dgm:spPr/>
    </dgm:pt>
    <dgm:pt modelId="{A3F4EAE6-78E4-48F7-9950-90011CEEAD0B}" type="pres">
      <dgm:prSet presAssocID="{A5BD9CD1-800E-4A3B-96E4-ED4F1F98A51A}" presName="Parent1" presStyleLbl="node1" presStyleIdx="6" presStyleCnt="8" custLinFactNeighborX="2212" custLinFactNeighborY="-16720">
        <dgm:presLayoutVars>
          <dgm:chMax val="1"/>
          <dgm:chPref val="1"/>
          <dgm:bulletEnabled val="1"/>
        </dgm:presLayoutVars>
      </dgm:prSet>
      <dgm:spPr>
        <a:prstGeom prst="hexagon">
          <a:avLst>
            <a:gd name="adj" fmla="val 25000"/>
            <a:gd name="vf" fmla="val 115470"/>
          </a:avLst>
        </a:prstGeom>
      </dgm:spPr>
      <dgm:t>
        <a:bodyPr/>
        <a:lstStyle/>
        <a:p>
          <a:endParaRPr lang="en-GB"/>
        </a:p>
      </dgm:t>
    </dgm:pt>
    <dgm:pt modelId="{FEC4C1B7-945C-459A-B5E6-887D2126EFBA}" type="pres">
      <dgm:prSet presAssocID="{A5BD9CD1-800E-4A3B-96E4-ED4F1F98A51A}" presName="Childtext1" presStyleLbl="revTx" presStyleIdx="3" presStyleCnt="4">
        <dgm:presLayoutVars>
          <dgm:chMax val="0"/>
          <dgm:chPref val="0"/>
          <dgm:bulletEnabled val="1"/>
        </dgm:presLayoutVars>
      </dgm:prSet>
      <dgm:spPr>
        <a:xfrm>
          <a:off x="1318021" y="2564926"/>
          <a:ext cx="855106" cy="475059"/>
        </a:xfrm>
        <a:prstGeom prst="rect">
          <a:avLst/>
        </a:prstGeom>
        <a:noFill/>
        <a:ln>
          <a:noFill/>
        </a:ln>
        <a:effectLst/>
      </dgm:spPr>
      <dgm:t>
        <a:bodyPr/>
        <a:lstStyle/>
        <a:p>
          <a:endParaRPr lang="en-GB"/>
        </a:p>
      </dgm:t>
    </dgm:pt>
    <dgm:pt modelId="{BB2B8532-9F91-4E24-9BA3-2A3FE1FFD6E2}" type="pres">
      <dgm:prSet presAssocID="{A5BD9CD1-800E-4A3B-96E4-ED4F1F98A51A}" presName="BalanceSpacing" presStyleCnt="0"/>
      <dgm:spPr/>
    </dgm:pt>
    <dgm:pt modelId="{05197084-2F2B-4886-B3B8-6EF6C10C8312}" type="pres">
      <dgm:prSet presAssocID="{A5BD9CD1-800E-4A3B-96E4-ED4F1F98A51A}" presName="BalanceSpacing1" presStyleCnt="0"/>
      <dgm:spPr/>
    </dgm:pt>
    <dgm:pt modelId="{A16AF9EA-C1DD-4C95-AFE1-D97F44F16EC7}" type="pres">
      <dgm:prSet presAssocID="{FFFD6907-BA4F-4964-95A4-1603B0F66155}" presName="Accent1Text" presStyleLbl="node1" presStyleIdx="7" presStyleCnt="8" custScaleX="175233" custScaleY="152009" custLinFactNeighborX="54888" custLinFactNeighborY="-9313"/>
      <dgm:spPr>
        <a:prstGeom prst="hexagon">
          <a:avLst>
            <a:gd name="adj" fmla="val 25000"/>
            <a:gd name="vf" fmla="val 115470"/>
          </a:avLst>
        </a:prstGeom>
      </dgm:spPr>
      <dgm:t>
        <a:bodyPr/>
        <a:lstStyle/>
        <a:p>
          <a:endParaRPr lang="en-GB"/>
        </a:p>
      </dgm:t>
    </dgm:pt>
  </dgm:ptLst>
  <dgm:cxnLst>
    <dgm:cxn modelId="{219F6013-766A-4417-A3A6-ADF805A285B5}" type="presOf" srcId="{A5BD9CD1-800E-4A3B-96E4-ED4F1F98A51A}" destId="{A3F4EAE6-78E4-48F7-9950-90011CEEAD0B}" srcOrd="0" destOrd="0" presId="urn:microsoft.com/office/officeart/2008/layout/AlternatingHexagons"/>
    <dgm:cxn modelId="{057B40DC-3F3A-444E-9E99-8CD49803CD88}" type="presOf" srcId="{F5B1A0A4-FD6E-4E7C-9664-31F5B99E5D62}" destId="{983D8161-7B09-44C6-98B8-52BD0D64469E}" srcOrd="0" destOrd="0" presId="urn:microsoft.com/office/officeart/2008/layout/AlternatingHexagons"/>
    <dgm:cxn modelId="{71BD21CC-BB70-4577-8BD4-713271761F5C}" srcId="{F7349C75-D907-41F9-A538-8B96100DB4A1}" destId="{77A6994F-FB09-4D81-B82E-DB78B0590BD2}" srcOrd="2" destOrd="0" parTransId="{1FCD8806-37F5-490D-9525-F59054E95086}" sibTransId="{6C512EB9-6A9C-4EB6-945B-83DACF7FE223}"/>
    <dgm:cxn modelId="{A2B67793-8CB6-4DB9-BCD6-DD6702433825}" srcId="{F7349C75-D907-41F9-A538-8B96100DB4A1}" destId="{AD550DDD-2A35-4706-B011-172B52E4E4EB}" srcOrd="1" destOrd="0" parTransId="{1CB5DA4C-E869-4842-833B-DB35792C39D2}" sibTransId="{5F8CB023-99F7-4A2F-B4F6-F236B6719ADA}"/>
    <dgm:cxn modelId="{44844060-590F-4DC5-BD18-92906825AF51}" type="presOf" srcId="{F7349C75-D907-41F9-A538-8B96100DB4A1}" destId="{758E0598-8518-4A82-8CB9-C5934165B341}" srcOrd="0" destOrd="0" presId="urn:microsoft.com/office/officeart/2008/layout/AlternatingHexagons"/>
    <dgm:cxn modelId="{6A1373A8-DB1D-4DE3-8DCD-69A28CA2AC9B}" type="presOf" srcId="{77A6994F-FB09-4D81-B82E-DB78B0590BD2}" destId="{37048D36-1ABA-4101-8CEB-4A0FC76C2354}" srcOrd="0" destOrd="0" presId="urn:microsoft.com/office/officeart/2008/layout/AlternatingHexagons"/>
    <dgm:cxn modelId="{8076C412-39BB-459D-BC1B-89A6911054D5}" srcId="{F7349C75-D907-41F9-A538-8B96100DB4A1}" destId="{75564EAE-955E-420E-895D-FFBC605348FA}" srcOrd="0" destOrd="0" parTransId="{266F6F3D-6900-40D4-BF43-610833AF29F3}" sibTransId="{F5B1A0A4-FD6E-4E7C-9664-31F5B99E5D62}"/>
    <dgm:cxn modelId="{E0A62A4D-1A55-4592-9B27-5A06D5F24033}" type="presOf" srcId="{5F8CB023-99F7-4A2F-B4F6-F236B6719ADA}" destId="{5AB8A988-1094-48A4-BB31-1029BDAE7361}" srcOrd="0" destOrd="0" presId="urn:microsoft.com/office/officeart/2008/layout/AlternatingHexagons"/>
    <dgm:cxn modelId="{2E00F71D-B8D6-438F-808E-069073495E58}" type="presOf" srcId="{FFFD6907-BA4F-4964-95A4-1603B0F66155}" destId="{A16AF9EA-C1DD-4C95-AFE1-D97F44F16EC7}" srcOrd="0" destOrd="0" presId="urn:microsoft.com/office/officeart/2008/layout/AlternatingHexagons"/>
    <dgm:cxn modelId="{1DC7DCF1-6C8B-4C1B-A1B2-C474F7D5E2C7}" type="presOf" srcId="{6C512EB9-6A9C-4EB6-945B-83DACF7FE223}" destId="{DF2F8606-AB27-4275-BAC6-DE413BB061B2}" srcOrd="0" destOrd="0" presId="urn:microsoft.com/office/officeart/2008/layout/AlternatingHexagons"/>
    <dgm:cxn modelId="{12FFA906-ABC1-4440-B04D-36A1029088E0}" type="presOf" srcId="{75564EAE-955E-420E-895D-FFBC605348FA}" destId="{343F94A8-6BF1-4C81-858C-9FC148F1F72F}" srcOrd="0" destOrd="0" presId="urn:microsoft.com/office/officeart/2008/layout/AlternatingHexagons"/>
    <dgm:cxn modelId="{EF9AE94B-2AE0-4D10-A034-B65132085A19}" type="presOf" srcId="{AD550DDD-2A35-4706-B011-172B52E4E4EB}" destId="{B57BC420-F011-4141-918C-BED6F8D76807}" srcOrd="0" destOrd="0" presId="urn:microsoft.com/office/officeart/2008/layout/AlternatingHexagons"/>
    <dgm:cxn modelId="{62748ED7-AE92-4493-B12A-3C8B3F0BF359}" srcId="{F7349C75-D907-41F9-A538-8B96100DB4A1}" destId="{A5BD9CD1-800E-4A3B-96E4-ED4F1F98A51A}" srcOrd="3" destOrd="0" parTransId="{7DF1A320-0867-4750-84AB-8DE812BE3BEF}" sibTransId="{FFFD6907-BA4F-4964-95A4-1603B0F66155}"/>
    <dgm:cxn modelId="{60BED521-0D47-4E83-B47F-7E9FE6D2548D}" type="presParOf" srcId="{758E0598-8518-4A82-8CB9-C5934165B341}" destId="{7D41D38D-EA59-4954-9465-F36F743DB8C3}" srcOrd="0" destOrd="0" presId="urn:microsoft.com/office/officeart/2008/layout/AlternatingHexagons"/>
    <dgm:cxn modelId="{CBE7D188-E726-4968-A981-B34BD762DA00}" type="presParOf" srcId="{7D41D38D-EA59-4954-9465-F36F743DB8C3}" destId="{343F94A8-6BF1-4C81-858C-9FC148F1F72F}" srcOrd="0" destOrd="0" presId="urn:microsoft.com/office/officeart/2008/layout/AlternatingHexagons"/>
    <dgm:cxn modelId="{40C77BB0-FA5A-425A-A40F-19A14EADB755}" type="presParOf" srcId="{7D41D38D-EA59-4954-9465-F36F743DB8C3}" destId="{33BD5582-4991-44D9-98B8-B250AC2E0414}" srcOrd="1" destOrd="0" presId="urn:microsoft.com/office/officeart/2008/layout/AlternatingHexagons"/>
    <dgm:cxn modelId="{E1F285EB-FE2E-44CE-B08F-7F593726475F}" type="presParOf" srcId="{7D41D38D-EA59-4954-9465-F36F743DB8C3}" destId="{F8E78506-06B2-4065-ACEC-9ABC16E2F9FE}" srcOrd="2" destOrd="0" presId="urn:microsoft.com/office/officeart/2008/layout/AlternatingHexagons"/>
    <dgm:cxn modelId="{7D1B66D6-7DF6-4159-B42E-89A811E91BB0}" type="presParOf" srcId="{7D41D38D-EA59-4954-9465-F36F743DB8C3}" destId="{8E8126C4-4D8D-405C-95EF-08DDE8BE828A}" srcOrd="3" destOrd="0" presId="urn:microsoft.com/office/officeart/2008/layout/AlternatingHexagons"/>
    <dgm:cxn modelId="{2A0B4786-8205-4F7E-92FC-2BBA7B37BC60}" type="presParOf" srcId="{7D41D38D-EA59-4954-9465-F36F743DB8C3}" destId="{983D8161-7B09-44C6-98B8-52BD0D64469E}" srcOrd="4" destOrd="0" presId="urn:microsoft.com/office/officeart/2008/layout/AlternatingHexagons"/>
    <dgm:cxn modelId="{1746D1A4-918B-46C5-AF61-9F1C44BD5D5D}" type="presParOf" srcId="{758E0598-8518-4A82-8CB9-C5934165B341}" destId="{9D26CC35-F8B9-482A-B04C-37729CAD8B2B}" srcOrd="1" destOrd="0" presId="urn:microsoft.com/office/officeart/2008/layout/AlternatingHexagons"/>
    <dgm:cxn modelId="{88D654BA-8666-4997-900F-43C0D430C5F9}" type="presParOf" srcId="{758E0598-8518-4A82-8CB9-C5934165B341}" destId="{230CCF94-C075-44BF-8799-498606ACB8B1}" srcOrd="2" destOrd="0" presId="urn:microsoft.com/office/officeart/2008/layout/AlternatingHexagons"/>
    <dgm:cxn modelId="{ACE1672E-06E3-45F8-B1DB-B177A2D9682E}" type="presParOf" srcId="{230CCF94-C075-44BF-8799-498606ACB8B1}" destId="{B57BC420-F011-4141-918C-BED6F8D76807}" srcOrd="0" destOrd="0" presId="urn:microsoft.com/office/officeart/2008/layout/AlternatingHexagons"/>
    <dgm:cxn modelId="{A45596DB-FE4A-4C2F-A01B-BB9873B60769}" type="presParOf" srcId="{230CCF94-C075-44BF-8799-498606ACB8B1}" destId="{6F48F5A8-0A3D-4729-90D5-D0AB5675A6A2}" srcOrd="1" destOrd="0" presId="urn:microsoft.com/office/officeart/2008/layout/AlternatingHexagons"/>
    <dgm:cxn modelId="{73C1DFA1-1E59-421A-8F13-72691233738C}" type="presParOf" srcId="{230CCF94-C075-44BF-8799-498606ACB8B1}" destId="{8B7E7DD4-4E1E-4E17-B276-3D5F545223E3}" srcOrd="2" destOrd="0" presId="urn:microsoft.com/office/officeart/2008/layout/AlternatingHexagons"/>
    <dgm:cxn modelId="{9C0550A3-0F76-472D-93F0-FC122E38A8B5}" type="presParOf" srcId="{230CCF94-C075-44BF-8799-498606ACB8B1}" destId="{E7BE263E-5724-4F3D-A043-BBC6C3AF290B}" srcOrd="3" destOrd="0" presId="urn:microsoft.com/office/officeart/2008/layout/AlternatingHexagons"/>
    <dgm:cxn modelId="{E934C40C-FD8E-4865-B8D6-259F2A69CEA0}" type="presParOf" srcId="{230CCF94-C075-44BF-8799-498606ACB8B1}" destId="{5AB8A988-1094-48A4-BB31-1029BDAE7361}" srcOrd="4" destOrd="0" presId="urn:microsoft.com/office/officeart/2008/layout/AlternatingHexagons"/>
    <dgm:cxn modelId="{8E91F46E-8999-47E0-A04F-2641A2A3BF36}" type="presParOf" srcId="{758E0598-8518-4A82-8CB9-C5934165B341}" destId="{7272582B-E55E-4927-BEAE-9E67D123FE19}" srcOrd="3" destOrd="0" presId="urn:microsoft.com/office/officeart/2008/layout/AlternatingHexagons"/>
    <dgm:cxn modelId="{E48C5D8F-F9E0-45E1-9C7F-00298103B2F7}" type="presParOf" srcId="{758E0598-8518-4A82-8CB9-C5934165B341}" destId="{FE78278B-1F21-4DA8-99A4-E3E908AA253B}" srcOrd="4" destOrd="0" presId="urn:microsoft.com/office/officeart/2008/layout/AlternatingHexagons"/>
    <dgm:cxn modelId="{1834C393-D3FD-4C65-AB10-261ADF46295A}" type="presParOf" srcId="{FE78278B-1F21-4DA8-99A4-E3E908AA253B}" destId="{37048D36-1ABA-4101-8CEB-4A0FC76C2354}" srcOrd="0" destOrd="0" presId="urn:microsoft.com/office/officeart/2008/layout/AlternatingHexagons"/>
    <dgm:cxn modelId="{5EFD8251-FC01-4673-BA66-7F404A57C4E4}" type="presParOf" srcId="{FE78278B-1F21-4DA8-99A4-E3E908AA253B}" destId="{A43F5515-E8EE-4240-9D0D-790523107444}" srcOrd="1" destOrd="0" presId="urn:microsoft.com/office/officeart/2008/layout/AlternatingHexagons"/>
    <dgm:cxn modelId="{6C7EBA57-1B09-47E3-9B0A-0F9009D7E749}" type="presParOf" srcId="{FE78278B-1F21-4DA8-99A4-E3E908AA253B}" destId="{9F9B1A30-63A8-4D93-9F80-498C455224A3}" srcOrd="2" destOrd="0" presId="urn:microsoft.com/office/officeart/2008/layout/AlternatingHexagons"/>
    <dgm:cxn modelId="{47BD9F9A-3988-4424-A815-7D9B9F9F6017}" type="presParOf" srcId="{FE78278B-1F21-4DA8-99A4-E3E908AA253B}" destId="{293A34C3-E60D-40C2-A848-5AEFC57C87A5}" srcOrd="3" destOrd="0" presId="urn:microsoft.com/office/officeart/2008/layout/AlternatingHexagons"/>
    <dgm:cxn modelId="{3D3A46DD-1C67-463F-83C7-A61A837460A3}" type="presParOf" srcId="{FE78278B-1F21-4DA8-99A4-E3E908AA253B}" destId="{DF2F8606-AB27-4275-BAC6-DE413BB061B2}" srcOrd="4" destOrd="0" presId="urn:microsoft.com/office/officeart/2008/layout/AlternatingHexagons"/>
    <dgm:cxn modelId="{0D687AA9-C264-4A63-964A-0E4609F6DD3F}" type="presParOf" srcId="{758E0598-8518-4A82-8CB9-C5934165B341}" destId="{B07B688E-A108-422A-B306-4609E9CF13CD}" srcOrd="5" destOrd="0" presId="urn:microsoft.com/office/officeart/2008/layout/AlternatingHexagons"/>
    <dgm:cxn modelId="{B923D688-797F-47E5-AA59-81A7BC29DA4F}" type="presParOf" srcId="{758E0598-8518-4A82-8CB9-C5934165B341}" destId="{83D8657D-DDD1-4B98-B4AA-AE7D64EB672A}" srcOrd="6" destOrd="0" presId="urn:microsoft.com/office/officeart/2008/layout/AlternatingHexagons"/>
    <dgm:cxn modelId="{960401AA-5C3E-4A10-9836-3E93637D9D67}" type="presParOf" srcId="{83D8657D-DDD1-4B98-B4AA-AE7D64EB672A}" destId="{A3F4EAE6-78E4-48F7-9950-90011CEEAD0B}" srcOrd="0" destOrd="0" presId="urn:microsoft.com/office/officeart/2008/layout/AlternatingHexagons"/>
    <dgm:cxn modelId="{C51D7F12-7CD8-41B4-A3EF-631935E74A0A}" type="presParOf" srcId="{83D8657D-DDD1-4B98-B4AA-AE7D64EB672A}" destId="{FEC4C1B7-945C-459A-B5E6-887D2126EFBA}" srcOrd="1" destOrd="0" presId="urn:microsoft.com/office/officeart/2008/layout/AlternatingHexagons"/>
    <dgm:cxn modelId="{CB70FE9B-4DA7-44E3-A9E8-0C84FD06078A}" type="presParOf" srcId="{83D8657D-DDD1-4B98-B4AA-AE7D64EB672A}" destId="{BB2B8532-9F91-4E24-9BA3-2A3FE1FFD6E2}" srcOrd="2" destOrd="0" presId="urn:microsoft.com/office/officeart/2008/layout/AlternatingHexagons"/>
    <dgm:cxn modelId="{62E77F64-9472-4717-9A52-BF560AAFED0A}" type="presParOf" srcId="{83D8657D-DDD1-4B98-B4AA-AE7D64EB672A}" destId="{05197084-2F2B-4886-B3B8-6EF6C10C8312}" srcOrd="3" destOrd="0" presId="urn:microsoft.com/office/officeart/2008/layout/AlternatingHexagons"/>
    <dgm:cxn modelId="{63CB988C-9952-41CE-A0FB-C43A2D03ECEA}" type="presParOf" srcId="{83D8657D-DDD1-4B98-B4AA-AE7D64EB672A}" destId="{A16AF9EA-C1DD-4C95-AFE1-D97F44F16EC7}"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F94A8-6BF1-4C81-858C-9FC148F1F72F}">
      <dsp:nvSpPr>
        <dsp:cNvPr id="0" name=""/>
        <dsp:cNvSpPr/>
      </dsp:nvSpPr>
      <dsp:spPr>
        <a:xfrm rot="5400000">
          <a:off x="2633145" y="47401"/>
          <a:ext cx="729257" cy="634454"/>
        </a:xfrm>
        <a:prstGeom prst="hexagon">
          <a:avLst>
            <a:gd name="adj" fmla="val 25000"/>
            <a:gd name="vf" fmla="val 11547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GB" sz="1300" kern="1200">
            <a:solidFill>
              <a:sysClr val="window" lastClr="FFFFFF"/>
            </a:solidFill>
            <a:latin typeface="Calibri"/>
            <a:ea typeface="+mn-ea"/>
            <a:cs typeface="+mn-cs"/>
          </a:endParaRPr>
        </a:p>
      </dsp:txBody>
      <dsp:txXfrm rot="-5400000">
        <a:off x="2779415" y="113643"/>
        <a:ext cx="436716" cy="501971"/>
      </dsp:txXfrm>
    </dsp:sp>
    <dsp:sp modelId="{33BD5582-4991-44D9-98B8-B250AC2E0414}">
      <dsp:nvSpPr>
        <dsp:cNvPr id="0" name=""/>
        <dsp:cNvSpPr/>
      </dsp:nvSpPr>
      <dsp:spPr>
        <a:xfrm>
          <a:off x="3299162" y="146353"/>
          <a:ext cx="813851" cy="437554"/>
        </a:xfrm>
        <a:prstGeom prst="rect">
          <a:avLst/>
        </a:prstGeom>
        <a:noFill/>
        <a:ln>
          <a:noFill/>
        </a:ln>
        <a:effectLst/>
      </dsp:spPr>
      <dsp:style>
        <a:lnRef idx="0">
          <a:scrgbClr r="0" g="0" b="0"/>
        </a:lnRef>
        <a:fillRef idx="0">
          <a:scrgbClr r="0" g="0" b="0"/>
        </a:fillRef>
        <a:effectRef idx="0">
          <a:scrgbClr r="0" g="0" b="0"/>
        </a:effectRef>
        <a:fontRef idx="minor"/>
      </dsp:style>
    </dsp:sp>
    <dsp:sp modelId="{983D8161-7B09-44C6-98B8-52BD0D64469E}">
      <dsp:nvSpPr>
        <dsp:cNvPr id="0" name=""/>
        <dsp:cNvSpPr/>
      </dsp:nvSpPr>
      <dsp:spPr>
        <a:xfrm rot="5400000">
          <a:off x="1877751" y="47401"/>
          <a:ext cx="729257" cy="634454"/>
        </a:xfrm>
        <a:prstGeom prst="hexagon">
          <a:avLst>
            <a:gd name="adj" fmla="val 25000"/>
            <a:gd name="vf" fmla="val 11547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The</a:t>
          </a:r>
        </a:p>
      </dsp:txBody>
      <dsp:txXfrm rot="-5400000">
        <a:off x="2024021" y="113643"/>
        <a:ext cx="436716" cy="501971"/>
      </dsp:txXfrm>
    </dsp:sp>
    <dsp:sp modelId="{B57BC420-F011-4141-918C-BED6F8D76807}">
      <dsp:nvSpPr>
        <dsp:cNvPr id="0" name=""/>
        <dsp:cNvSpPr/>
      </dsp:nvSpPr>
      <dsp:spPr>
        <a:xfrm rot="5400000">
          <a:off x="2267033" y="684443"/>
          <a:ext cx="729257" cy="634454"/>
        </a:xfrm>
        <a:prstGeom prst="hexagon">
          <a:avLst>
            <a:gd name="adj" fmla="val 25000"/>
            <a:gd name="vf" fmla="val 11547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Trust</a:t>
          </a:r>
        </a:p>
      </dsp:txBody>
      <dsp:txXfrm rot="-5400000">
        <a:off x="2413303" y="750685"/>
        <a:ext cx="436716" cy="501971"/>
      </dsp:txXfrm>
    </dsp:sp>
    <dsp:sp modelId="{6F48F5A8-0A3D-4729-90D5-D0AB5675A6A2}">
      <dsp:nvSpPr>
        <dsp:cNvPr id="0" name=""/>
        <dsp:cNvSpPr/>
      </dsp:nvSpPr>
      <dsp:spPr>
        <a:xfrm>
          <a:off x="943398" y="740586"/>
          <a:ext cx="1277240" cy="521258"/>
        </a:xfrm>
        <a:prstGeom prst="rect">
          <a:avLst/>
        </a:prstGeom>
        <a:blipFill rotWithShape="0">
          <a:blip xmlns:r="http://schemas.openxmlformats.org/officeDocument/2006/relationships" r:embed="rId1"/>
          <a:stretch>
            <a:fillRect/>
          </a:stretch>
        </a:blipFill>
        <a:ln>
          <a:noFill/>
        </a:ln>
        <a:effectLst/>
      </dsp:spPr>
      <dsp:style>
        <a:lnRef idx="0">
          <a:scrgbClr r="0" g="0" b="0"/>
        </a:lnRef>
        <a:fillRef idx="0">
          <a:scrgbClr r="0" g="0" b="0"/>
        </a:fillRef>
        <a:effectRef idx="0">
          <a:scrgbClr r="0" g="0" b="0"/>
        </a:effectRef>
        <a:fontRef idx="minor"/>
      </dsp:style>
    </dsp:sp>
    <dsp:sp modelId="{5AB8A988-1094-48A4-BB31-1029BDAE7361}">
      <dsp:nvSpPr>
        <dsp:cNvPr id="0" name=""/>
        <dsp:cNvSpPr/>
      </dsp:nvSpPr>
      <dsp:spPr>
        <a:xfrm rot="5400000">
          <a:off x="3061757" y="666898"/>
          <a:ext cx="729257" cy="634454"/>
        </a:xfrm>
        <a:prstGeom prst="hexagon">
          <a:avLst>
            <a:gd name="adj" fmla="val 25000"/>
            <a:gd name="vf" fmla="val 11547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555750">
            <a:lnSpc>
              <a:spcPct val="90000"/>
            </a:lnSpc>
            <a:spcBef>
              <a:spcPct val="0"/>
            </a:spcBef>
            <a:spcAft>
              <a:spcPct val="35000"/>
            </a:spcAft>
          </a:pPr>
          <a:endParaRPr lang="en-GB" sz="3500" kern="1200">
            <a:solidFill>
              <a:sysClr val="window" lastClr="FFFFFF"/>
            </a:solidFill>
            <a:latin typeface="Calibri"/>
            <a:ea typeface="+mn-ea"/>
            <a:cs typeface="+mn-cs"/>
          </a:endParaRPr>
        </a:p>
      </dsp:txBody>
      <dsp:txXfrm rot="-5400000">
        <a:off x="3208027" y="733140"/>
        <a:ext cx="436716" cy="501971"/>
      </dsp:txXfrm>
    </dsp:sp>
    <dsp:sp modelId="{37048D36-1ABA-4101-8CEB-4A0FC76C2354}">
      <dsp:nvSpPr>
        <dsp:cNvPr id="0" name=""/>
        <dsp:cNvSpPr/>
      </dsp:nvSpPr>
      <dsp:spPr>
        <a:xfrm rot="5400000">
          <a:off x="2495866" y="1242290"/>
          <a:ext cx="1086958" cy="1097269"/>
        </a:xfrm>
        <a:prstGeom prst="hexagon">
          <a:avLst>
            <a:gd name="adj" fmla="val 25000"/>
            <a:gd name="vf" fmla="val 11547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0" kern="1200">
              <a:solidFill>
                <a:sysClr val="window" lastClr="FFFFFF"/>
              </a:solidFill>
              <a:latin typeface="Calibri"/>
              <a:ea typeface="+mn-ea"/>
              <a:cs typeface="+mn-cs"/>
            </a:rPr>
            <a:t>Lorraine</a:t>
          </a:r>
        </a:p>
      </dsp:txBody>
      <dsp:txXfrm rot="-5400000">
        <a:off x="2673589" y="1428605"/>
        <a:ext cx="731513" cy="724638"/>
      </dsp:txXfrm>
    </dsp:sp>
    <dsp:sp modelId="{A43F5515-E8EE-4240-9D0D-790523107444}">
      <dsp:nvSpPr>
        <dsp:cNvPr id="0" name=""/>
        <dsp:cNvSpPr/>
      </dsp:nvSpPr>
      <dsp:spPr>
        <a:xfrm>
          <a:off x="3668661" y="1578828"/>
          <a:ext cx="1036562" cy="529104"/>
        </a:xfrm>
        <a:prstGeom prst="rect">
          <a:avLst/>
        </a:prstGeom>
        <a:blipFill rotWithShape="0">
          <a:blip xmlns:r="http://schemas.openxmlformats.org/officeDocument/2006/relationships" r:embed="rId2"/>
          <a:stretch>
            <a:fillRect/>
          </a:stretch>
        </a:blipFill>
        <a:ln>
          <a:noFill/>
        </a:ln>
        <a:effectLst/>
      </dsp:spPr>
      <dsp:style>
        <a:lnRef idx="0">
          <a:scrgbClr r="0" g="0" b="0"/>
        </a:lnRef>
        <a:fillRef idx="0">
          <a:scrgbClr r="0" g="0" b="0"/>
        </a:fillRef>
        <a:effectRef idx="0">
          <a:scrgbClr r="0" g="0" b="0"/>
        </a:effectRef>
        <a:fontRef idx="minor"/>
      </dsp:style>
    </dsp:sp>
    <dsp:sp modelId="{DF2F8606-AB27-4275-BAC6-DE413BB061B2}">
      <dsp:nvSpPr>
        <dsp:cNvPr id="0" name=""/>
        <dsp:cNvSpPr/>
      </dsp:nvSpPr>
      <dsp:spPr>
        <a:xfrm rot="5400000">
          <a:off x="1512186" y="1378840"/>
          <a:ext cx="969971" cy="806258"/>
        </a:xfrm>
        <a:prstGeom prst="hexagon">
          <a:avLst>
            <a:gd name="adj" fmla="val 25000"/>
            <a:gd name="vf" fmla="val 115470"/>
          </a:avLst>
        </a:prstGeom>
        <a:blipFill rotWithShape="0">
          <a:blip xmlns:r="http://schemas.openxmlformats.org/officeDocument/2006/relationships" r:embed="rId3"/>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555750">
            <a:lnSpc>
              <a:spcPct val="90000"/>
            </a:lnSpc>
            <a:spcBef>
              <a:spcPct val="0"/>
            </a:spcBef>
            <a:spcAft>
              <a:spcPct val="35000"/>
            </a:spcAft>
          </a:pPr>
          <a:endParaRPr lang="en-GB" sz="3500" kern="1200">
            <a:solidFill>
              <a:sysClr val="window" lastClr="FFFFFF"/>
            </a:solidFill>
            <a:latin typeface="Calibri"/>
            <a:ea typeface="+mn-ea"/>
            <a:cs typeface="+mn-cs"/>
          </a:endParaRPr>
        </a:p>
      </dsp:txBody>
      <dsp:txXfrm rot="-5400000">
        <a:off x="1717078" y="1445003"/>
        <a:ext cx="560186" cy="673933"/>
      </dsp:txXfrm>
    </dsp:sp>
    <dsp:sp modelId="{A3F4EAE6-78E4-48F7-9950-90011CEEAD0B}">
      <dsp:nvSpPr>
        <dsp:cNvPr id="0" name=""/>
        <dsp:cNvSpPr/>
      </dsp:nvSpPr>
      <dsp:spPr>
        <a:xfrm rot="5400000">
          <a:off x="2268170" y="2330294"/>
          <a:ext cx="729257" cy="634454"/>
        </a:xfrm>
        <a:prstGeom prst="hexagon">
          <a:avLst>
            <a:gd name="adj" fmla="val 25000"/>
            <a:gd name="vf" fmla="val 11547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GB" sz="1300" kern="1200">
            <a:solidFill>
              <a:sysClr val="window" lastClr="FFFFFF"/>
            </a:solidFill>
            <a:latin typeface="Calibri"/>
            <a:ea typeface="+mn-ea"/>
            <a:cs typeface="+mn-cs"/>
          </a:endParaRPr>
        </a:p>
      </dsp:txBody>
      <dsp:txXfrm rot="-5400000">
        <a:off x="2414440" y="2396536"/>
        <a:ext cx="436716" cy="501971"/>
      </dsp:txXfrm>
    </dsp:sp>
    <dsp:sp modelId="{FEC4C1B7-945C-459A-B5E6-887D2126EFBA}">
      <dsp:nvSpPr>
        <dsp:cNvPr id="0" name=""/>
        <dsp:cNvSpPr/>
      </dsp:nvSpPr>
      <dsp:spPr>
        <a:xfrm>
          <a:off x="1487685" y="2550676"/>
          <a:ext cx="787598" cy="437554"/>
        </a:xfrm>
        <a:prstGeom prst="rect">
          <a:avLst/>
        </a:prstGeom>
        <a:noFill/>
        <a:ln>
          <a:noFill/>
        </a:ln>
        <a:effectLst/>
      </dsp:spPr>
      <dsp:style>
        <a:lnRef idx="0">
          <a:scrgbClr r="0" g="0" b="0"/>
        </a:lnRef>
        <a:fillRef idx="0">
          <a:scrgbClr r="0" g="0" b="0"/>
        </a:fillRef>
        <a:effectRef idx="0">
          <a:scrgbClr r="0" g="0" b="0"/>
        </a:effectRef>
        <a:fontRef idx="minor"/>
      </dsp:style>
    </dsp:sp>
    <dsp:sp modelId="{A16AF9EA-C1DD-4C95-AFE1-D97F44F16EC7}">
      <dsp:nvSpPr>
        <dsp:cNvPr id="0" name=""/>
        <dsp:cNvSpPr/>
      </dsp:nvSpPr>
      <dsp:spPr>
        <a:xfrm rot="5400000">
          <a:off x="3097945" y="2145651"/>
          <a:ext cx="1108537" cy="1111773"/>
        </a:xfrm>
        <a:prstGeom prst="hexagon">
          <a:avLst>
            <a:gd name="adj" fmla="val 25000"/>
            <a:gd name="vf" fmla="val 11547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Foundation</a:t>
          </a:r>
        </a:p>
      </dsp:txBody>
      <dsp:txXfrm rot="-5400000">
        <a:off x="3281623" y="2332025"/>
        <a:ext cx="741182" cy="739025"/>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83A3-898D-4211-BAFA-1405DBA9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Driver</dc:creator>
  <cp:lastModifiedBy>Astley</cp:lastModifiedBy>
  <cp:revision>5</cp:revision>
  <dcterms:created xsi:type="dcterms:W3CDTF">2018-02-21T15:20:00Z</dcterms:created>
  <dcterms:modified xsi:type="dcterms:W3CDTF">2018-02-28T12:29:00Z</dcterms:modified>
</cp:coreProperties>
</file>