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</w:tblGrid>
      <w:tr w:rsidR="00D26B67" w:rsidRPr="00A55A5E" w:rsidTr="00D26B67">
        <w:trPr>
          <w:jc w:val="center"/>
        </w:trPr>
        <w:tc>
          <w:tcPr>
            <w:tcW w:w="3432" w:type="dxa"/>
            <w:vAlign w:val="center"/>
          </w:tcPr>
          <w:p w:rsidR="00D26B67" w:rsidRPr="00A55A5E" w:rsidRDefault="00D26B67" w:rsidP="00D26B67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A55A5E">
              <w:rPr>
                <w:rFonts w:ascii="Microsoft JhengHei" w:eastAsia="Microsoft JhengHei" w:hAnsi="Microsoft JhengHe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349374" cy="1047750"/>
                  <wp:effectExtent l="19050" t="0" r="3176" b="0"/>
                  <wp:docPr id="3" name="Picture 1" descr="Official RHKYC Logo_Lo Res_Dec 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 RHKYC Logo_Lo Res_Dec 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86" cy="105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vAlign w:val="center"/>
          </w:tcPr>
          <w:p w:rsidR="00D26B67" w:rsidRPr="00A55A5E" w:rsidRDefault="000F56A9" w:rsidP="00D26B67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A55A5E">
              <w:rPr>
                <w:rFonts w:ascii="Microsoft JhengHei" w:eastAsia="Microsoft JhengHei" w:hAnsi="Microsoft JhengHe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29041" cy="1188720"/>
                  <wp:effectExtent l="0" t="0" r="0" b="0"/>
                  <wp:docPr id="5" name="Picture 5" descr="J:\CORP\Rolex\2018\Rolex China Sea Race 2018\Logo\ROLEX_CHINA_SEA_RACE_EVENT_LOGO_YEAR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CORP\Rolex\2018\Rolex China Sea Race 2018\Logo\ROLEX_CHINA_SEA_RACE_EVENT_LOGO_YEAR_CMY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29041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B67" w:rsidRPr="00A55A5E" w:rsidRDefault="00D26B67" w:rsidP="00A35BCA">
      <w:pPr>
        <w:pStyle w:val="NoSpacing"/>
        <w:rPr>
          <w:rFonts w:ascii="Microsoft JhengHei" w:eastAsia="Microsoft JhengHei" w:hAnsi="Microsoft JhengHei"/>
          <w:lang w:val="en-US"/>
        </w:rPr>
      </w:pPr>
    </w:p>
    <w:p w:rsidR="00D26B67" w:rsidRPr="00FF55FB" w:rsidRDefault="00FF55FB" w:rsidP="00FF55FB">
      <w:pPr>
        <w:rPr>
          <w:rFonts w:ascii="Times" w:eastAsia="Times New Roman" w:hAnsi="Times" w:cs="Times New Roman" w:hint="eastAsia"/>
          <w:sz w:val="20"/>
          <w:szCs w:val="20"/>
          <w:lang w:val="en-US"/>
        </w:rPr>
      </w:pPr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  <w:r w:rsidR="00D24216">
        <w:rPr>
          <w:rFonts w:ascii="新細明體" w:eastAsia="新細明體" w:hAnsi="新細明體" w:cs="新細明體" w:hint="eastAsia"/>
          <w:sz w:val="20"/>
          <w:szCs w:val="20"/>
          <w:lang w:val="en-US"/>
        </w:rPr>
        <w:t>實時</w:t>
      </w:r>
      <w:r>
        <w:rPr>
          <w:rFonts w:ascii="新細明體" w:eastAsia="新細明體" w:hAnsi="新細明體" w:cs="新細明體" w:hint="eastAsia"/>
          <w:sz w:val="20"/>
          <w:szCs w:val="20"/>
          <w:lang w:val="en-US"/>
        </w:rPr>
        <w:t>發佈</w:t>
      </w:r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br/>
        <w:t>2018</w:t>
      </w:r>
      <w:r w:rsidRPr="00FF55FB">
        <w:rPr>
          <w:rFonts w:ascii="Lantinghei SC Heavy" w:eastAsia="Times New Roman" w:hAnsi="Lantinghei SC Heavy" w:cs="Lantinghei SC Heavy"/>
          <w:sz w:val="20"/>
          <w:szCs w:val="20"/>
          <w:lang w:val="en-US" w:eastAsia="en-US"/>
        </w:rPr>
        <w:t>年</w:t>
      </w:r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t>3</w:t>
      </w:r>
      <w:r w:rsidRPr="00FF55FB">
        <w:rPr>
          <w:rFonts w:ascii="Lantinghei SC Heavy" w:eastAsia="Times New Roman" w:hAnsi="Lantinghei SC Heavy" w:cs="Lantinghei SC Heavy"/>
          <w:sz w:val="20"/>
          <w:szCs w:val="20"/>
          <w:lang w:val="en-US" w:eastAsia="en-US"/>
        </w:rPr>
        <w:t>月</w:t>
      </w:r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t>29</w:t>
      </w:r>
      <w:r w:rsidRPr="00FF55FB">
        <w:rPr>
          <w:rFonts w:ascii="Lantinghei SC Heavy" w:eastAsia="Times New Roman" w:hAnsi="Lantinghei SC Heavy" w:cs="Lantinghei SC Heavy"/>
          <w:sz w:val="20"/>
          <w:szCs w:val="20"/>
          <w:lang w:val="en-US" w:eastAsia="en-US"/>
        </w:rPr>
        <w:t>日</w:t>
      </w:r>
    </w:p>
    <w:p w:rsidR="00D24216" w:rsidRPr="00D24216" w:rsidRDefault="00D24216" w:rsidP="00D24216">
      <w:pPr>
        <w:spacing w:before="100" w:beforeAutospacing="1" w:after="100" w:afterAutospacing="1" w:line="240" w:lineRule="auto"/>
        <w:jc w:val="center"/>
        <w:rPr>
          <w:rFonts w:ascii="Heiti TC Light" w:eastAsia="Heiti TC Light" w:hAnsi="Lantinghei SC Heavy" w:cs="Lantinghei SC Heavy"/>
          <w:b/>
          <w:bCs/>
          <w:kern w:val="36"/>
          <w:sz w:val="48"/>
          <w:szCs w:val="48"/>
          <w:lang w:val="en-US" w:eastAsia="en-US"/>
        </w:rPr>
      </w:pPr>
      <w:r w:rsidRPr="00D24216">
        <w:rPr>
          <w:rFonts w:ascii="Heiti TC Light" w:eastAsia="Heiti TC Light" w:hAnsi="Lantinghei SC Heavy" w:cs="Lantinghei SC Heavy" w:hint="eastAsia"/>
          <w:b/>
          <w:bCs/>
          <w:kern w:val="36"/>
          <w:sz w:val="48"/>
          <w:szCs w:val="48"/>
          <w:lang w:val="en-US" w:eastAsia="en-US"/>
        </w:rPr>
        <w:t>劳力士中国海帆船赛</w:t>
      </w:r>
      <w:r w:rsidRPr="00D24216">
        <w:rPr>
          <w:rFonts w:ascii="Heiti TC Light" w:eastAsia="Heiti TC Light" w:hAnsi="Lantinghei SC Heavy" w:cs="Lantinghei SC Heavy"/>
          <w:b/>
          <w:bCs/>
          <w:kern w:val="36"/>
          <w:sz w:val="48"/>
          <w:szCs w:val="48"/>
          <w:lang w:val="en-US" w:eastAsia="en-US"/>
        </w:rPr>
        <w:t>2018</w:t>
      </w:r>
    </w:p>
    <w:p w:rsidR="00D24216" w:rsidRPr="00D24216" w:rsidRDefault="00D24216" w:rsidP="00D24216">
      <w:pPr>
        <w:spacing w:before="100" w:beforeAutospacing="1" w:after="100" w:afterAutospacing="1" w:line="240" w:lineRule="auto"/>
        <w:jc w:val="center"/>
        <w:rPr>
          <w:rFonts w:ascii="Heiti TC Light" w:eastAsia="Heiti TC Light" w:hAnsi="Lantinghei SC Heavy" w:cs="Lantinghei SC Heavy"/>
          <w:b/>
          <w:bCs/>
          <w:kern w:val="36"/>
          <w:sz w:val="24"/>
          <w:szCs w:val="24"/>
          <w:lang w:val="en-US" w:eastAsia="en-US"/>
        </w:rPr>
      </w:pPr>
      <w:r w:rsidRPr="00D24216">
        <w:rPr>
          <w:rFonts w:ascii="Heiti TC Light" w:eastAsia="Heiti TC Light" w:hAnsi="Lantinghei SC Heavy" w:cs="Lantinghei SC Heavy"/>
          <w:b/>
          <w:bCs/>
          <w:kern w:val="36"/>
          <w:sz w:val="24"/>
          <w:szCs w:val="24"/>
          <w:lang w:val="en-US" w:eastAsia="en-US"/>
        </w:rPr>
        <w:t xml:space="preserve">MOD Beau </w:t>
      </w:r>
      <w:proofErr w:type="spellStart"/>
      <w:r w:rsidRPr="00D24216">
        <w:rPr>
          <w:rFonts w:ascii="Heiti TC Light" w:eastAsia="Heiti TC Light" w:hAnsi="Lantinghei SC Heavy" w:cs="Lantinghei SC Heavy"/>
          <w:b/>
          <w:bCs/>
          <w:kern w:val="36"/>
          <w:sz w:val="24"/>
          <w:szCs w:val="24"/>
          <w:lang w:val="en-US" w:eastAsia="en-US"/>
        </w:rPr>
        <w:t>Geste</w:t>
      </w:r>
      <w:proofErr w:type="spellEnd"/>
      <w:r w:rsidRPr="00D24216">
        <w:rPr>
          <w:rFonts w:ascii="Heiti TC Light" w:eastAsia="Heiti TC Light" w:hAnsi="Lantinghei SC Heavy" w:cs="Lantinghei SC Heavy"/>
          <w:b/>
          <w:bCs/>
          <w:kern w:val="36"/>
          <w:sz w:val="24"/>
          <w:szCs w:val="24"/>
          <w:lang w:val="en-US" w:eastAsia="en-US"/>
        </w:rPr>
        <w:t xml:space="preserve"> </w:t>
      </w:r>
      <w:r w:rsidRPr="00D24216">
        <w:rPr>
          <w:rFonts w:ascii="Heiti TC Light" w:eastAsia="Heiti TC Light" w:hAnsi="Lantinghei SC Heavy" w:cs="Lantinghei SC Heavy" w:hint="eastAsia"/>
          <w:b/>
          <w:bCs/>
          <w:kern w:val="36"/>
          <w:sz w:val="24"/>
          <w:szCs w:val="24"/>
          <w:lang w:val="en-US" w:eastAsia="en-US"/>
        </w:rPr>
        <w:t>号即将抵达菲律宾</w:t>
      </w:r>
    </w:p>
    <w:p w:rsidR="00D53E94" w:rsidRPr="00470AE0" w:rsidRDefault="00D24216" w:rsidP="00D24216">
      <w:pPr>
        <w:spacing w:before="100" w:beforeAutospacing="1" w:after="100" w:afterAutospacing="1" w:line="240" w:lineRule="auto"/>
        <w:jc w:val="center"/>
        <w:rPr>
          <w:rFonts w:ascii="Microsoft JhengHei" w:eastAsia="Microsoft JhengHei" w:hAnsi="Microsoft JhengHei" w:hint="eastAsia"/>
          <w:b/>
          <w:color w:val="000000" w:themeColor="text1"/>
          <w:sz w:val="32"/>
          <w:szCs w:val="32"/>
        </w:rPr>
      </w:pPr>
      <w:proofErr w:type="spellStart"/>
      <w:r w:rsidRPr="00D24216">
        <w:rPr>
          <w:rFonts w:ascii="Heiti TC Light" w:eastAsia="Heiti TC Light" w:hAnsi="Lantinghei SC Heavy" w:cs="Lantinghei SC Heavy"/>
          <w:b/>
          <w:bCs/>
          <w:kern w:val="36"/>
          <w:sz w:val="24"/>
          <w:szCs w:val="24"/>
          <w:lang w:val="en-US" w:eastAsia="en-US"/>
        </w:rPr>
        <w:t>Alive</w:t>
      </w:r>
      <w:r w:rsidRPr="00D24216">
        <w:rPr>
          <w:rFonts w:ascii="Heiti TC Light" w:eastAsia="Heiti TC Light" w:hAnsi="Lantinghei SC Heavy" w:cs="Lantinghei SC Heavy" w:hint="eastAsia"/>
          <w:b/>
          <w:bCs/>
          <w:kern w:val="36"/>
          <w:sz w:val="24"/>
          <w:szCs w:val="24"/>
          <w:lang w:val="en-US" w:eastAsia="en-US"/>
        </w:rPr>
        <w:t>号在</w:t>
      </w:r>
      <w:r w:rsidRPr="00D24216">
        <w:rPr>
          <w:rFonts w:ascii="Heiti TC Light" w:eastAsia="Heiti TC Light" w:hAnsi="Lantinghei SC Heavy" w:cs="Lantinghei SC Heavy"/>
          <w:b/>
          <w:bCs/>
          <w:kern w:val="36"/>
          <w:sz w:val="24"/>
          <w:szCs w:val="24"/>
          <w:lang w:val="en-US" w:eastAsia="en-US"/>
        </w:rPr>
        <w:t>IRC</w:t>
      </w:r>
      <w:proofErr w:type="spellEnd"/>
      <w:r w:rsidRPr="00D24216">
        <w:rPr>
          <w:rFonts w:ascii="Heiti TC Light" w:eastAsia="Heiti TC Light" w:hAnsi="Lantinghei SC Heavy" w:cs="Lantinghei SC Heavy"/>
          <w:b/>
          <w:bCs/>
          <w:kern w:val="36"/>
          <w:sz w:val="24"/>
          <w:szCs w:val="24"/>
          <w:lang w:val="en-US" w:eastAsia="en-US"/>
        </w:rPr>
        <w:t xml:space="preserve"> </w:t>
      </w:r>
      <w:r w:rsidRPr="00D24216">
        <w:rPr>
          <w:rFonts w:ascii="Heiti TC Light" w:eastAsia="Heiti TC Light" w:hAnsi="Lantinghei SC Heavy" w:cs="Lantinghei SC Heavy" w:hint="eastAsia"/>
          <w:b/>
          <w:bCs/>
          <w:kern w:val="36"/>
          <w:sz w:val="24"/>
          <w:szCs w:val="24"/>
          <w:lang w:val="en-US" w:eastAsia="en-US"/>
        </w:rPr>
        <w:t>竞赛</w:t>
      </w:r>
      <w:r w:rsidRPr="00D24216">
        <w:rPr>
          <w:rFonts w:ascii="Heiti TC Light" w:eastAsia="Heiti TC Light" w:hAnsi="Lantinghei SC Heavy" w:cs="Lantinghei SC Heavy"/>
          <w:b/>
          <w:bCs/>
          <w:kern w:val="36"/>
          <w:sz w:val="24"/>
          <w:szCs w:val="24"/>
          <w:lang w:val="en-US" w:eastAsia="en-US"/>
        </w:rPr>
        <w:t>0</w:t>
      </w:r>
      <w:r w:rsidRPr="00D24216">
        <w:rPr>
          <w:rFonts w:ascii="Heiti TC Light" w:eastAsia="Heiti TC Light" w:hAnsi="Lantinghei SC Heavy" w:cs="Lantinghei SC Heavy" w:hint="eastAsia"/>
          <w:b/>
          <w:bCs/>
          <w:kern w:val="36"/>
          <w:sz w:val="24"/>
          <w:szCs w:val="24"/>
          <w:lang w:val="en-US" w:eastAsia="en-US"/>
        </w:rPr>
        <w:t>组暂时领先，海狼号在</w:t>
      </w:r>
      <w:r w:rsidRPr="00D24216">
        <w:rPr>
          <w:rFonts w:ascii="Heiti TC Light" w:eastAsia="Heiti TC Light" w:hAnsi="Lantinghei SC Heavy" w:cs="Lantinghei SC Heavy"/>
          <w:b/>
          <w:bCs/>
          <w:kern w:val="36"/>
          <w:sz w:val="24"/>
          <w:szCs w:val="24"/>
          <w:lang w:val="en-US" w:eastAsia="en-US"/>
        </w:rPr>
        <w:t>IRC</w:t>
      </w:r>
      <w:r w:rsidRPr="00D24216">
        <w:rPr>
          <w:rFonts w:ascii="Heiti TC Light" w:eastAsia="Heiti TC Light" w:hAnsi="Lantinghei SC Heavy" w:cs="Lantinghei SC Heavy" w:hint="eastAsia"/>
          <w:b/>
          <w:bCs/>
          <w:kern w:val="36"/>
          <w:sz w:val="24"/>
          <w:szCs w:val="24"/>
          <w:lang w:val="en-US" w:eastAsia="en-US"/>
        </w:rPr>
        <w:t>竞赛</w:t>
      </w:r>
      <w:r w:rsidRPr="00D24216">
        <w:rPr>
          <w:rFonts w:ascii="Heiti TC Light" w:eastAsia="Heiti TC Light" w:hAnsi="Lantinghei SC Heavy" w:cs="Lantinghei SC Heavy"/>
          <w:b/>
          <w:bCs/>
          <w:kern w:val="36"/>
          <w:sz w:val="24"/>
          <w:szCs w:val="24"/>
          <w:lang w:val="en-US" w:eastAsia="en-US"/>
        </w:rPr>
        <w:t>1</w:t>
      </w:r>
      <w:r w:rsidRPr="00D24216">
        <w:rPr>
          <w:rFonts w:ascii="Heiti TC Light" w:eastAsia="Heiti TC Light" w:hAnsi="Lantinghei SC Heavy" w:cs="Lantinghei SC Heavy" w:hint="eastAsia"/>
          <w:b/>
          <w:bCs/>
          <w:kern w:val="36"/>
          <w:sz w:val="24"/>
          <w:szCs w:val="24"/>
          <w:lang w:val="en-US" w:eastAsia="en-US"/>
        </w:rPr>
        <w:t>组暂时领先</w:t>
      </w:r>
      <w:r w:rsidR="00FF55FB">
        <w:rPr>
          <w:rFonts w:ascii="Microsoft JhengHei" w:eastAsia="Microsoft JhengHei" w:hAnsi="Microsoft JhengHei" w:hint="eastAsia"/>
          <w:b/>
          <w:noProof/>
          <w:color w:val="000000" w:themeColor="text1"/>
          <w:sz w:val="32"/>
          <w:szCs w:val="32"/>
          <w:lang w:val="en-US" w:eastAsia="en-US"/>
        </w:rPr>
        <w:drawing>
          <wp:inline distT="0" distB="0" distL="0" distR="0" wp14:anchorId="22D6436C" wp14:editId="10E55D14">
            <wp:extent cx="2587166" cy="3257057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352381_2039740429598333_8088260601131871121_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435" cy="325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5FB" w:rsidRPr="00FF55FB" w:rsidRDefault="00FF55FB" w:rsidP="00FF55FB">
      <w:pPr>
        <w:spacing w:line="240" w:lineRule="auto"/>
        <w:jc w:val="center"/>
        <w:rPr>
          <w:rFonts w:ascii="Heiti TC Light" w:eastAsia="Heiti TC Light" w:hAnsi="Times" w:cs="Times New Roman" w:hint="eastAsia"/>
          <w:sz w:val="20"/>
          <w:szCs w:val="20"/>
          <w:lang w:val="en-US" w:eastAsia="en-US"/>
        </w:rPr>
      </w:pPr>
      <w:r w:rsidRPr="00FF55FB">
        <w:rPr>
          <w:rFonts w:ascii="Heiti TC Light" w:eastAsia="Heiti TC Light" w:hAnsi="Times" w:cs="Times New Roman" w:hint="eastAsia"/>
          <w:sz w:val="20"/>
          <w:szCs w:val="20"/>
          <w:lang w:val="en-US" w:eastAsia="en-US"/>
        </w:rPr>
        <w:br/>
      </w:r>
      <w:r w:rsidR="00D24216"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海狼号及</w:t>
      </w:r>
      <w:r w:rsidR="00D24216" w:rsidRPr="00D24216">
        <w:rPr>
          <w:rFonts w:ascii="Heiti TC Light" w:eastAsia="Heiti TC Light" w:hAnsi="Lantinghei SC Heavy" w:cs="Lantinghei SC Heavy"/>
          <w:sz w:val="20"/>
          <w:szCs w:val="20"/>
          <w:lang w:val="en-US" w:eastAsia="en-US"/>
        </w:rPr>
        <w:t xml:space="preserve"> </w:t>
      </w:r>
      <w:proofErr w:type="spellStart"/>
      <w:r w:rsidR="00D24216" w:rsidRPr="00D24216">
        <w:rPr>
          <w:rFonts w:ascii="Heiti TC Light" w:eastAsia="Heiti TC Light" w:hAnsi="Lantinghei SC Heavy" w:cs="Lantinghei SC Heavy"/>
          <w:sz w:val="20"/>
          <w:szCs w:val="20"/>
          <w:lang w:val="en-US" w:eastAsia="en-US"/>
        </w:rPr>
        <w:t>Zanzibar</w:t>
      </w:r>
      <w:r w:rsidR="00D24216"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号</w:t>
      </w:r>
      <w:proofErr w:type="spellEnd"/>
      <w:r w:rsidR="00D24216" w:rsidRPr="00D24216">
        <w:rPr>
          <w:rFonts w:ascii="Heiti TC Light" w:eastAsia="Heiti TC Light" w:hAnsi="Lantinghei SC Heavy" w:cs="Lantinghei SC Heavy"/>
          <w:sz w:val="20"/>
          <w:szCs w:val="20"/>
          <w:lang w:val="en-US" w:eastAsia="en-US"/>
        </w:rPr>
        <w:t xml:space="preserve"> - 2018 </w:t>
      </w:r>
      <w:r w:rsidR="00D24216"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劳力士中国海帆船赛</w:t>
      </w:r>
    </w:p>
    <w:p w:rsidR="00FF55FB" w:rsidRPr="00FF55FB" w:rsidRDefault="00FF55FB" w:rsidP="00FF55FB">
      <w:pPr>
        <w:spacing w:line="240" w:lineRule="auto"/>
        <w:jc w:val="center"/>
        <w:rPr>
          <w:rFonts w:ascii="Times" w:eastAsia="Times New Roman" w:hAnsi="Times" w:cs="Times New Roman"/>
          <w:sz w:val="20"/>
          <w:szCs w:val="20"/>
          <w:lang w:val="en-US" w:eastAsia="en-US"/>
        </w:rPr>
      </w:pPr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t>(</w:t>
      </w:r>
      <w:proofErr w:type="gramStart"/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t>image</w:t>
      </w:r>
      <w:proofErr w:type="gramEnd"/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: RHKYC / Guy </w:t>
      </w:r>
      <w:proofErr w:type="spellStart"/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t>Nowell</w:t>
      </w:r>
      <w:proofErr w:type="spellEnd"/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t>)</w:t>
      </w:r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</w:p>
    <w:p w:rsidR="00D24216" w:rsidRDefault="00D24216" w:rsidP="00D24216">
      <w:pPr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</w:pP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郭志梁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(Karl Kwok) 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的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MOD Beau </w:t>
      </w:r>
      <w:proofErr w:type="spellStart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Geste</w:t>
      </w:r>
      <w:proofErr w:type="spellEnd"/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号在首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24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小时的赛程中以平均航速每小时尚海里航行，风势今早减弱，预料将会于今晚午夜时份冲过终点，打破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18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年前由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Benoit </w:t>
      </w:r>
      <w:proofErr w:type="spellStart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Lesaffre</w:t>
      </w:r>
      <w:proofErr w:type="spellEnd"/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的</w:t>
      </w:r>
      <w:proofErr w:type="spellStart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Crowther</w:t>
      </w:r>
      <w:proofErr w:type="spellEnd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 50 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双体船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Atmosphere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号所造出的成绩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48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小时间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1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分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47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秒。</w:t>
      </w:r>
    </w:p>
    <w:p w:rsidR="00D24216" w:rsidRPr="00D24216" w:rsidRDefault="00D24216" w:rsidP="00D24216">
      <w:pPr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</w:pP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lastRenderedPageBreak/>
        <w:t>其余参赛船只预料将会面对同样的风势模式，并紧贴着恒向线的南面航行。</w:t>
      </w:r>
    </w:p>
    <w:p w:rsidR="00D24216" w:rsidRPr="00D24216" w:rsidRDefault="00D24216" w:rsidP="00D24216">
      <w:pPr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</w:pP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各分组暂时排名如下：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Phillip Turner 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的</w:t>
      </w:r>
      <w:proofErr w:type="spellStart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Reichel</w:t>
      </w:r>
      <w:proofErr w:type="spellEnd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/Pugh 66Alive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号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(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澳大利亚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) 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在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IRC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竞赛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0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组中领先，而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2016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年劳力士中国海帆船赛总冠军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Black </w:t>
      </w:r>
      <w:proofErr w:type="spellStart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Baza</w:t>
      </w:r>
      <w:proofErr w:type="spellEnd"/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现改名为海狼号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(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香港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/ 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中国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)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，由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YY Yan 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和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YF Liu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共同拥有，他们在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IRC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竞赛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1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组暂时领先。</w:t>
      </w:r>
    </w:p>
    <w:p w:rsidR="00D24216" w:rsidRPr="00D24216" w:rsidRDefault="00D24216" w:rsidP="00D24216">
      <w:pPr>
        <w:rPr>
          <w:rFonts w:ascii="Heiti TC Light" w:eastAsia="Heiti TC Light" w:hAnsi="Lantinghei SC Heavy" w:cs="Lantinghei SC Heavy"/>
          <w:sz w:val="20"/>
          <w:szCs w:val="20"/>
          <w:lang w:val="en-US"/>
        </w:rPr>
      </w:pP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Ross Vickers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和他的队员在海狼号上过了一个很漫长的晚上，「在每小时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10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海里风速下，我们一整晚时间把帆拉紧仍横风行驶，亦曾做出数次转向，希离能调校出一个最佳的角度进入苏碧湾。我们建议了两个不同的航行模式，以便应对不同的天气变化。船上各人现在安好，航行顺利。」</w:t>
      </w:r>
    </w:p>
    <w:p w:rsidR="00D24216" w:rsidRPr="00D24216" w:rsidRDefault="00D24216" w:rsidP="00D24216">
      <w:pPr>
        <w:rPr>
          <w:rFonts w:ascii="Heiti TC Light" w:eastAsia="Heiti TC Light" w:hAnsi="Lantinghei SC Heavy" w:cs="Lantinghei SC Heavy"/>
          <w:sz w:val="20"/>
          <w:szCs w:val="20"/>
          <w:lang w:val="en-US"/>
        </w:rPr>
      </w:pP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在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IRC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竞赛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 2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组方面，来自香港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Glenn Smith 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的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Grand Soleil Blackjack 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号暂时领先，距离终点尚余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360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海浬。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 IRC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高级休闲船分组由香港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Peter </w:t>
      </w:r>
      <w:proofErr w:type="spellStart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Cremers</w:t>
      </w:r>
      <w:proofErr w:type="spellEnd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 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的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Warwick 75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型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 </w:t>
      </w:r>
      <w:proofErr w:type="spellStart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Shahtoosh</w:t>
      </w:r>
      <w:proofErr w:type="spellEnd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 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号领先，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IRC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休闲船分组则由香港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Michael </w:t>
      </w:r>
      <w:proofErr w:type="spellStart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Ashbrook</w:t>
      </w:r>
      <w:proofErr w:type="spellEnd"/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的</w:t>
      </w:r>
      <w:proofErr w:type="spellStart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Jeanneau</w:t>
      </w:r>
      <w:proofErr w:type="spellEnd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 469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型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 Sitka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号暂居第一。然而，各船队将会愈来愈接近闻名已久的吕宋岛无风区，请大家留意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YB 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上各排名的最新动态。</w:t>
      </w:r>
    </w:p>
    <w:p w:rsidR="00D24216" w:rsidRPr="00D24216" w:rsidRDefault="00D24216" w:rsidP="00D24216">
      <w:pPr>
        <w:rPr>
          <w:rFonts w:ascii="Heiti TC Light" w:eastAsia="Heiti TC Light" w:hAnsi="Lantinghei SC Heavy" w:cs="Lantinghei SC Heavy"/>
          <w:sz w:val="20"/>
          <w:szCs w:val="20"/>
          <w:lang w:val="en-US"/>
        </w:rPr>
      </w:pP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父子档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Philippe 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和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Cosmos </w:t>
      </w:r>
      <w:proofErr w:type="spellStart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Grelon</w:t>
      </w:r>
      <w:proofErr w:type="spellEnd"/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的</w:t>
      </w:r>
      <w:proofErr w:type="spellStart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Tbs</w:t>
      </w:r>
      <w:proofErr w:type="spellEnd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 </w:t>
      </w:r>
      <w:proofErr w:type="spellStart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Aya</w:t>
      </w:r>
      <w:proofErr w:type="spellEnd"/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号今早差点失去他们的支索，「我们在月夜下渡过了一个美好的晚上，但早上变得紧张起来！正当我们欲把零号帆收起，迎接一个对我们有利的风势时，</w:t>
      </w:r>
      <w:proofErr w:type="spellStart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Cosmas</w:t>
      </w:r>
      <w:proofErr w:type="spellEnd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 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向我展示他从船头找到一些零碎的钉，我立刻跑到船头并发现系着前支索那根钉被割去一半，但它仍然神奇地悬挂着。幸好我们整晚使用着小型支索，才得以保存我们的主帆。海面大致平静，阳光普照更有利我们进行维修。装上数根绳子固定前支索，我终于把新的帆边处理好。我们失去了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1.5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小时，在只能用零号帆的情况下努力完成余下赛程。」</w:t>
      </w:r>
    </w:p>
    <w:p w:rsidR="00D24216" w:rsidRPr="00D24216" w:rsidRDefault="00D24216" w:rsidP="00D24216">
      <w:pPr>
        <w:rPr>
          <w:rFonts w:ascii="Heiti TC Light" w:eastAsia="Heiti TC Light" w:hAnsi="Lantinghei SC Heavy" w:cs="Lantinghei SC Heavy"/>
          <w:sz w:val="20"/>
          <w:szCs w:val="20"/>
          <w:lang w:val="en-US"/>
        </w:rPr>
      </w:pP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各赛船的即时更新，请留意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YB</w:t>
      </w: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追踪系统</w:t>
      </w:r>
    </w:p>
    <w:p w:rsidR="00D24216" w:rsidRPr="00D24216" w:rsidRDefault="00D24216" w:rsidP="00D24216">
      <w:pPr>
        <w:rPr>
          <w:rFonts w:ascii="Heiti TC Light" w:eastAsia="Heiti TC Light" w:hAnsi="Lantinghei SC Heavy" w:cs="Lantinghei SC Heavy"/>
          <w:sz w:val="20"/>
          <w:szCs w:val="20"/>
          <w:lang w:val="en-US"/>
        </w:rPr>
      </w:pP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每艘赛船均有配备</w:t>
      </w:r>
      <w:proofErr w:type="spellStart"/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Yellowbrick</w:t>
      </w:r>
      <w:proofErr w:type="spellEnd"/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追踪器，欢迎浏览以下网页，紧贴比赛进度：</w:t>
      </w:r>
      <w:r>
        <w:rPr>
          <w:rFonts w:ascii="Heiti TC Light" w:eastAsia="Heiti TC Light" w:hAnsi="Lantinghei SC Heavy" w:cs="Lantinghei SC Heavy"/>
          <w:sz w:val="20"/>
          <w:szCs w:val="20"/>
          <w:lang w:val="en-US"/>
        </w:rPr>
        <w:t>https://yb.tl/rolexchinasea2018</w:t>
      </w:r>
    </w:p>
    <w:p w:rsidR="00D24216" w:rsidRDefault="00D24216" w:rsidP="00D24216">
      <w:pPr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</w:pPr>
      <w:r w:rsidRPr="00D24216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如需更多劳力士中国海帆船赛资料，欢迎浏览以下网址</w:t>
      </w:r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: </w:t>
      </w:r>
      <w:hyperlink r:id="rId11" w:history="1">
        <w:r w:rsidRPr="000232F8">
          <w:rPr>
            <w:rStyle w:val="Hyperlink"/>
            <w:rFonts w:ascii="Heiti TC Light" w:eastAsia="Heiti TC Light" w:hAnsi="Lantinghei SC Heavy" w:cs="Lantinghei SC Heavy"/>
            <w:sz w:val="20"/>
            <w:szCs w:val="20"/>
            <w:lang w:val="en-US"/>
          </w:rPr>
          <w:t>www.rolexchinasearace.com</w:t>
        </w:r>
      </w:hyperlink>
      <w:r w:rsidRPr="00D24216">
        <w:rPr>
          <w:rFonts w:ascii="Heiti TC Light" w:eastAsia="Heiti TC Light" w:hAnsi="Lantinghei SC Heavy" w:cs="Lantinghei SC Heavy"/>
          <w:sz w:val="20"/>
          <w:szCs w:val="20"/>
          <w:lang w:val="en-US"/>
        </w:rPr>
        <w:t>.</w:t>
      </w:r>
    </w:p>
    <w:p w:rsidR="00470AE0" w:rsidRPr="008161A1" w:rsidRDefault="00E4617D" w:rsidP="00D24216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US"/>
        </w:rPr>
      </w:pPr>
      <w:r w:rsidRPr="00D53E94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US"/>
        </w:rPr>
        <w:t>圖片下載：</w:t>
      </w:r>
      <w:r w:rsidR="00470AE0"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US"/>
        </w:rPr>
        <w:t xml:space="preserve"> </w:t>
      </w:r>
      <w:hyperlink r:id="rId12" w:history="1">
        <w:r w:rsidR="00533112" w:rsidRPr="00DB254C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https://corplogin-my.sharepoint.com/:f:/p/scarlet_chan/Et9I05MnGLFIvqmqa6q9h7IB8GSB8kbfVx3oNbg6fYfx2g?e=F2Wr7n</w:t>
        </w:r>
      </w:hyperlink>
      <w:r w:rsidR="00533112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</w:rPr>
        <w:t xml:space="preserve"> </w:t>
      </w:r>
    </w:p>
    <w:p w:rsidR="00AE7F68" w:rsidRPr="00D53E94" w:rsidRDefault="00AE7F68" w:rsidP="00DC24E7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Video Preview: </w:t>
      </w:r>
      <w:hyperlink r:id="rId13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https://hkstrategies.egnyte.com/fl/d7ZNqw0Zdq</w:t>
        </w:r>
      </w:hyperlink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 </w:t>
      </w:r>
    </w:p>
    <w:p w:rsidR="00763FAA" w:rsidRPr="00D53E94" w:rsidRDefault="00470AE0" w:rsidP="00763FAA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Start of Race Video: </w:t>
      </w:r>
    </w:p>
    <w:p w:rsidR="00470AE0" w:rsidRPr="00D53E94" w:rsidRDefault="00D24216" w:rsidP="00763FAA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hyperlink r:id="rId14" w:history="1">
        <w:r w:rsidR="00763FAA"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https://corplogin-my.sharepoint.com/:f:/p/scarlet_chan/EiNn94Ssjp9KuYaVBaLP4uABHTas6ADVoN1kd__KzgrKag?e=7LTBOt</w:t>
        </w:r>
      </w:hyperlink>
      <w:r w:rsidR="00763FAA" w:rsidRPr="00D53E94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</w:rPr>
        <w:t xml:space="preserve"> </w:t>
      </w:r>
    </w:p>
    <w:p w:rsidR="00AD2362" w:rsidRPr="00D53E94" w:rsidRDefault="00AD2362" w:rsidP="00DC24E7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Virtual Regatta: </w:t>
      </w:r>
      <w:hyperlink r:id="rId15" w:history="1">
        <w:r w:rsidRPr="00D53E94">
          <w:rPr>
            <w:rStyle w:val="Hyperlink"/>
            <w:rFonts w:ascii="Microsoft JhengHei" w:eastAsia="Microsoft JhengHei" w:hAnsi="Microsoft JhengHei"/>
            <w:sz w:val="20"/>
            <w:szCs w:val="20"/>
          </w:rPr>
          <w:t>http://click.virtualregatta.com/?li=4874</w:t>
        </w:r>
      </w:hyperlink>
    </w:p>
    <w:p w:rsidR="0009289D" w:rsidRPr="00D53E94" w:rsidRDefault="0009289D" w:rsidP="003560D5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Facebook:</w:t>
      </w:r>
      <w:hyperlink r:id="rId16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@rolexchinasearace</w:t>
        </w:r>
      </w:hyperlink>
    </w:p>
    <w:p w:rsidR="0009289D" w:rsidRPr="00D53E94" w:rsidRDefault="0009289D" w:rsidP="003560D5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Twitter: </w:t>
      </w:r>
      <w:hyperlink r:id="rId17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@</w:t>
        </w:r>
        <w:proofErr w:type="spellStart"/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rolexcsr</w:t>
        </w:r>
        <w:proofErr w:type="spellEnd"/>
      </w:hyperlink>
    </w:p>
    <w:p w:rsidR="0009289D" w:rsidRPr="00D53E94" w:rsidRDefault="0009289D" w:rsidP="003560D5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proofErr w:type="spellStart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Instagram</w:t>
      </w:r>
      <w:proofErr w:type="spellEnd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: </w:t>
      </w:r>
      <w:hyperlink r:id="rId18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@</w:t>
        </w:r>
        <w:proofErr w:type="spellStart"/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rolexchinasearace</w:t>
        </w:r>
        <w:proofErr w:type="spellEnd"/>
      </w:hyperlink>
    </w:p>
    <w:p w:rsidR="006234EE" w:rsidRPr="00D53E94" w:rsidRDefault="0009289D" w:rsidP="003560D5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proofErr w:type="spellStart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WeChat</w:t>
      </w:r>
      <w:proofErr w:type="spellEnd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:</w:t>
      </w:r>
    </w:p>
    <w:p w:rsidR="00470AE0" w:rsidRPr="00D53E94" w:rsidRDefault="00627195">
      <w:pPr>
        <w:rPr>
          <w:rFonts w:ascii="Microsoft JhengHei" w:eastAsia="Microsoft JhengHei" w:hAnsi="Microsoft JhengHei" w:cs="Arial"/>
          <w:b/>
          <w:bCs/>
          <w:sz w:val="20"/>
          <w:szCs w:val="20"/>
          <w:u w:val="single"/>
        </w:rPr>
      </w:pPr>
      <w:r w:rsidRPr="00D53E94">
        <w:rPr>
          <w:rFonts w:ascii="Microsoft JhengHei" w:eastAsia="Microsoft JhengHei" w:hAnsi="Microsoft JhengHei" w:cs="Arial"/>
          <w:noProof/>
          <w:color w:val="000000" w:themeColor="text1"/>
          <w:sz w:val="20"/>
          <w:szCs w:val="20"/>
          <w:lang w:val="en-US" w:eastAsia="en-US"/>
        </w:rPr>
        <w:lastRenderedPageBreak/>
        <w:drawing>
          <wp:inline distT="0" distB="0" distL="0" distR="0">
            <wp:extent cx="914402" cy="914400"/>
            <wp:effectExtent l="0" t="0" r="0" b="0"/>
            <wp:docPr id="2" name="Picture 1" descr="RHKYC WeChat 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KYC WeChat QR Cod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4D5" w:rsidRPr="00D53E94" w:rsidRDefault="00A60BE4" w:rsidP="000A1AAE">
      <w:pPr>
        <w:rPr>
          <w:rFonts w:ascii="Microsoft JhengHei" w:eastAsia="Microsoft JhengHei" w:hAnsi="Microsoft JhengHei" w:cs="Arial"/>
          <w:b/>
          <w:bCs/>
          <w:sz w:val="20"/>
          <w:szCs w:val="20"/>
          <w:u w:val="single"/>
        </w:rPr>
      </w:pPr>
      <w:r w:rsidRPr="00A60BE4">
        <w:rPr>
          <w:rFonts w:ascii="Microsoft JhengHei" w:eastAsia="Microsoft JhengHei" w:hAnsi="Microsoft JhengHei" w:cs="Arial" w:hint="eastAsia"/>
          <w:b/>
          <w:bCs/>
          <w:sz w:val="20"/>
          <w:szCs w:val="20"/>
          <w:u w:val="single"/>
        </w:rPr>
        <w:t>香港游艇会简介</w:t>
      </w:r>
    </w:p>
    <w:p w:rsidR="00A60BE4" w:rsidRDefault="00A60BE4" w:rsidP="000C4FF7">
      <w:pPr>
        <w:spacing w:line="240" w:lineRule="auto"/>
        <w:jc w:val="both"/>
        <w:rPr>
          <w:rFonts w:ascii="Microsoft JhengHei" w:eastAsia="Microsoft JhengHei" w:hAnsi="Microsoft JhengHei" w:cs="Arial" w:hint="eastAsia"/>
          <w:sz w:val="20"/>
          <w:szCs w:val="20"/>
        </w:rPr>
      </w:pPr>
      <w:r w:rsidRPr="00A60BE4">
        <w:rPr>
          <w:rFonts w:ascii="Microsoft JhengHei" w:eastAsia="Microsoft JhengHei" w:hAnsi="Microsoft JhengHei" w:cs="Arial" w:hint="eastAsia"/>
          <w:sz w:val="20"/>
          <w:szCs w:val="20"/>
        </w:rPr>
        <w:t>香港游艇会是香港其中一所历史最悠久的体育会，以无数帆船和划艇活动缔造出超过一百六十年的丰富历史，至今每年仍举办多项赛事：从本地到国际；从小型帆船到大型龙骨船；从短途赛到一级离岸大赛。为推动帆船运动发展，香港游艇会不时推出不同程度的帆船训练课程供会员及非会员参加，详情请浏览</w:t>
      </w:r>
      <w:hyperlink r:id="rId20" w:history="1">
        <w:r w:rsidRPr="000232F8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www.rhkyc.org.hk</w:t>
        </w:r>
      </w:hyperlink>
    </w:p>
    <w:p w:rsidR="009E64D5" w:rsidRPr="00D53E94" w:rsidRDefault="009E64D5" w:rsidP="000C4FF7">
      <w:pPr>
        <w:spacing w:line="240" w:lineRule="auto"/>
        <w:jc w:val="both"/>
        <w:rPr>
          <w:rFonts w:ascii="Microsoft JhengHei" w:eastAsia="Microsoft JhengHei" w:hAnsi="Microsoft JhengHei" w:cs="Arial"/>
          <w:b/>
          <w:sz w:val="20"/>
          <w:szCs w:val="20"/>
          <w:u w:val="single"/>
        </w:rPr>
      </w:pPr>
      <w:r w:rsidRPr="00D53E94">
        <w:rPr>
          <w:rFonts w:ascii="Microsoft JhengHei" w:eastAsia="Microsoft JhengHei" w:hAnsi="Microsoft JhengHei" w:cs="Arial"/>
          <w:b/>
          <w:sz w:val="20"/>
          <w:szCs w:val="20"/>
          <w:u w:val="single"/>
        </w:rPr>
        <w:t>勞力士簡介</w:t>
      </w:r>
    </w:p>
    <w:p w:rsidR="00D53E94" w:rsidRPr="00D53E94" w:rsidRDefault="00A60BE4" w:rsidP="000C4FF7">
      <w:pPr>
        <w:spacing w:line="240" w:lineRule="auto"/>
        <w:rPr>
          <w:rFonts w:ascii="Microsoft JhengHei" w:eastAsia="Microsoft JhengHei" w:hAnsi="Microsoft JhengHei" w:cs="Arial"/>
          <w:color w:val="000000"/>
          <w:sz w:val="10"/>
          <w:szCs w:val="10"/>
        </w:rPr>
      </w:pPr>
      <w:r w:rsidRPr="00A60BE4">
        <w:rPr>
          <w:rFonts w:ascii="Microsoft JhengHei" w:eastAsia="Microsoft JhengHei" w:hAnsi="Microsoft JhengHei" w:cs="Arial" w:hint="eastAsia"/>
          <w:sz w:val="20"/>
          <w:szCs w:val="20"/>
        </w:rPr>
        <w:t>劳力士为瑞士知名钟表品牌，总部设于日内瓦，以精良品质与精湛工艺享誉全球。品牌著名的蚝式腕表与彻利尼腕表，皆精准可靠，性能超卓，因此每一枚均获顶级天文台精密时计认证，成为卓尔不凡与优雅尊贵的象征。劳力士于</w:t>
      </w:r>
      <w:r w:rsidRPr="00A60BE4">
        <w:rPr>
          <w:rFonts w:ascii="Microsoft JhengHei" w:eastAsia="Microsoft JhengHei" w:hAnsi="Microsoft JhengHei" w:cs="Arial"/>
          <w:sz w:val="20"/>
          <w:szCs w:val="20"/>
        </w:rPr>
        <w:t>1905</w:t>
      </w:r>
      <w:r w:rsidRPr="00A60BE4">
        <w:rPr>
          <w:rFonts w:ascii="Microsoft JhengHei" w:eastAsia="Microsoft JhengHei" w:hAnsi="Microsoft JhengHei" w:cs="Arial" w:hint="eastAsia"/>
          <w:sz w:val="20"/>
          <w:szCs w:val="20"/>
        </w:rPr>
        <w:t>年由汉斯・威尔斯多夫成立，在腕表发展上屡创先河，成功推出多项重大创新发明，如于</w:t>
      </w:r>
      <w:r w:rsidRPr="00A60BE4">
        <w:rPr>
          <w:rFonts w:ascii="Microsoft JhengHei" w:eastAsia="Microsoft JhengHei" w:hAnsi="Microsoft JhengHei" w:cs="Arial"/>
          <w:sz w:val="20"/>
          <w:szCs w:val="20"/>
        </w:rPr>
        <w:t>1926</w:t>
      </w:r>
      <w:r w:rsidRPr="00A60BE4">
        <w:rPr>
          <w:rFonts w:ascii="Microsoft JhengHei" w:eastAsia="Microsoft JhengHei" w:hAnsi="Microsoft JhengHei" w:cs="Arial" w:hint="eastAsia"/>
          <w:sz w:val="20"/>
          <w:szCs w:val="20"/>
        </w:rPr>
        <w:t>年问世的蚝式腕表，为史上第一枚防水腕表，以及</w:t>
      </w:r>
      <w:r w:rsidRPr="00A60BE4">
        <w:rPr>
          <w:rFonts w:ascii="Microsoft JhengHei" w:eastAsia="Microsoft JhengHei" w:hAnsi="Microsoft JhengHei" w:cs="Arial"/>
          <w:sz w:val="20"/>
          <w:szCs w:val="20"/>
        </w:rPr>
        <w:t>1931</w:t>
      </w:r>
      <w:r w:rsidRPr="00A60BE4">
        <w:rPr>
          <w:rFonts w:ascii="Microsoft JhengHei" w:eastAsia="Microsoft JhengHei" w:hAnsi="Microsoft JhengHei" w:cs="Arial" w:hint="eastAsia"/>
          <w:sz w:val="20"/>
          <w:szCs w:val="20"/>
        </w:rPr>
        <w:t>年发明的自动上链恒动摆陀。迄今为止，劳力士已经注册了四百多项专利。劳力士是真正的综合制表商，自设厂房，独立设计、研发及生产劳力士腕表所有必要零件，从金合金的铸造，到机芯、表壳、表面及表带的加工、打磨、组装和修饰，皆由品牌独立完成全套工序。劳力士亦赞助多项活动与慈善计划，积极支持艺术、体育及探险活动，发扬创建精神，推动环保事业。</w:t>
      </w:r>
      <w:bookmarkStart w:id="0" w:name="_GoBack"/>
      <w:bookmarkEnd w:id="0"/>
    </w:p>
    <w:p w:rsidR="009E64D5" w:rsidRPr="00D53E94" w:rsidRDefault="009E64D5" w:rsidP="000C4FF7">
      <w:pPr>
        <w:spacing w:line="240" w:lineRule="auto"/>
        <w:rPr>
          <w:rFonts w:ascii="Microsoft JhengHei" w:eastAsia="Microsoft JhengHei" w:hAnsi="Microsoft JhengHei" w:cs="Arial"/>
          <w:bCs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/>
          <w:sz w:val="20"/>
          <w:szCs w:val="20"/>
        </w:rPr>
        <w:t>查詢：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4920"/>
      </w:tblGrid>
      <w:tr w:rsidR="009E64D5" w:rsidRPr="00D53E94" w:rsidTr="009E64D5">
        <w:trPr>
          <w:cantSplit/>
        </w:trPr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D5" w:rsidRPr="00D53E94" w:rsidRDefault="009E64D5">
            <w:pPr>
              <w:spacing w:line="240" w:lineRule="auto"/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</w:pP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公共關係及傳訊經理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Koko Mueller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電話：+852 2239 0342 / +852 9488 7497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傳真：+852 2572 5399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電郵：</w:t>
            </w:r>
            <w:r w:rsidR="00D24216">
              <w:fldChar w:fldCharType="begin"/>
            </w:r>
            <w:r w:rsidR="00D24216">
              <w:instrText xml:space="preserve"> HYPERLINK "mailto:koko.mueller@rhkyc.org.hk" </w:instrText>
            </w:r>
            <w:r w:rsidR="00D24216">
              <w:fldChar w:fldCharType="separate"/>
            </w:r>
            <w:r w:rsidR="00C40980" w:rsidRPr="00D53E94">
              <w:rPr>
                <w:rStyle w:val="Hyperlink"/>
                <w:rFonts w:ascii="Microsoft JhengHei" w:eastAsia="Microsoft JhengHei" w:hAnsi="Microsoft JhengHei" w:cs="Arial"/>
                <w:sz w:val="20"/>
                <w:szCs w:val="20"/>
              </w:rPr>
              <w:t>koko.mueller@rhkyc.org.hk</w:t>
            </w:r>
            <w:r w:rsidR="00D24216">
              <w:rPr>
                <w:rStyle w:val="Hyperlink"/>
                <w:rFonts w:ascii="Microsoft JhengHei" w:eastAsia="Microsoft JhengHei" w:hAnsi="Microsoft JhengHei" w:cs="Arial"/>
                <w:sz w:val="20"/>
                <w:szCs w:val="20"/>
              </w:rPr>
              <w:fldChar w:fldCharType="end"/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香港遊艇會　銅鑼灣吉列島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D5" w:rsidRPr="00D53E94" w:rsidRDefault="009E64D5">
            <w:pPr>
              <w:spacing w:line="240" w:lineRule="auto"/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</w:pP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賽事副經理 (帆船及推廣)</w:t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  <w:t xml:space="preserve">Naomi </w:t>
            </w:r>
            <w:proofErr w:type="spellStart"/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Walgren</w:t>
            </w:r>
            <w:proofErr w:type="spellEnd"/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電話：+852 2239 0391</w:t>
            </w:r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傳真：+852 2839 0364</w:t>
            </w:r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電郵：</w:t>
            </w:r>
            <w:hyperlink r:id="rId21" w:history="1">
              <w:r w:rsidRPr="00D53E94">
                <w:rPr>
                  <w:rStyle w:val="Hyperlink"/>
                  <w:rFonts w:ascii="Microsoft JhengHei" w:eastAsia="Microsoft JhengHei" w:hAnsi="Microsoft JhengHei" w:cs="Arial"/>
                  <w:sz w:val="20"/>
                  <w:szCs w:val="20"/>
                </w:rPr>
                <w:t>naomi.walgren@rhkyc.org.hk</w:t>
              </w:r>
            </w:hyperlink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香港遊艇會　銅鑼灣吉列島</w:t>
            </w:r>
          </w:p>
        </w:tc>
      </w:tr>
    </w:tbl>
    <w:p w:rsidR="006C62EF" w:rsidRPr="00763FAA" w:rsidRDefault="006C62EF" w:rsidP="000C4FF7">
      <w:pPr>
        <w:spacing w:line="240" w:lineRule="auto"/>
        <w:jc w:val="both"/>
        <w:rPr>
          <w:rFonts w:ascii="Microsoft JhengHei" w:eastAsia="Microsoft JhengHei" w:hAnsi="Microsoft JhengHei" w:cs="Arial"/>
          <w:sz w:val="20"/>
          <w:szCs w:val="20"/>
        </w:rPr>
      </w:pPr>
    </w:p>
    <w:sectPr w:rsidR="006C62EF" w:rsidRPr="00763FAA" w:rsidSect="004131F3"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16" w:rsidRDefault="00D24216" w:rsidP="002D7998">
      <w:pPr>
        <w:spacing w:after="0" w:line="240" w:lineRule="auto"/>
      </w:pPr>
      <w:r>
        <w:separator/>
      </w:r>
    </w:p>
  </w:endnote>
  <w:endnote w:type="continuationSeparator" w:id="0">
    <w:p w:rsidR="00D24216" w:rsidRDefault="00D24216" w:rsidP="002D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JhengHei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16" w:rsidRDefault="00D24216" w:rsidP="002D7998">
      <w:pPr>
        <w:spacing w:after="0" w:line="240" w:lineRule="auto"/>
      </w:pPr>
      <w:r>
        <w:separator/>
      </w:r>
    </w:p>
  </w:footnote>
  <w:footnote w:type="continuationSeparator" w:id="0">
    <w:p w:rsidR="00D24216" w:rsidRDefault="00D24216" w:rsidP="002D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6B38"/>
    <w:multiLevelType w:val="hybridMultilevel"/>
    <w:tmpl w:val="9E14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55E65"/>
    <w:multiLevelType w:val="hybridMultilevel"/>
    <w:tmpl w:val="30A0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0MDA1NrU0NjUyNTZR0lEKTi0uzszPAykwNKsFAJMPo3otAAAA"/>
  </w:docVars>
  <w:rsids>
    <w:rsidRoot w:val="009127F4"/>
    <w:rsid w:val="00001B5F"/>
    <w:rsid w:val="00007679"/>
    <w:rsid w:val="00010C32"/>
    <w:rsid w:val="00015F27"/>
    <w:rsid w:val="000203FF"/>
    <w:rsid w:val="00025FC8"/>
    <w:rsid w:val="00026B07"/>
    <w:rsid w:val="00032669"/>
    <w:rsid w:val="0003380F"/>
    <w:rsid w:val="000429F0"/>
    <w:rsid w:val="0004365A"/>
    <w:rsid w:val="00053408"/>
    <w:rsid w:val="000652FB"/>
    <w:rsid w:val="0006569A"/>
    <w:rsid w:val="0006783F"/>
    <w:rsid w:val="00086AC1"/>
    <w:rsid w:val="0009289D"/>
    <w:rsid w:val="000A1AAE"/>
    <w:rsid w:val="000A771B"/>
    <w:rsid w:val="000B1AA5"/>
    <w:rsid w:val="000B6CAB"/>
    <w:rsid w:val="000C4FF7"/>
    <w:rsid w:val="000C612F"/>
    <w:rsid w:val="000D1D4C"/>
    <w:rsid w:val="000D3F4A"/>
    <w:rsid w:val="000F0C70"/>
    <w:rsid w:val="000F33F2"/>
    <w:rsid w:val="000F56A9"/>
    <w:rsid w:val="000F6CB3"/>
    <w:rsid w:val="00100179"/>
    <w:rsid w:val="001075AB"/>
    <w:rsid w:val="00124B22"/>
    <w:rsid w:val="0013060F"/>
    <w:rsid w:val="0013497D"/>
    <w:rsid w:val="00134B7D"/>
    <w:rsid w:val="00137786"/>
    <w:rsid w:val="00143B37"/>
    <w:rsid w:val="0015424E"/>
    <w:rsid w:val="00162278"/>
    <w:rsid w:val="00166CA2"/>
    <w:rsid w:val="0018777E"/>
    <w:rsid w:val="00197017"/>
    <w:rsid w:val="001A41F7"/>
    <w:rsid w:val="001A4A81"/>
    <w:rsid w:val="001B56E3"/>
    <w:rsid w:val="001C4AB5"/>
    <w:rsid w:val="001D40AC"/>
    <w:rsid w:val="001E1931"/>
    <w:rsid w:val="001E69E4"/>
    <w:rsid w:val="001E6B4D"/>
    <w:rsid w:val="001F1BFE"/>
    <w:rsid w:val="001F532A"/>
    <w:rsid w:val="001F7058"/>
    <w:rsid w:val="00202BC2"/>
    <w:rsid w:val="0020350A"/>
    <w:rsid w:val="00212A03"/>
    <w:rsid w:val="00213B74"/>
    <w:rsid w:val="00220DCD"/>
    <w:rsid w:val="00224283"/>
    <w:rsid w:val="002254AC"/>
    <w:rsid w:val="002466E3"/>
    <w:rsid w:val="00264D10"/>
    <w:rsid w:val="0027065A"/>
    <w:rsid w:val="0027590D"/>
    <w:rsid w:val="00276861"/>
    <w:rsid w:val="00283716"/>
    <w:rsid w:val="002A41B5"/>
    <w:rsid w:val="002C547C"/>
    <w:rsid w:val="002D003D"/>
    <w:rsid w:val="002D7998"/>
    <w:rsid w:val="002E0C7C"/>
    <w:rsid w:val="002E1C66"/>
    <w:rsid w:val="002E3B0E"/>
    <w:rsid w:val="002E3E1F"/>
    <w:rsid w:val="002F023B"/>
    <w:rsid w:val="002F458E"/>
    <w:rsid w:val="00301FA8"/>
    <w:rsid w:val="00312320"/>
    <w:rsid w:val="00317FF2"/>
    <w:rsid w:val="00320119"/>
    <w:rsid w:val="00326E0A"/>
    <w:rsid w:val="00332A48"/>
    <w:rsid w:val="00334387"/>
    <w:rsid w:val="003505F2"/>
    <w:rsid w:val="0035255A"/>
    <w:rsid w:val="00353571"/>
    <w:rsid w:val="003560D5"/>
    <w:rsid w:val="00380049"/>
    <w:rsid w:val="003936DE"/>
    <w:rsid w:val="003A0A13"/>
    <w:rsid w:val="003A1262"/>
    <w:rsid w:val="003B777D"/>
    <w:rsid w:val="003C04B8"/>
    <w:rsid w:val="003C42D4"/>
    <w:rsid w:val="003C5328"/>
    <w:rsid w:val="003C63B7"/>
    <w:rsid w:val="003F2B99"/>
    <w:rsid w:val="003F30DC"/>
    <w:rsid w:val="00406847"/>
    <w:rsid w:val="004130A3"/>
    <w:rsid w:val="004131F3"/>
    <w:rsid w:val="00413886"/>
    <w:rsid w:val="00420DD0"/>
    <w:rsid w:val="004563FE"/>
    <w:rsid w:val="00470AE0"/>
    <w:rsid w:val="00493AB0"/>
    <w:rsid w:val="004B0C81"/>
    <w:rsid w:val="004C54E6"/>
    <w:rsid w:val="004E4F6A"/>
    <w:rsid w:val="004E54B9"/>
    <w:rsid w:val="004F0980"/>
    <w:rsid w:val="004F21B9"/>
    <w:rsid w:val="005012C6"/>
    <w:rsid w:val="005223E5"/>
    <w:rsid w:val="00527A18"/>
    <w:rsid w:val="00533112"/>
    <w:rsid w:val="00552F97"/>
    <w:rsid w:val="0055639A"/>
    <w:rsid w:val="00560658"/>
    <w:rsid w:val="00582D46"/>
    <w:rsid w:val="00594B81"/>
    <w:rsid w:val="005A016C"/>
    <w:rsid w:val="005A0E01"/>
    <w:rsid w:val="005A3906"/>
    <w:rsid w:val="005B573E"/>
    <w:rsid w:val="005C3D37"/>
    <w:rsid w:val="005E201B"/>
    <w:rsid w:val="005F0A3C"/>
    <w:rsid w:val="00604AAA"/>
    <w:rsid w:val="00613D48"/>
    <w:rsid w:val="00622F6D"/>
    <w:rsid w:val="006234EE"/>
    <w:rsid w:val="00627195"/>
    <w:rsid w:val="00632B44"/>
    <w:rsid w:val="006430ED"/>
    <w:rsid w:val="0065468A"/>
    <w:rsid w:val="00664F9C"/>
    <w:rsid w:val="00672BC7"/>
    <w:rsid w:val="00683741"/>
    <w:rsid w:val="00687F38"/>
    <w:rsid w:val="006900A8"/>
    <w:rsid w:val="006A21DE"/>
    <w:rsid w:val="006B722D"/>
    <w:rsid w:val="006C62EF"/>
    <w:rsid w:val="006C6470"/>
    <w:rsid w:val="006D112E"/>
    <w:rsid w:val="006D21CA"/>
    <w:rsid w:val="006E1758"/>
    <w:rsid w:val="006E47E5"/>
    <w:rsid w:val="006F6F06"/>
    <w:rsid w:val="00703F06"/>
    <w:rsid w:val="007239B5"/>
    <w:rsid w:val="00724A0C"/>
    <w:rsid w:val="00741666"/>
    <w:rsid w:val="007424DF"/>
    <w:rsid w:val="0075587B"/>
    <w:rsid w:val="00763531"/>
    <w:rsid w:val="00763FAA"/>
    <w:rsid w:val="007674CB"/>
    <w:rsid w:val="00774484"/>
    <w:rsid w:val="00776382"/>
    <w:rsid w:val="00792998"/>
    <w:rsid w:val="00795A9D"/>
    <w:rsid w:val="007C54FE"/>
    <w:rsid w:val="008161A1"/>
    <w:rsid w:val="0084036F"/>
    <w:rsid w:val="0085161B"/>
    <w:rsid w:val="00866276"/>
    <w:rsid w:val="00870FB9"/>
    <w:rsid w:val="008756A7"/>
    <w:rsid w:val="00883CBF"/>
    <w:rsid w:val="0089633F"/>
    <w:rsid w:val="008A4DD7"/>
    <w:rsid w:val="008A4F5C"/>
    <w:rsid w:val="008B5617"/>
    <w:rsid w:val="008C2BBD"/>
    <w:rsid w:val="008D0CFE"/>
    <w:rsid w:val="008D443C"/>
    <w:rsid w:val="008D483D"/>
    <w:rsid w:val="008F0799"/>
    <w:rsid w:val="008F5C10"/>
    <w:rsid w:val="00906D28"/>
    <w:rsid w:val="009127F4"/>
    <w:rsid w:val="0092243C"/>
    <w:rsid w:val="0092493F"/>
    <w:rsid w:val="00930FBC"/>
    <w:rsid w:val="00943857"/>
    <w:rsid w:val="009438FF"/>
    <w:rsid w:val="00953CC6"/>
    <w:rsid w:val="00960B3A"/>
    <w:rsid w:val="00961499"/>
    <w:rsid w:val="00982BE7"/>
    <w:rsid w:val="009A09D9"/>
    <w:rsid w:val="009A1F62"/>
    <w:rsid w:val="009A5AF4"/>
    <w:rsid w:val="009A651E"/>
    <w:rsid w:val="009B183D"/>
    <w:rsid w:val="009B215A"/>
    <w:rsid w:val="009D3A01"/>
    <w:rsid w:val="009D58B2"/>
    <w:rsid w:val="009E28A5"/>
    <w:rsid w:val="009E64D5"/>
    <w:rsid w:val="009F2232"/>
    <w:rsid w:val="009F68C7"/>
    <w:rsid w:val="009F6A66"/>
    <w:rsid w:val="009F6AE0"/>
    <w:rsid w:val="00A02B60"/>
    <w:rsid w:val="00A076B6"/>
    <w:rsid w:val="00A12751"/>
    <w:rsid w:val="00A12C4F"/>
    <w:rsid w:val="00A24F3B"/>
    <w:rsid w:val="00A26BFF"/>
    <w:rsid w:val="00A33B00"/>
    <w:rsid w:val="00A35BCA"/>
    <w:rsid w:val="00A5244B"/>
    <w:rsid w:val="00A55A5E"/>
    <w:rsid w:val="00A60BE4"/>
    <w:rsid w:val="00A66B96"/>
    <w:rsid w:val="00A70C67"/>
    <w:rsid w:val="00A72B2C"/>
    <w:rsid w:val="00A75FBD"/>
    <w:rsid w:val="00A97080"/>
    <w:rsid w:val="00AA4C72"/>
    <w:rsid w:val="00AB0BF6"/>
    <w:rsid w:val="00AC25E8"/>
    <w:rsid w:val="00AD200D"/>
    <w:rsid w:val="00AD2362"/>
    <w:rsid w:val="00AD6F14"/>
    <w:rsid w:val="00AE2894"/>
    <w:rsid w:val="00AE2A5B"/>
    <w:rsid w:val="00AE7F68"/>
    <w:rsid w:val="00AF3392"/>
    <w:rsid w:val="00B02F02"/>
    <w:rsid w:val="00B1000E"/>
    <w:rsid w:val="00B14129"/>
    <w:rsid w:val="00B3446A"/>
    <w:rsid w:val="00B36BC2"/>
    <w:rsid w:val="00B44B70"/>
    <w:rsid w:val="00B609D9"/>
    <w:rsid w:val="00B67081"/>
    <w:rsid w:val="00B810F7"/>
    <w:rsid w:val="00B82272"/>
    <w:rsid w:val="00B85B4C"/>
    <w:rsid w:val="00B9721A"/>
    <w:rsid w:val="00BA7036"/>
    <w:rsid w:val="00BB1209"/>
    <w:rsid w:val="00BB25B5"/>
    <w:rsid w:val="00BB4514"/>
    <w:rsid w:val="00BC5BE9"/>
    <w:rsid w:val="00BD26E5"/>
    <w:rsid w:val="00BE1426"/>
    <w:rsid w:val="00BE439B"/>
    <w:rsid w:val="00BF0DC7"/>
    <w:rsid w:val="00C131AA"/>
    <w:rsid w:val="00C13D08"/>
    <w:rsid w:val="00C22181"/>
    <w:rsid w:val="00C33D5F"/>
    <w:rsid w:val="00C345B3"/>
    <w:rsid w:val="00C40532"/>
    <w:rsid w:val="00C40980"/>
    <w:rsid w:val="00C572E6"/>
    <w:rsid w:val="00C637EE"/>
    <w:rsid w:val="00C64E49"/>
    <w:rsid w:val="00C71CA0"/>
    <w:rsid w:val="00C75B27"/>
    <w:rsid w:val="00C81ACD"/>
    <w:rsid w:val="00C87A97"/>
    <w:rsid w:val="00C9675A"/>
    <w:rsid w:val="00CA0C90"/>
    <w:rsid w:val="00CA235D"/>
    <w:rsid w:val="00CB12C2"/>
    <w:rsid w:val="00CB3F47"/>
    <w:rsid w:val="00CB700F"/>
    <w:rsid w:val="00CC4E97"/>
    <w:rsid w:val="00CE0473"/>
    <w:rsid w:val="00D069B3"/>
    <w:rsid w:val="00D160A3"/>
    <w:rsid w:val="00D224AF"/>
    <w:rsid w:val="00D24216"/>
    <w:rsid w:val="00D26B67"/>
    <w:rsid w:val="00D31F52"/>
    <w:rsid w:val="00D373F9"/>
    <w:rsid w:val="00D53E94"/>
    <w:rsid w:val="00D540E7"/>
    <w:rsid w:val="00D5563E"/>
    <w:rsid w:val="00D6010D"/>
    <w:rsid w:val="00D64629"/>
    <w:rsid w:val="00D80316"/>
    <w:rsid w:val="00D835FE"/>
    <w:rsid w:val="00D95538"/>
    <w:rsid w:val="00DA149B"/>
    <w:rsid w:val="00DB0477"/>
    <w:rsid w:val="00DB4054"/>
    <w:rsid w:val="00DC24E7"/>
    <w:rsid w:val="00DD1531"/>
    <w:rsid w:val="00DD3B2D"/>
    <w:rsid w:val="00DD70DB"/>
    <w:rsid w:val="00DD7EE2"/>
    <w:rsid w:val="00DF0C71"/>
    <w:rsid w:val="00DF4FEE"/>
    <w:rsid w:val="00E03C6E"/>
    <w:rsid w:val="00E12129"/>
    <w:rsid w:val="00E34678"/>
    <w:rsid w:val="00E4617D"/>
    <w:rsid w:val="00E4680B"/>
    <w:rsid w:val="00E62F94"/>
    <w:rsid w:val="00E762E1"/>
    <w:rsid w:val="00E943F6"/>
    <w:rsid w:val="00E95CCE"/>
    <w:rsid w:val="00EA35D0"/>
    <w:rsid w:val="00EB6E4A"/>
    <w:rsid w:val="00EC538E"/>
    <w:rsid w:val="00ED392A"/>
    <w:rsid w:val="00EE481C"/>
    <w:rsid w:val="00EE7A8D"/>
    <w:rsid w:val="00EF65B6"/>
    <w:rsid w:val="00F02B99"/>
    <w:rsid w:val="00F10019"/>
    <w:rsid w:val="00F117B8"/>
    <w:rsid w:val="00F30409"/>
    <w:rsid w:val="00F37694"/>
    <w:rsid w:val="00F53676"/>
    <w:rsid w:val="00F60148"/>
    <w:rsid w:val="00F80C03"/>
    <w:rsid w:val="00FA1901"/>
    <w:rsid w:val="00FB7D6F"/>
    <w:rsid w:val="00FC699C"/>
    <w:rsid w:val="00FD3510"/>
    <w:rsid w:val="00FE0646"/>
    <w:rsid w:val="00FE10F6"/>
    <w:rsid w:val="00FF33CF"/>
    <w:rsid w:val="00FF35C7"/>
    <w:rsid w:val="00FF55FB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5F"/>
  </w:style>
  <w:style w:type="paragraph" w:styleId="Heading1">
    <w:name w:val="heading 1"/>
    <w:basedOn w:val="Normal"/>
    <w:link w:val="Heading1Char"/>
    <w:uiPriority w:val="9"/>
    <w:qFormat/>
    <w:rsid w:val="00FF55FB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C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26B67"/>
    <w:rPr>
      <w:color w:val="0000FF"/>
      <w:u w:val="single"/>
    </w:rPr>
  </w:style>
  <w:style w:type="table" w:styleId="TableGrid">
    <w:name w:val="Table Grid"/>
    <w:basedOn w:val="TableNormal"/>
    <w:uiPriority w:val="59"/>
    <w:rsid w:val="00D2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B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6E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438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D6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7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998"/>
  </w:style>
  <w:style w:type="paragraph" w:styleId="Footer">
    <w:name w:val="footer"/>
    <w:basedOn w:val="Normal"/>
    <w:link w:val="FooterChar"/>
    <w:uiPriority w:val="99"/>
    <w:unhideWhenUsed/>
    <w:rsid w:val="002D7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998"/>
  </w:style>
  <w:style w:type="character" w:customStyle="1" w:styleId="Heading1Char">
    <w:name w:val="Heading 1 Char"/>
    <w:basedOn w:val="DefaultParagraphFont"/>
    <w:link w:val="Heading1"/>
    <w:uiPriority w:val="9"/>
    <w:rsid w:val="00FF55FB"/>
    <w:rPr>
      <w:rFonts w:ascii="Times" w:hAnsi="Times"/>
      <w:b/>
      <w:bCs/>
      <w:kern w:val="36"/>
      <w:sz w:val="48"/>
      <w:szCs w:val="48"/>
      <w:lang w:val="en-US" w:eastAsia="en-US"/>
    </w:rPr>
  </w:style>
  <w:style w:type="character" w:styleId="Emphasis">
    <w:name w:val="Emphasis"/>
    <w:basedOn w:val="DefaultParagraphFont"/>
    <w:uiPriority w:val="20"/>
    <w:qFormat/>
    <w:rsid w:val="00FF55F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5F"/>
  </w:style>
  <w:style w:type="paragraph" w:styleId="Heading1">
    <w:name w:val="heading 1"/>
    <w:basedOn w:val="Normal"/>
    <w:link w:val="Heading1Char"/>
    <w:uiPriority w:val="9"/>
    <w:qFormat/>
    <w:rsid w:val="00FF55FB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C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26B67"/>
    <w:rPr>
      <w:color w:val="0000FF"/>
      <w:u w:val="single"/>
    </w:rPr>
  </w:style>
  <w:style w:type="table" w:styleId="TableGrid">
    <w:name w:val="Table Grid"/>
    <w:basedOn w:val="TableNormal"/>
    <w:uiPriority w:val="59"/>
    <w:rsid w:val="00D2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B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6E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438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D6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7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998"/>
  </w:style>
  <w:style w:type="paragraph" w:styleId="Footer">
    <w:name w:val="footer"/>
    <w:basedOn w:val="Normal"/>
    <w:link w:val="FooterChar"/>
    <w:uiPriority w:val="99"/>
    <w:unhideWhenUsed/>
    <w:rsid w:val="002D7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998"/>
  </w:style>
  <w:style w:type="character" w:customStyle="1" w:styleId="Heading1Char">
    <w:name w:val="Heading 1 Char"/>
    <w:basedOn w:val="DefaultParagraphFont"/>
    <w:link w:val="Heading1"/>
    <w:uiPriority w:val="9"/>
    <w:rsid w:val="00FF55FB"/>
    <w:rPr>
      <w:rFonts w:ascii="Times" w:hAnsi="Times"/>
      <w:b/>
      <w:bCs/>
      <w:kern w:val="36"/>
      <w:sz w:val="48"/>
      <w:szCs w:val="48"/>
      <w:lang w:val="en-US" w:eastAsia="en-US"/>
    </w:rPr>
  </w:style>
  <w:style w:type="character" w:styleId="Emphasis">
    <w:name w:val="Emphasis"/>
    <w:basedOn w:val="DefaultParagraphFont"/>
    <w:uiPriority w:val="20"/>
    <w:qFormat/>
    <w:rsid w:val="00FF5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://www.rhkyc.org.hk" TargetMode="External"/><Relationship Id="rId21" Type="http://schemas.openxmlformats.org/officeDocument/2006/relationships/hyperlink" Target="mailto:naomi.walgren@rhkyc.org.hk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hyperlink" Target="http://www.rolexchinasearace.com" TargetMode="External"/><Relationship Id="rId12" Type="http://schemas.openxmlformats.org/officeDocument/2006/relationships/hyperlink" Target="https://corplogin-my.sharepoint.com/:f:/p/scarlet_chan/Et9I05MnGLFIvqmqa6q9h7IB8GSB8kbfVx3oNbg6fYfx2g?e=F2Wr7n" TargetMode="External"/><Relationship Id="rId13" Type="http://schemas.openxmlformats.org/officeDocument/2006/relationships/hyperlink" Target="https://hkstrategies.egnyte.com/fl/d7ZNqw0Zdq" TargetMode="External"/><Relationship Id="rId14" Type="http://schemas.openxmlformats.org/officeDocument/2006/relationships/hyperlink" Target="https://corplogin-my.sharepoint.com/:f:/p/scarlet_chan/EiNn94Ssjp9KuYaVBaLP4uABHTas6ADVoN1kd__KzgrKag?e=7LTBOt" TargetMode="External"/><Relationship Id="rId15" Type="http://schemas.openxmlformats.org/officeDocument/2006/relationships/hyperlink" Target="http://click.virtualregatta.com/?li=4874" TargetMode="External"/><Relationship Id="rId16" Type="http://schemas.openxmlformats.org/officeDocument/2006/relationships/hyperlink" Target="https://www.facebook.com/RolexChinaSeaRace/" TargetMode="External"/><Relationship Id="rId17" Type="http://schemas.openxmlformats.org/officeDocument/2006/relationships/hyperlink" Target="https://twitter.com/RolexCSR" TargetMode="External"/><Relationship Id="rId18" Type="http://schemas.openxmlformats.org/officeDocument/2006/relationships/hyperlink" Target="https://www.instagram.com/rolexchinasearace/" TargetMode="External"/><Relationship Id="rId19" Type="http://schemas.openxmlformats.org/officeDocument/2006/relationships/image" Target="media/image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2698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(HK) Ltd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kmueller</dc:creator>
  <cp:lastModifiedBy>circle</cp:lastModifiedBy>
  <cp:revision>2</cp:revision>
  <cp:lastPrinted>2017-08-03T11:52:00Z</cp:lastPrinted>
  <dcterms:created xsi:type="dcterms:W3CDTF">2018-03-29T11:32:00Z</dcterms:created>
  <dcterms:modified xsi:type="dcterms:W3CDTF">2018-03-29T11:32:00Z</dcterms:modified>
</cp:coreProperties>
</file>