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8D0271" w14:textId="77777777" w:rsidR="007370C1" w:rsidRDefault="007370C1"/>
    <w:p w14:paraId="5CA36F7B" w14:textId="4BF575C1" w:rsidR="00837778" w:rsidRDefault="00837778">
      <w:pPr>
        <w:jc w:val="center"/>
        <w:rPr>
          <w:sz w:val="20"/>
          <w:szCs w:val="20"/>
        </w:rPr>
      </w:pPr>
      <w:r>
        <w:rPr>
          <w:b/>
        </w:rPr>
        <w:t>L</w:t>
      </w:r>
      <w:bookmarkStart w:id="0" w:name="_GoBack"/>
      <w:bookmarkEnd w:id="0"/>
      <w:r>
        <w:rPr>
          <w:b/>
        </w:rPr>
        <w:t>ESSON PLAN</w:t>
      </w:r>
    </w:p>
    <w:p w14:paraId="04F8B800" w14:textId="77777777" w:rsidR="00837778" w:rsidRDefault="00837778">
      <w:pPr>
        <w:rPr>
          <w:sz w:val="20"/>
          <w:szCs w:val="20"/>
        </w:rPr>
      </w:pPr>
      <w:r>
        <w:t>Name:</w:t>
      </w:r>
    </w:p>
    <w:p w14:paraId="54B78435" w14:textId="77777777" w:rsidR="00AE17F5" w:rsidRDefault="00AE17F5"/>
    <w:p w14:paraId="1F57C58A" w14:textId="77777777" w:rsidR="00837778" w:rsidRDefault="00837778">
      <w:pPr>
        <w:rPr>
          <w:sz w:val="20"/>
          <w:szCs w:val="20"/>
        </w:rPr>
      </w:pPr>
      <w:r>
        <w:t xml:space="preserve">Date: </w:t>
      </w:r>
    </w:p>
    <w:p w14:paraId="05420246" w14:textId="77777777" w:rsidR="00AE17F5" w:rsidRDefault="00AE17F5"/>
    <w:p w14:paraId="505DE150" w14:textId="77777777" w:rsidR="00837778" w:rsidRDefault="00837778">
      <w:pPr>
        <w:rPr>
          <w:sz w:val="20"/>
          <w:szCs w:val="20"/>
        </w:rPr>
      </w:pPr>
      <w:r>
        <w:t xml:space="preserve">Subject / Grade Level: </w:t>
      </w:r>
    </w:p>
    <w:p w14:paraId="3C99A882" w14:textId="77777777" w:rsidR="00AE17F5" w:rsidRDefault="00AE17F5"/>
    <w:p w14:paraId="6DE25306" w14:textId="77777777" w:rsidR="00837778" w:rsidRDefault="00837778">
      <w:pPr>
        <w:rPr>
          <w:sz w:val="20"/>
          <w:szCs w:val="20"/>
        </w:rPr>
      </w:pPr>
      <w:r>
        <w:t xml:space="preserve">TEKS: </w:t>
      </w:r>
    </w:p>
    <w:p w14:paraId="1E97F82E" w14:textId="77777777" w:rsidR="00AE17F5" w:rsidRDefault="00AE17F5"/>
    <w:p w14:paraId="4718BEDF" w14:textId="77777777" w:rsidR="00837778" w:rsidRDefault="00837778">
      <w:pPr>
        <w:rPr>
          <w:sz w:val="20"/>
          <w:szCs w:val="20"/>
        </w:rPr>
      </w:pPr>
      <w:r>
        <w:t>Materials:</w:t>
      </w:r>
    </w:p>
    <w:p w14:paraId="1B5F59C4" w14:textId="77777777" w:rsidR="00AE17F5" w:rsidRDefault="00AE17F5"/>
    <w:p w14:paraId="34036522" w14:textId="77777777" w:rsidR="00837778" w:rsidRDefault="00837778">
      <w:r>
        <w:t>Through Lines for the Year:</w:t>
      </w:r>
    </w:p>
    <w:p w14:paraId="014B9449" w14:textId="77777777" w:rsidR="00837778" w:rsidRDefault="00837778">
      <w:pPr>
        <w:ind w:left="720"/>
      </w:pPr>
      <w:r>
        <w:t>1. What are the skills that humans and wildlife use to survive in the wild?</w:t>
      </w:r>
      <w:r>
        <w:br/>
        <w:t>2. What conditions within a habitat enable wildlife and humans to act upon survival skills?</w:t>
      </w:r>
      <w:r>
        <w:br/>
        <w:t>3. Are there similarities between wildlife and humans that they share when faced with dangers?</w:t>
      </w:r>
      <w:r>
        <w:br/>
        <w:t>4. Do humans have a drastic change in wildlife habitat when they occupy it?</w:t>
      </w:r>
    </w:p>
    <w:p w14:paraId="4B845A35" w14:textId="77777777" w:rsidR="00AE17F5" w:rsidRDefault="00AE17F5">
      <w:pPr>
        <w:tabs>
          <w:tab w:val="left" w:pos="2520"/>
          <w:tab w:val="right" w:pos="6480"/>
          <w:tab w:val="left" w:pos="6660"/>
        </w:tabs>
        <w:spacing w:line="360" w:lineRule="auto"/>
      </w:pPr>
    </w:p>
    <w:p w14:paraId="2F858B1B" w14:textId="77777777" w:rsidR="00837778" w:rsidRDefault="00837778">
      <w:pPr>
        <w:tabs>
          <w:tab w:val="left" w:pos="2520"/>
          <w:tab w:val="right" w:pos="6480"/>
          <w:tab w:val="left" w:pos="6660"/>
        </w:tabs>
        <w:spacing w:line="360" w:lineRule="auto"/>
      </w:pPr>
      <w:r>
        <w:t>Generative Topic for the Week:</w:t>
      </w:r>
    </w:p>
    <w:p w14:paraId="313666AC" w14:textId="77777777" w:rsidR="00837778" w:rsidRDefault="00837778">
      <w:pPr>
        <w:tabs>
          <w:tab w:val="left" w:pos="2520"/>
          <w:tab w:val="right" w:pos="6480"/>
          <w:tab w:val="left" w:pos="6660"/>
        </w:tabs>
        <w:spacing w:line="360" w:lineRule="auto"/>
      </w:pPr>
    </w:p>
    <w:p w14:paraId="0F0DA27D" w14:textId="77777777" w:rsidR="00837778" w:rsidRDefault="00837778">
      <w:pPr>
        <w:rPr>
          <w:sz w:val="20"/>
          <w:szCs w:val="20"/>
        </w:rPr>
      </w:pPr>
      <w:r>
        <w:t>How does this lesson plan reflect your action plan?</w:t>
      </w:r>
    </w:p>
    <w:p w14:paraId="191F4C43" w14:textId="77777777" w:rsidR="00837778" w:rsidRDefault="00837778">
      <w:pPr>
        <w:rPr>
          <w:sz w:val="20"/>
          <w:szCs w:val="20"/>
        </w:rPr>
      </w:pPr>
    </w:p>
    <w:p w14:paraId="60BD5851" w14:textId="77777777" w:rsidR="00837778" w:rsidRDefault="00837778">
      <w:pPr>
        <w:rPr>
          <w:b/>
          <w:sz w:val="20"/>
          <w:szCs w:val="20"/>
        </w:rPr>
      </w:pPr>
      <w:r>
        <w:rPr>
          <w:b/>
        </w:rPr>
        <w:t>ENGAGEMENT</w:t>
      </w:r>
    </w:p>
    <w:p w14:paraId="5AF1FB2F" w14:textId="77777777" w:rsidR="00837778" w:rsidRDefault="00837778">
      <w:pPr>
        <w:numPr>
          <w:ilvl w:val="0"/>
          <w:numId w:val="3"/>
        </w:numPr>
        <w:ind w:hanging="360"/>
        <w:contextualSpacing/>
        <w:rPr>
          <w:sz w:val="16"/>
          <w:szCs w:val="16"/>
        </w:rPr>
      </w:pPr>
      <w:r>
        <w:rPr>
          <w:sz w:val="16"/>
          <w:szCs w:val="16"/>
        </w:rPr>
        <w:t>Describe how the teacher will capture student’s interest.</w:t>
      </w:r>
    </w:p>
    <w:p w14:paraId="103E1929" w14:textId="77777777" w:rsidR="00837778" w:rsidRDefault="00837778" w:rsidP="00AE17F5">
      <w:pPr>
        <w:numPr>
          <w:ilvl w:val="0"/>
          <w:numId w:val="3"/>
        </w:numPr>
        <w:ind w:hanging="360"/>
        <w:contextualSpacing/>
        <w:rPr>
          <w:i/>
          <w:sz w:val="20"/>
          <w:szCs w:val="20"/>
        </w:rPr>
      </w:pPr>
      <w:r>
        <w:rPr>
          <w:sz w:val="16"/>
          <w:szCs w:val="16"/>
        </w:rPr>
        <w:t>What kind of questions should the students ask themselves after the engagement?</w:t>
      </w:r>
      <w:r w:rsidR="00AE17F5">
        <w:rPr>
          <w:i/>
          <w:sz w:val="20"/>
          <w:szCs w:val="20"/>
        </w:rPr>
        <w:t xml:space="preserve"> </w:t>
      </w:r>
    </w:p>
    <w:p w14:paraId="395800A1" w14:textId="77777777" w:rsidR="00837778" w:rsidRDefault="00837778">
      <w:pPr>
        <w:rPr>
          <w:sz w:val="20"/>
          <w:szCs w:val="20"/>
        </w:rPr>
      </w:pPr>
    </w:p>
    <w:p w14:paraId="001CE5F3" w14:textId="77777777" w:rsidR="00837778" w:rsidRDefault="00837778">
      <w:pPr>
        <w:rPr>
          <w:sz w:val="20"/>
          <w:szCs w:val="20"/>
        </w:rPr>
      </w:pPr>
      <w:r>
        <w:rPr>
          <w:b/>
        </w:rPr>
        <w:t>EXPLORATION</w:t>
      </w:r>
    </w:p>
    <w:p w14:paraId="6FAE5D5D" w14:textId="77777777" w:rsidR="00837778" w:rsidRDefault="00837778">
      <w:pPr>
        <w:numPr>
          <w:ilvl w:val="0"/>
          <w:numId w:val="4"/>
        </w:numPr>
        <w:ind w:hanging="360"/>
        <w:contextualSpacing/>
        <w:rPr>
          <w:sz w:val="16"/>
          <w:szCs w:val="16"/>
        </w:rPr>
      </w:pPr>
      <w:r>
        <w:rPr>
          <w:sz w:val="16"/>
          <w:szCs w:val="16"/>
        </w:rPr>
        <w:t>Describe what hands-on/minds-on activities students will be doing.</w:t>
      </w:r>
    </w:p>
    <w:p w14:paraId="0F409A92" w14:textId="77777777" w:rsidR="00837778" w:rsidRPr="00AE17F5" w:rsidRDefault="00837778" w:rsidP="001D617B">
      <w:pPr>
        <w:numPr>
          <w:ilvl w:val="0"/>
          <w:numId w:val="4"/>
        </w:numPr>
        <w:spacing w:line="240" w:lineRule="auto"/>
        <w:ind w:hanging="360"/>
        <w:contextualSpacing/>
        <w:rPr>
          <w:i/>
          <w:sz w:val="20"/>
          <w:szCs w:val="20"/>
        </w:rPr>
      </w:pPr>
      <w:r w:rsidRPr="00AE17F5">
        <w:rPr>
          <w:sz w:val="16"/>
          <w:szCs w:val="16"/>
        </w:rPr>
        <w:t xml:space="preserve">List “big idea” conceptual questions the teacher will use to encourage and/or focus student’s </w:t>
      </w:r>
    </w:p>
    <w:p w14:paraId="3C76968D" w14:textId="77777777" w:rsidR="00837778" w:rsidRDefault="00837778">
      <w:pPr>
        <w:rPr>
          <w:sz w:val="20"/>
          <w:szCs w:val="20"/>
        </w:rPr>
      </w:pPr>
    </w:p>
    <w:p w14:paraId="2C7A6BF3" w14:textId="77777777" w:rsidR="00837778" w:rsidRDefault="00837778">
      <w:pPr>
        <w:rPr>
          <w:b/>
          <w:sz w:val="20"/>
          <w:szCs w:val="20"/>
        </w:rPr>
      </w:pPr>
      <w:r>
        <w:rPr>
          <w:b/>
        </w:rPr>
        <w:t>EXPLANATION</w:t>
      </w:r>
    </w:p>
    <w:p w14:paraId="6F8C231D" w14:textId="77777777" w:rsidR="00837778" w:rsidRDefault="00837778">
      <w:pPr>
        <w:numPr>
          <w:ilvl w:val="0"/>
          <w:numId w:val="2"/>
        </w:numPr>
        <w:ind w:hanging="360"/>
        <w:contextualSpacing/>
        <w:rPr>
          <w:sz w:val="16"/>
          <w:szCs w:val="16"/>
        </w:rPr>
      </w:pPr>
      <w:r>
        <w:rPr>
          <w:sz w:val="16"/>
          <w:szCs w:val="16"/>
        </w:rPr>
        <w:t>Student explanations should precede introduction of terms or explanations by the teacher. What questions or techniques will the teacher use to help students connect their exploration to the concept under examination?</w:t>
      </w:r>
    </w:p>
    <w:p w14:paraId="6E2C0791" w14:textId="77777777" w:rsidR="00837778" w:rsidRDefault="00837778">
      <w:pPr>
        <w:numPr>
          <w:ilvl w:val="0"/>
          <w:numId w:val="2"/>
        </w:numPr>
        <w:ind w:hanging="360"/>
        <w:contextualSpacing/>
        <w:rPr>
          <w:sz w:val="16"/>
          <w:szCs w:val="16"/>
        </w:rPr>
      </w:pPr>
      <w:r>
        <w:rPr>
          <w:sz w:val="16"/>
          <w:szCs w:val="16"/>
        </w:rPr>
        <w:t>List higher order thinking questions which teachers will use to solicit student explanations and help them to justify their explanations.</w:t>
      </w:r>
    </w:p>
    <w:p w14:paraId="2A2B4594" w14:textId="77777777" w:rsidR="00837778" w:rsidRDefault="00837778">
      <w:pPr>
        <w:rPr>
          <w:sz w:val="20"/>
          <w:szCs w:val="20"/>
        </w:rPr>
      </w:pPr>
    </w:p>
    <w:p w14:paraId="59191B00" w14:textId="77777777" w:rsidR="00837778" w:rsidRDefault="00837778">
      <w:pPr>
        <w:rPr>
          <w:b/>
          <w:sz w:val="20"/>
          <w:szCs w:val="20"/>
        </w:rPr>
      </w:pPr>
      <w:r>
        <w:rPr>
          <w:b/>
        </w:rPr>
        <w:t>ELABORATION</w:t>
      </w:r>
    </w:p>
    <w:p w14:paraId="332DBFD8" w14:textId="77777777" w:rsidR="00837778" w:rsidRDefault="00837778">
      <w:pPr>
        <w:numPr>
          <w:ilvl w:val="0"/>
          <w:numId w:val="1"/>
        </w:numPr>
        <w:ind w:hanging="360"/>
        <w:contextualSpacing/>
        <w:rPr>
          <w:sz w:val="16"/>
          <w:szCs w:val="16"/>
        </w:rPr>
      </w:pPr>
      <w:r>
        <w:rPr>
          <w:sz w:val="16"/>
          <w:szCs w:val="16"/>
        </w:rPr>
        <w:t>Describe how students will develop more sophisticated understanding of the concept.</w:t>
      </w:r>
    </w:p>
    <w:p w14:paraId="7D258A12" w14:textId="77777777" w:rsidR="00837778" w:rsidRDefault="00837778">
      <w:pPr>
        <w:numPr>
          <w:ilvl w:val="0"/>
          <w:numId w:val="1"/>
        </w:numPr>
        <w:ind w:hanging="360"/>
        <w:contextualSpacing/>
        <w:rPr>
          <w:sz w:val="16"/>
          <w:szCs w:val="16"/>
        </w:rPr>
      </w:pPr>
      <w:r>
        <w:rPr>
          <w:sz w:val="16"/>
          <w:szCs w:val="16"/>
        </w:rPr>
        <w:t>What vocabulary will be introduced and how will it connect to student’s observations?</w:t>
      </w:r>
    </w:p>
    <w:p w14:paraId="242ED51E" w14:textId="77777777" w:rsidR="00837778" w:rsidRDefault="00837778">
      <w:pPr>
        <w:numPr>
          <w:ilvl w:val="0"/>
          <w:numId w:val="1"/>
        </w:numPr>
        <w:ind w:hanging="360"/>
        <w:contextualSpacing/>
        <w:rPr>
          <w:sz w:val="16"/>
          <w:szCs w:val="16"/>
        </w:rPr>
      </w:pPr>
      <w:r>
        <w:rPr>
          <w:sz w:val="16"/>
          <w:szCs w:val="16"/>
        </w:rPr>
        <w:t>How is this knowledge applied in our daily lives?</w:t>
      </w:r>
    </w:p>
    <w:p w14:paraId="33B2AE0D" w14:textId="77777777" w:rsidR="00837778" w:rsidRDefault="00837778">
      <w:pPr>
        <w:rPr>
          <w:sz w:val="20"/>
          <w:szCs w:val="20"/>
        </w:rPr>
      </w:pPr>
    </w:p>
    <w:p w14:paraId="68CBED81" w14:textId="77777777" w:rsidR="00837778" w:rsidRDefault="00837778">
      <w:pPr>
        <w:rPr>
          <w:b/>
          <w:sz w:val="20"/>
          <w:szCs w:val="20"/>
        </w:rPr>
      </w:pPr>
      <w:r>
        <w:rPr>
          <w:b/>
        </w:rPr>
        <w:t>EVALUATION</w:t>
      </w:r>
    </w:p>
    <w:p w14:paraId="72636452" w14:textId="77777777" w:rsidR="00837778" w:rsidRDefault="00837778">
      <w:pPr>
        <w:numPr>
          <w:ilvl w:val="0"/>
          <w:numId w:val="5"/>
        </w:numPr>
        <w:ind w:hanging="360"/>
        <w:contextualSpacing/>
        <w:rPr>
          <w:sz w:val="16"/>
          <w:szCs w:val="16"/>
        </w:rPr>
      </w:pPr>
      <w:r>
        <w:rPr>
          <w:sz w:val="16"/>
          <w:szCs w:val="16"/>
        </w:rPr>
        <w:t>How will students demonstrate that they have achieved the lesson objective?</w:t>
      </w:r>
    </w:p>
    <w:p w14:paraId="6A0CA4A8" w14:textId="77777777" w:rsidR="00837778" w:rsidRDefault="00837778">
      <w:pPr>
        <w:numPr>
          <w:ilvl w:val="0"/>
          <w:numId w:val="5"/>
        </w:numPr>
        <w:ind w:hanging="360"/>
        <w:contextualSpacing/>
        <w:rPr>
          <w:sz w:val="16"/>
          <w:szCs w:val="16"/>
        </w:rPr>
      </w:pPr>
      <w:r>
        <w:rPr>
          <w:sz w:val="16"/>
          <w:szCs w:val="16"/>
        </w:rPr>
        <w:t>This should be embedded throughout the lesson as well as the end of the lesson.</w:t>
      </w:r>
    </w:p>
    <w:sectPr w:rsidR="00837778">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76BE"/>
    <w:multiLevelType w:val="multilevel"/>
    <w:tmpl w:val="43C8AD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0A85843"/>
    <w:multiLevelType w:val="multilevel"/>
    <w:tmpl w:val="7F2896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1DA3F63"/>
    <w:multiLevelType w:val="multilevel"/>
    <w:tmpl w:val="F7FC19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30550F5"/>
    <w:multiLevelType w:val="multilevel"/>
    <w:tmpl w:val="0AF247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CE83084"/>
    <w:multiLevelType w:val="multilevel"/>
    <w:tmpl w:val="08B428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7370C1"/>
    <w:rsid w:val="005E7B5F"/>
    <w:rsid w:val="007370C1"/>
    <w:rsid w:val="00837778"/>
    <w:rsid w:val="00AE17F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97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Walling</cp:lastModifiedBy>
  <cp:revision>3</cp:revision>
  <dcterms:created xsi:type="dcterms:W3CDTF">2017-04-17T01:00:00Z</dcterms:created>
  <dcterms:modified xsi:type="dcterms:W3CDTF">2017-04-17T01:00:00Z</dcterms:modified>
</cp:coreProperties>
</file>