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C1D87" w14:textId="77777777" w:rsidR="00196CC2" w:rsidRPr="00DB751E" w:rsidRDefault="00196CC2" w:rsidP="00196CC2">
      <w:pPr>
        <w:pStyle w:val="3"/>
        <w:numPr>
          <w:ilvl w:val="0"/>
          <w:numId w:val="0"/>
        </w:numPr>
      </w:pPr>
    </w:p>
    <w:p w14:paraId="63B571E6" w14:textId="77777777" w:rsidR="00196CC2" w:rsidRPr="00006E0A" w:rsidRDefault="00196CC2" w:rsidP="00196CC2">
      <w:pPr>
        <w:shd w:val="clear" w:color="auto" w:fill="FFFFFF"/>
        <w:tabs>
          <w:tab w:val="left" w:pos="9360"/>
        </w:tabs>
        <w:spacing w:after="914" w:line="468" w:lineRule="exact"/>
        <w:ind w:right="43"/>
        <w:jc w:val="center"/>
        <w:rPr>
          <w:b/>
          <w:sz w:val="24"/>
        </w:rPr>
      </w:pPr>
      <w:r>
        <w:rPr>
          <w:noProof/>
          <w:lang w:eastAsia="ru-RU"/>
        </w:rPr>
        <mc:AlternateContent>
          <mc:Choice Requires="wps">
            <w:drawing>
              <wp:anchor distT="0" distB="0" distL="114300" distR="114300" simplePos="0" relativeHeight="251662336" behindDoc="0" locked="0" layoutInCell="0" allowOverlap="1" wp14:anchorId="3975E4B8" wp14:editId="7AD44BD8">
                <wp:simplePos x="0" y="0"/>
                <wp:positionH relativeFrom="margin">
                  <wp:posOffset>63500</wp:posOffset>
                </wp:positionH>
                <wp:positionV relativeFrom="paragraph">
                  <wp:posOffset>31750</wp:posOffset>
                </wp:positionV>
                <wp:extent cx="6280785" cy="0"/>
                <wp:effectExtent l="20955" t="22860" r="35560" b="4064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785" cy="0"/>
                        </a:xfrm>
                        <a:prstGeom prst="line">
                          <a:avLst/>
                        </a:prstGeom>
                        <a:noFill/>
                        <a:ln w="368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2.5pt" to="499.55pt,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" o:allowincell="f" strokeweight="2.9pt">
                <w10:wrap anchorx="margin"/>
              </v:line>
            </w:pict>
          </mc:Fallback>
        </mc:AlternateContent>
      </w:r>
      <w:r>
        <w:rPr>
          <w:noProof/>
          <w:sz w:val="24"/>
          <w:lang w:eastAsia="ru-RU"/>
        </w:rPr>
        <mc:AlternateContent>
          <mc:Choice Requires="wps">
            <w:drawing>
              <wp:anchor distT="0" distB="0" distL="114300" distR="114300" simplePos="0" relativeHeight="251661312" behindDoc="0" locked="0" layoutInCell="0" allowOverlap="1" wp14:anchorId="3D6E97FA" wp14:editId="56C92B0F">
                <wp:simplePos x="0" y="0"/>
                <wp:positionH relativeFrom="margin">
                  <wp:posOffset>60960</wp:posOffset>
                </wp:positionH>
                <wp:positionV relativeFrom="paragraph">
                  <wp:posOffset>786130</wp:posOffset>
                </wp:positionV>
                <wp:extent cx="6280785" cy="0"/>
                <wp:effectExtent l="31115" t="27940" r="38100" b="3556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785" cy="0"/>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pt,61.9pt" to="499.35pt,6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" o:allowincell="f" strokeweight="3.25pt">
                <w10:wrap anchorx="margin"/>
              </v:line>
            </w:pict>
          </mc:Fallback>
        </mc:AlternateContent>
      </w:r>
      <w:r w:rsidRPr="00006E0A">
        <w:rPr>
          <w:b/>
          <w:color w:val="000000"/>
          <w:spacing w:val="4"/>
          <w:sz w:val="24"/>
        </w:rPr>
        <w:t>ФЕДЕРАЛЬНОЕ АГЕНТСТВО</w:t>
      </w:r>
      <w:r w:rsidRPr="00006E0A">
        <w:rPr>
          <w:b/>
          <w:color w:val="000000"/>
          <w:spacing w:val="4"/>
          <w:sz w:val="24"/>
        </w:rPr>
        <w:br/>
      </w:r>
      <w:r w:rsidRPr="00006E0A">
        <w:rPr>
          <w:b/>
          <w:color w:val="000000"/>
          <w:spacing w:val="2"/>
          <w:sz w:val="24"/>
        </w:rPr>
        <w:t>ПО ТЕХНИЧЕСКОМУ РЕГУЛИРОВАНИЮ И МЕТРОЛОГИИ</w:t>
      </w:r>
    </w:p>
    <w:p w14:paraId="42DF64B0" w14:textId="77777777" w:rsidR="00196CC2" w:rsidRPr="00DB751E" w:rsidRDefault="00196CC2" w:rsidP="00196CC2">
      <w:pPr>
        <w:shd w:val="clear" w:color="auto" w:fill="FFFFFF"/>
        <w:spacing w:after="914"/>
        <w:ind w:left="1871" w:right="1497" w:firstLine="1411"/>
        <w:rPr>
          <w:rFonts w:ascii="Arial" w:hAnsi="Arial"/>
        </w:rPr>
        <w:sectPr w:rsidR="00196CC2" w:rsidRPr="00DB751E" w:rsidSect="00196CC2">
          <w:headerReference w:type="even" r:id="rId9"/>
          <w:headerReference w:type="default" r:id="rId10"/>
          <w:footerReference w:type="even" r:id="rId11"/>
          <w:footerReference w:type="default" r:id="rId12"/>
          <w:pgSz w:w="11909" w:h="16834"/>
          <w:pgMar w:top="1276" w:right="1633" w:bottom="720" w:left="873" w:header="720" w:footer="720" w:gutter="0"/>
          <w:pgNumType w:fmt="upperRoman" w:start="1"/>
          <w:cols w:space="60"/>
          <w:noEndnote/>
          <w:titlePg/>
        </w:sectPr>
      </w:pPr>
    </w:p>
    <w:p w14:paraId="0F268F81" w14:textId="77777777" w:rsidR="00196CC2" w:rsidRPr="00DB751E" w:rsidRDefault="00196CC2" w:rsidP="00196CC2">
      <w:pPr>
        <w:spacing w:line="1" w:lineRule="exact"/>
        <w:rPr>
          <w:rFonts w:ascii="Arial" w:hAnsi="Arial"/>
          <w:sz w:val="2"/>
          <w:szCs w:val="2"/>
        </w:rPr>
      </w:pPr>
    </w:p>
    <w:tbl>
      <w:tblPr>
        <w:tblW w:w="9837" w:type="dxa"/>
        <w:tblInd w:w="108" w:type="dxa"/>
        <w:tblLayout w:type="fixed"/>
        <w:tblLook w:val="0000" w:firstRow="0" w:lastRow="0" w:firstColumn="0" w:lastColumn="0" w:noHBand="0" w:noVBand="0"/>
      </w:tblPr>
      <w:tblGrid>
        <w:gridCol w:w="2293"/>
        <w:gridCol w:w="4978"/>
        <w:gridCol w:w="2566"/>
      </w:tblGrid>
      <w:tr w:rsidR="00196CC2" w:rsidRPr="0087477D" w14:paraId="6CAC15ED" w14:textId="77777777" w:rsidTr="00D1071D">
        <w:trPr>
          <w:trHeight w:val="1254"/>
        </w:trPr>
        <w:tc>
          <w:tcPr>
            <w:tcW w:w="2293" w:type="dxa"/>
            <w:vAlign w:val="center"/>
          </w:tcPr>
          <w:p w14:paraId="555BF9FD" w14:textId="77777777" w:rsidR="00196CC2" w:rsidRPr="0087477D" w:rsidRDefault="00196CC2" w:rsidP="00D1071D">
            <w:pPr>
              <w:pStyle w:val="1"/>
              <w:snapToGrid w:val="0"/>
              <w:rPr>
                <w:sz w:val="24"/>
                <w:szCs w:val="24"/>
              </w:rPr>
            </w:pPr>
            <w:r>
              <w:rPr>
                <w:noProof/>
                <w:color w:val="000000"/>
                <w:lang w:eastAsia="ru-RU"/>
              </w:rPr>
              <mc:AlternateContent>
                <mc:Choice Requires="wps">
                  <w:drawing>
                    <wp:anchor distT="0" distB="0" distL="114300" distR="114300" simplePos="0" relativeHeight="251663360" behindDoc="0" locked="0" layoutInCell="1" allowOverlap="1" wp14:anchorId="7E85C519" wp14:editId="6CE74A70">
                      <wp:simplePos x="0" y="0"/>
                      <wp:positionH relativeFrom="margin">
                        <wp:posOffset>15875</wp:posOffset>
                      </wp:positionH>
                      <wp:positionV relativeFrom="paragraph">
                        <wp:posOffset>78105</wp:posOffset>
                      </wp:positionV>
                      <wp:extent cx="6223635" cy="0"/>
                      <wp:effectExtent l="29845" t="30480" r="33020" b="3302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6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5pt,6.15pt" to="491.3pt,6.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" strokeweight="1.5pt">
                      <w10:wrap anchorx="margin"/>
                    </v:line>
                  </w:pict>
                </mc:Fallback>
              </mc:AlternateContent>
            </w:r>
            <w:r w:rsidR="00A67A0F">
              <w:rPr>
                <w:noProof/>
                <w:sz w:val="24"/>
                <w:szCs w:val="24"/>
                <w:lang w:val="en-US" w:eastAsia="en-US"/>
              </w:rPr>
              <w:pict w14:anchorId="001F9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8.15pt;margin-top:-33.7pt;width:93.05pt;height:61.35pt;z-index:251668480;mso-wrap-edited:f;mso-wrap-distance-left:9.05pt;mso-wrap-distance-right:9.05pt;mso-position-horizontal-relative:text;mso-position-vertical-relative:text" wrapcoords="-174 0 -174 21073 21600 21073 21600 0 -174 0" filled="t">
                  <v:fill color2="black"/>
                  <v:imagedata r:id="rId13" o:title=""/>
                  <w10:wrap type="through"/>
                </v:shape>
                <o:OLEObject Type="Embed" ProgID="Microsoft" ShapeID="_x0000_s1041" DrawAspect="Content" ObjectID="_1510469567" r:id="rId14"/>
              </w:pict>
            </w:r>
          </w:p>
        </w:tc>
        <w:tc>
          <w:tcPr>
            <w:tcW w:w="4978" w:type="dxa"/>
          </w:tcPr>
          <w:p w14:paraId="44924C9B" w14:textId="77777777" w:rsidR="00196CC2" w:rsidRPr="00006E0A" w:rsidRDefault="00196CC2" w:rsidP="00D1071D">
            <w:pPr>
              <w:spacing w:line="240" w:lineRule="auto"/>
              <w:jc w:val="center"/>
              <w:rPr>
                <w:b/>
                <w:sz w:val="26"/>
                <w:szCs w:val="26"/>
              </w:rPr>
            </w:pPr>
            <w:r w:rsidRPr="00006E0A">
              <w:rPr>
                <w:b/>
                <w:sz w:val="26"/>
                <w:szCs w:val="26"/>
              </w:rPr>
              <w:t>Н А Ц И О Н А Л Ь Н Ы Й</w:t>
            </w:r>
          </w:p>
          <w:p w14:paraId="3B91AD27" w14:textId="77777777" w:rsidR="00196CC2" w:rsidRPr="00006E0A" w:rsidRDefault="00196CC2" w:rsidP="00D1071D">
            <w:pPr>
              <w:spacing w:line="240" w:lineRule="auto"/>
              <w:jc w:val="center"/>
              <w:rPr>
                <w:b/>
                <w:sz w:val="26"/>
                <w:szCs w:val="26"/>
              </w:rPr>
            </w:pPr>
            <w:r w:rsidRPr="00006E0A">
              <w:rPr>
                <w:b/>
                <w:sz w:val="26"/>
                <w:szCs w:val="26"/>
              </w:rPr>
              <w:t>С Т А Н Д А Р Т</w:t>
            </w:r>
          </w:p>
          <w:p w14:paraId="5EAC78A6" w14:textId="77777777" w:rsidR="00196CC2" w:rsidRPr="00006E0A" w:rsidRDefault="00196CC2" w:rsidP="00D1071D">
            <w:pPr>
              <w:spacing w:line="240" w:lineRule="auto"/>
              <w:jc w:val="center"/>
              <w:rPr>
                <w:b/>
                <w:sz w:val="26"/>
                <w:szCs w:val="26"/>
              </w:rPr>
            </w:pPr>
            <w:r w:rsidRPr="00006E0A">
              <w:rPr>
                <w:b/>
                <w:sz w:val="26"/>
                <w:szCs w:val="26"/>
              </w:rPr>
              <w:t xml:space="preserve">Р О С </w:t>
            </w:r>
            <w:proofErr w:type="spellStart"/>
            <w:r w:rsidRPr="00006E0A">
              <w:rPr>
                <w:b/>
                <w:sz w:val="26"/>
                <w:szCs w:val="26"/>
              </w:rPr>
              <w:t>С</w:t>
            </w:r>
            <w:proofErr w:type="spellEnd"/>
            <w:r w:rsidRPr="00006E0A">
              <w:rPr>
                <w:b/>
                <w:sz w:val="26"/>
                <w:szCs w:val="26"/>
              </w:rPr>
              <w:t xml:space="preserve"> И Й С К О Й</w:t>
            </w:r>
          </w:p>
          <w:p w14:paraId="199D5D16" w14:textId="77777777" w:rsidR="00196CC2" w:rsidRPr="00006E0A" w:rsidRDefault="00196CC2" w:rsidP="00D1071D">
            <w:pPr>
              <w:spacing w:line="240" w:lineRule="auto"/>
              <w:jc w:val="center"/>
              <w:rPr>
                <w:b/>
                <w:sz w:val="26"/>
                <w:szCs w:val="26"/>
              </w:rPr>
            </w:pPr>
            <w:r w:rsidRPr="00006E0A">
              <w:rPr>
                <w:b/>
                <w:sz w:val="26"/>
                <w:szCs w:val="26"/>
              </w:rPr>
              <w:t xml:space="preserve">Ф Е Д Е Р А Ц И </w:t>
            </w:r>
            <w:proofErr w:type="spellStart"/>
            <w:r w:rsidRPr="00006E0A">
              <w:rPr>
                <w:b/>
                <w:sz w:val="26"/>
                <w:szCs w:val="26"/>
              </w:rPr>
              <w:t>И</w:t>
            </w:r>
            <w:proofErr w:type="spellEnd"/>
          </w:p>
        </w:tc>
        <w:tc>
          <w:tcPr>
            <w:tcW w:w="2566" w:type="dxa"/>
          </w:tcPr>
          <w:p w14:paraId="4508D43B" w14:textId="77777777" w:rsidR="00196CC2" w:rsidRPr="00006E0A" w:rsidRDefault="00196CC2" w:rsidP="00D1071D">
            <w:pPr>
              <w:spacing w:line="240" w:lineRule="auto"/>
              <w:jc w:val="center"/>
              <w:rPr>
                <w:b/>
                <w:sz w:val="26"/>
                <w:szCs w:val="26"/>
              </w:rPr>
            </w:pPr>
            <w:r w:rsidRPr="00006E0A">
              <w:rPr>
                <w:b/>
                <w:sz w:val="26"/>
                <w:szCs w:val="26"/>
              </w:rPr>
              <w:t>ГОСТ Р</w:t>
            </w:r>
          </w:p>
          <w:p w14:paraId="7EC2C0F5" w14:textId="77777777" w:rsidR="00196CC2" w:rsidRPr="00006E0A" w:rsidRDefault="00196CC2" w:rsidP="00D1071D">
            <w:pPr>
              <w:spacing w:line="240" w:lineRule="auto"/>
              <w:jc w:val="center"/>
              <w:rPr>
                <w:b/>
                <w:sz w:val="26"/>
                <w:szCs w:val="26"/>
              </w:rPr>
            </w:pPr>
            <w:r w:rsidRPr="00006E0A">
              <w:rPr>
                <w:b/>
                <w:sz w:val="26"/>
                <w:szCs w:val="26"/>
              </w:rPr>
              <w:t>-</w:t>
            </w:r>
          </w:p>
          <w:p w14:paraId="10717BEE" w14:textId="77777777" w:rsidR="00196CC2" w:rsidRPr="00006E0A" w:rsidRDefault="00196CC2" w:rsidP="00D1071D">
            <w:pPr>
              <w:spacing w:line="240" w:lineRule="auto"/>
              <w:jc w:val="center"/>
              <w:rPr>
                <w:b/>
                <w:sz w:val="26"/>
                <w:szCs w:val="26"/>
              </w:rPr>
            </w:pPr>
            <w:r w:rsidRPr="00006E0A">
              <w:rPr>
                <w:b/>
                <w:sz w:val="26"/>
                <w:szCs w:val="26"/>
              </w:rPr>
              <w:t>2016</w:t>
            </w:r>
          </w:p>
        </w:tc>
      </w:tr>
    </w:tbl>
    <w:p w14:paraId="20D21558" w14:textId="77777777" w:rsidR="00196CC2" w:rsidRPr="00006E0A" w:rsidRDefault="00196CC2" w:rsidP="00196CC2">
      <w:pPr>
        <w:spacing w:line="360" w:lineRule="auto"/>
        <w:ind w:firstLine="0"/>
        <w:jc w:val="center"/>
        <w:rPr>
          <w:b/>
          <w:sz w:val="40"/>
          <w:szCs w:val="36"/>
        </w:rPr>
      </w:pPr>
      <w:r w:rsidRPr="00006E0A">
        <w:rPr>
          <w:b/>
          <w:sz w:val="40"/>
          <w:szCs w:val="36"/>
        </w:rPr>
        <w:t>Единая энергетическая система и изолированно работающие энергосистемы</w:t>
      </w:r>
    </w:p>
    <w:p w14:paraId="36898857" w14:textId="77777777" w:rsidR="00196CC2" w:rsidRPr="00006E0A" w:rsidRDefault="00196CC2" w:rsidP="00196CC2">
      <w:pPr>
        <w:spacing w:line="360" w:lineRule="auto"/>
        <w:jc w:val="center"/>
        <w:rPr>
          <w:b/>
          <w:caps/>
          <w:sz w:val="40"/>
          <w:szCs w:val="36"/>
        </w:rPr>
      </w:pPr>
      <w:r w:rsidRPr="00006E0A">
        <w:rPr>
          <w:b/>
          <w:caps/>
          <w:sz w:val="40"/>
          <w:szCs w:val="36"/>
        </w:rPr>
        <w:t>Распределенная генерация</w:t>
      </w:r>
    </w:p>
    <w:p w14:paraId="5540545C" w14:textId="77777777" w:rsidR="00196CC2" w:rsidRDefault="00196CC2" w:rsidP="00196CC2">
      <w:pPr>
        <w:spacing w:line="360" w:lineRule="auto"/>
        <w:jc w:val="center"/>
        <w:rPr>
          <w:b/>
          <w:sz w:val="40"/>
          <w:szCs w:val="36"/>
        </w:rPr>
      </w:pPr>
      <w:r w:rsidRPr="00006E0A">
        <w:rPr>
          <w:b/>
          <w:sz w:val="40"/>
          <w:szCs w:val="36"/>
        </w:rPr>
        <w:t>Классификация</w:t>
      </w:r>
    </w:p>
    <w:p w14:paraId="1FF136B3" w14:textId="77777777" w:rsidR="00196CC2" w:rsidRPr="0087477D" w:rsidRDefault="00196CC2" w:rsidP="00196CC2">
      <w:pPr>
        <w:spacing w:line="240" w:lineRule="auto"/>
        <w:ind w:firstLine="0"/>
        <w:jc w:val="center"/>
        <w:rPr>
          <w:szCs w:val="28"/>
        </w:rPr>
      </w:pPr>
      <w:r w:rsidRPr="0087477D">
        <w:rPr>
          <w:szCs w:val="28"/>
        </w:rPr>
        <w:t xml:space="preserve">Настоящий проект стандарта не подлежит применению до его утверждения </w:t>
      </w:r>
    </w:p>
    <w:p w14:paraId="03CC2C60" w14:textId="77777777" w:rsidR="00196CC2" w:rsidRPr="0087477D" w:rsidRDefault="00196CC2" w:rsidP="00196CC2">
      <w:pPr>
        <w:ind w:firstLine="0"/>
        <w:jc w:val="center"/>
        <w:rPr>
          <w:b/>
          <w:szCs w:val="28"/>
        </w:rPr>
      </w:pPr>
    </w:p>
    <w:p w14:paraId="4ACF0CF5" w14:textId="77777777" w:rsidR="00196CC2" w:rsidRDefault="00196CC2" w:rsidP="00196CC2">
      <w:pPr>
        <w:spacing w:line="360" w:lineRule="auto"/>
        <w:jc w:val="center"/>
        <w:rPr>
          <w:b/>
          <w:sz w:val="40"/>
          <w:szCs w:val="36"/>
        </w:rPr>
      </w:pPr>
    </w:p>
    <w:p w14:paraId="0430E1AF" w14:textId="77777777" w:rsidR="00196CC2" w:rsidRDefault="00196CC2" w:rsidP="00196CC2">
      <w:pPr>
        <w:spacing w:line="360" w:lineRule="auto"/>
        <w:jc w:val="center"/>
        <w:rPr>
          <w:b/>
          <w:sz w:val="40"/>
          <w:szCs w:val="36"/>
        </w:rPr>
      </w:pPr>
    </w:p>
    <w:p w14:paraId="624E9F69" w14:textId="77777777" w:rsidR="00196CC2" w:rsidRDefault="00196CC2" w:rsidP="00196CC2">
      <w:pPr>
        <w:spacing w:line="360" w:lineRule="auto"/>
        <w:jc w:val="center"/>
        <w:rPr>
          <w:b/>
          <w:sz w:val="40"/>
          <w:szCs w:val="36"/>
        </w:rPr>
      </w:pPr>
    </w:p>
    <w:p w14:paraId="7D4658C1" w14:textId="77777777" w:rsidR="00196CC2" w:rsidRDefault="00196CC2" w:rsidP="00196CC2">
      <w:pPr>
        <w:spacing w:line="360" w:lineRule="auto"/>
        <w:jc w:val="center"/>
        <w:rPr>
          <w:b/>
          <w:sz w:val="40"/>
          <w:szCs w:val="36"/>
        </w:rPr>
      </w:pPr>
    </w:p>
    <w:p w14:paraId="0EC7ED9C" w14:textId="77777777" w:rsidR="00196CC2" w:rsidRDefault="00196CC2" w:rsidP="00196CC2">
      <w:pPr>
        <w:spacing w:line="360" w:lineRule="auto"/>
        <w:jc w:val="center"/>
        <w:rPr>
          <w:b/>
          <w:sz w:val="40"/>
          <w:szCs w:val="36"/>
        </w:rPr>
      </w:pPr>
    </w:p>
    <w:p w14:paraId="26F33923" w14:textId="77777777" w:rsidR="00196CC2" w:rsidRDefault="00196CC2" w:rsidP="00196CC2">
      <w:pPr>
        <w:spacing w:line="360" w:lineRule="auto"/>
        <w:jc w:val="center"/>
        <w:rPr>
          <w:b/>
          <w:sz w:val="40"/>
          <w:szCs w:val="36"/>
        </w:rPr>
      </w:pPr>
    </w:p>
    <w:p w14:paraId="5BE3C7C8" w14:textId="77777777" w:rsidR="00196CC2" w:rsidRDefault="00196CC2" w:rsidP="00196CC2">
      <w:pPr>
        <w:spacing w:line="360" w:lineRule="auto"/>
        <w:jc w:val="center"/>
        <w:rPr>
          <w:b/>
          <w:sz w:val="40"/>
          <w:szCs w:val="36"/>
        </w:rPr>
      </w:pPr>
    </w:p>
    <w:p w14:paraId="4C743C37" w14:textId="77777777" w:rsidR="00196CC2" w:rsidRPr="00D46A63" w:rsidRDefault="00196CC2" w:rsidP="00196CC2">
      <w:pPr>
        <w:spacing w:line="360" w:lineRule="auto"/>
        <w:jc w:val="center"/>
        <w:rPr>
          <w:b/>
          <w:sz w:val="40"/>
          <w:szCs w:val="36"/>
        </w:rPr>
      </w:pPr>
    </w:p>
    <w:p w14:paraId="2236EDC9" w14:textId="77777777" w:rsidR="00196CC2" w:rsidRPr="0087477D" w:rsidRDefault="00196CC2" w:rsidP="00196CC2">
      <w:pPr>
        <w:ind w:firstLine="0"/>
        <w:jc w:val="center"/>
        <w:rPr>
          <w:b/>
          <w:bCs/>
          <w:sz w:val="26"/>
          <w:szCs w:val="26"/>
        </w:rPr>
      </w:pPr>
      <w:r w:rsidRPr="0087477D">
        <w:rPr>
          <w:b/>
          <w:bCs/>
          <w:sz w:val="26"/>
          <w:szCs w:val="26"/>
        </w:rPr>
        <w:t>Москва</w:t>
      </w:r>
    </w:p>
    <w:p w14:paraId="304D0FC3" w14:textId="77777777" w:rsidR="00196CC2" w:rsidRPr="0087477D" w:rsidRDefault="00196CC2" w:rsidP="00196CC2">
      <w:pPr>
        <w:ind w:firstLine="0"/>
        <w:jc w:val="center"/>
        <w:rPr>
          <w:b/>
          <w:bCs/>
          <w:sz w:val="26"/>
          <w:szCs w:val="26"/>
        </w:rPr>
      </w:pPr>
      <w:r w:rsidRPr="0087477D">
        <w:rPr>
          <w:b/>
          <w:bCs/>
          <w:sz w:val="26"/>
          <w:szCs w:val="26"/>
        </w:rPr>
        <w:t>Стандартинформ</w:t>
      </w:r>
    </w:p>
    <w:p w14:paraId="17627A38" w14:textId="77777777" w:rsidR="00196CC2" w:rsidRDefault="00196CC2" w:rsidP="00196CC2">
      <w:pPr>
        <w:ind w:firstLine="0"/>
        <w:jc w:val="center"/>
        <w:rPr>
          <w:b/>
          <w:bCs/>
          <w:sz w:val="26"/>
          <w:szCs w:val="26"/>
        </w:rPr>
        <w:sectPr w:rsidR="00196CC2" w:rsidSect="00402FBD">
          <w:footerReference w:type="even" r:id="rId15"/>
          <w:footerReference w:type="default" r:id="rId16"/>
          <w:type w:val="continuous"/>
          <w:pgSz w:w="11909" w:h="16834" w:code="9"/>
          <w:pgMar w:top="1077" w:right="851" w:bottom="720" w:left="1134" w:header="720" w:footer="720" w:gutter="0"/>
          <w:cols w:space="60"/>
          <w:noEndnote/>
          <w:titlePg/>
        </w:sectPr>
      </w:pPr>
      <w:r w:rsidRPr="0087477D">
        <w:rPr>
          <w:b/>
          <w:bCs/>
          <w:sz w:val="26"/>
          <w:szCs w:val="26"/>
        </w:rPr>
        <w:t>2016</w:t>
      </w:r>
    </w:p>
    <w:p w14:paraId="37F769AC" w14:textId="77777777" w:rsidR="00196CC2" w:rsidRDefault="00196CC2" w:rsidP="00196CC2">
      <w:pPr>
        <w:shd w:val="clear" w:color="auto" w:fill="FFFFFF"/>
        <w:spacing w:before="626" w:line="194" w:lineRule="exact"/>
        <w:ind w:right="-189" w:firstLine="0"/>
        <w:rPr>
          <w:rFonts w:ascii="Arial" w:hAnsi="Arial"/>
          <w:b/>
          <w:color w:val="000000"/>
          <w:spacing w:val="-5"/>
          <w:sz w:val="18"/>
          <w:szCs w:val="18"/>
        </w:rPr>
        <w:sectPr w:rsidR="00196CC2" w:rsidSect="00A123C1">
          <w:type w:val="continuous"/>
          <w:pgSz w:w="11909" w:h="16834"/>
          <w:pgMar w:top="1440" w:right="4679" w:bottom="720" w:left="5310" w:header="720" w:footer="720" w:gutter="0"/>
          <w:cols w:space="60"/>
          <w:noEndnote/>
          <w:titlePg/>
        </w:sectPr>
      </w:pPr>
    </w:p>
    <w:p w14:paraId="299DAF39" w14:textId="77777777" w:rsidR="00196CC2" w:rsidRPr="00DB751E" w:rsidRDefault="00196CC2" w:rsidP="00F963E4">
      <w:pPr>
        <w:pStyle w:val="3"/>
        <w:numPr>
          <w:ilvl w:val="0"/>
          <w:numId w:val="0"/>
        </w:numPr>
        <w:jc w:val="center"/>
        <w:rPr>
          <w:rFonts w:ascii="Arial" w:hAnsi="Arial"/>
          <w:bCs w:val="0"/>
          <w:szCs w:val="28"/>
        </w:rPr>
      </w:pPr>
      <w:bookmarkStart w:id="0" w:name="_Toc309392749"/>
      <w:bookmarkStart w:id="1" w:name="_Toc309478236"/>
      <w:bookmarkStart w:id="2" w:name="_Toc309478283"/>
      <w:bookmarkStart w:id="3" w:name="_Toc309478520"/>
      <w:bookmarkStart w:id="4" w:name="_Toc309917354"/>
      <w:bookmarkStart w:id="5" w:name="_Toc309917888"/>
      <w:r w:rsidRPr="00DB751E">
        <w:rPr>
          <w:rFonts w:ascii="Arial" w:hAnsi="Arial"/>
          <w:bCs w:val="0"/>
          <w:szCs w:val="28"/>
        </w:rPr>
        <w:lastRenderedPageBreak/>
        <w:t>Предисловие</w:t>
      </w:r>
      <w:bookmarkEnd w:id="0"/>
      <w:bookmarkEnd w:id="1"/>
      <w:bookmarkEnd w:id="2"/>
      <w:bookmarkEnd w:id="3"/>
      <w:bookmarkEnd w:id="4"/>
      <w:bookmarkEnd w:id="5"/>
    </w:p>
    <w:p w14:paraId="2157D8FA" w14:textId="77777777" w:rsidR="00196CC2" w:rsidRPr="00DB751E" w:rsidRDefault="00196CC2" w:rsidP="00196CC2">
      <w:pPr>
        <w:rPr>
          <w:lang w:eastAsia="ja-JP"/>
        </w:rPr>
      </w:pPr>
    </w:p>
    <w:p w14:paraId="422BBC4C" w14:textId="77777777" w:rsidR="00196CC2" w:rsidRPr="00DB751E" w:rsidRDefault="00196CC2" w:rsidP="00196CC2">
      <w:pPr>
        <w:rPr>
          <w:color w:val="000000"/>
        </w:rPr>
      </w:pPr>
      <w:r>
        <w:rPr>
          <w:color w:val="000000"/>
        </w:rPr>
        <w:t xml:space="preserve">1 </w:t>
      </w:r>
      <w:r w:rsidRPr="00DB751E">
        <w:rPr>
          <w:color w:val="000000"/>
        </w:rPr>
        <w:t xml:space="preserve">РАЗРАБОТАН </w:t>
      </w:r>
      <w:r w:rsidRPr="00DB751E">
        <w:t>Закрытое акционерное общество «Инспекция по контролю технического состояния объектов электроэнергетики» (ЗАО «Техническая инспекция ЕЭС»)</w:t>
      </w:r>
    </w:p>
    <w:p w14:paraId="22E38268" w14:textId="77777777" w:rsidR="00196CC2" w:rsidRPr="00DB751E" w:rsidRDefault="00196CC2" w:rsidP="00196CC2">
      <w:pPr>
        <w:rPr>
          <w:color w:val="000000"/>
        </w:rPr>
      </w:pPr>
      <w:r>
        <w:rPr>
          <w:color w:val="000000"/>
        </w:rPr>
        <w:t xml:space="preserve">2 </w:t>
      </w:r>
      <w:r w:rsidRPr="00DB751E">
        <w:rPr>
          <w:color w:val="000000"/>
        </w:rPr>
        <w:t>ВНЕСЕН Техническим комитетом по стандартизации ТК 16</w:t>
      </w:r>
      <w:r w:rsidRPr="00DB751E">
        <w:t xml:space="preserve"> «Электроэнергетика»</w:t>
      </w:r>
    </w:p>
    <w:p w14:paraId="0D0E9E9C" w14:textId="77777777" w:rsidR="00196CC2" w:rsidRPr="00DB751E" w:rsidRDefault="00196CC2" w:rsidP="00196CC2">
      <w:pPr>
        <w:rPr>
          <w:color w:val="000000"/>
        </w:rPr>
      </w:pPr>
      <w:r>
        <w:rPr>
          <w:color w:val="000000"/>
        </w:rPr>
        <w:t xml:space="preserve">3 </w:t>
      </w:r>
      <w:r w:rsidRPr="00DB751E">
        <w:rPr>
          <w:color w:val="000000"/>
        </w:rPr>
        <w:t xml:space="preserve">УТВЕРЖДЕН И ВВЕДЕН В ДЕЙСТВИЕ Приказом Федерального агентства по техническому регулированию и метрологии от </w:t>
      </w:r>
      <w:r w:rsidRPr="00DB751E">
        <w:t xml:space="preserve">                                 2016 г.  №             – </w:t>
      </w:r>
      <w:proofErr w:type="spellStart"/>
      <w:r w:rsidRPr="00DB751E">
        <w:t>ст</w:t>
      </w:r>
      <w:proofErr w:type="spellEnd"/>
    </w:p>
    <w:p w14:paraId="04E77D73" w14:textId="77777777" w:rsidR="00196CC2" w:rsidRPr="00DB751E" w:rsidRDefault="00196CC2" w:rsidP="00196CC2">
      <w:pPr>
        <w:rPr>
          <w:color w:val="000000"/>
        </w:rPr>
      </w:pPr>
      <w:r>
        <w:rPr>
          <w:color w:val="000000"/>
        </w:rPr>
        <w:t xml:space="preserve">4 </w:t>
      </w:r>
      <w:r w:rsidRPr="00DB751E">
        <w:rPr>
          <w:color w:val="000000"/>
        </w:rPr>
        <w:t>ВВЕДЕН ВПЕРВЫЕ</w:t>
      </w:r>
    </w:p>
    <w:p w14:paraId="3FC44FC9" w14:textId="77777777" w:rsidR="00196CC2" w:rsidRPr="00DB751E" w:rsidRDefault="00196CC2" w:rsidP="00196CC2">
      <w:pPr>
        <w:shd w:val="clear" w:color="auto" w:fill="FFFFFF"/>
        <w:spacing w:before="670"/>
        <w:ind w:right="22" w:firstLine="567"/>
        <w:rPr>
          <w:rFonts w:ascii="Arial" w:hAnsi="Arial"/>
          <w:sz w:val="24"/>
        </w:rPr>
      </w:pPr>
      <w:r w:rsidRPr="00DB751E">
        <w:rPr>
          <w:rFonts w:ascii="Arial" w:hAnsi="Arial"/>
          <w:i/>
          <w:sz w:val="24"/>
        </w:rPr>
        <w:t xml:space="preserve">Правила применения настоящего стандарта установлены в ГОСТ Р 1.0-2012 (раздел 8).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(gost.ru). </w:t>
      </w:r>
    </w:p>
    <w:p w14:paraId="6935B5E6" w14:textId="77777777" w:rsidR="00196CC2" w:rsidRDefault="00196CC2" w:rsidP="00196CC2">
      <w:pPr>
        <w:shd w:val="clear" w:color="auto" w:fill="FFFFFF"/>
        <w:spacing w:before="670"/>
        <w:ind w:right="-339" w:firstLine="0"/>
        <w:rPr>
          <w:rFonts w:ascii="Arial" w:hAnsi="Arial"/>
          <w:color w:val="000000"/>
          <w:sz w:val="24"/>
        </w:rPr>
      </w:pPr>
    </w:p>
    <w:p w14:paraId="4C901743" w14:textId="77777777" w:rsidR="00196CC2" w:rsidRPr="00DB751E" w:rsidRDefault="00196CC2" w:rsidP="00196CC2">
      <w:pPr>
        <w:shd w:val="clear" w:color="auto" w:fill="FFFFFF"/>
        <w:spacing w:before="670"/>
        <w:ind w:right="-339" w:firstLine="0"/>
        <w:rPr>
          <w:rFonts w:ascii="Arial" w:hAnsi="Arial"/>
          <w:color w:val="000000"/>
          <w:sz w:val="24"/>
        </w:rPr>
      </w:pPr>
    </w:p>
    <w:p w14:paraId="4ED955F5" w14:textId="77777777" w:rsidR="00196CC2" w:rsidRPr="004D2EB8" w:rsidRDefault="00196CC2" w:rsidP="00196CC2">
      <w:pPr>
        <w:shd w:val="clear" w:color="auto" w:fill="FFFFFF"/>
        <w:spacing w:before="670"/>
        <w:ind w:right="-339" w:firstLine="6946"/>
        <w:jc w:val="right"/>
        <w:rPr>
          <w:sz w:val="24"/>
        </w:rPr>
      </w:pPr>
      <w:bookmarkStart w:id="6" w:name="_GoBack"/>
      <w:bookmarkEnd w:id="6"/>
      <w:r w:rsidRPr="004D2EB8">
        <w:rPr>
          <w:color w:val="000000"/>
          <w:sz w:val="24"/>
        </w:rPr>
        <w:t>© Стандартинформ, 2016</w:t>
      </w:r>
    </w:p>
    <w:p w14:paraId="02C37212" w14:textId="77777777" w:rsidR="00196CC2" w:rsidRPr="00DB751E" w:rsidRDefault="00196CC2" w:rsidP="00196CC2">
      <w:pPr>
        <w:shd w:val="clear" w:color="auto" w:fill="FFFFFF"/>
        <w:spacing w:before="209"/>
        <w:ind w:left="22" w:right="22" w:firstLine="886"/>
        <w:rPr>
          <w:rFonts w:ascii="Arial" w:hAnsi="Arial"/>
          <w:color w:val="000000"/>
          <w:sz w:val="24"/>
        </w:rPr>
      </w:pPr>
    </w:p>
    <w:p w14:paraId="1EFBDCC1" w14:textId="77777777" w:rsidR="00196CC2" w:rsidRPr="004D2EB8" w:rsidRDefault="00196CC2" w:rsidP="00196CC2">
      <w:pPr>
        <w:shd w:val="clear" w:color="auto" w:fill="FFFFFF"/>
        <w:spacing w:before="209"/>
        <w:ind w:left="22" w:right="22" w:firstLine="545"/>
        <w:rPr>
          <w:color w:val="000000"/>
          <w:sz w:val="24"/>
        </w:rPr>
      </w:pPr>
      <w:r w:rsidRPr="004D2EB8">
        <w:rPr>
          <w:color w:val="000000"/>
          <w:sz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F50A524" w14:textId="77777777" w:rsidR="00196CC2" w:rsidRPr="00DB751E" w:rsidRDefault="00196CC2" w:rsidP="00196CC2">
      <w:pPr>
        <w:rPr>
          <w:sz w:val="22"/>
          <w:szCs w:val="22"/>
        </w:rPr>
      </w:pPr>
      <w:r w:rsidRPr="00DB751E">
        <w:rPr>
          <w:rFonts w:ascii="Arial" w:eastAsia="MS Mincho" w:hAnsi="Arial"/>
          <w:b/>
          <w:bCs/>
          <w:szCs w:val="28"/>
          <w:lang w:eastAsia="ja-JP"/>
        </w:rPr>
        <w:br w:type="page"/>
      </w:r>
    </w:p>
    <w:p w14:paraId="13DC3C6F" w14:textId="77777777" w:rsidR="00196CC2" w:rsidRPr="00EC54B6" w:rsidRDefault="00196CC2" w:rsidP="00196CC2">
      <w:pPr>
        <w:pStyle w:val="af6"/>
        <w:jc w:val="center"/>
        <w:rPr>
          <w:rFonts w:ascii="Times New Roman" w:hAnsi="Times New Roman"/>
          <w:b/>
          <w:color w:val="auto"/>
          <w:szCs w:val="32"/>
          <w:lang w:val="ru-RU"/>
        </w:rPr>
      </w:pPr>
      <w:r w:rsidRPr="00EC54B6">
        <w:rPr>
          <w:rFonts w:ascii="Times New Roman" w:hAnsi="Times New Roman"/>
          <w:b/>
          <w:color w:val="auto"/>
          <w:szCs w:val="32"/>
          <w:lang w:val="ru-RU"/>
        </w:rPr>
        <w:lastRenderedPageBreak/>
        <w:t>Содержание</w:t>
      </w:r>
    </w:p>
    <w:sdt>
      <w:sdtPr>
        <w:rPr>
          <w:rFonts w:ascii="Times New Roman" w:eastAsia="Times New Roman" w:hAnsi="Times New Roman" w:cs="Arial"/>
          <w:bCs w:val="0"/>
          <w:color w:val="auto"/>
          <w:kern w:val="1"/>
          <w:sz w:val="28"/>
          <w:szCs w:val="24"/>
          <w:lang w:val="ru-RU" w:eastAsia="ar-SA"/>
        </w:rPr>
        <w:id w:val="250710614"/>
        <w:docPartObj>
          <w:docPartGallery w:val="Table of Contents"/>
          <w:docPartUnique/>
        </w:docPartObj>
      </w:sdtPr>
      <w:sdtEndPr>
        <w:rPr>
          <w:rFonts w:cs="Times New Roman"/>
          <w:noProof/>
        </w:rPr>
      </w:sdtEndPr>
      <w:sdtContent>
        <w:p w14:paraId="03072673" w14:textId="77777777" w:rsidR="00E6197E" w:rsidRPr="00EC54B6" w:rsidRDefault="00F204FC" w:rsidP="00E6197E">
          <w:pPr>
            <w:pStyle w:val="af6"/>
            <w:rPr>
              <w:rFonts w:ascii="Times New Roman" w:hAnsi="Times New Roman" w:cs="Times New Roman"/>
              <w:noProof/>
              <w:sz w:val="28"/>
            </w:rPr>
          </w:pPr>
          <w:r w:rsidRPr="00EC54B6">
            <w:rPr>
              <w:rFonts w:ascii="Times New Roman" w:hAnsi="Times New Roman" w:cs="Times New Roman"/>
              <w:bCs w:val="0"/>
              <w:sz w:val="28"/>
            </w:rPr>
            <w:fldChar w:fldCharType="begin"/>
          </w:r>
          <w:r w:rsidRPr="00EC54B6">
            <w:rPr>
              <w:rFonts w:ascii="Times New Roman" w:hAnsi="Times New Roman" w:cs="Times New Roman"/>
              <w:sz w:val="28"/>
            </w:rPr>
            <w:instrText xml:space="preserve"> TOC \o "1-3" \h \z \u </w:instrText>
          </w:r>
          <w:r w:rsidRPr="00EC54B6">
            <w:rPr>
              <w:rFonts w:ascii="Times New Roman" w:hAnsi="Times New Roman" w:cs="Times New Roman"/>
              <w:bCs w:val="0"/>
              <w:sz w:val="28"/>
            </w:rPr>
            <w:fldChar w:fldCharType="separate"/>
          </w:r>
        </w:p>
        <w:p w14:paraId="445ABF20" w14:textId="77777777" w:rsidR="00E6197E" w:rsidRPr="00EC54B6" w:rsidRDefault="00E6197E">
          <w:pPr>
            <w:pStyle w:val="13"/>
            <w:tabs>
              <w:tab w:val="left" w:pos="1102"/>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hAnsi="Times New Roman" w:cs="Times New Roman"/>
              <w:b w:val="0"/>
              <w:noProof/>
              <w:sz w:val="28"/>
              <w:szCs w:val="28"/>
            </w:rPr>
            <w:t>1</w:t>
          </w:r>
          <w:r w:rsidRPr="00EC54B6">
            <w:rPr>
              <w:rFonts w:ascii="Times New Roman" w:eastAsiaTheme="minorEastAsia" w:hAnsi="Times New Roman" w:cs="Times New Roman"/>
              <w:b w:val="0"/>
              <w:noProof/>
              <w:kern w:val="0"/>
              <w:sz w:val="28"/>
              <w:szCs w:val="28"/>
              <w:lang w:eastAsia="ja-JP"/>
            </w:rPr>
            <w:tab/>
          </w:r>
          <w:r w:rsidRPr="00EC54B6">
            <w:rPr>
              <w:rFonts w:ascii="Times New Roman" w:hAnsi="Times New Roman" w:cs="Times New Roman"/>
              <w:b w:val="0"/>
              <w:noProof/>
              <w:sz w:val="28"/>
              <w:szCs w:val="28"/>
            </w:rPr>
            <w:t>Область применения</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_Toc309917889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1</w:t>
          </w:r>
          <w:r w:rsidRPr="00EC54B6">
            <w:rPr>
              <w:rFonts w:ascii="Times New Roman" w:hAnsi="Times New Roman" w:cs="Times New Roman"/>
              <w:b w:val="0"/>
              <w:noProof/>
              <w:sz w:val="28"/>
              <w:szCs w:val="28"/>
            </w:rPr>
            <w:fldChar w:fldCharType="end"/>
          </w:r>
        </w:p>
        <w:p w14:paraId="6863150D" w14:textId="77777777" w:rsidR="00E6197E" w:rsidRPr="00EC54B6" w:rsidRDefault="00E6197E">
          <w:pPr>
            <w:pStyle w:val="13"/>
            <w:tabs>
              <w:tab w:val="left" w:pos="1102"/>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hAnsi="Times New Roman" w:cs="Times New Roman"/>
              <w:b w:val="0"/>
              <w:noProof/>
              <w:sz w:val="28"/>
              <w:szCs w:val="28"/>
            </w:rPr>
            <w:t>2</w:t>
          </w:r>
          <w:r w:rsidRPr="00EC54B6">
            <w:rPr>
              <w:rFonts w:ascii="Times New Roman" w:eastAsiaTheme="minorEastAsia" w:hAnsi="Times New Roman" w:cs="Times New Roman"/>
              <w:b w:val="0"/>
              <w:noProof/>
              <w:kern w:val="0"/>
              <w:sz w:val="28"/>
              <w:szCs w:val="28"/>
              <w:lang w:eastAsia="ja-JP"/>
            </w:rPr>
            <w:tab/>
          </w:r>
          <w:r w:rsidRPr="00EC54B6">
            <w:rPr>
              <w:rFonts w:ascii="Times New Roman" w:hAnsi="Times New Roman" w:cs="Times New Roman"/>
              <w:b w:val="0"/>
              <w:noProof/>
              <w:sz w:val="28"/>
              <w:szCs w:val="28"/>
            </w:rPr>
            <w:t>Нормативные ссылки</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_Toc309917890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1</w:t>
          </w:r>
          <w:r w:rsidRPr="00EC54B6">
            <w:rPr>
              <w:rFonts w:ascii="Times New Roman" w:hAnsi="Times New Roman" w:cs="Times New Roman"/>
              <w:b w:val="0"/>
              <w:noProof/>
              <w:sz w:val="28"/>
              <w:szCs w:val="28"/>
            </w:rPr>
            <w:fldChar w:fldCharType="end"/>
          </w:r>
        </w:p>
        <w:p w14:paraId="3C2B902E" w14:textId="77777777" w:rsidR="00E6197E" w:rsidRPr="00EC54B6" w:rsidRDefault="00E6197E">
          <w:pPr>
            <w:pStyle w:val="13"/>
            <w:tabs>
              <w:tab w:val="left" w:pos="1102"/>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hAnsi="Times New Roman" w:cs="Times New Roman"/>
              <w:b w:val="0"/>
              <w:noProof/>
              <w:sz w:val="28"/>
              <w:szCs w:val="28"/>
            </w:rPr>
            <w:t>3</w:t>
          </w:r>
          <w:r w:rsidRPr="00EC54B6">
            <w:rPr>
              <w:rFonts w:ascii="Times New Roman" w:eastAsiaTheme="minorEastAsia" w:hAnsi="Times New Roman" w:cs="Times New Roman"/>
              <w:b w:val="0"/>
              <w:noProof/>
              <w:kern w:val="0"/>
              <w:sz w:val="28"/>
              <w:szCs w:val="28"/>
              <w:lang w:eastAsia="ja-JP"/>
            </w:rPr>
            <w:tab/>
          </w:r>
          <w:r w:rsidRPr="00EC54B6">
            <w:rPr>
              <w:rFonts w:ascii="Times New Roman" w:hAnsi="Times New Roman" w:cs="Times New Roman"/>
              <w:b w:val="0"/>
              <w:noProof/>
              <w:sz w:val="28"/>
              <w:szCs w:val="28"/>
            </w:rPr>
            <w:t>Термины и определения</w:t>
          </w:r>
          <w:r w:rsidRPr="00EC54B6">
            <w:rPr>
              <w:rFonts w:ascii="Times New Roman" w:hAnsi="Times New Roman" w:cs="Times New Roman"/>
              <w:b w:val="0"/>
              <w:noProof/>
              <w:sz w:val="28"/>
              <w:szCs w:val="28"/>
            </w:rPr>
            <w:tab/>
          </w:r>
          <w:r w:rsidR="00EC54B6" w:rsidRPr="00A019B0">
            <w:rPr>
              <w:rFonts w:ascii="Times New Roman" w:hAnsi="Times New Roman" w:cs="Times New Roman"/>
              <w:b w:val="0"/>
              <w:noProof/>
              <w:sz w:val="28"/>
              <w:szCs w:val="28"/>
            </w:rPr>
            <w:t>`</w:t>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_Toc309917891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2</w:t>
          </w:r>
          <w:r w:rsidRPr="00EC54B6">
            <w:rPr>
              <w:rFonts w:ascii="Times New Roman" w:hAnsi="Times New Roman" w:cs="Times New Roman"/>
              <w:b w:val="0"/>
              <w:noProof/>
              <w:sz w:val="28"/>
              <w:szCs w:val="28"/>
            </w:rPr>
            <w:fldChar w:fldCharType="end"/>
          </w:r>
        </w:p>
        <w:p w14:paraId="6E47033C" w14:textId="77777777" w:rsidR="00E6197E" w:rsidRPr="00EC54B6" w:rsidRDefault="00E6197E">
          <w:pPr>
            <w:pStyle w:val="13"/>
            <w:tabs>
              <w:tab w:val="left" w:pos="1102"/>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hAnsi="Times New Roman" w:cs="Times New Roman"/>
              <w:b w:val="0"/>
              <w:noProof/>
              <w:sz w:val="28"/>
              <w:szCs w:val="28"/>
            </w:rPr>
            <w:t>4</w:t>
          </w:r>
          <w:r w:rsidRPr="00EC54B6">
            <w:rPr>
              <w:rFonts w:ascii="Times New Roman" w:eastAsiaTheme="minorEastAsia" w:hAnsi="Times New Roman" w:cs="Times New Roman"/>
              <w:b w:val="0"/>
              <w:noProof/>
              <w:kern w:val="0"/>
              <w:sz w:val="28"/>
              <w:szCs w:val="28"/>
              <w:lang w:eastAsia="ja-JP"/>
            </w:rPr>
            <w:tab/>
          </w:r>
          <w:r w:rsidRPr="00EC54B6">
            <w:rPr>
              <w:rFonts w:ascii="Times New Roman" w:hAnsi="Times New Roman" w:cs="Times New Roman"/>
              <w:b w:val="0"/>
              <w:noProof/>
              <w:sz w:val="28"/>
              <w:szCs w:val="28"/>
            </w:rPr>
            <w:t>Классификационные группы объектов стандартизации в области распределенной генерации</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_Toc309917892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3</w:t>
          </w:r>
          <w:r w:rsidRPr="00EC54B6">
            <w:rPr>
              <w:rFonts w:ascii="Times New Roman" w:hAnsi="Times New Roman" w:cs="Times New Roman"/>
              <w:b w:val="0"/>
              <w:noProof/>
              <w:sz w:val="28"/>
              <w:szCs w:val="28"/>
            </w:rPr>
            <w:fldChar w:fldCharType="end"/>
          </w:r>
        </w:p>
        <w:p w14:paraId="3553FC6C" w14:textId="77777777" w:rsidR="00E6197E" w:rsidRPr="00EC54B6" w:rsidRDefault="00E6197E">
          <w:pPr>
            <w:pStyle w:val="24"/>
            <w:tabs>
              <w:tab w:val="left" w:pos="1529"/>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eastAsia="Arial" w:hAnsi="Times New Roman" w:cs="Times New Roman"/>
              <w:b w:val="0"/>
              <w:noProof/>
              <w:sz w:val="28"/>
              <w:szCs w:val="28"/>
            </w:rPr>
            <w:t>4.1</w:t>
          </w:r>
          <w:r w:rsidRPr="00EC54B6">
            <w:rPr>
              <w:rFonts w:ascii="Times New Roman" w:eastAsiaTheme="minorEastAsia" w:hAnsi="Times New Roman" w:cs="Times New Roman"/>
              <w:b w:val="0"/>
              <w:noProof/>
              <w:kern w:val="0"/>
              <w:sz w:val="28"/>
              <w:szCs w:val="28"/>
              <w:lang w:eastAsia="ja-JP"/>
            </w:rPr>
            <w:tab/>
          </w:r>
          <w:r w:rsidRPr="00EC54B6">
            <w:rPr>
              <w:rFonts w:ascii="Times New Roman" w:eastAsia="Arial" w:hAnsi="Times New Roman" w:cs="Times New Roman"/>
              <w:b w:val="0"/>
              <w:noProof/>
              <w:sz w:val="28"/>
              <w:szCs w:val="28"/>
            </w:rPr>
            <w:t>Классификационные критерии объектов распределенной генерации</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_Toc309917893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3</w:t>
          </w:r>
          <w:r w:rsidRPr="00EC54B6">
            <w:rPr>
              <w:rFonts w:ascii="Times New Roman" w:hAnsi="Times New Roman" w:cs="Times New Roman"/>
              <w:b w:val="0"/>
              <w:noProof/>
              <w:sz w:val="28"/>
              <w:szCs w:val="28"/>
            </w:rPr>
            <w:fldChar w:fldCharType="end"/>
          </w:r>
        </w:p>
        <w:p w14:paraId="72079D2A" w14:textId="77777777" w:rsidR="00E6197E" w:rsidRPr="00EC54B6" w:rsidRDefault="00E6197E">
          <w:pPr>
            <w:pStyle w:val="24"/>
            <w:tabs>
              <w:tab w:val="left" w:pos="1529"/>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hAnsi="Times New Roman" w:cs="Times New Roman"/>
              <w:b w:val="0"/>
              <w:noProof/>
              <w:sz w:val="28"/>
              <w:szCs w:val="28"/>
            </w:rPr>
            <w:t>4.2</w:t>
          </w:r>
          <w:r w:rsidRPr="00EC54B6">
            <w:rPr>
              <w:rFonts w:ascii="Times New Roman" w:eastAsiaTheme="minorEastAsia" w:hAnsi="Times New Roman" w:cs="Times New Roman"/>
              <w:b w:val="0"/>
              <w:noProof/>
              <w:kern w:val="0"/>
              <w:sz w:val="28"/>
              <w:szCs w:val="28"/>
              <w:lang w:eastAsia="ja-JP"/>
            </w:rPr>
            <w:tab/>
          </w:r>
          <w:r w:rsidRPr="00EC54B6">
            <w:rPr>
              <w:rFonts w:ascii="Times New Roman" w:hAnsi="Times New Roman" w:cs="Times New Roman"/>
              <w:b w:val="0"/>
              <w:noProof/>
              <w:sz w:val="28"/>
              <w:szCs w:val="28"/>
            </w:rPr>
            <w:t>Классификация ОРГ по назначению</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_Toc309917894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3</w:t>
          </w:r>
          <w:r w:rsidRPr="00EC54B6">
            <w:rPr>
              <w:rFonts w:ascii="Times New Roman" w:hAnsi="Times New Roman" w:cs="Times New Roman"/>
              <w:b w:val="0"/>
              <w:noProof/>
              <w:sz w:val="28"/>
              <w:szCs w:val="28"/>
            </w:rPr>
            <w:fldChar w:fldCharType="end"/>
          </w:r>
        </w:p>
        <w:p w14:paraId="29253D9C" w14:textId="77777777" w:rsidR="00E6197E" w:rsidRPr="00EC54B6" w:rsidRDefault="00E6197E">
          <w:pPr>
            <w:pStyle w:val="24"/>
            <w:tabs>
              <w:tab w:val="left" w:pos="1529"/>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hAnsi="Times New Roman" w:cs="Times New Roman"/>
              <w:b w:val="0"/>
              <w:noProof/>
              <w:sz w:val="28"/>
              <w:szCs w:val="28"/>
            </w:rPr>
            <w:t>4.3</w:t>
          </w:r>
          <w:r w:rsidRPr="00EC54B6">
            <w:rPr>
              <w:rFonts w:ascii="Times New Roman" w:eastAsiaTheme="minorEastAsia" w:hAnsi="Times New Roman" w:cs="Times New Roman"/>
              <w:b w:val="0"/>
              <w:noProof/>
              <w:kern w:val="0"/>
              <w:sz w:val="28"/>
              <w:szCs w:val="28"/>
              <w:lang w:eastAsia="ja-JP"/>
            </w:rPr>
            <w:tab/>
          </w:r>
          <w:r w:rsidRPr="00EC54B6">
            <w:rPr>
              <w:rFonts w:ascii="Times New Roman" w:hAnsi="Times New Roman" w:cs="Times New Roman"/>
              <w:b w:val="0"/>
              <w:noProof/>
              <w:sz w:val="28"/>
              <w:szCs w:val="28"/>
            </w:rPr>
            <w:t>Классификация ОРГ по типу первичного источника энергии и типу первичного двигателя</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_Toc309917895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4</w:t>
          </w:r>
          <w:r w:rsidRPr="00EC54B6">
            <w:rPr>
              <w:rFonts w:ascii="Times New Roman" w:hAnsi="Times New Roman" w:cs="Times New Roman"/>
              <w:b w:val="0"/>
              <w:noProof/>
              <w:sz w:val="28"/>
              <w:szCs w:val="28"/>
            </w:rPr>
            <w:fldChar w:fldCharType="end"/>
          </w:r>
        </w:p>
        <w:p w14:paraId="14B94C23" w14:textId="77777777" w:rsidR="00E6197E" w:rsidRPr="00EC54B6" w:rsidRDefault="00E6197E">
          <w:pPr>
            <w:pStyle w:val="24"/>
            <w:tabs>
              <w:tab w:val="left" w:pos="1529"/>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hAnsi="Times New Roman" w:cs="Times New Roman"/>
              <w:b w:val="0"/>
              <w:noProof/>
              <w:sz w:val="28"/>
              <w:szCs w:val="28"/>
            </w:rPr>
            <w:t>4.4</w:t>
          </w:r>
          <w:r w:rsidRPr="00EC54B6">
            <w:rPr>
              <w:rFonts w:ascii="Times New Roman" w:eastAsiaTheme="minorEastAsia" w:hAnsi="Times New Roman" w:cs="Times New Roman"/>
              <w:b w:val="0"/>
              <w:noProof/>
              <w:kern w:val="0"/>
              <w:sz w:val="28"/>
              <w:szCs w:val="28"/>
              <w:lang w:eastAsia="ja-JP"/>
            </w:rPr>
            <w:tab/>
          </w:r>
          <w:r w:rsidRPr="00EC54B6">
            <w:rPr>
              <w:rFonts w:ascii="Times New Roman" w:hAnsi="Times New Roman" w:cs="Times New Roman"/>
              <w:b w:val="0"/>
              <w:noProof/>
              <w:sz w:val="28"/>
              <w:szCs w:val="28"/>
            </w:rPr>
            <w:t>Классификация ОРГ по функциональности объекта интеграции и процессу выработки энергии</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_Toc309917896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6</w:t>
          </w:r>
          <w:r w:rsidRPr="00EC54B6">
            <w:rPr>
              <w:rFonts w:ascii="Times New Roman" w:hAnsi="Times New Roman" w:cs="Times New Roman"/>
              <w:b w:val="0"/>
              <w:noProof/>
              <w:sz w:val="28"/>
              <w:szCs w:val="28"/>
            </w:rPr>
            <w:fldChar w:fldCharType="end"/>
          </w:r>
        </w:p>
        <w:p w14:paraId="23AA929D" w14:textId="77777777" w:rsidR="00E6197E" w:rsidRPr="00EC54B6" w:rsidRDefault="00E6197E">
          <w:pPr>
            <w:pStyle w:val="24"/>
            <w:tabs>
              <w:tab w:val="left" w:pos="1529"/>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hAnsi="Times New Roman" w:cs="Times New Roman"/>
              <w:b w:val="0"/>
              <w:noProof/>
              <w:sz w:val="28"/>
              <w:szCs w:val="28"/>
            </w:rPr>
            <w:t>4.5</w:t>
          </w:r>
          <w:r w:rsidRPr="00EC54B6">
            <w:rPr>
              <w:rFonts w:ascii="Times New Roman" w:eastAsiaTheme="minorEastAsia" w:hAnsi="Times New Roman" w:cs="Times New Roman"/>
              <w:b w:val="0"/>
              <w:noProof/>
              <w:kern w:val="0"/>
              <w:sz w:val="28"/>
              <w:szCs w:val="28"/>
              <w:lang w:eastAsia="ja-JP"/>
            </w:rPr>
            <w:tab/>
          </w:r>
          <w:r w:rsidRPr="00EC54B6">
            <w:rPr>
              <w:rFonts w:ascii="Times New Roman" w:hAnsi="Times New Roman" w:cs="Times New Roman"/>
              <w:b w:val="0"/>
              <w:noProof/>
              <w:sz w:val="28"/>
              <w:szCs w:val="28"/>
            </w:rPr>
            <w:t>Классификация ОРГ по составу системы генерирования электрической энергии и способу присоединения к электрической сети</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_Toc309917897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7</w:t>
          </w:r>
          <w:r w:rsidRPr="00EC54B6">
            <w:rPr>
              <w:rFonts w:ascii="Times New Roman" w:hAnsi="Times New Roman" w:cs="Times New Roman"/>
              <w:b w:val="0"/>
              <w:noProof/>
              <w:sz w:val="28"/>
              <w:szCs w:val="28"/>
            </w:rPr>
            <w:fldChar w:fldCharType="end"/>
          </w:r>
        </w:p>
        <w:p w14:paraId="61C757D7" w14:textId="77777777" w:rsidR="00E6197E" w:rsidRPr="00EC54B6" w:rsidRDefault="00E6197E">
          <w:pPr>
            <w:pStyle w:val="24"/>
            <w:tabs>
              <w:tab w:val="left" w:pos="1529"/>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hAnsi="Times New Roman" w:cs="Times New Roman"/>
              <w:b w:val="0"/>
              <w:noProof/>
              <w:sz w:val="28"/>
              <w:szCs w:val="28"/>
            </w:rPr>
            <w:t>4.6</w:t>
          </w:r>
          <w:r w:rsidRPr="00EC54B6">
            <w:rPr>
              <w:rFonts w:ascii="Times New Roman" w:eastAsiaTheme="minorEastAsia" w:hAnsi="Times New Roman" w:cs="Times New Roman"/>
              <w:b w:val="0"/>
              <w:noProof/>
              <w:kern w:val="0"/>
              <w:sz w:val="28"/>
              <w:szCs w:val="28"/>
              <w:lang w:eastAsia="ja-JP"/>
            </w:rPr>
            <w:tab/>
          </w:r>
          <w:r w:rsidRPr="00EC54B6">
            <w:rPr>
              <w:rFonts w:ascii="Times New Roman" w:hAnsi="Times New Roman" w:cs="Times New Roman"/>
              <w:b w:val="0"/>
              <w:noProof/>
              <w:sz w:val="28"/>
              <w:szCs w:val="28"/>
            </w:rPr>
            <w:t>Классификация ОРГ по величине установленной мощности</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_Toc309917898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8</w:t>
          </w:r>
          <w:r w:rsidRPr="00EC54B6">
            <w:rPr>
              <w:rFonts w:ascii="Times New Roman" w:hAnsi="Times New Roman" w:cs="Times New Roman"/>
              <w:b w:val="0"/>
              <w:noProof/>
              <w:sz w:val="28"/>
              <w:szCs w:val="28"/>
            </w:rPr>
            <w:fldChar w:fldCharType="end"/>
          </w:r>
        </w:p>
        <w:p w14:paraId="3781C5E5" w14:textId="77777777" w:rsidR="00E6197E" w:rsidRPr="00EC54B6" w:rsidRDefault="00E6197E">
          <w:pPr>
            <w:pStyle w:val="24"/>
            <w:tabs>
              <w:tab w:val="left" w:pos="1529"/>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eastAsia="Arial" w:hAnsi="Times New Roman" w:cs="Times New Roman"/>
              <w:b w:val="0"/>
              <w:noProof/>
              <w:sz w:val="28"/>
              <w:szCs w:val="28"/>
            </w:rPr>
            <w:t>4.7</w:t>
          </w:r>
          <w:r w:rsidRPr="00EC54B6">
            <w:rPr>
              <w:rFonts w:ascii="Times New Roman" w:eastAsiaTheme="minorEastAsia" w:hAnsi="Times New Roman" w:cs="Times New Roman"/>
              <w:b w:val="0"/>
              <w:noProof/>
              <w:kern w:val="0"/>
              <w:sz w:val="28"/>
              <w:szCs w:val="28"/>
              <w:lang w:eastAsia="ja-JP"/>
            </w:rPr>
            <w:tab/>
          </w:r>
          <w:r w:rsidRPr="00EC54B6">
            <w:rPr>
              <w:rFonts w:ascii="Times New Roman" w:hAnsi="Times New Roman" w:cs="Times New Roman"/>
              <w:b w:val="0"/>
              <w:noProof/>
              <w:sz w:val="28"/>
              <w:szCs w:val="28"/>
            </w:rPr>
            <w:t>Классификация ОРГ  по напряжению СВМ</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_Toc309917899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8</w:t>
          </w:r>
          <w:r w:rsidRPr="00EC54B6">
            <w:rPr>
              <w:rFonts w:ascii="Times New Roman" w:hAnsi="Times New Roman" w:cs="Times New Roman"/>
              <w:b w:val="0"/>
              <w:noProof/>
              <w:sz w:val="28"/>
              <w:szCs w:val="28"/>
            </w:rPr>
            <w:fldChar w:fldCharType="end"/>
          </w:r>
        </w:p>
        <w:p w14:paraId="0891C686" w14:textId="77777777" w:rsidR="00E6197E" w:rsidRPr="00EC54B6" w:rsidRDefault="00E6197E">
          <w:pPr>
            <w:pStyle w:val="24"/>
            <w:tabs>
              <w:tab w:val="left" w:pos="1529"/>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hAnsi="Times New Roman" w:cs="Times New Roman"/>
              <w:b w:val="0"/>
              <w:noProof/>
              <w:sz w:val="28"/>
              <w:szCs w:val="28"/>
            </w:rPr>
            <w:t>4.8</w:t>
          </w:r>
          <w:r w:rsidRPr="00EC54B6">
            <w:rPr>
              <w:rFonts w:ascii="Times New Roman" w:eastAsiaTheme="minorEastAsia" w:hAnsi="Times New Roman" w:cs="Times New Roman"/>
              <w:b w:val="0"/>
              <w:noProof/>
              <w:kern w:val="0"/>
              <w:sz w:val="28"/>
              <w:szCs w:val="28"/>
              <w:lang w:eastAsia="ja-JP"/>
            </w:rPr>
            <w:tab/>
          </w:r>
          <w:r w:rsidRPr="00EC54B6">
            <w:rPr>
              <w:rFonts w:ascii="Times New Roman" w:hAnsi="Times New Roman" w:cs="Times New Roman"/>
              <w:b w:val="0"/>
              <w:noProof/>
              <w:sz w:val="28"/>
              <w:szCs w:val="28"/>
            </w:rPr>
            <w:t>Классификация ОРГ в зависимости от режима работы с энергосистемой.................................................................................................................</w:t>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_Toc309917900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9</w:t>
          </w:r>
          <w:r w:rsidRPr="00EC54B6">
            <w:rPr>
              <w:rFonts w:ascii="Times New Roman" w:hAnsi="Times New Roman" w:cs="Times New Roman"/>
              <w:b w:val="0"/>
              <w:noProof/>
              <w:sz w:val="28"/>
              <w:szCs w:val="28"/>
            </w:rPr>
            <w:fldChar w:fldCharType="end"/>
          </w:r>
        </w:p>
        <w:p w14:paraId="5B79BE79" w14:textId="77777777" w:rsidR="00E6197E" w:rsidRPr="00EC54B6" w:rsidRDefault="00E6197E">
          <w:pPr>
            <w:pStyle w:val="24"/>
            <w:tabs>
              <w:tab w:val="left" w:pos="1529"/>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hAnsi="Times New Roman" w:cs="Times New Roman"/>
              <w:b w:val="0"/>
              <w:noProof/>
              <w:sz w:val="28"/>
              <w:szCs w:val="28"/>
            </w:rPr>
            <w:t>4.9</w:t>
          </w:r>
          <w:r w:rsidRPr="00EC54B6">
            <w:rPr>
              <w:rFonts w:ascii="Times New Roman" w:eastAsiaTheme="minorEastAsia" w:hAnsi="Times New Roman" w:cs="Times New Roman"/>
              <w:b w:val="0"/>
              <w:noProof/>
              <w:kern w:val="0"/>
              <w:sz w:val="28"/>
              <w:szCs w:val="28"/>
              <w:lang w:eastAsia="ja-JP"/>
            </w:rPr>
            <w:tab/>
          </w:r>
          <w:r w:rsidRPr="00EC54B6">
            <w:rPr>
              <w:rFonts w:ascii="Times New Roman" w:hAnsi="Times New Roman" w:cs="Times New Roman"/>
              <w:b w:val="0"/>
              <w:noProof/>
              <w:sz w:val="28"/>
              <w:szCs w:val="28"/>
            </w:rPr>
            <w:t>Классификация ОРГ в зависимости от способа диспетчерского управления</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_Toc309917901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9</w:t>
          </w:r>
          <w:r w:rsidRPr="00EC54B6">
            <w:rPr>
              <w:rFonts w:ascii="Times New Roman" w:hAnsi="Times New Roman" w:cs="Times New Roman"/>
              <w:b w:val="0"/>
              <w:noProof/>
              <w:sz w:val="28"/>
              <w:szCs w:val="28"/>
            </w:rPr>
            <w:fldChar w:fldCharType="end"/>
          </w:r>
        </w:p>
        <w:p w14:paraId="688CFFD9" w14:textId="77777777" w:rsidR="00E6197E" w:rsidRPr="00EC54B6" w:rsidRDefault="00E6197E">
          <w:pPr>
            <w:pStyle w:val="24"/>
            <w:tabs>
              <w:tab w:val="left" w:pos="1651"/>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hAnsi="Times New Roman" w:cs="Times New Roman"/>
              <w:b w:val="0"/>
              <w:noProof/>
              <w:sz w:val="28"/>
              <w:szCs w:val="28"/>
            </w:rPr>
            <w:t>4.10</w:t>
          </w:r>
          <w:r w:rsidRPr="00EC54B6">
            <w:rPr>
              <w:rFonts w:ascii="Times New Roman" w:eastAsiaTheme="minorEastAsia" w:hAnsi="Times New Roman" w:cs="Times New Roman"/>
              <w:b w:val="0"/>
              <w:noProof/>
              <w:kern w:val="0"/>
              <w:sz w:val="28"/>
              <w:szCs w:val="28"/>
              <w:lang w:eastAsia="ja-JP"/>
            </w:rPr>
            <w:tab/>
          </w:r>
          <w:r w:rsidRPr="00EC54B6">
            <w:rPr>
              <w:rFonts w:ascii="Times New Roman" w:hAnsi="Times New Roman" w:cs="Times New Roman"/>
              <w:b w:val="0"/>
              <w:noProof/>
              <w:sz w:val="28"/>
              <w:szCs w:val="28"/>
            </w:rPr>
            <w:t>Классификация ОРГ по способу агрегации и модели управления</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_Toc309917902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9</w:t>
          </w:r>
          <w:r w:rsidRPr="00EC54B6">
            <w:rPr>
              <w:rFonts w:ascii="Times New Roman" w:hAnsi="Times New Roman" w:cs="Times New Roman"/>
              <w:b w:val="0"/>
              <w:noProof/>
              <w:sz w:val="28"/>
              <w:szCs w:val="28"/>
            </w:rPr>
            <w:fldChar w:fldCharType="end"/>
          </w:r>
        </w:p>
        <w:p w14:paraId="26EBD0E4" w14:textId="7FC48934" w:rsidR="00E6197E" w:rsidRPr="00EC54B6" w:rsidRDefault="00E6197E" w:rsidP="0055379F">
          <w:pPr>
            <w:pStyle w:val="13"/>
            <w:tabs>
              <w:tab w:val="right" w:leader="dot" w:pos="10224"/>
            </w:tabs>
            <w:rPr>
              <w:rFonts w:ascii="Times New Roman" w:eastAsiaTheme="minorEastAsia" w:hAnsi="Times New Roman" w:cs="Times New Roman"/>
              <w:b w:val="0"/>
              <w:noProof/>
              <w:kern w:val="0"/>
              <w:sz w:val="28"/>
              <w:szCs w:val="28"/>
              <w:lang w:eastAsia="ja-JP"/>
            </w:rPr>
          </w:pPr>
          <w:r w:rsidRPr="00EC54B6">
            <w:rPr>
              <w:rFonts w:ascii="Times New Roman" w:hAnsi="Times New Roman" w:cs="Times New Roman"/>
              <w:b w:val="0"/>
              <w:noProof/>
              <w:sz w:val="28"/>
              <w:szCs w:val="28"/>
              <w:lang w:eastAsia="en-US"/>
            </w:rPr>
            <w:t>Приложение А (обязательное)</w:t>
          </w:r>
          <w:r w:rsidR="0055379F">
            <w:rPr>
              <w:rFonts w:ascii="Times New Roman" w:hAnsi="Times New Roman" w:cs="Times New Roman"/>
              <w:b w:val="0"/>
              <w:noProof/>
              <w:sz w:val="28"/>
              <w:szCs w:val="28"/>
            </w:rPr>
            <w:t xml:space="preserve"> </w:t>
          </w:r>
          <w:r w:rsidRPr="00EC54B6">
            <w:rPr>
              <w:rFonts w:ascii="Times New Roman" w:hAnsi="Times New Roman" w:cs="Times New Roman"/>
              <w:b w:val="0"/>
              <w:noProof/>
              <w:sz w:val="28"/>
              <w:szCs w:val="28"/>
            </w:rPr>
            <w:t>Классификатор объектов распределенной генерации, работающих в составе энергосистемы</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_Toc309917904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10</w:t>
          </w:r>
          <w:r w:rsidRPr="00EC54B6">
            <w:rPr>
              <w:rFonts w:ascii="Times New Roman" w:hAnsi="Times New Roman" w:cs="Times New Roman"/>
              <w:b w:val="0"/>
              <w:noProof/>
              <w:sz w:val="28"/>
              <w:szCs w:val="28"/>
            </w:rPr>
            <w:fldChar w:fldCharType="end"/>
          </w:r>
        </w:p>
        <w:p w14:paraId="3FB97F50" w14:textId="77777777" w:rsidR="00E6197E" w:rsidRPr="00EC54B6" w:rsidRDefault="00E6197E">
          <w:pPr>
            <w:pStyle w:val="13"/>
            <w:tabs>
              <w:tab w:val="right" w:leader="dot" w:pos="10224"/>
            </w:tabs>
            <w:rPr>
              <w:rFonts w:ascii="Times New Roman" w:eastAsiaTheme="minorEastAsia" w:hAnsi="Times New Roman" w:cs="Times New Roman"/>
              <w:b w:val="0"/>
              <w:noProof/>
              <w:kern w:val="0"/>
              <w:sz w:val="28"/>
              <w:szCs w:val="28"/>
              <w:lang w:val="en-US" w:eastAsia="ja-JP"/>
            </w:rPr>
          </w:pPr>
          <w:r w:rsidRPr="00EC54B6">
            <w:rPr>
              <w:rFonts w:ascii="Times New Roman" w:hAnsi="Times New Roman" w:cs="Times New Roman"/>
              <w:b w:val="0"/>
              <w:noProof/>
              <w:sz w:val="28"/>
              <w:szCs w:val="28"/>
            </w:rPr>
            <w:t>Библиография</w:t>
          </w:r>
          <w:r w:rsidRPr="00EC54B6">
            <w:rPr>
              <w:rFonts w:ascii="Times New Roman" w:hAnsi="Times New Roman" w:cs="Times New Roman"/>
              <w:b w:val="0"/>
              <w:noProof/>
              <w:sz w:val="28"/>
              <w:szCs w:val="28"/>
            </w:rPr>
            <w:tab/>
          </w:r>
          <w:r w:rsidRPr="00EC54B6">
            <w:rPr>
              <w:rFonts w:ascii="Times New Roman" w:hAnsi="Times New Roman" w:cs="Times New Roman"/>
              <w:b w:val="0"/>
              <w:noProof/>
              <w:sz w:val="28"/>
              <w:szCs w:val="28"/>
            </w:rPr>
            <w:fldChar w:fldCharType="begin"/>
          </w:r>
          <w:r w:rsidRPr="00EC54B6">
            <w:rPr>
              <w:rFonts w:ascii="Times New Roman" w:hAnsi="Times New Roman" w:cs="Times New Roman"/>
              <w:b w:val="0"/>
              <w:noProof/>
              <w:sz w:val="28"/>
              <w:szCs w:val="28"/>
            </w:rPr>
            <w:instrText xml:space="preserve"> PAGEREF _Toc309917905 \h </w:instrText>
          </w:r>
          <w:r w:rsidRPr="00EC54B6">
            <w:rPr>
              <w:rFonts w:ascii="Times New Roman" w:hAnsi="Times New Roman" w:cs="Times New Roman"/>
              <w:b w:val="0"/>
              <w:noProof/>
              <w:sz w:val="28"/>
              <w:szCs w:val="28"/>
            </w:rPr>
          </w:r>
          <w:r w:rsidRPr="00EC54B6">
            <w:rPr>
              <w:rFonts w:ascii="Times New Roman" w:hAnsi="Times New Roman" w:cs="Times New Roman"/>
              <w:b w:val="0"/>
              <w:noProof/>
              <w:sz w:val="28"/>
              <w:szCs w:val="28"/>
            </w:rPr>
            <w:fldChar w:fldCharType="separate"/>
          </w:r>
          <w:r w:rsidR="00843CEF">
            <w:rPr>
              <w:rFonts w:ascii="Times New Roman" w:hAnsi="Times New Roman" w:cs="Times New Roman"/>
              <w:b w:val="0"/>
              <w:noProof/>
              <w:sz w:val="28"/>
              <w:szCs w:val="28"/>
            </w:rPr>
            <w:t>11</w:t>
          </w:r>
          <w:r w:rsidRPr="00EC54B6">
            <w:rPr>
              <w:rFonts w:ascii="Times New Roman" w:hAnsi="Times New Roman" w:cs="Times New Roman"/>
              <w:b w:val="0"/>
              <w:noProof/>
              <w:sz w:val="28"/>
              <w:szCs w:val="28"/>
            </w:rPr>
            <w:fldChar w:fldCharType="end"/>
          </w:r>
        </w:p>
        <w:p w14:paraId="4A55FAA7" w14:textId="77777777" w:rsidR="00F204FC" w:rsidRPr="00F204FC" w:rsidRDefault="00F204FC">
          <w:pPr>
            <w:rPr>
              <w:rFonts w:cs="Times New Roman"/>
              <w:szCs w:val="28"/>
            </w:rPr>
          </w:pPr>
          <w:r w:rsidRPr="00EC54B6">
            <w:rPr>
              <w:rFonts w:cs="Times New Roman"/>
              <w:bCs/>
              <w:noProof/>
              <w:szCs w:val="28"/>
            </w:rPr>
            <w:fldChar w:fldCharType="end"/>
          </w:r>
        </w:p>
      </w:sdtContent>
    </w:sdt>
    <w:p w14:paraId="02B9AF22" w14:textId="77777777" w:rsidR="00196CC2" w:rsidRDefault="00196CC2" w:rsidP="00196CC2">
      <w:pPr>
        <w:pStyle w:val="4"/>
        <w:pBdr>
          <w:bottom w:val="none" w:sz="0" w:space="0" w:color="auto"/>
        </w:pBdr>
        <w:tabs>
          <w:tab w:val="clear" w:pos="864"/>
        </w:tabs>
        <w:rPr>
          <w:spacing w:val="20"/>
          <w:sz w:val="28"/>
          <w:szCs w:val="28"/>
        </w:rPr>
        <w:sectPr w:rsidR="00196CC2" w:rsidSect="00402FBD">
          <w:footerReference w:type="even" r:id="rId17"/>
          <w:footerReference w:type="default" r:id="rId18"/>
          <w:footerReference w:type="first" r:id="rId19"/>
          <w:type w:val="continuous"/>
          <w:pgSz w:w="11909" w:h="16834"/>
          <w:pgMar w:top="919" w:right="675" w:bottom="1558" w:left="1000" w:header="720" w:footer="720" w:gutter="0"/>
          <w:pgNumType w:start="1"/>
          <w:cols w:space="60"/>
          <w:noEndnote/>
          <w:titlePg/>
          <w:docGrid w:linePitch="272"/>
        </w:sectPr>
      </w:pPr>
    </w:p>
    <w:p w14:paraId="288050AB" w14:textId="77777777" w:rsidR="00196CC2" w:rsidRPr="00D44067" w:rsidRDefault="00196CC2" w:rsidP="00196CC2">
      <w:pPr>
        <w:pStyle w:val="4"/>
        <w:pBdr>
          <w:bottom w:val="none" w:sz="0" w:space="0" w:color="auto"/>
        </w:pBdr>
        <w:tabs>
          <w:tab w:val="clear" w:pos="864"/>
        </w:tabs>
        <w:rPr>
          <w:spacing w:val="20"/>
          <w:sz w:val="28"/>
          <w:szCs w:val="28"/>
        </w:rPr>
      </w:pPr>
      <w:r w:rsidRPr="00D44067">
        <w:rPr>
          <w:spacing w:val="20"/>
          <w:sz w:val="28"/>
          <w:szCs w:val="28"/>
        </w:rPr>
        <w:lastRenderedPageBreak/>
        <w:t>НАЦИОНАЛЬНЫЙ СТАНДАРТ РОССИЙСКОЙ ФЕДЕРАЦИИ</w:t>
      </w:r>
    </w:p>
    <w:p w14:paraId="5DA37522" w14:textId="77777777" w:rsidR="00196CC2" w:rsidRPr="00474997" w:rsidRDefault="00196CC2" w:rsidP="00196CC2"/>
    <w:p w14:paraId="62D16EFE" w14:textId="77777777" w:rsidR="00196CC2" w:rsidRPr="00DB751E" w:rsidRDefault="00196CC2" w:rsidP="00196CC2">
      <w:pPr>
        <w:ind w:left="17"/>
        <w:jc w:val="center"/>
        <w:rPr>
          <w:rFonts w:ascii="Arial" w:hAnsi="Arial"/>
          <w:b/>
          <w:sz w:val="32"/>
          <w:szCs w:val="32"/>
        </w:rPr>
      </w:pPr>
      <w:r>
        <w:rPr>
          <w:rFonts w:ascii="Arial" w:hAnsi="Arial"/>
          <w:b/>
          <w:noProof/>
          <w:color w:val="000000"/>
          <w:sz w:val="36"/>
          <w:szCs w:val="36"/>
          <w:lang w:eastAsia="ru-RU"/>
        </w:rPr>
        <mc:AlternateContent>
          <mc:Choice Requires="wps">
            <w:drawing>
              <wp:anchor distT="0" distB="0" distL="114300" distR="114300" simplePos="0" relativeHeight="251665408" behindDoc="0" locked="0" layoutInCell="1" allowOverlap="1" wp14:anchorId="57BE17AA" wp14:editId="329EAEF9">
                <wp:simplePos x="0" y="0"/>
                <wp:positionH relativeFrom="column">
                  <wp:posOffset>-52070</wp:posOffset>
                </wp:positionH>
                <wp:positionV relativeFrom="paragraph">
                  <wp:posOffset>9525</wp:posOffset>
                </wp:positionV>
                <wp:extent cx="6629400" cy="0"/>
                <wp:effectExtent l="11430" t="15875" r="26670" b="22225"/>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5pt" to="517.95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ZMPRMCAAAr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" strokeweight="1.25pt"/>
            </w:pict>
          </mc:Fallback>
        </mc:AlternateContent>
      </w:r>
    </w:p>
    <w:p w14:paraId="179BF7B8" w14:textId="77777777" w:rsidR="00196CC2" w:rsidRPr="00D44067" w:rsidRDefault="00196CC2" w:rsidP="00196CC2">
      <w:pPr>
        <w:spacing w:line="360" w:lineRule="auto"/>
        <w:ind w:left="17"/>
        <w:jc w:val="center"/>
        <w:rPr>
          <w:b/>
          <w:sz w:val="32"/>
          <w:szCs w:val="32"/>
        </w:rPr>
      </w:pPr>
      <w:r w:rsidRPr="00D44067">
        <w:rPr>
          <w:b/>
          <w:sz w:val="32"/>
          <w:szCs w:val="32"/>
        </w:rPr>
        <w:t>Единая энергетическая система и изолированно работающие энергосистемы</w:t>
      </w:r>
    </w:p>
    <w:p w14:paraId="557B0178" w14:textId="77777777" w:rsidR="00196CC2" w:rsidRPr="00947627" w:rsidRDefault="00196CC2" w:rsidP="00196CC2">
      <w:pPr>
        <w:spacing w:line="360" w:lineRule="auto"/>
        <w:jc w:val="center"/>
        <w:rPr>
          <w:b/>
          <w:caps/>
          <w:sz w:val="32"/>
          <w:szCs w:val="32"/>
          <w:lang w:val="en-US"/>
        </w:rPr>
      </w:pPr>
      <w:r w:rsidRPr="00D44067">
        <w:rPr>
          <w:b/>
          <w:caps/>
          <w:sz w:val="32"/>
          <w:szCs w:val="32"/>
        </w:rPr>
        <w:t>Распределенная</w:t>
      </w:r>
      <w:r w:rsidRPr="00947627">
        <w:rPr>
          <w:b/>
          <w:caps/>
          <w:sz w:val="32"/>
          <w:szCs w:val="32"/>
          <w:lang w:val="en-US"/>
        </w:rPr>
        <w:t xml:space="preserve"> </w:t>
      </w:r>
      <w:r w:rsidRPr="00D44067">
        <w:rPr>
          <w:b/>
          <w:caps/>
          <w:sz w:val="32"/>
          <w:szCs w:val="32"/>
        </w:rPr>
        <w:t>генерация</w:t>
      </w:r>
    </w:p>
    <w:p w14:paraId="6AF43833" w14:textId="77777777" w:rsidR="00196CC2" w:rsidRPr="00947627" w:rsidRDefault="00196CC2" w:rsidP="00196CC2">
      <w:pPr>
        <w:spacing w:line="360" w:lineRule="auto"/>
        <w:jc w:val="center"/>
        <w:rPr>
          <w:rFonts w:cs="Times New Roman"/>
          <w:b/>
          <w:sz w:val="32"/>
          <w:szCs w:val="32"/>
          <w:lang w:val="en-US"/>
        </w:rPr>
      </w:pPr>
      <w:r w:rsidRPr="007F5AAC">
        <w:rPr>
          <w:rFonts w:cs="Times New Roman"/>
          <w:b/>
          <w:sz w:val="32"/>
          <w:szCs w:val="32"/>
        </w:rPr>
        <w:t>Классификация</w:t>
      </w:r>
    </w:p>
    <w:p w14:paraId="361CF40A" w14:textId="77777777" w:rsidR="00196CC2" w:rsidRPr="00947627" w:rsidRDefault="00196CC2" w:rsidP="00196CC2">
      <w:pPr>
        <w:spacing w:line="360" w:lineRule="auto"/>
        <w:jc w:val="center"/>
        <w:rPr>
          <w:rFonts w:cs="Times New Roman"/>
          <w:color w:val="000000"/>
          <w:sz w:val="26"/>
          <w:szCs w:val="26"/>
          <w:lang w:val="en-US"/>
        </w:rPr>
      </w:pPr>
      <w:r w:rsidRPr="00947627">
        <w:rPr>
          <w:rFonts w:cs="Times New Roman"/>
          <w:bCs/>
          <w:color w:val="000000"/>
          <w:sz w:val="24"/>
          <w:lang w:val="en-US"/>
        </w:rPr>
        <w:t xml:space="preserve">United power system and isolated power systems. </w:t>
      </w:r>
      <w:r w:rsidRPr="00947627">
        <w:rPr>
          <w:rFonts w:cs="Times New Roman"/>
          <w:color w:val="000000"/>
          <w:sz w:val="26"/>
          <w:szCs w:val="26"/>
          <w:lang w:val="en-US"/>
        </w:rPr>
        <w:t>Distributed generation. Classification</w:t>
      </w:r>
    </w:p>
    <w:p w14:paraId="0FCAF2AF" w14:textId="61498565" w:rsidR="00196CC2" w:rsidRPr="00947627" w:rsidRDefault="00196CC2" w:rsidP="00196CC2">
      <w:pPr>
        <w:pStyle w:val="zzSTDTitle"/>
        <w:spacing w:before="720" w:after="0" w:line="240" w:lineRule="auto"/>
        <w:jc w:val="center"/>
        <w:rPr>
          <w:rFonts w:cs="Arial"/>
          <w:color w:val="auto"/>
          <w:sz w:val="22"/>
          <w:szCs w:val="22"/>
          <w:lang w:val="en-US"/>
        </w:rPr>
      </w:pPr>
      <w:r>
        <w:rPr>
          <w:rFonts w:cs="Arial"/>
          <w:noProof/>
          <w:color w:val="auto"/>
          <w:sz w:val="22"/>
          <w:szCs w:val="22"/>
          <w:lang w:val="ru-RU" w:eastAsia="ru-RU"/>
        </w:rPr>
        <mc:AlternateContent>
          <mc:Choice Requires="wps">
            <w:drawing>
              <wp:anchor distT="0" distB="0" distL="114300" distR="114300" simplePos="0" relativeHeight="251664384" behindDoc="0" locked="0" layoutInCell="1" allowOverlap="1" wp14:anchorId="0CAB62FF" wp14:editId="260190A1">
                <wp:simplePos x="0" y="0"/>
                <wp:positionH relativeFrom="column">
                  <wp:posOffset>5080</wp:posOffset>
                </wp:positionH>
                <wp:positionV relativeFrom="paragraph">
                  <wp:posOffset>46355</wp:posOffset>
                </wp:positionV>
                <wp:extent cx="6572250" cy="0"/>
                <wp:effectExtent l="17780" t="13970" r="26670" b="2413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65pt" to="517.9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" strokeweight="1.25pt"/>
            </w:pict>
          </mc:Fallback>
        </mc:AlternateContent>
      </w:r>
      <w:r w:rsidRPr="00947627">
        <w:rPr>
          <w:rFonts w:cs="Arial"/>
          <w:color w:val="auto"/>
          <w:sz w:val="22"/>
          <w:szCs w:val="22"/>
          <w:lang w:val="en-US"/>
        </w:rPr>
        <w:t xml:space="preserve">                                                                                                                </w:t>
      </w:r>
      <w:r w:rsidRPr="00D44067">
        <w:rPr>
          <w:rFonts w:ascii="Times New Roman" w:hAnsi="Times New Roman" w:cs="Arial"/>
          <w:color w:val="auto"/>
          <w:sz w:val="22"/>
          <w:szCs w:val="22"/>
          <w:lang w:val="ru-RU"/>
        </w:rPr>
        <w:t>Дата</w:t>
      </w:r>
      <w:r w:rsidRPr="00947627">
        <w:rPr>
          <w:rFonts w:ascii="Times New Roman" w:hAnsi="Times New Roman" w:cs="Arial"/>
          <w:color w:val="auto"/>
          <w:sz w:val="22"/>
          <w:szCs w:val="22"/>
          <w:lang w:val="en-US"/>
        </w:rPr>
        <w:t xml:space="preserve"> </w:t>
      </w:r>
      <w:r w:rsidRPr="00D44067">
        <w:rPr>
          <w:rFonts w:ascii="Times New Roman" w:hAnsi="Times New Roman" w:cs="Arial"/>
          <w:color w:val="auto"/>
          <w:sz w:val="22"/>
          <w:szCs w:val="22"/>
          <w:lang w:val="ru-RU"/>
        </w:rPr>
        <w:t>введения</w:t>
      </w:r>
      <w:r w:rsidRPr="00947627">
        <w:rPr>
          <w:rFonts w:ascii="Times New Roman" w:hAnsi="Times New Roman" w:cs="Arial"/>
          <w:color w:val="auto"/>
          <w:sz w:val="22"/>
          <w:szCs w:val="22"/>
          <w:lang w:val="en-US"/>
        </w:rPr>
        <w:t xml:space="preserve"> – 2016 –</w:t>
      </w:r>
      <w:r w:rsidR="00A432F2">
        <w:rPr>
          <w:rFonts w:cs="Arial"/>
          <w:color w:val="auto"/>
          <w:sz w:val="22"/>
          <w:szCs w:val="22"/>
          <w:lang w:val="en-US"/>
        </w:rPr>
        <w:t xml:space="preserve">     </w:t>
      </w:r>
    </w:p>
    <w:p w14:paraId="77CCEF40" w14:textId="77777777" w:rsidR="00196CC2" w:rsidRPr="00947627" w:rsidRDefault="00196CC2" w:rsidP="00196CC2">
      <w:pPr>
        <w:spacing w:line="360" w:lineRule="auto"/>
        <w:rPr>
          <w:rFonts w:ascii="Arial" w:hAnsi="Arial"/>
          <w:sz w:val="26"/>
          <w:szCs w:val="26"/>
          <w:lang w:val="en-US"/>
        </w:rPr>
      </w:pPr>
    </w:p>
    <w:p w14:paraId="0C0355A0" w14:textId="77777777" w:rsidR="00196CC2" w:rsidRPr="00DB751E" w:rsidRDefault="00196CC2" w:rsidP="00196CC2">
      <w:pPr>
        <w:pStyle w:val="1"/>
        <w:widowControl w:val="0"/>
        <w:numPr>
          <w:ilvl w:val="0"/>
          <w:numId w:val="17"/>
        </w:numPr>
        <w:autoSpaceDE w:val="0"/>
        <w:autoSpaceDN w:val="0"/>
        <w:adjustRightInd w:val="0"/>
        <w:spacing w:before="200" w:after="200" w:line="276" w:lineRule="auto"/>
        <w:jc w:val="left"/>
      </w:pPr>
      <w:bookmarkStart w:id="7" w:name="_Toc309392750"/>
      <w:bookmarkStart w:id="8" w:name="_Toc309478237"/>
      <w:bookmarkStart w:id="9" w:name="_Toc309478284"/>
      <w:bookmarkStart w:id="10" w:name="_Toc309478521"/>
      <w:bookmarkStart w:id="11" w:name="_Toc309917889"/>
      <w:r w:rsidRPr="00DB751E">
        <w:t>Область применения</w:t>
      </w:r>
      <w:bookmarkEnd w:id="7"/>
      <w:bookmarkEnd w:id="8"/>
      <w:bookmarkEnd w:id="9"/>
      <w:bookmarkEnd w:id="10"/>
      <w:bookmarkEnd w:id="11"/>
    </w:p>
    <w:p w14:paraId="76F899D6" w14:textId="77777777" w:rsidR="00196CC2" w:rsidRPr="00DB751E" w:rsidRDefault="00196CC2" w:rsidP="00196CC2">
      <w:r w:rsidRPr="00DB751E">
        <w:t>Настоящий стандарт содержит информацию о классификации объектов распределенной генерации (ОРГ), включая возобновляемые источники энергии (ВИЭ), входящих в состав распределенных источников энергии (РИЭ).</w:t>
      </w:r>
    </w:p>
    <w:p w14:paraId="3A32A838" w14:textId="77777777" w:rsidR="00196CC2" w:rsidRPr="00DB751E" w:rsidRDefault="00196CC2" w:rsidP="00196CC2">
      <w:pPr>
        <w:rPr>
          <w:rFonts w:eastAsia="Arial"/>
        </w:rPr>
      </w:pPr>
      <w:r w:rsidRPr="00DB751E">
        <w:t>Стандарт г</w:t>
      </w:r>
      <w:r w:rsidRPr="00DB751E">
        <w:rPr>
          <w:bCs/>
        </w:rPr>
        <w:t>армонизирован в соответствии требованиями международных стандартов МЭК и ИСО</w:t>
      </w:r>
      <w:r w:rsidRPr="00DB751E">
        <w:t>.</w:t>
      </w:r>
      <w:r w:rsidRPr="00DB751E">
        <w:rPr>
          <w:bCs/>
        </w:rPr>
        <w:t xml:space="preserve"> </w:t>
      </w:r>
    </w:p>
    <w:p w14:paraId="446C4163" w14:textId="77777777" w:rsidR="00196CC2" w:rsidRPr="00DB751E" w:rsidRDefault="00196CC2" w:rsidP="00196CC2">
      <w:r w:rsidRPr="00DB751E">
        <w:t>Настоящий стандарт относится к группе стандартов, определяющих требования к энергоус</w:t>
      </w:r>
      <w:r>
        <w:t>тановкам (электростанциям)</w:t>
      </w:r>
      <w:r w:rsidRPr="00DB751E">
        <w:t xml:space="preserve">, </w:t>
      </w:r>
      <w:r>
        <w:t>классифицированным</w:t>
      </w:r>
      <w:r w:rsidRPr="00DB751E">
        <w:t>, как объект</w:t>
      </w:r>
      <w:r>
        <w:t>ы</w:t>
      </w:r>
      <w:r w:rsidRPr="00DB751E">
        <w:t xml:space="preserve"> распределенной генерации (ОРГ),</w:t>
      </w:r>
      <w:r>
        <w:t xml:space="preserve"> являющиеся объектами</w:t>
      </w:r>
      <w:r w:rsidRPr="00DB751E">
        <w:t xml:space="preserve"> технического регулирования </w:t>
      </w:r>
      <w:r>
        <w:t>при</w:t>
      </w:r>
      <w:r w:rsidRPr="00DB751E">
        <w:t xml:space="preserve"> интеграции в электроэнергетические системы, включая технические требования к энергоустановкам для их технологического присоединения и параллельной работе с электрическими сетями низкого и среднего напряжения и в исключительных случаях с электрическими сетями высокого напряжения. </w:t>
      </w:r>
    </w:p>
    <w:p w14:paraId="08155307" w14:textId="77777777" w:rsidR="00196CC2" w:rsidRPr="00DB751E" w:rsidRDefault="00196CC2" w:rsidP="00196CC2">
      <w:r w:rsidRPr="00DB751E">
        <w:t>Настоящий стандарт должен применяться совместно  с ГОСТ Р ____  -2016 Единая энергетическая система и изолировано работающие энергосистемы. Распределенная генерация. Термины и определения.</w:t>
      </w:r>
    </w:p>
    <w:p w14:paraId="351EE1C6" w14:textId="77777777" w:rsidR="00196CC2" w:rsidRPr="00DB751E" w:rsidRDefault="00196CC2" w:rsidP="00196CC2">
      <w:pPr>
        <w:shd w:val="clear" w:color="auto" w:fill="FFFFFF"/>
        <w:rPr>
          <w:b/>
          <w:color w:val="000000"/>
          <w:szCs w:val="28"/>
        </w:rPr>
      </w:pPr>
    </w:p>
    <w:p w14:paraId="7CC8458A" w14:textId="77777777" w:rsidR="00196CC2" w:rsidRPr="00DB751E" w:rsidRDefault="00196CC2" w:rsidP="00196CC2">
      <w:pPr>
        <w:pStyle w:val="1"/>
        <w:widowControl w:val="0"/>
        <w:numPr>
          <w:ilvl w:val="0"/>
          <w:numId w:val="17"/>
        </w:numPr>
        <w:autoSpaceDE w:val="0"/>
        <w:autoSpaceDN w:val="0"/>
        <w:adjustRightInd w:val="0"/>
        <w:spacing w:before="200" w:after="200" w:line="276" w:lineRule="auto"/>
        <w:jc w:val="left"/>
      </w:pPr>
      <w:bookmarkStart w:id="12" w:name="_Toc309392751"/>
      <w:bookmarkStart w:id="13" w:name="_Toc309478238"/>
      <w:bookmarkStart w:id="14" w:name="_Toc309478285"/>
      <w:bookmarkStart w:id="15" w:name="_Toc309478522"/>
      <w:bookmarkStart w:id="16" w:name="_Toc309917890"/>
      <w:r w:rsidRPr="00DB751E">
        <w:t>Нормативные ссылки</w:t>
      </w:r>
      <w:bookmarkEnd w:id="12"/>
      <w:bookmarkEnd w:id="13"/>
      <w:bookmarkEnd w:id="14"/>
      <w:bookmarkEnd w:id="15"/>
      <w:bookmarkEnd w:id="16"/>
    </w:p>
    <w:p w14:paraId="2A20AC74" w14:textId="77777777" w:rsidR="00196CC2" w:rsidRDefault="00196CC2" w:rsidP="00196CC2">
      <w:r w:rsidRPr="00DB751E">
        <w:t>В настоящем стандарте использованы ссылки на следующие стандарты:</w:t>
      </w:r>
    </w:p>
    <w:p w14:paraId="4284B894" w14:textId="77777777" w:rsidR="00196CC2" w:rsidRPr="00DB751E" w:rsidRDefault="00196CC2" w:rsidP="00196CC2">
      <w:r>
        <w:t>ГОСТ 23269-78 Турбины стационарные паровые. Термины и определения</w:t>
      </w:r>
    </w:p>
    <w:p w14:paraId="78A9E8D1" w14:textId="77777777" w:rsidR="00196CC2" w:rsidRDefault="00196CC2" w:rsidP="00196CC2">
      <w:pPr>
        <w:rPr>
          <w:szCs w:val="28"/>
          <w:lang w:eastAsia="en-US"/>
        </w:rPr>
      </w:pPr>
      <w:bookmarkStart w:id="17" w:name="_Toc309392752"/>
      <w:bookmarkStart w:id="18" w:name="_Toc309478239"/>
      <w:bookmarkStart w:id="19" w:name="_Toc309478286"/>
      <w:r w:rsidRPr="00DB751E">
        <w:rPr>
          <w:szCs w:val="28"/>
          <w:lang w:eastAsia="en-US"/>
        </w:rPr>
        <w:lastRenderedPageBreak/>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29559F13" w14:textId="77777777" w:rsidR="00196CC2" w:rsidRDefault="00196CC2" w:rsidP="00196CC2">
      <w:pPr>
        <w:pStyle w:val="22"/>
        <w:rPr>
          <w:rFonts w:eastAsia="Cambria"/>
          <w:kern w:val="0"/>
          <w:lang w:eastAsia="en-US"/>
        </w:rPr>
      </w:pPr>
      <w:r w:rsidRPr="004F0E24">
        <w:rPr>
          <w:rFonts w:eastAsia="Cambria"/>
          <w:kern w:val="0"/>
          <w:lang w:eastAsia="en-US"/>
        </w:rPr>
        <w:t>ГОСТ Р 51237–98 Нетрадиционная энергетика. Ветроэнергетика. Термины и определения</w:t>
      </w:r>
    </w:p>
    <w:p w14:paraId="54C46D33" w14:textId="77777777" w:rsidR="00196CC2" w:rsidRPr="004F0E24" w:rsidRDefault="00196CC2" w:rsidP="00196CC2">
      <w:pPr>
        <w:pStyle w:val="22"/>
        <w:rPr>
          <w:rFonts w:eastAsia="Cambria"/>
          <w:kern w:val="0"/>
          <w:lang w:eastAsia="en-US"/>
        </w:rPr>
      </w:pPr>
      <w:r>
        <w:rPr>
          <w:rFonts w:eastAsia="Cambria"/>
          <w:kern w:val="0"/>
          <w:lang w:eastAsia="en-US"/>
        </w:rPr>
        <w:t xml:space="preserve">ГОСТ Р 51238-98 Нетрадиционная энергетика. </w:t>
      </w:r>
      <w:proofErr w:type="spellStart"/>
      <w:r>
        <w:rPr>
          <w:rFonts w:eastAsia="Cambria"/>
          <w:kern w:val="0"/>
          <w:lang w:eastAsia="en-US"/>
        </w:rPr>
        <w:t>Гидроэнрегетика</w:t>
      </w:r>
      <w:proofErr w:type="spellEnd"/>
      <w:r>
        <w:rPr>
          <w:rFonts w:eastAsia="Cambria"/>
          <w:kern w:val="0"/>
          <w:lang w:eastAsia="en-US"/>
        </w:rPr>
        <w:t xml:space="preserve"> малая. Термины и определения </w:t>
      </w:r>
    </w:p>
    <w:p w14:paraId="0E9E1A71" w14:textId="77777777" w:rsidR="00196CC2" w:rsidRDefault="00196CC2" w:rsidP="00196CC2">
      <w:pPr>
        <w:rPr>
          <w:rFonts w:eastAsia="Cambria"/>
          <w:lang w:eastAsia="en-US"/>
        </w:rPr>
      </w:pPr>
      <w:r w:rsidRPr="0062407E">
        <w:rPr>
          <w:rFonts w:eastAsia="Cambria"/>
          <w:lang w:eastAsia="en-US"/>
        </w:rPr>
        <w:t xml:space="preserve">ГОСТ Р </w:t>
      </w:r>
      <w:r>
        <w:rPr>
          <w:rFonts w:eastAsia="Cambria"/>
          <w:lang w:eastAsia="en-US"/>
        </w:rPr>
        <w:t>51594-</w:t>
      </w:r>
      <w:r w:rsidRPr="0062407E">
        <w:rPr>
          <w:rFonts w:eastAsia="Cambria"/>
          <w:lang w:eastAsia="en-US"/>
        </w:rPr>
        <w:t>2000 Нетрадиционная энергетика. Солнечная энергетика. Термины и определения</w:t>
      </w:r>
    </w:p>
    <w:p w14:paraId="62691D84" w14:textId="77777777" w:rsidR="00196CC2" w:rsidRDefault="00196CC2" w:rsidP="00196CC2">
      <w:r>
        <w:t>ГОСТ Р 51852-2001 (ИСО 3977-1-97) Установки газотурбинные. Термины и определения</w:t>
      </w:r>
    </w:p>
    <w:p w14:paraId="759E4131" w14:textId="77777777" w:rsidR="00196CC2" w:rsidRPr="00957103" w:rsidRDefault="00196CC2" w:rsidP="00196CC2">
      <w:pPr>
        <w:rPr>
          <w:rFonts w:eastAsia="Cambria"/>
          <w:lang w:eastAsia="en-US"/>
        </w:rPr>
      </w:pPr>
      <w:r w:rsidRPr="00957103">
        <w:rPr>
          <w:rFonts w:eastAsia="Cambria"/>
          <w:lang w:eastAsia="en-US"/>
        </w:rPr>
        <w:t>ГОСТ Р 54531–2011 Нетрадиционные технологии. Возобновляемые и альтернативные источники энергии. Термины и определения</w:t>
      </w:r>
    </w:p>
    <w:p w14:paraId="5337F8C0" w14:textId="77777777" w:rsidR="00196CC2" w:rsidRPr="00947627" w:rsidRDefault="00196CC2" w:rsidP="00196CC2">
      <w:pPr>
        <w:rPr>
          <w:lang w:eastAsia="en-US"/>
        </w:rPr>
      </w:pPr>
      <w:r w:rsidRPr="00947627">
        <w:rPr>
          <w:lang w:eastAsia="en-US"/>
        </w:rPr>
        <w:t>ГОСТ Р 55608-2013 Единая энергетическая система и изолированно работающие энергосистемы. Оперативно-диспетчерское управление. Переключения в электроустановках. Общие требования</w:t>
      </w:r>
    </w:p>
    <w:p w14:paraId="254EB2A5" w14:textId="77777777" w:rsidR="00196CC2" w:rsidRPr="00DB751E" w:rsidRDefault="00196CC2" w:rsidP="00196CC2">
      <w:pPr>
        <w:rPr>
          <w:szCs w:val="28"/>
          <w:lang w:eastAsia="en-US"/>
        </w:rPr>
      </w:pPr>
    </w:p>
    <w:p w14:paraId="57283610" w14:textId="77777777" w:rsidR="00196CC2" w:rsidRPr="00DB751E" w:rsidRDefault="00196CC2" w:rsidP="006F4363">
      <w:pPr>
        <w:pStyle w:val="NoteLevel21"/>
        <w:ind w:firstLine="360"/>
      </w:pPr>
      <w:r w:rsidRPr="00DB751E">
        <w:t>Примечание – При пользовании настоящим стандартом целесообразно проверить действие ссылочных стандартов и классификаторов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bookmarkEnd w:id="17"/>
      <w:bookmarkEnd w:id="18"/>
      <w:bookmarkEnd w:id="19"/>
    </w:p>
    <w:p w14:paraId="3CAEE0A6" w14:textId="77777777" w:rsidR="00196CC2" w:rsidRPr="00DB751E" w:rsidRDefault="00196CC2" w:rsidP="00196CC2">
      <w:pPr>
        <w:spacing w:line="360" w:lineRule="auto"/>
      </w:pPr>
    </w:p>
    <w:p w14:paraId="1BED1C2B" w14:textId="77777777" w:rsidR="00196CC2" w:rsidRPr="00DB751E" w:rsidRDefault="00196CC2" w:rsidP="00196CC2">
      <w:pPr>
        <w:pStyle w:val="1"/>
        <w:widowControl w:val="0"/>
        <w:numPr>
          <w:ilvl w:val="0"/>
          <w:numId w:val="17"/>
        </w:numPr>
        <w:autoSpaceDE w:val="0"/>
        <w:autoSpaceDN w:val="0"/>
        <w:adjustRightInd w:val="0"/>
        <w:spacing w:before="200" w:after="200" w:line="276" w:lineRule="auto"/>
        <w:jc w:val="left"/>
      </w:pPr>
      <w:bookmarkStart w:id="20" w:name="_Toc309392753"/>
      <w:bookmarkStart w:id="21" w:name="_Toc309478240"/>
      <w:bookmarkStart w:id="22" w:name="_Toc309478287"/>
      <w:bookmarkStart w:id="23" w:name="_Toc309478523"/>
      <w:bookmarkStart w:id="24" w:name="_Toc309917891"/>
      <w:r w:rsidRPr="00DB751E">
        <w:t>Термины и определения</w:t>
      </w:r>
      <w:bookmarkEnd w:id="20"/>
      <w:bookmarkEnd w:id="21"/>
      <w:bookmarkEnd w:id="22"/>
      <w:bookmarkEnd w:id="23"/>
      <w:bookmarkEnd w:id="24"/>
    </w:p>
    <w:p w14:paraId="725E6B9E" w14:textId="77777777" w:rsidR="00196CC2" w:rsidRPr="00DB751E" w:rsidRDefault="00196CC2" w:rsidP="00196CC2"/>
    <w:p w14:paraId="2B538FF9" w14:textId="77777777" w:rsidR="00196CC2" w:rsidRPr="00DB751E" w:rsidRDefault="00196CC2" w:rsidP="00196CC2">
      <w:r w:rsidRPr="00DB751E">
        <w:t xml:space="preserve">В настоящем стандарте применены следующие термины с соответствующими определениями: </w:t>
      </w:r>
    </w:p>
    <w:p w14:paraId="3FC71BCC" w14:textId="77777777" w:rsidR="006F4363" w:rsidRPr="00DB751E" w:rsidRDefault="00196CC2" w:rsidP="006F4363">
      <w:pPr>
        <w:widowControl w:val="0"/>
        <w:numPr>
          <w:ilvl w:val="1"/>
          <w:numId w:val="17"/>
        </w:numPr>
        <w:autoSpaceDE w:val="0"/>
        <w:autoSpaceDN w:val="0"/>
        <w:adjustRightInd w:val="0"/>
      </w:pPr>
      <w:r w:rsidRPr="00C563B3">
        <w:rPr>
          <w:b/>
        </w:rPr>
        <w:t>интеграция в электроэнергетическую систему:</w:t>
      </w:r>
      <w:r w:rsidRPr="00C563B3">
        <w:t xml:space="preserve"> Комплекс технических и </w:t>
      </w:r>
      <w:r w:rsidRPr="00C563B3">
        <w:lastRenderedPageBreak/>
        <w:t>организационных мероприятий на этапах проектирования, строительства</w:t>
      </w:r>
      <w:r w:rsidR="00C563B3" w:rsidRPr="00C563B3">
        <w:t xml:space="preserve">, наладки, ввода в эксплуатацию, </w:t>
      </w:r>
      <w:r w:rsidRPr="00C563B3">
        <w:t>технологического присоеди</w:t>
      </w:r>
      <w:r w:rsidR="00C563B3" w:rsidRPr="00C563B3">
        <w:t>нения к электрическим сетям и последующей надежной работы в составе энергосистемы объекта распределенной генерации.</w:t>
      </w:r>
    </w:p>
    <w:p w14:paraId="548240DE" w14:textId="77777777" w:rsidR="00196CC2" w:rsidRPr="004D2EB8" w:rsidRDefault="00196CC2" w:rsidP="00196CC2">
      <w:pPr>
        <w:pStyle w:val="1"/>
        <w:widowControl w:val="0"/>
        <w:numPr>
          <w:ilvl w:val="0"/>
          <w:numId w:val="17"/>
        </w:numPr>
        <w:autoSpaceDE w:val="0"/>
        <w:autoSpaceDN w:val="0"/>
        <w:adjustRightInd w:val="0"/>
        <w:spacing w:before="200" w:after="200" w:line="276" w:lineRule="auto"/>
        <w:jc w:val="left"/>
      </w:pPr>
      <w:bookmarkStart w:id="25" w:name="_Toc309392754"/>
      <w:bookmarkStart w:id="26" w:name="_Toc309478241"/>
      <w:bookmarkStart w:id="27" w:name="_Toc309478288"/>
      <w:bookmarkStart w:id="28" w:name="_Toc309478524"/>
      <w:bookmarkStart w:id="29" w:name="_Toc309917892"/>
      <w:r w:rsidRPr="00DB751E">
        <w:t>Классификационные группы объектов стандартизации в области распределенной генерации</w:t>
      </w:r>
      <w:bookmarkEnd w:id="25"/>
      <w:bookmarkEnd w:id="26"/>
      <w:bookmarkEnd w:id="27"/>
      <w:bookmarkEnd w:id="28"/>
      <w:bookmarkEnd w:id="29"/>
    </w:p>
    <w:p w14:paraId="23FF63BC" w14:textId="77777777" w:rsidR="00196CC2" w:rsidRPr="00DB751E" w:rsidRDefault="00196CC2" w:rsidP="00196CC2">
      <w:pPr>
        <w:pStyle w:val="2"/>
        <w:numPr>
          <w:ilvl w:val="1"/>
          <w:numId w:val="17"/>
        </w:numPr>
        <w:spacing w:before="100" w:after="100" w:line="276" w:lineRule="auto"/>
        <w:rPr>
          <w:rFonts w:eastAsia="Arial"/>
        </w:rPr>
      </w:pPr>
      <w:bookmarkStart w:id="30" w:name="_Toc309392755"/>
      <w:bookmarkStart w:id="31" w:name="_Toc309478242"/>
      <w:bookmarkStart w:id="32" w:name="_Toc309478289"/>
      <w:bookmarkStart w:id="33" w:name="_Toc309478525"/>
      <w:bookmarkStart w:id="34" w:name="_Toc309917893"/>
      <w:r w:rsidRPr="00DB751E">
        <w:rPr>
          <w:rFonts w:eastAsia="Arial"/>
        </w:rPr>
        <w:t>Классификационные критерии объектов распределенной генерации</w:t>
      </w:r>
      <w:bookmarkEnd w:id="30"/>
      <w:bookmarkEnd w:id="31"/>
      <w:bookmarkEnd w:id="32"/>
      <w:bookmarkEnd w:id="33"/>
      <w:bookmarkEnd w:id="34"/>
      <w:r w:rsidR="00847B6A">
        <w:rPr>
          <w:rFonts w:eastAsia="Arial"/>
        </w:rPr>
        <w:t xml:space="preserve"> </w:t>
      </w:r>
    </w:p>
    <w:p w14:paraId="17A1EA08" w14:textId="77777777" w:rsidR="00196CC2" w:rsidRPr="00DB751E" w:rsidRDefault="00196CC2" w:rsidP="00196CC2">
      <w:pPr>
        <w:widowControl w:val="0"/>
        <w:numPr>
          <w:ilvl w:val="2"/>
          <w:numId w:val="17"/>
        </w:numPr>
        <w:autoSpaceDE w:val="0"/>
        <w:autoSpaceDN w:val="0"/>
        <w:adjustRightInd w:val="0"/>
        <w:rPr>
          <w:rFonts w:eastAsia="Arial"/>
        </w:rPr>
      </w:pPr>
      <w:r w:rsidRPr="00DB751E">
        <w:rPr>
          <w:rFonts w:eastAsia="Arial"/>
        </w:rPr>
        <w:t>по назначению;</w:t>
      </w:r>
    </w:p>
    <w:p w14:paraId="399BFA5E" w14:textId="77777777" w:rsidR="00196CC2" w:rsidRPr="00DB751E" w:rsidRDefault="00196CC2" w:rsidP="00196CC2">
      <w:pPr>
        <w:widowControl w:val="0"/>
        <w:numPr>
          <w:ilvl w:val="2"/>
          <w:numId w:val="17"/>
        </w:numPr>
        <w:autoSpaceDE w:val="0"/>
        <w:autoSpaceDN w:val="0"/>
        <w:adjustRightInd w:val="0"/>
        <w:rPr>
          <w:rFonts w:eastAsia="Arial"/>
        </w:rPr>
      </w:pPr>
      <w:r w:rsidRPr="00DB751E">
        <w:rPr>
          <w:rFonts w:eastAsia="Arial"/>
          <w:color w:val="000000"/>
        </w:rPr>
        <w:t>по функциональности объекта интеграции;</w:t>
      </w:r>
    </w:p>
    <w:p w14:paraId="2FE0AA3D" w14:textId="77777777" w:rsidR="00196CC2" w:rsidRPr="00DB751E" w:rsidRDefault="00196CC2" w:rsidP="00196CC2">
      <w:pPr>
        <w:widowControl w:val="0"/>
        <w:numPr>
          <w:ilvl w:val="2"/>
          <w:numId w:val="17"/>
        </w:numPr>
        <w:autoSpaceDE w:val="0"/>
        <w:autoSpaceDN w:val="0"/>
        <w:adjustRightInd w:val="0"/>
        <w:ind w:left="851" w:hanging="142"/>
        <w:rPr>
          <w:rFonts w:eastAsia="Arial"/>
        </w:rPr>
      </w:pPr>
      <w:r w:rsidRPr="00DB751E">
        <w:rPr>
          <w:rFonts w:eastAsia="Arial"/>
        </w:rPr>
        <w:t>по типу процесса выработки энергии;</w:t>
      </w:r>
    </w:p>
    <w:p w14:paraId="58EFA194" w14:textId="77777777" w:rsidR="00196CC2" w:rsidRPr="00DB751E" w:rsidRDefault="00196CC2" w:rsidP="00196CC2">
      <w:pPr>
        <w:widowControl w:val="0"/>
        <w:numPr>
          <w:ilvl w:val="2"/>
          <w:numId w:val="17"/>
        </w:numPr>
        <w:autoSpaceDE w:val="0"/>
        <w:autoSpaceDN w:val="0"/>
        <w:adjustRightInd w:val="0"/>
        <w:rPr>
          <w:rFonts w:eastAsia="Arial"/>
        </w:rPr>
      </w:pPr>
      <w:r w:rsidRPr="00DB751E">
        <w:t>по типу первичного источника энергии;</w:t>
      </w:r>
    </w:p>
    <w:p w14:paraId="7C16862D" w14:textId="77777777" w:rsidR="00196CC2" w:rsidRPr="00DB751E" w:rsidRDefault="00196CC2" w:rsidP="00196CC2">
      <w:pPr>
        <w:widowControl w:val="0"/>
        <w:numPr>
          <w:ilvl w:val="2"/>
          <w:numId w:val="17"/>
        </w:numPr>
        <w:autoSpaceDE w:val="0"/>
        <w:autoSpaceDN w:val="0"/>
        <w:adjustRightInd w:val="0"/>
        <w:rPr>
          <w:rFonts w:eastAsia="Arial"/>
        </w:rPr>
      </w:pPr>
      <w:r w:rsidRPr="00DB751E">
        <w:t>по типу первичного двигателя;</w:t>
      </w:r>
    </w:p>
    <w:p w14:paraId="07265D45" w14:textId="77777777" w:rsidR="00196CC2" w:rsidRDefault="00196CC2" w:rsidP="00196CC2">
      <w:pPr>
        <w:widowControl w:val="0"/>
        <w:numPr>
          <w:ilvl w:val="2"/>
          <w:numId w:val="17"/>
        </w:numPr>
        <w:autoSpaceDE w:val="0"/>
        <w:autoSpaceDN w:val="0"/>
        <w:adjustRightInd w:val="0"/>
        <w:rPr>
          <w:rFonts w:eastAsia="Arial"/>
        </w:rPr>
      </w:pPr>
      <w:r>
        <w:rPr>
          <w:rFonts w:eastAsia="Arial"/>
        </w:rPr>
        <w:t>по составу системы генерирования электрической энергии</w:t>
      </w:r>
      <w:r w:rsidR="00044B67">
        <w:rPr>
          <w:rFonts w:eastAsia="Arial"/>
        </w:rPr>
        <w:t xml:space="preserve"> и способу присоединения к электрической сети;</w:t>
      </w:r>
    </w:p>
    <w:p w14:paraId="65D4C95A" w14:textId="77777777" w:rsidR="00196CC2" w:rsidRPr="007D3949" w:rsidRDefault="00196CC2" w:rsidP="00196CC2">
      <w:pPr>
        <w:widowControl w:val="0"/>
        <w:numPr>
          <w:ilvl w:val="2"/>
          <w:numId w:val="17"/>
        </w:numPr>
        <w:autoSpaceDE w:val="0"/>
        <w:autoSpaceDN w:val="0"/>
        <w:adjustRightInd w:val="0"/>
        <w:rPr>
          <w:rFonts w:eastAsia="Arial"/>
        </w:rPr>
      </w:pPr>
      <w:r w:rsidRPr="00DB751E">
        <w:rPr>
          <w:rFonts w:eastAsia="Arial"/>
        </w:rPr>
        <w:t>по величине установленной электрической мощности;</w:t>
      </w:r>
    </w:p>
    <w:p w14:paraId="2F3D5EC2" w14:textId="77777777" w:rsidR="00196CC2" w:rsidRPr="00DB751E" w:rsidRDefault="00196CC2" w:rsidP="00196CC2">
      <w:pPr>
        <w:widowControl w:val="0"/>
        <w:numPr>
          <w:ilvl w:val="2"/>
          <w:numId w:val="17"/>
        </w:numPr>
        <w:autoSpaceDE w:val="0"/>
        <w:autoSpaceDN w:val="0"/>
        <w:adjustRightInd w:val="0"/>
        <w:rPr>
          <w:rFonts w:eastAsia="Arial"/>
        </w:rPr>
      </w:pPr>
      <w:r w:rsidRPr="00DB751E">
        <w:t>по напряжению</w:t>
      </w:r>
      <w:r w:rsidR="000C6ABA" w:rsidRPr="000C6ABA">
        <w:t xml:space="preserve"> </w:t>
      </w:r>
      <w:r w:rsidR="000C6ABA">
        <w:t>ВН</w:t>
      </w:r>
      <w:r w:rsidRPr="00DB751E">
        <w:t xml:space="preserve"> электрической сети схемы выдачи мощности;</w:t>
      </w:r>
    </w:p>
    <w:p w14:paraId="606902E1" w14:textId="77777777" w:rsidR="00196CC2" w:rsidRPr="00DB751E" w:rsidRDefault="00196CC2" w:rsidP="00196CC2">
      <w:pPr>
        <w:widowControl w:val="0"/>
        <w:numPr>
          <w:ilvl w:val="2"/>
          <w:numId w:val="17"/>
        </w:numPr>
        <w:autoSpaceDE w:val="0"/>
        <w:autoSpaceDN w:val="0"/>
        <w:adjustRightInd w:val="0"/>
        <w:rPr>
          <w:rFonts w:eastAsia="Arial"/>
        </w:rPr>
      </w:pPr>
      <w:r w:rsidRPr="00DB751E">
        <w:t>по режиму работы с энергосистемой;</w:t>
      </w:r>
    </w:p>
    <w:p w14:paraId="37A059BD" w14:textId="77777777" w:rsidR="00196CC2" w:rsidRPr="00DB751E" w:rsidRDefault="00196CC2" w:rsidP="00196CC2">
      <w:pPr>
        <w:widowControl w:val="0"/>
        <w:numPr>
          <w:ilvl w:val="2"/>
          <w:numId w:val="17"/>
        </w:numPr>
        <w:autoSpaceDE w:val="0"/>
        <w:autoSpaceDN w:val="0"/>
        <w:adjustRightInd w:val="0"/>
        <w:rPr>
          <w:rFonts w:eastAsia="Arial"/>
        </w:rPr>
      </w:pPr>
      <w:r w:rsidRPr="00DB751E">
        <w:rPr>
          <w:rFonts w:eastAsia="Arial"/>
        </w:rPr>
        <w:t xml:space="preserve">по </w:t>
      </w:r>
      <w:r>
        <w:rPr>
          <w:rFonts w:eastAsia="Arial"/>
        </w:rPr>
        <w:t xml:space="preserve">типу </w:t>
      </w:r>
      <w:r w:rsidRPr="00DB751E">
        <w:rPr>
          <w:rFonts w:eastAsia="Arial"/>
        </w:rPr>
        <w:t>диспетчерского управления</w:t>
      </w:r>
      <w:r w:rsidRPr="00DB751E">
        <w:t>;</w:t>
      </w:r>
    </w:p>
    <w:p w14:paraId="1D9F85FF" w14:textId="77777777" w:rsidR="00196CC2" w:rsidRPr="0080669A" w:rsidRDefault="00196CC2" w:rsidP="00196CC2">
      <w:pPr>
        <w:widowControl w:val="0"/>
        <w:numPr>
          <w:ilvl w:val="2"/>
          <w:numId w:val="17"/>
        </w:numPr>
        <w:autoSpaceDE w:val="0"/>
        <w:autoSpaceDN w:val="0"/>
        <w:adjustRightInd w:val="0"/>
        <w:rPr>
          <w:rFonts w:eastAsia="Arial"/>
        </w:rPr>
      </w:pPr>
      <w:r w:rsidRPr="00DB751E">
        <w:t>по способу агрегации и модели управления.</w:t>
      </w:r>
    </w:p>
    <w:p w14:paraId="0BE4556A" w14:textId="77777777" w:rsidR="00196CC2" w:rsidRPr="0080669A" w:rsidRDefault="0080669A" w:rsidP="0080669A">
      <w:pPr>
        <w:widowControl w:val="0"/>
        <w:autoSpaceDE w:val="0"/>
        <w:autoSpaceDN w:val="0"/>
        <w:adjustRightInd w:val="0"/>
        <w:rPr>
          <w:rFonts w:eastAsia="Arial"/>
        </w:rPr>
      </w:pPr>
      <w:r>
        <w:t xml:space="preserve">Общая схема классификатора объектов распределенной генерации  приведена в обязательном Приложении А. </w:t>
      </w:r>
    </w:p>
    <w:p w14:paraId="51AD8BD0" w14:textId="77777777" w:rsidR="00196CC2" w:rsidRPr="00DB751E" w:rsidRDefault="00196CC2" w:rsidP="00196CC2">
      <w:pPr>
        <w:pStyle w:val="2"/>
        <w:numPr>
          <w:ilvl w:val="1"/>
          <w:numId w:val="17"/>
        </w:numPr>
        <w:spacing w:before="100" w:after="100" w:line="276" w:lineRule="auto"/>
      </w:pPr>
      <w:bookmarkStart w:id="35" w:name="_Toc309392756"/>
      <w:bookmarkStart w:id="36" w:name="_Toc309478243"/>
      <w:bookmarkStart w:id="37" w:name="_Toc309478290"/>
      <w:bookmarkStart w:id="38" w:name="_Toc309478526"/>
      <w:bookmarkStart w:id="39" w:name="_Toc309917894"/>
      <w:r w:rsidRPr="00DB751E">
        <w:t>Классификация ОРГ по назначению</w:t>
      </w:r>
      <w:bookmarkEnd w:id="35"/>
      <w:bookmarkEnd w:id="36"/>
      <w:bookmarkEnd w:id="37"/>
      <w:bookmarkEnd w:id="38"/>
      <w:bookmarkEnd w:id="39"/>
    </w:p>
    <w:p w14:paraId="09D98F45" w14:textId="77777777" w:rsidR="00196CC2" w:rsidRPr="00DB751E" w:rsidRDefault="00196CC2" w:rsidP="00196CC2">
      <w:pPr>
        <w:widowControl w:val="0"/>
        <w:numPr>
          <w:ilvl w:val="2"/>
          <w:numId w:val="17"/>
        </w:numPr>
        <w:autoSpaceDE w:val="0"/>
        <w:autoSpaceDN w:val="0"/>
        <w:adjustRightInd w:val="0"/>
        <w:rPr>
          <w:rFonts w:ascii="Arial Rounded MT Bold" w:hAnsi="Arial Rounded MT Bold"/>
        </w:rPr>
      </w:pPr>
      <w:r w:rsidRPr="00DB751E">
        <w:t>основной</w:t>
      </w:r>
      <w:r w:rsidRPr="00DB751E">
        <w:rPr>
          <w:rFonts w:ascii="Arial Rounded MT Bold" w:hAnsi="Arial Rounded MT Bold"/>
        </w:rPr>
        <w:t xml:space="preserve"> </w:t>
      </w:r>
      <w:r w:rsidRPr="00DB751E">
        <w:t>источник</w:t>
      </w:r>
      <w:r w:rsidRPr="00DB751E">
        <w:rPr>
          <w:rFonts w:ascii="Arial Rounded MT Bold" w:hAnsi="Arial Rounded MT Bold"/>
        </w:rPr>
        <w:t xml:space="preserve"> </w:t>
      </w:r>
      <w:r w:rsidRPr="00DB751E">
        <w:t>энергии</w:t>
      </w:r>
      <w:r w:rsidRPr="00DB751E">
        <w:rPr>
          <w:rFonts w:ascii="Arial Rounded MT Bold" w:hAnsi="Arial Rounded MT Bold"/>
        </w:rPr>
        <w:t xml:space="preserve">; </w:t>
      </w:r>
    </w:p>
    <w:p w14:paraId="7A5A0256" w14:textId="77777777" w:rsidR="00196CC2" w:rsidRPr="00DB751E" w:rsidRDefault="00196CC2" w:rsidP="00196CC2">
      <w:pPr>
        <w:widowControl w:val="0"/>
        <w:numPr>
          <w:ilvl w:val="2"/>
          <w:numId w:val="17"/>
        </w:numPr>
        <w:autoSpaceDE w:val="0"/>
        <w:autoSpaceDN w:val="0"/>
        <w:adjustRightInd w:val="0"/>
        <w:rPr>
          <w:rFonts w:ascii="Arial Rounded MT Bold" w:hAnsi="Arial Rounded MT Bold"/>
        </w:rPr>
      </w:pPr>
      <w:r w:rsidRPr="00DB751E">
        <w:t>резервный</w:t>
      </w:r>
      <w:r w:rsidRPr="00DB751E">
        <w:rPr>
          <w:rFonts w:ascii="Arial Rounded MT Bold" w:hAnsi="Arial Rounded MT Bold"/>
        </w:rPr>
        <w:t xml:space="preserve"> </w:t>
      </w:r>
      <w:r w:rsidRPr="00DB751E">
        <w:t>источник</w:t>
      </w:r>
      <w:r w:rsidRPr="00DB751E">
        <w:rPr>
          <w:rFonts w:ascii="Arial Rounded MT Bold" w:hAnsi="Arial Rounded MT Bold"/>
        </w:rPr>
        <w:t xml:space="preserve"> </w:t>
      </w:r>
      <w:r w:rsidRPr="00DB751E">
        <w:t>энергии</w:t>
      </w:r>
      <w:r w:rsidRPr="00DB751E">
        <w:rPr>
          <w:rFonts w:ascii="Arial Rounded MT Bold" w:hAnsi="Arial Rounded MT Bold"/>
        </w:rPr>
        <w:t>;</w:t>
      </w:r>
    </w:p>
    <w:p w14:paraId="6A1886E4" w14:textId="77777777" w:rsidR="00196CC2" w:rsidRPr="00DB751E" w:rsidRDefault="00196CC2" w:rsidP="00196CC2">
      <w:pPr>
        <w:widowControl w:val="0"/>
        <w:numPr>
          <w:ilvl w:val="2"/>
          <w:numId w:val="17"/>
        </w:numPr>
        <w:autoSpaceDE w:val="0"/>
        <w:autoSpaceDN w:val="0"/>
        <w:adjustRightInd w:val="0"/>
        <w:rPr>
          <w:rFonts w:ascii="Arial Rounded MT Bold" w:hAnsi="Arial Rounded MT Bold"/>
        </w:rPr>
      </w:pPr>
      <w:r w:rsidRPr="00DB751E">
        <w:t>аварийный</w:t>
      </w:r>
      <w:r w:rsidRPr="00DB751E">
        <w:rPr>
          <w:rFonts w:ascii="Arial Rounded MT Bold" w:hAnsi="Arial Rounded MT Bold"/>
        </w:rPr>
        <w:t xml:space="preserve"> </w:t>
      </w:r>
      <w:r w:rsidRPr="00DB751E">
        <w:t>источник</w:t>
      </w:r>
      <w:r w:rsidRPr="00DB751E">
        <w:rPr>
          <w:rFonts w:ascii="Arial Rounded MT Bold" w:hAnsi="Arial Rounded MT Bold"/>
        </w:rPr>
        <w:t xml:space="preserve"> </w:t>
      </w:r>
      <w:r w:rsidRPr="00DB751E">
        <w:t>энергии</w:t>
      </w:r>
      <w:r w:rsidRPr="00DB751E">
        <w:rPr>
          <w:rFonts w:ascii="Arial Rounded MT Bold" w:hAnsi="Arial Rounded MT Bold"/>
        </w:rPr>
        <w:t>;</w:t>
      </w:r>
    </w:p>
    <w:p w14:paraId="49FBB72A" w14:textId="77777777" w:rsidR="00196CC2" w:rsidRPr="00DB751E" w:rsidRDefault="00196CC2" w:rsidP="00196CC2">
      <w:pPr>
        <w:widowControl w:val="0"/>
        <w:numPr>
          <w:ilvl w:val="2"/>
          <w:numId w:val="17"/>
        </w:numPr>
        <w:autoSpaceDE w:val="0"/>
        <w:autoSpaceDN w:val="0"/>
        <w:adjustRightInd w:val="0"/>
        <w:rPr>
          <w:rFonts w:ascii="Arial Rounded MT Bold" w:hAnsi="Arial Rounded MT Bold"/>
        </w:rPr>
      </w:pPr>
      <w:r w:rsidRPr="00DB751E">
        <w:t>специальное</w:t>
      </w:r>
      <w:r w:rsidRPr="00DB751E">
        <w:rPr>
          <w:rFonts w:ascii="Arial Rounded MT Bold" w:hAnsi="Arial Rounded MT Bold"/>
        </w:rPr>
        <w:t xml:space="preserve"> </w:t>
      </w:r>
      <w:r w:rsidRPr="00DB751E">
        <w:t>решение</w:t>
      </w:r>
      <w:r w:rsidRPr="00DB751E">
        <w:rPr>
          <w:rFonts w:ascii="Arial Rounded MT Bold" w:hAnsi="Arial Rounded MT Bold"/>
        </w:rPr>
        <w:t>:</w:t>
      </w:r>
    </w:p>
    <w:p w14:paraId="58AE9408" w14:textId="77777777" w:rsidR="00196CC2" w:rsidRPr="00DB751E" w:rsidRDefault="00196CC2" w:rsidP="00196CC2">
      <w:pPr>
        <w:widowControl w:val="0"/>
        <w:numPr>
          <w:ilvl w:val="3"/>
          <w:numId w:val="17"/>
        </w:numPr>
        <w:autoSpaceDE w:val="0"/>
        <w:autoSpaceDN w:val="0"/>
        <w:adjustRightInd w:val="0"/>
      </w:pPr>
      <w:r w:rsidRPr="00DB751E">
        <w:t>источник энергии для собственных нужд объекта (система жизнеобеспечения или для оказания системных услуг  электроэнергетической системе);</w:t>
      </w:r>
    </w:p>
    <w:p w14:paraId="3C71E593" w14:textId="77777777" w:rsidR="00196CC2" w:rsidRPr="00DB751E" w:rsidRDefault="00196CC2" w:rsidP="00196CC2">
      <w:pPr>
        <w:widowControl w:val="0"/>
        <w:numPr>
          <w:ilvl w:val="3"/>
          <w:numId w:val="17"/>
        </w:numPr>
        <w:autoSpaceDE w:val="0"/>
        <w:autoSpaceDN w:val="0"/>
        <w:adjustRightInd w:val="0"/>
      </w:pPr>
      <w:r w:rsidRPr="00DB751E">
        <w:t>источник энергии в системе электроснабжения высокотехнологичного производства (для обеспечения требуемых показателей по надежности и качеству электроснабжения отличающихся от нормативных);</w:t>
      </w:r>
    </w:p>
    <w:p w14:paraId="78811D1A" w14:textId="77777777" w:rsidR="00EC54B6" w:rsidRPr="00EC54B6" w:rsidRDefault="00196CC2" w:rsidP="00EC54B6">
      <w:pPr>
        <w:widowControl w:val="0"/>
        <w:numPr>
          <w:ilvl w:val="3"/>
          <w:numId w:val="17"/>
        </w:numPr>
        <w:autoSpaceDE w:val="0"/>
        <w:autoSpaceDN w:val="0"/>
        <w:adjustRightInd w:val="0"/>
      </w:pPr>
      <w:r w:rsidRPr="00DB751E">
        <w:lastRenderedPageBreak/>
        <w:t>источник энергии для собственных нужд объекта со  специфическими требованиями к источнику энергии (жесткие экологические требования, жесткие санитарно-гигиенические требования, производство или использование побочного продукта при сжигании топлива);</w:t>
      </w:r>
    </w:p>
    <w:p w14:paraId="0C467372" w14:textId="77777777" w:rsidR="00EC54B6" w:rsidRDefault="00EC54B6" w:rsidP="00EC54B6">
      <w:pPr>
        <w:widowControl w:val="0"/>
        <w:numPr>
          <w:ilvl w:val="3"/>
          <w:numId w:val="17"/>
        </w:numPr>
        <w:autoSpaceDE w:val="0"/>
        <w:autoSpaceDN w:val="0"/>
        <w:adjustRightInd w:val="0"/>
      </w:pPr>
      <w:r w:rsidRPr="00EC54B6">
        <w:t xml:space="preserve">стационарный или мобильный источник энергии </w:t>
      </w:r>
      <w:r w:rsidR="005E29F4">
        <w:t xml:space="preserve">для временной энергосистемы </w:t>
      </w:r>
      <w:r>
        <w:t xml:space="preserve">(временный источник энергии для собственных нужд объекта, системы жизнеобеспечения, оказания системных услуг  электроэнергетической системе или временного потребителя электрической и тепловой энергии; строительство дорог; аварийная ситуация); </w:t>
      </w:r>
    </w:p>
    <w:p w14:paraId="05C79FC7" w14:textId="77777777" w:rsidR="00196CC2" w:rsidRPr="00DB751E" w:rsidRDefault="00196CC2" w:rsidP="00196CC2">
      <w:pPr>
        <w:widowControl w:val="0"/>
        <w:numPr>
          <w:ilvl w:val="3"/>
          <w:numId w:val="17"/>
        </w:numPr>
        <w:autoSpaceDE w:val="0"/>
        <w:autoSpaceDN w:val="0"/>
        <w:adjustRightInd w:val="0"/>
      </w:pPr>
      <w:r w:rsidRPr="00DB751E">
        <w:t>источник питания удаленной необслуживаемой  энергосистемы (радиорелейная станция на линии дальней связи, система химзащиты трубопроводов, метеостанция);</w:t>
      </w:r>
    </w:p>
    <w:p w14:paraId="56495415" w14:textId="77777777" w:rsidR="00196CC2" w:rsidRPr="00DB751E" w:rsidRDefault="00196CC2" w:rsidP="00196CC2">
      <w:pPr>
        <w:widowControl w:val="0"/>
        <w:numPr>
          <w:ilvl w:val="3"/>
          <w:numId w:val="17"/>
        </w:numPr>
        <w:autoSpaceDE w:val="0"/>
        <w:autoSpaceDN w:val="0"/>
        <w:adjustRightInd w:val="0"/>
      </w:pPr>
      <w:r w:rsidRPr="00DB751E">
        <w:t xml:space="preserve">источник энергии на объекте </w:t>
      </w:r>
      <w:r w:rsidRPr="004D2EB8">
        <w:t xml:space="preserve">интеллектуальной электроэнергетической системы </w:t>
      </w:r>
      <w:r w:rsidRPr="00DB751E">
        <w:t>(умный дом, умное здание).</w:t>
      </w:r>
    </w:p>
    <w:p w14:paraId="562B8BB6" w14:textId="77777777" w:rsidR="00196CC2" w:rsidRDefault="00196CC2" w:rsidP="00587895">
      <w:pPr>
        <w:pStyle w:val="2"/>
        <w:numPr>
          <w:ilvl w:val="1"/>
          <w:numId w:val="17"/>
        </w:numPr>
        <w:spacing w:before="100" w:after="100" w:line="276" w:lineRule="auto"/>
      </w:pPr>
      <w:bookmarkStart w:id="40" w:name="_Toc309392757"/>
      <w:bookmarkStart w:id="41" w:name="_Toc309478245"/>
      <w:bookmarkStart w:id="42" w:name="_Toc309478292"/>
      <w:bookmarkStart w:id="43" w:name="_Toc309478528"/>
      <w:bookmarkStart w:id="44" w:name="_Toc309917895"/>
      <w:r w:rsidRPr="00DB751E">
        <w:t>Классификация ОРГ по типу</w:t>
      </w:r>
      <w:r>
        <w:t xml:space="preserve"> первичного</w:t>
      </w:r>
      <w:r w:rsidRPr="00DB751E">
        <w:t xml:space="preserve"> источника энергии</w:t>
      </w:r>
      <w:bookmarkEnd w:id="40"/>
      <w:r w:rsidRPr="00DB751E">
        <w:t xml:space="preserve"> и</w:t>
      </w:r>
      <w:bookmarkEnd w:id="41"/>
      <w:bookmarkEnd w:id="42"/>
      <w:bookmarkEnd w:id="43"/>
      <w:r w:rsidRPr="00DB751E">
        <w:t xml:space="preserve"> типу первичного двигателя </w:t>
      </w:r>
      <w:r w:rsidRPr="00587895">
        <w:rPr>
          <w:b w:val="0"/>
        </w:rPr>
        <w:t xml:space="preserve">(см. ГОСТ Р 51594,  ГОСТ Р 51237, </w:t>
      </w:r>
      <w:r w:rsidR="00736E60" w:rsidRPr="00736E60">
        <w:rPr>
          <w:rFonts w:eastAsia="Cambria"/>
          <w:b w:val="0"/>
          <w:kern w:val="0"/>
          <w:lang w:eastAsia="en-US"/>
        </w:rPr>
        <w:t>ГОСТ Р 51238,</w:t>
      </w:r>
      <w:r w:rsidR="00736E60">
        <w:rPr>
          <w:rFonts w:eastAsia="Cambria"/>
          <w:kern w:val="0"/>
          <w:lang w:eastAsia="en-US"/>
        </w:rPr>
        <w:t xml:space="preserve"> </w:t>
      </w:r>
      <w:r w:rsidRPr="00587895">
        <w:rPr>
          <w:b w:val="0"/>
        </w:rPr>
        <w:t>ГОСТ Р 51852, ГОСТ 23269, ГОСТ Р 54531)</w:t>
      </w:r>
      <w:bookmarkEnd w:id="44"/>
    </w:p>
    <w:p w14:paraId="5F9B960A" w14:textId="77777777" w:rsidR="00196CC2" w:rsidRDefault="00196CC2" w:rsidP="00196CC2">
      <w:r w:rsidRPr="00DB751E">
        <w:t xml:space="preserve">ОРГ по типу источника энергии и типу первичного двигателя </w:t>
      </w:r>
      <w:r>
        <w:t>разделяют на следующие группы и подгруппы:</w:t>
      </w:r>
    </w:p>
    <w:p w14:paraId="6ED7DE10" w14:textId="77777777" w:rsidR="00196CC2" w:rsidRPr="00DB751E" w:rsidRDefault="00196CC2" w:rsidP="00196CC2">
      <w:pPr>
        <w:ind w:firstLine="0"/>
      </w:pPr>
    </w:p>
    <w:p w14:paraId="6A6F033F" w14:textId="77777777" w:rsidR="00196CC2" w:rsidRPr="00DB751E" w:rsidRDefault="00196CC2" w:rsidP="00196CC2">
      <w:pPr>
        <w:widowControl w:val="0"/>
        <w:numPr>
          <w:ilvl w:val="2"/>
          <w:numId w:val="17"/>
        </w:numPr>
        <w:autoSpaceDE w:val="0"/>
        <w:autoSpaceDN w:val="0"/>
        <w:adjustRightInd w:val="0"/>
      </w:pPr>
      <w:r>
        <w:t>традиционно-топливная</w:t>
      </w:r>
      <w:r w:rsidRPr="00DB751E">
        <w:t xml:space="preserve"> (на основе традиционных источников энергии, на органическом топливе):</w:t>
      </w:r>
    </w:p>
    <w:p w14:paraId="3FDC7668" w14:textId="77777777" w:rsidR="00196CC2" w:rsidRPr="00073356" w:rsidRDefault="00196CC2" w:rsidP="00196CC2">
      <w:pPr>
        <w:widowControl w:val="0"/>
        <w:numPr>
          <w:ilvl w:val="3"/>
          <w:numId w:val="17"/>
        </w:numPr>
        <w:autoSpaceDE w:val="0"/>
        <w:autoSpaceDN w:val="0"/>
        <w:adjustRightInd w:val="0"/>
      </w:pPr>
      <w:r w:rsidRPr="00073356">
        <w:t>паросиловая:</w:t>
      </w:r>
    </w:p>
    <w:p w14:paraId="07B74A8D" w14:textId="77777777" w:rsidR="00196CC2" w:rsidRPr="00073356" w:rsidRDefault="00196CC2" w:rsidP="00196CC2">
      <w:pPr>
        <w:widowControl w:val="0"/>
        <w:numPr>
          <w:ilvl w:val="4"/>
          <w:numId w:val="17"/>
        </w:numPr>
        <w:autoSpaceDE w:val="0"/>
        <w:autoSpaceDN w:val="0"/>
        <w:adjustRightInd w:val="0"/>
      </w:pPr>
      <w:r w:rsidRPr="00073356">
        <w:t>паротурбинная;</w:t>
      </w:r>
    </w:p>
    <w:p w14:paraId="1DB3C3BD" w14:textId="77777777" w:rsidR="00196CC2" w:rsidRPr="00073356" w:rsidRDefault="00196CC2" w:rsidP="00196CC2">
      <w:pPr>
        <w:widowControl w:val="0"/>
        <w:numPr>
          <w:ilvl w:val="4"/>
          <w:numId w:val="17"/>
        </w:numPr>
        <w:autoSpaceDE w:val="0"/>
        <w:autoSpaceDN w:val="0"/>
        <w:adjustRightInd w:val="0"/>
      </w:pPr>
      <w:proofErr w:type="spellStart"/>
      <w:r w:rsidRPr="00073356">
        <w:t>паропоршневая</w:t>
      </w:r>
      <w:proofErr w:type="spellEnd"/>
      <w:r w:rsidRPr="00073356">
        <w:t>.</w:t>
      </w:r>
    </w:p>
    <w:p w14:paraId="1468EC33" w14:textId="77777777" w:rsidR="00196CC2" w:rsidRPr="00DB751E" w:rsidRDefault="00196CC2" w:rsidP="00196CC2">
      <w:pPr>
        <w:widowControl w:val="0"/>
        <w:numPr>
          <w:ilvl w:val="3"/>
          <w:numId w:val="17"/>
        </w:numPr>
        <w:autoSpaceDE w:val="0"/>
        <w:autoSpaceDN w:val="0"/>
        <w:adjustRightInd w:val="0"/>
      </w:pPr>
      <w:r w:rsidRPr="00DB751E">
        <w:t>газотурбинная:</w:t>
      </w:r>
    </w:p>
    <w:p w14:paraId="183A1F65" w14:textId="77777777" w:rsidR="00196CC2" w:rsidRPr="00DB751E" w:rsidRDefault="00196CC2" w:rsidP="00196CC2">
      <w:pPr>
        <w:widowControl w:val="0"/>
        <w:numPr>
          <w:ilvl w:val="4"/>
          <w:numId w:val="17"/>
        </w:numPr>
        <w:autoSpaceDE w:val="0"/>
        <w:autoSpaceDN w:val="0"/>
        <w:adjustRightInd w:val="0"/>
      </w:pPr>
      <w:r w:rsidRPr="00DB751E">
        <w:t>традиционная газотурбинная;</w:t>
      </w:r>
    </w:p>
    <w:p w14:paraId="08D32862" w14:textId="77777777" w:rsidR="00196CC2" w:rsidRPr="00DB751E" w:rsidRDefault="00196CC2" w:rsidP="00196CC2">
      <w:pPr>
        <w:widowControl w:val="0"/>
        <w:numPr>
          <w:ilvl w:val="4"/>
          <w:numId w:val="17"/>
        </w:numPr>
        <w:autoSpaceDE w:val="0"/>
        <w:autoSpaceDN w:val="0"/>
        <w:adjustRightInd w:val="0"/>
      </w:pPr>
      <w:proofErr w:type="spellStart"/>
      <w:r w:rsidRPr="00DB751E">
        <w:t>микротурбинная</w:t>
      </w:r>
      <w:proofErr w:type="spellEnd"/>
      <w:r w:rsidRPr="00DB751E">
        <w:t>.</w:t>
      </w:r>
    </w:p>
    <w:p w14:paraId="27C0DE0B" w14:textId="77777777" w:rsidR="00196CC2" w:rsidRPr="00DB751E" w:rsidRDefault="00196CC2" w:rsidP="00196CC2">
      <w:pPr>
        <w:widowControl w:val="0"/>
        <w:numPr>
          <w:ilvl w:val="3"/>
          <w:numId w:val="17"/>
        </w:numPr>
        <w:autoSpaceDE w:val="0"/>
        <w:autoSpaceDN w:val="0"/>
        <w:adjustRightInd w:val="0"/>
      </w:pPr>
      <w:r w:rsidRPr="00DB751E">
        <w:t>парогазотурбинная;</w:t>
      </w:r>
    </w:p>
    <w:p w14:paraId="2D130671" w14:textId="77777777" w:rsidR="00196CC2" w:rsidRPr="00DB751E" w:rsidRDefault="00196CC2" w:rsidP="00196CC2">
      <w:pPr>
        <w:widowControl w:val="0"/>
        <w:numPr>
          <w:ilvl w:val="3"/>
          <w:numId w:val="17"/>
        </w:numPr>
        <w:autoSpaceDE w:val="0"/>
        <w:autoSpaceDN w:val="0"/>
        <w:adjustRightInd w:val="0"/>
      </w:pPr>
      <w:r w:rsidRPr="00DB751E">
        <w:t>двигатель внутреннего сгорания;</w:t>
      </w:r>
    </w:p>
    <w:p w14:paraId="4DEAEA9A" w14:textId="77777777" w:rsidR="00196CC2" w:rsidRPr="00DB751E" w:rsidRDefault="00196CC2" w:rsidP="00196CC2">
      <w:pPr>
        <w:widowControl w:val="0"/>
        <w:numPr>
          <w:ilvl w:val="3"/>
          <w:numId w:val="17"/>
        </w:numPr>
        <w:autoSpaceDE w:val="0"/>
        <w:autoSpaceDN w:val="0"/>
        <w:adjustRightInd w:val="0"/>
      </w:pPr>
      <w:r w:rsidRPr="00DB751E">
        <w:t>двигатель внешнего сгорания;</w:t>
      </w:r>
    </w:p>
    <w:p w14:paraId="4836EFB6" w14:textId="77777777" w:rsidR="00196CC2" w:rsidRPr="00073356" w:rsidRDefault="00196CC2" w:rsidP="00196CC2">
      <w:pPr>
        <w:widowControl w:val="0"/>
        <w:numPr>
          <w:ilvl w:val="3"/>
          <w:numId w:val="17"/>
        </w:numPr>
        <w:autoSpaceDE w:val="0"/>
        <w:autoSpaceDN w:val="0"/>
        <w:adjustRightInd w:val="0"/>
      </w:pPr>
      <w:r w:rsidRPr="00073356">
        <w:t xml:space="preserve">комбинированная установка; </w:t>
      </w:r>
    </w:p>
    <w:p w14:paraId="7E96E3D1" w14:textId="77777777" w:rsidR="00196CC2" w:rsidRPr="00E15923" w:rsidRDefault="00196CC2" w:rsidP="00196CC2">
      <w:pPr>
        <w:widowControl w:val="0"/>
        <w:numPr>
          <w:ilvl w:val="2"/>
          <w:numId w:val="17"/>
        </w:numPr>
        <w:autoSpaceDE w:val="0"/>
        <w:autoSpaceDN w:val="0"/>
        <w:adjustRightInd w:val="0"/>
      </w:pPr>
      <w:r w:rsidRPr="00E15923">
        <w:t>атомные (на основе атомной энергии):</w:t>
      </w:r>
    </w:p>
    <w:p w14:paraId="7DAECCCC" w14:textId="77777777" w:rsidR="00196CC2" w:rsidRPr="00E15923" w:rsidRDefault="00196CC2" w:rsidP="00196CC2">
      <w:pPr>
        <w:widowControl w:val="0"/>
        <w:numPr>
          <w:ilvl w:val="3"/>
          <w:numId w:val="17"/>
        </w:numPr>
        <w:autoSpaceDE w:val="0"/>
        <w:autoSpaceDN w:val="0"/>
        <w:adjustRightInd w:val="0"/>
      </w:pPr>
      <w:r w:rsidRPr="00E15923">
        <w:t xml:space="preserve">паротурбинная; </w:t>
      </w:r>
    </w:p>
    <w:p w14:paraId="35F3A253" w14:textId="77777777" w:rsidR="00196CC2" w:rsidRPr="00E15923" w:rsidRDefault="00196CC2" w:rsidP="00196CC2">
      <w:pPr>
        <w:widowControl w:val="0"/>
        <w:numPr>
          <w:ilvl w:val="3"/>
          <w:numId w:val="17"/>
        </w:numPr>
        <w:autoSpaceDE w:val="0"/>
        <w:autoSpaceDN w:val="0"/>
        <w:adjustRightInd w:val="0"/>
      </w:pPr>
      <w:r w:rsidRPr="00E15923">
        <w:lastRenderedPageBreak/>
        <w:t xml:space="preserve">газотурбинная; </w:t>
      </w:r>
    </w:p>
    <w:p w14:paraId="5EA71980" w14:textId="77777777" w:rsidR="00196CC2" w:rsidRPr="00073356" w:rsidRDefault="00196CC2" w:rsidP="00196CC2">
      <w:pPr>
        <w:widowControl w:val="0"/>
        <w:numPr>
          <w:ilvl w:val="3"/>
          <w:numId w:val="17"/>
        </w:numPr>
        <w:autoSpaceDE w:val="0"/>
        <w:autoSpaceDN w:val="0"/>
        <w:adjustRightInd w:val="0"/>
      </w:pPr>
      <w:r w:rsidRPr="00073356">
        <w:t>термоэмиссионная установка.</w:t>
      </w:r>
    </w:p>
    <w:p w14:paraId="4B8A2B0D" w14:textId="77777777" w:rsidR="00196CC2" w:rsidRPr="00DB751E" w:rsidRDefault="00196CC2" w:rsidP="00196CC2">
      <w:pPr>
        <w:widowControl w:val="0"/>
        <w:numPr>
          <w:ilvl w:val="2"/>
          <w:numId w:val="17"/>
        </w:numPr>
        <w:autoSpaceDE w:val="0"/>
        <w:autoSpaceDN w:val="0"/>
        <w:adjustRightInd w:val="0"/>
      </w:pPr>
      <w:r w:rsidRPr="00DB751E">
        <w:t>потенциальной энергии газа:</w:t>
      </w:r>
    </w:p>
    <w:p w14:paraId="0EA26C9D" w14:textId="77777777" w:rsidR="00196CC2" w:rsidRPr="00DB751E" w:rsidRDefault="00196CC2" w:rsidP="00196CC2">
      <w:pPr>
        <w:widowControl w:val="0"/>
        <w:numPr>
          <w:ilvl w:val="3"/>
          <w:numId w:val="17"/>
        </w:numPr>
        <w:autoSpaceDE w:val="0"/>
        <w:autoSpaceDN w:val="0"/>
        <w:adjustRightInd w:val="0"/>
      </w:pPr>
      <w:r>
        <w:t>детандер-генератор</w:t>
      </w:r>
      <w:r w:rsidRPr="00DB751E">
        <w:t xml:space="preserve"> поршневого типа;</w:t>
      </w:r>
    </w:p>
    <w:p w14:paraId="082D832D" w14:textId="77777777" w:rsidR="00196CC2" w:rsidRPr="00DB751E" w:rsidRDefault="00196CC2" w:rsidP="00196CC2">
      <w:pPr>
        <w:widowControl w:val="0"/>
        <w:numPr>
          <w:ilvl w:val="3"/>
          <w:numId w:val="17"/>
        </w:numPr>
        <w:autoSpaceDE w:val="0"/>
        <w:autoSpaceDN w:val="0"/>
        <w:adjustRightInd w:val="0"/>
      </w:pPr>
      <w:r>
        <w:t>турбодетандер-генератор</w:t>
      </w:r>
      <w:r w:rsidRPr="00DB751E">
        <w:t>.</w:t>
      </w:r>
    </w:p>
    <w:p w14:paraId="550E1B68" w14:textId="77777777" w:rsidR="00196CC2" w:rsidRPr="00DB751E" w:rsidRDefault="00196CC2" w:rsidP="00196CC2">
      <w:pPr>
        <w:widowControl w:val="0"/>
        <w:numPr>
          <w:ilvl w:val="2"/>
          <w:numId w:val="17"/>
        </w:numPr>
        <w:autoSpaceDE w:val="0"/>
        <w:autoSpaceDN w:val="0"/>
        <w:adjustRightInd w:val="0"/>
      </w:pPr>
      <w:r>
        <w:t>рекуперативного торможения</w:t>
      </w:r>
      <w:r w:rsidRPr="004D2EB8">
        <w:rPr>
          <w:position w:val="-4"/>
        </w:rPr>
        <w:object w:dxaOrig="180" w:dyaOrig="300" w14:anchorId="2516289D">
          <v:shape id="_x0000_i1025" type="#_x0000_t75" style="width:9pt;height:15pt" o:ole="">
            <v:imagedata r:id="rId20" o:title=""/>
          </v:shape>
          <o:OLEObject Type="Embed" ProgID="Equation.DSMT4" ShapeID="_x0000_i1025" DrawAspect="Content" ObjectID="_1510469559" r:id="rId21"/>
        </w:object>
      </w:r>
      <w:r>
        <w:t xml:space="preserve">; </w:t>
      </w:r>
    </w:p>
    <w:p w14:paraId="193E3841" w14:textId="77777777" w:rsidR="00196CC2" w:rsidRPr="00DB751E" w:rsidRDefault="00196CC2" w:rsidP="00196CC2">
      <w:pPr>
        <w:widowControl w:val="0"/>
        <w:numPr>
          <w:ilvl w:val="2"/>
          <w:numId w:val="17"/>
        </w:numPr>
        <w:autoSpaceDE w:val="0"/>
        <w:autoSpaceDN w:val="0"/>
        <w:adjustRightInd w:val="0"/>
      </w:pPr>
      <w:r w:rsidRPr="00DB751E">
        <w:t>альтернативных и возобновляемых источников энергии:</w:t>
      </w:r>
    </w:p>
    <w:p w14:paraId="0300D66E" w14:textId="77777777" w:rsidR="00196CC2" w:rsidRPr="00DB751E" w:rsidRDefault="00196CC2" w:rsidP="00196CC2">
      <w:pPr>
        <w:widowControl w:val="0"/>
        <w:numPr>
          <w:ilvl w:val="3"/>
          <w:numId w:val="17"/>
        </w:numPr>
        <w:autoSpaceDE w:val="0"/>
        <w:autoSpaceDN w:val="0"/>
        <w:adjustRightInd w:val="0"/>
      </w:pPr>
      <w:r w:rsidRPr="00DB751E">
        <w:t>солнечная:</w:t>
      </w:r>
    </w:p>
    <w:p w14:paraId="522EF202" w14:textId="77777777" w:rsidR="00196CC2" w:rsidRPr="00DB751E" w:rsidRDefault="00196CC2" w:rsidP="00196CC2">
      <w:pPr>
        <w:widowControl w:val="0"/>
        <w:numPr>
          <w:ilvl w:val="4"/>
          <w:numId w:val="17"/>
        </w:numPr>
        <w:autoSpaceDE w:val="0"/>
        <w:autoSpaceDN w:val="0"/>
        <w:adjustRightInd w:val="0"/>
      </w:pPr>
      <w:r w:rsidRPr="00DB751E">
        <w:t>солнечный фотоэлектрический элемент;</w:t>
      </w:r>
    </w:p>
    <w:p w14:paraId="6E070B78" w14:textId="77777777" w:rsidR="00196CC2" w:rsidRPr="00DB751E" w:rsidRDefault="00196CC2" w:rsidP="00196CC2">
      <w:pPr>
        <w:widowControl w:val="0"/>
        <w:numPr>
          <w:ilvl w:val="4"/>
          <w:numId w:val="17"/>
        </w:numPr>
        <w:autoSpaceDE w:val="0"/>
        <w:autoSpaceDN w:val="0"/>
        <w:adjustRightInd w:val="0"/>
      </w:pPr>
      <w:r w:rsidRPr="00DB751E">
        <w:t xml:space="preserve">термоэлектрический солнечный элемент; </w:t>
      </w:r>
    </w:p>
    <w:p w14:paraId="1F4FFC26" w14:textId="77777777" w:rsidR="00196CC2" w:rsidRPr="00DB751E" w:rsidRDefault="00196CC2" w:rsidP="00196CC2">
      <w:pPr>
        <w:widowControl w:val="0"/>
        <w:numPr>
          <w:ilvl w:val="4"/>
          <w:numId w:val="17"/>
        </w:numPr>
        <w:autoSpaceDE w:val="0"/>
        <w:autoSpaceDN w:val="0"/>
        <w:adjustRightInd w:val="0"/>
      </w:pPr>
      <w:r w:rsidRPr="00DB751E">
        <w:t>паровая турбина</w:t>
      </w:r>
      <w:r w:rsidRPr="004D2EB8">
        <w:rPr>
          <w:position w:val="-4"/>
        </w:rPr>
        <w:object w:dxaOrig="200" w:dyaOrig="300" w14:anchorId="5E20C462">
          <v:shape id="_x0000_i1026" type="#_x0000_t75" style="width:9.75pt;height:15pt" o:ole="">
            <v:imagedata r:id="rId22" o:title=""/>
          </v:shape>
          <o:OLEObject Type="Embed" ProgID="Equation.DSMT4" ShapeID="_x0000_i1026" DrawAspect="Content" ObjectID="_1510469560" r:id="rId23"/>
        </w:object>
      </w:r>
      <w:r>
        <w:t xml:space="preserve">; </w:t>
      </w:r>
    </w:p>
    <w:p w14:paraId="5A88F387" w14:textId="77777777" w:rsidR="00196CC2" w:rsidRDefault="00196CC2" w:rsidP="00196CC2">
      <w:pPr>
        <w:widowControl w:val="0"/>
        <w:numPr>
          <w:ilvl w:val="3"/>
          <w:numId w:val="17"/>
        </w:numPr>
        <w:autoSpaceDE w:val="0"/>
        <w:autoSpaceDN w:val="0"/>
        <w:adjustRightInd w:val="0"/>
      </w:pPr>
      <w:r w:rsidRPr="00DB751E">
        <w:t>ветровая</w:t>
      </w:r>
      <w:r>
        <w:t xml:space="preserve">: </w:t>
      </w:r>
    </w:p>
    <w:p w14:paraId="52F364F3" w14:textId="77777777" w:rsidR="00196CC2" w:rsidRPr="00DB751E" w:rsidRDefault="00196CC2" w:rsidP="00196CC2">
      <w:pPr>
        <w:widowControl w:val="0"/>
        <w:numPr>
          <w:ilvl w:val="4"/>
          <w:numId w:val="17"/>
        </w:numPr>
        <w:autoSpaceDE w:val="0"/>
        <w:autoSpaceDN w:val="0"/>
        <w:adjustRightInd w:val="0"/>
      </w:pPr>
      <w:r>
        <w:t>ветродвигатель (ВД).</w:t>
      </w:r>
    </w:p>
    <w:p w14:paraId="5E748F20" w14:textId="77777777" w:rsidR="00196CC2" w:rsidRPr="00DB751E" w:rsidRDefault="00196CC2" w:rsidP="00196CC2">
      <w:pPr>
        <w:widowControl w:val="0"/>
        <w:numPr>
          <w:ilvl w:val="3"/>
          <w:numId w:val="17"/>
        </w:numPr>
        <w:autoSpaceDE w:val="0"/>
        <w:autoSpaceDN w:val="0"/>
        <w:adjustRightInd w:val="0"/>
      </w:pPr>
      <w:r w:rsidRPr="00DB751E">
        <w:t>традиционно-гидравлическая</w:t>
      </w:r>
      <w:r>
        <w:t>:</w:t>
      </w:r>
    </w:p>
    <w:p w14:paraId="38A39817" w14:textId="77777777" w:rsidR="00196CC2" w:rsidRPr="00DB751E" w:rsidRDefault="00196CC2" w:rsidP="00196CC2">
      <w:pPr>
        <w:widowControl w:val="0"/>
        <w:numPr>
          <w:ilvl w:val="4"/>
          <w:numId w:val="17"/>
        </w:numPr>
        <w:autoSpaceDE w:val="0"/>
        <w:autoSpaceDN w:val="0"/>
        <w:adjustRightInd w:val="0"/>
      </w:pPr>
      <w:r>
        <w:t>гидравлическая турбина.</w:t>
      </w:r>
    </w:p>
    <w:p w14:paraId="770E7F8C" w14:textId="77777777" w:rsidR="00196CC2" w:rsidRPr="00DB751E" w:rsidRDefault="00196CC2" w:rsidP="00196CC2">
      <w:pPr>
        <w:widowControl w:val="0"/>
        <w:numPr>
          <w:ilvl w:val="3"/>
          <w:numId w:val="17"/>
        </w:numPr>
        <w:autoSpaceDE w:val="0"/>
        <w:autoSpaceDN w:val="0"/>
        <w:adjustRightInd w:val="0"/>
      </w:pPr>
      <w:r w:rsidRPr="00DB751E">
        <w:t>речная гидравлическая;</w:t>
      </w:r>
    </w:p>
    <w:p w14:paraId="02400BDC" w14:textId="77777777" w:rsidR="00196CC2" w:rsidRDefault="00196CC2" w:rsidP="00196CC2">
      <w:pPr>
        <w:widowControl w:val="0"/>
        <w:numPr>
          <w:ilvl w:val="3"/>
          <w:numId w:val="17"/>
        </w:numPr>
        <w:autoSpaceDE w:val="0"/>
        <w:autoSpaceDN w:val="0"/>
        <w:adjustRightInd w:val="0"/>
      </w:pPr>
      <w:r w:rsidRPr="00DB751E">
        <w:t xml:space="preserve">морская </w:t>
      </w:r>
      <w:r>
        <w:t>гидроэнергетическая:</w:t>
      </w:r>
    </w:p>
    <w:p w14:paraId="6E139CE8" w14:textId="77777777" w:rsidR="00196CC2" w:rsidRPr="00A019B0" w:rsidRDefault="00196CC2" w:rsidP="00196CC2">
      <w:pPr>
        <w:widowControl w:val="0"/>
        <w:numPr>
          <w:ilvl w:val="4"/>
          <w:numId w:val="17"/>
        </w:numPr>
        <w:autoSpaceDE w:val="0"/>
        <w:autoSpaceDN w:val="0"/>
        <w:adjustRightInd w:val="0"/>
      </w:pPr>
      <w:r>
        <w:t>воздушная т</w:t>
      </w:r>
      <w:r w:rsidRPr="004D2EB8">
        <w:t>урбина</w:t>
      </w:r>
      <w:r w:rsidRPr="004D2EB8">
        <w:rPr>
          <w:position w:val="-4"/>
        </w:rPr>
        <w:object w:dxaOrig="200" w:dyaOrig="300" w14:anchorId="2A1ACA08">
          <v:shape id="_x0000_i1027" type="#_x0000_t75" style="width:9.75pt;height:15pt" o:ole="">
            <v:imagedata r:id="rId24" o:title=""/>
          </v:shape>
          <o:OLEObject Type="Embed" ProgID="Equation.DSMT4" ShapeID="_x0000_i1027" DrawAspect="Content" ObjectID="_1510469561" r:id="rId25"/>
        </w:object>
      </w:r>
      <w:r w:rsidRPr="004D2EB8">
        <w:t>;</w:t>
      </w:r>
    </w:p>
    <w:p w14:paraId="01777403" w14:textId="77777777" w:rsidR="00A019B0" w:rsidRPr="00DB751E" w:rsidRDefault="00A019B0" w:rsidP="00A019B0">
      <w:pPr>
        <w:widowControl w:val="0"/>
        <w:numPr>
          <w:ilvl w:val="4"/>
          <w:numId w:val="17"/>
        </w:numPr>
        <w:autoSpaceDE w:val="0"/>
        <w:autoSpaceDN w:val="0"/>
        <w:adjustRightInd w:val="0"/>
      </w:pPr>
      <w:r>
        <w:t>океанский тепловой преобразователь энергии.</w:t>
      </w:r>
    </w:p>
    <w:p w14:paraId="5EAA47B7" w14:textId="77777777" w:rsidR="00A019B0" w:rsidRDefault="00A019B0" w:rsidP="00A019B0">
      <w:pPr>
        <w:widowControl w:val="0"/>
        <w:numPr>
          <w:ilvl w:val="3"/>
          <w:numId w:val="17"/>
        </w:numPr>
        <w:autoSpaceDE w:val="0"/>
        <w:autoSpaceDN w:val="0"/>
        <w:adjustRightInd w:val="0"/>
      </w:pPr>
      <w:r w:rsidRPr="00DB751E">
        <w:t>геотермальная</w:t>
      </w:r>
      <w:r>
        <w:t>:</w:t>
      </w:r>
    </w:p>
    <w:p w14:paraId="458E3343" w14:textId="77777777" w:rsidR="00A019B0" w:rsidRDefault="00A019B0" w:rsidP="00A019B0">
      <w:pPr>
        <w:widowControl w:val="0"/>
        <w:numPr>
          <w:ilvl w:val="4"/>
          <w:numId w:val="17"/>
        </w:numPr>
        <w:autoSpaceDE w:val="0"/>
        <w:autoSpaceDN w:val="0"/>
        <w:adjustRightInd w:val="0"/>
      </w:pPr>
      <w:r>
        <w:t xml:space="preserve">паровая турбина; </w:t>
      </w:r>
    </w:p>
    <w:p w14:paraId="7B517956" w14:textId="77777777" w:rsidR="00A019B0" w:rsidRPr="00DB751E" w:rsidRDefault="00A019B0" w:rsidP="00A019B0">
      <w:pPr>
        <w:widowControl w:val="0"/>
        <w:numPr>
          <w:ilvl w:val="4"/>
          <w:numId w:val="17"/>
        </w:numPr>
        <w:autoSpaceDE w:val="0"/>
        <w:autoSpaceDN w:val="0"/>
        <w:adjustRightInd w:val="0"/>
      </w:pPr>
      <w:r>
        <w:t>турбина с отличным (-ой) рабочим телом (рабочей средой).</w:t>
      </w:r>
    </w:p>
    <w:p w14:paraId="7FA8DCF0" w14:textId="77777777" w:rsidR="00A019B0" w:rsidRPr="00DB751E" w:rsidRDefault="00A019B0" w:rsidP="00A019B0">
      <w:pPr>
        <w:widowControl w:val="0"/>
        <w:numPr>
          <w:ilvl w:val="3"/>
          <w:numId w:val="17"/>
        </w:numPr>
        <w:autoSpaceDE w:val="0"/>
        <w:autoSpaceDN w:val="0"/>
        <w:adjustRightInd w:val="0"/>
      </w:pPr>
      <w:proofErr w:type="spellStart"/>
      <w:r w:rsidRPr="00DB751E">
        <w:t>биотопливная</w:t>
      </w:r>
      <w:proofErr w:type="spellEnd"/>
      <w:r w:rsidRPr="00DB751E">
        <w:t>:</w:t>
      </w:r>
    </w:p>
    <w:p w14:paraId="0C30D768" w14:textId="77777777" w:rsidR="00A019B0" w:rsidRPr="00DB751E" w:rsidRDefault="00A019B0" w:rsidP="00A019B0">
      <w:pPr>
        <w:widowControl w:val="0"/>
        <w:numPr>
          <w:ilvl w:val="4"/>
          <w:numId w:val="17"/>
        </w:numPr>
        <w:autoSpaceDE w:val="0"/>
        <w:autoSpaceDN w:val="0"/>
        <w:adjustRightInd w:val="0"/>
      </w:pPr>
      <w:r w:rsidRPr="00DB751E">
        <w:t>паросиловая:</w:t>
      </w:r>
    </w:p>
    <w:p w14:paraId="48C459C4" w14:textId="77777777" w:rsidR="00A019B0" w:rsidRPr="00DB751E" w:rsidRDefault="00A019B0" w:rsidP="00A019B0">
      <w:pPr>
        <w:widowControl w:val="0"/>
        <w:numPr>
          <w:ilvl w:val="5"/>
          <w:numId w:val="17"/>
        </w:numPr>
        <w:autoSpaceDE w:val="0"/>
        <w:autoSpaceDN w:val="0"/>
        <w:adjustRightInd w:val="0"/>
      </w:pPr>
      <w:r w:rsidRPr="00DB751E">
        <w:t>паротурбинная;</w:t>
      </w:r>
    </w:p>
    <w:p w14:paraId="2FB49BC1" w14:textId="77777777" w:rsidR="00A019B0" w:rsidRPr="00DB751E" w:rsidRDefault="00A019B0" w:rsidP="00A019B0">
      <w:pPr>
        <w:widowControl w:val="0"/>
        <w:numPr>
          <w:ilvl w:val="5"/>
          <w:numId w:val="17"/>
        </w:numPr>
        <w:autoSpaceDE w:val="0"/>
        <w:autoSpaceDN w:val="0"/>
        <w:adjustRightInd w:val="0"/>
      </w:pPr>
      <w:proofErr w:type="spellStart"/>
      <w:r w:rsidRPr="00DB751E">
        <w:t>паропоршневая</w:t>
      </w:r>
      <w:proofErr w:type="spellEnd"/>
      <w:r w:rsidRPr="00DB751E">
        <w:t>.</w:t>
      </w:r>
    </w:p>
    <w:p w14:paraId="3EC81600" w14:textId="77777777" w:rsidR="00A019B0" w:rsidRPr="00DB751E" w:rsidRDefault="00A019B0" w:rsidP="00A019B0">
      <w:pPr>
        <w:widowControl w:val="0"/>
        <w:numPr>
          <w:ilvl w:val="4"/>
          <w:numId w:val="17"/>
        </w:numPr>
        <w:autoSpaceDE w:val="0"/>
        <w:autoSpaceDN w:val="0"/>
        <w:adjustRightInd w:val="0"/>
      </w:pPr>
      <w:r w:rsidRPr="00DB751E">
        <w:t>газотурбинная:</w:t>
      </w:r>
    </w:p>
    <w:p w14:paraId="20362E35" w14:textId="52ADD8E5" w:rsidR="005D75D2" w:rsidRPr="005D75D2" w:rsidRDefault="00A019B0" w:rsidP="005D75D2">
      <w:pPr>
        <w:widowControl w:val="0"/>
        <w:numPr>
          <w:ilvl w:val="5"/>
          <w:numId w:val="17"/>
        </w:numPr>
        <w:autoSpaceDE w:val="0"/>
        <w:autoSpaceDN w:val="0"/>
        <w:adjustRightInd w:val="0"/>
      </w:pPr>
      <w:r w:rsidRPr="00DB751E">
        <w:t>традиционная газотурбинная;</w:t>
      </w:r>
    </w:p>
    <w:p w14:paraId="59976644" w14:textId="77777777" w:rsidR="005D75D2" w:rsidRPr="00DB751E" w:rsidRDefault="005D75D2" w:rsidP="005D75D2">
      <w:pPr>
        <w:widowControl w:val="0"/>
        <w:numPr>
          <w:ilvl w:val="5"/>
          <w:numId w:val="17"/>
        </w:numPr>
        <w:autoSpaceDE w:val="0"/>
        <w:autoSpaceDN w:val="0"/>
        <w:adjustRightInd w:val="0"/>
      </w:pPr>
      <w:proofErr w:type="spellStart"/>
      <w:r w:rsidRPr="00DB751E">
        <w:t>микротурбинная</w:t>
      </w:r>
      <w:proofErr w:type="spellEnd"/>
      <w:r w:rsidRPr="00DB751E">
        <w:t>.</w:t>
      </w:r>
    </w:p>
    <w:p w14:paraId="203B35B1" w14:textId="77777777" w:rsidR="005D75D2" w:rsidRPr="005D75D2" w:rsidRDefault="005D75D2" w:rsidP="005D75D2">
      <w:pPr>
        <w:widowControl w:val="0"/>
        <w:numPr>
          <w:ilvl w:val="4"/>
          <w:numId w:val="17"/>
        </w:numPr>
        <w:autoSpaceDE w:val="0"/>
        <w:autoSpaceDN w:val="0"/>
        <w:adjustRightInd w:val="0"/>
      </w:pPr>
      <w:r w:rsidRPr="00DB751E">
        <w:t>парогазотурбинная;</w:t>
      </w:r>
    </w:p>
    <w:p w14:paraId="0B358B85" w14:textId="491207D0" w:rsidR="005D75D2" w:rsidRPr="005D75D2" w:rsidRDefault="005D75D2" w:rsidP="005D75D2">
      <w:pPr>
        <w:widowControl w:val="0"/>
        <w:numPr>
          <w:ilvl w:val="4"/>
          <w:numId w:val="17"/>
        </w:numPr>
        <w:autoSpaceDE w:val="0"/>
        <w:autoSpaceDN w:val="0"/>
        <w:adjustRightInd w:val="0"/>
      </w:pPr>
      <w:r w:rsidRPr="00DB751E">
        <w:t>двигатель внутреннего сгорания;</w:t>
      </w:r>
    </w:p>
    <w:p w14:paraId="53C28BFB" w14:textId="54A48721" w:rsidR="005D75D2" w:rsidRPr="005D75D2" w:rsidRDefault="005D75D2" w:rsidP="005D75D2">
      <w:pPr>
        <w:widowControl w:val="0"/>
        <w:numPr>
          <w:ilvl w:val="4"/>
          <w:numId w:val="17"/>
        </w:numPr>
        <w:autoSpaceDE w:val="0"/>
        <w:autoSpaceDN w:val="0"/>
        <w:adjustRightInd w:val="0"/>
      </w:pPr>
      <w:r w:rsidRPr="00DB751E">
        <w:t>двигатель внешнего сгорания;</w:t>
      </w:r>
    </w:p>
    <w:p w14:paraId="464AEEEC" w14:textId="77777777" w:rsidR="00196CC2" w:rsidRDefault="00196CC2" w:rsidP="00196CC2">
      <w:pPr>
        <w:ind w:left="2232" w:firstLine="0"/>
        <w:jc w:val="left"/>
        <w:rPr>
          <w:color w:val="FF0000"/>
        </w:rPr>
      </w:pPr>
      <w:r>
        <w:rPr>
          <w:noProof/>
          <w:color w:val="FF0000"/>
          <w:lang w:eastAsia="ru-RU"/>
        </w:rPr>
        <mc:AlternateContent>
          <mc:Choice Requires="wps">
            <w:drawing>
              <wp:anchor distT="0" distB="0" distL="114300" distR="114300" simplePos="0" relativeHeight="251669504" behindDoc="0" locked="0" layoutInCell="1" allowOverlap="1" wp14:anchorId="60C553FF" wp14:editId="0D34353B">
                <wp:simplePos x="0" y="0"/>
                <wp:positionH relativeFrom="column">
                  <wp:posOffset>-63500</wp:posOffset>
                </wp:positionH>
                <wp:positionV relativeFrom="paragraph">
                  <wp:posOffset>167005</wp:posOffset>
                </wp:positionV>
                <wp:extent cx="889000" cy="0"/>
                <wp:effectExtent l="12700" t="12065" r="25400" b="26035"/>
                <wp:wrapThrough wrapText="bothSides">
                  <wp:wrapPolygon edited="0">
                    <wp:start x="-62" y="-2147483648"/>
                    <wp:lineTo x="-62" y="-2147483648"/>
                    <wp:lineTo x="21631" y="-2147483648"/>
                    <wp:lineTo x="21631" y="-2147483648"/>
                    <wp:lineTo x="-62" y="-2147483648"/>
                  </wp:wrapPolygon>
                </wp:wrapThrough>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3.15pt" to="65.05pt,1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" strokeweight="1.25pt">
                <w10:wrap type="through"/>
              </v:line>
            </w:pict>
          </mc:Fallback>
        </mc:AlternateContent>
      </w:r>
    </w:p>
    <w:p w14:paraId="43BCA734" w14:textId="77777777" w:rsidR="00196CC2" w:rsidRDefault="00196CC2" w:rsidP="00196CC2">
      <w:pPr>
        <w:pStyle w:val="NoteLevel21"/>
        <w:jc w:val="left"/>
        <w:rPr>
          <w:color w:val="FF0000"/>
        </w:rPr>
      </w:pPr>
      <w:r w:rsidRPr="004D2EB8">
        <w:rPr>
          <w:color w:val="FF0000"/>
          <w:position w:val="-8"/>
        </w:rPr>
        <w:object w:dxaOrig="180" w:dyaOrig="220" w14:anchorId="26EAD8E0">
          <v:shape id="_x0000_i1028" type="#_x0000_t75" style="width:9pt;height:11.25pt" o:ole="">
            <v:imagedata r:id="rId26" o:title=""/>
          </v:shape>
          <o:OLEObject Type="Embed" ProgID="Equation.DSMT4" ShapeID="_x0000_i1028" DrawAspect="Content" ObjectID="_1510469562" r:id="rId27"/>
        </w:object>
      </w:r>
      <w:r>
        <w:rPr>
          <w:color w:val="FF0000"/>
        </w:rPr>
        <w:t xml:space="preserve"> </w:t>
      </w:r>
      <w:r>
        <w:t>П</w:t>
      </w:r>
      <w:r w:rsidRPr="0080592D">
        <w:t>ервичным двигателем является механическая нагрузка на валу коллекторного или асинхронного двигателя</w:t>
      </w:r>
    </w:p>
    <w:p w14:paraId="37675D11" w14:textId="77777777" w:rsidR="00196CC2" w:rsidRDefault="00196CC2" w:rsidP="00196CC2">
      <w:pPr>
        <w:pStyle w:val="NoteLevel21"/>
        <w:jc w:val="left"/>
      </w:pPr>
      <w:r w:rsidRPr="004D2EB8">
        <w:rPr>
          <w:position w:val="-4"/>
        </w:rPr>
        <w:object w:dxaOrig="200" w:dyaOrig="300" w14:anchorId="1A8EC4F2">
          <v:shape id="_x0000_i1029" type="#_x0000_t75" style="width:9.75pt;height:15pt" o:ole="">
            <v:imagedata r:id="rId28" o:title=""/>
          </v:shape>
          <o:OLEObject Type="Embed" ProgID="Equation.DSMT4" ShapeID="_x0000_i1029" DrawAspect="Content" ObjectID="_1510469563" r:id="rId29"/>
        </w:object>
      </w:r>
      <w:r>
        <w:t xml:space="preserve"> Элемент термодинамической солнечной электростанции.</w:t>
      </w:r>
    </w:p>
    <w:p w14:paraId="136A3397" w14:textId="77777777" w:rsidR="00196CC2" w:rsidRDefault="00196CC2" w:rsidP="00196CC2">
      <w:pPr>
        <w:pStyle w:val="NoteLevel21"/>
        <w:jc w:val="left"/>
        <w:sectPr w:rsidR="00196CC2" w:rsidSect="00196CC2">
          <w:headerReference w:type="default" r:id="rId30"/>
          <w:footerReference w:type="even" r:id="rId31"/>
          <w:footerReference w:type="default" r:id="rId32"/>
          <w:pgSz w:w="11909" w:h="16834"/>
          <w:pgMar w:top="919" w:right="675" w:bottom="1558" w:left="1000" w:header="720" w:footer="720" w:gutter="0"/>
          <w:pgNumType w:start="1"/>
          <w:cols w:space="60"/>
          <w:noEndnote/>
          <w:docGrid w:linePitch="272"/>
        </w:sectPr>
      </w:pPr>
      <w:r w:rsidRPr="004D2EB8">
        <w:rPr>
          <w:color w:val="FF0000"/>
          <w:position w:val="-4"/>
        </w:rPr>
        <w:object w:dxaOrig="200" w:dyaOrig="300" w14:anchorId="72263AE6">
          <v:shape id="_x0000_i1030" type="#_x0000_t75" style="width:9.75pt;height:15pt" o:ole="">
            <v:imagedata r:id="rId24" o:title=""/>
          </v:shape>
          <o:OLEObject Type="Embed" ProgID="Equation.DSMT4" ShapeID="_x0000_i1030" DrawAspect="Content" ObjectID="_1510469564" r:id="rId33"/>
        </w:object>
      </w:r>
      <w:r>
        <w:t>Э</w:t>
      </w:r>
      <w:r w:rsidRPr="0080592D">
        <w:t>лемент пневматической волновой установки.</w:t>
      </w:r>
    </w:p>
    <w:p w14:paraId="6C49D63C" w14:textId="77777777" w:rsidR="00196CC2" w:rsidRPr="0080592D" w:rsidRDefault="00196CC2" w:rsidP="00196CC2">
      <w:pPr>
        <w:pStyle w:val="NoteLevel21"/>
      </w:pPr>
    </w:p>
    <w:p w14:paraId="4C2627C8" w14:textId="77777777" w:rsidR="00196CC2" w:rsidRPr="00DB751E" w:rsidRDefault="00196CC2" w:rsidP="00196CC2">
      <w:pPr>
        <w:widowControl w:val="0"/>
        <w:numPr>
          <w:ilvl w:val="4"/>
          <w:numId w:val="17"/>
        </w:numPr>
        <w:autoSpaceDE w:val="0"/>
        <w:autoSpaceDN w:val="0"/>
        <w:adjustRightInd w:val="0"/>
      </w:pPr>
      <w:r w:rsidRPr="00DB751E">
        <w:t>комбинированные установки;</w:t>
      </w:r>
    </w:p>
    <w:p w14:paraId="6ED0FD6B" w14:textId="77777777" w:rsidR="00196CC2" w:rsidRPr="00DB751E" w:rsidRDefault="00196CC2" w:rsidP="00196CC2">
      <w:pPr>
        <w:widowControl w:val="0"/>
        <w:numPr>
          <w:ilvl w:val="3"/>
          <w:numId w:val="17"/>
        </w:numPr>
        <w:autoSpaceDE w:val="0"/>
        <w:autoSpaceDN w:val="0"/>
        <w:adjustRightInd w:val="0"/>
      </w:pPr>
      <w:r w:rsidRPr="00DB751E">
        <w:t>водородные:</w:t>
      </w:r>
    </w:p>
    <w:p w14:paraId="6296E2F0" w14:textId="77777777" w:rsidR="00196CC2" w:rsidRPr="00DB751E" w:rsidRDefault="00196CC2" w:rsidP="00196CC2">
      <w:pPr>
        <w:widowControl w:val="0"/>
        <w:numPr>
          <w:ilvl w:val="4"/>
          <w:numId w:val="17"/>
        </w:numPr>
        <w:autoSpaceDE w:val="0"/>
        <w:autoSpaceDN w:val="0"/>
        <w:adjustRightInd w:val="0"/>
      </w:pPr>
      <w:r w:rsidRPr="00DB751E">
        <w:t>топливный элемент;</w:t>
      </w:r>
    </w:p>
    <w:p w14:paraId="518CEEC6" w14:textId="77777777" w:rsidR="00196CC2" w:rsidRPr="00DB751E" w:rsidRDefault="00196CC2" w:rsidP="00196CC2">
      <w:pPr>
        <w:widowControl w:val="0"/>
        <w:numPr>
          <w:ilvl w:val="4"/>
          <w:numId w:val="17"/>
        </w:numPr>
        <w:autoSpaceDE w:val="0"/>
        <w:autoSpaceDN w:val="0"/>
        <w:adjustRightInd w:val="0"/>
      </w:pPr>
      <w:r w:rsidRPr="00DB751E">
        <w:t>гибридная (комбинированная) с газовой турбиной/аккумуляторной батареей.</w:t>
      </w:r>
    </w:p>
    <w:p w14:paraId="26B0F6C0" w14:textId="77777777" w:rsidR="00196CC2" w:rsidRDefault="00196CC2" w:rsidP="00196CC2">
      <w:pPr>
        <w:widowControl w:val="0"/>
        <w:numPr>
          <w:ilvl w:val="3"/>
          <w:numId w:val="17"/>
        </w:numPr>
        <w:autoSpaceDE w:val="0"/>
        <w:autoSpaceDN w:val="0"/>
        <w:adjustRightInd w:val="0"/>
      </w:pPr>
      <w:proofErr w:type="spellStart"/>
      <w:r>
        <w:t>низкопотенциального</w:t>
      </w:r>
      <w:proofErr w:type="spellEnd"/>
      <w:r>
        <w:t xml:space="preserve"> тепла:</w:t>
      </w:r>
    </w:p>
    <w:p w14:paraId="6DF6EEE7" w14:textId="77777777" w:rsidR="00196CC2" w:rsidRPr="00DB751E" w:rsidRDefault="008C4CBD" w:rsidP="00196CC2">
      <w:pPr>
        <w:widowControl w:val="0"/>
        <w:numPr>
          <w:ilvl w:val="4"/>
          <w:numId w:val="17"/>
        </w:numPr>
        <w:autoSpaceDE w:val="0"/>
        <w:autoSpaceDN w:val="0"/>
        <w:adjustRightInd w:val="0"/>
      </w:pPr>
      <w:r>
        <w:t>ветровое колесо</w:t>
      </w:r>
      <w:r w:rsidRPr="00090ED0">
        <w:rPr>
          <w:position w:val="-4"/>
        </w:rPr>
        <w:object w:dxaOrig="180" w:dyaOrig="300" w14:anchorId="3FAE723B">
          <v:shape id="_x0000_i1031" type="#_x0000_t75" style="width:9pt;height:15pt" o:ole="">
            <v:imagedata r:id="rId34" o:title=""/>
          </v:shape>
          <o:OLEObject Type="Embed" ProgID="Equation.DSMT4" ShapeID="_x0000_i1031" DrawAspect="Content" ObjectID="_1510469565" r:id="rId35"/>
        </w:object>
      </w:r>
      <w:r>
        <w:t>.</w:t>
      </w:r>
    </w:p>
    <w:p w14:paraId="3537F4E0" w14:textId="77777777" w:rsidR="00196CC2" w:rsidRDefault="00196CC2" w:rsidP="00196CC2">
      <w:pPr>
        <w:widowControl w:val="0"/>
        <w:numPr>
          <w:ilvl w:val="3"/>
          <w:numId w:val="17"/>
        </w:numPr>
        <w:autoSpaceDE w:val="0"/>
        <w:autoSpaceDN w:val="0"/>
        <w:adjustRightInd w:val="0"/>
      </w:pPr>
      <w:r>
        <w:t>твердых бытовых отходов;</w:t>
      </w:r>
    </w:p>
    <w:p w14:paraId="3EBA1103" w14:textId="77777777" w:rsidR="00196CC2" w:rsidRPr="00DB751E" w:rsidRDefault="00196CC2" w:rsidP="00196CC2">
      <w:pPr>
        <w:widowControl w:val="0"/>
        <w:numPr>
          <w:ilvl w:val="3"/>
          <w:numId w:val="17"/>
        </w:numPr>
        <w:autoSpaceDE w:val="0"/>
        <w:autoSpaceDN w:val="0"/>
        <w:adjustRightInd w:val="0"/>
      </w:pPr>
      <w:r>
        <w:t xml:space="preserve">вторичных энергоресурсов. </w:t>
      </w:r>
    </w:p>
    <w:p w14:paraId="032B7F8D" w14:textId="77777777" w:rsidR="00196CC2" w:rsidRDefault="00196CC2" w:rsidP="00196CC2">
      <w:pPr>
        <w:pStyle w:val="2"/>
        <w:numPr>
          <w:ilvl w:val="1"/>
          <w:numId w:val="17"/>
        </w:numPr>
        <w:spacing w:before="100" w:after="100" w:line="276" w:lineRule="auto"/>
      </w:pPr>
      <w:bookmarkStart w:id="45" w:name="_Toc309392758"/>
      <w:bookmarkStart w:id="46" w:name="_Toc309478246"/>
      <w:bookmarkStart w:id="47" w:name="_Toc309478293"/>
      <w:bookmarkStart w:id="48" w:name="_Toc309478529"/>
      <w:bookmarkStart w:id="49" w:name="_Toc309917896"/>
      <w:r w:rsidRPr="00DB751E">
        <w:t>Классификация ОРГ</w:t>
      </w:r>
      <w:bookmarkEnd w:id="45"/>
      <w:r w:rsidRPr="00DB751E">
        <w:t xml:space="preserve"> по функциональности объекта интеграции и процессу выработки энергии</w:t>
      </w:r>
      <w:bookmarkEnd w:id="46"/>
      <w:bookmarkEnd w:id="47"/>
      <w:bookmarkEnd w:id="48"/>
      <w:bookmarkEnd w:id="49"/>
    </w:p>
    <w:p w14:paraId="36C9076F" w14:textId="77777777" w:rsidR="00196CC2" w:rsidRPr="00B06390" w:rsidRDefault="00196CC2" w:rsidP="00196CC2">
      <w:r>
        <w:t xml:space="preserve">ОРГ по функциональности как объект интеграции в </w:t>
      </w:r>
      <w:r w:rsidR="0010257E">
        <w:t>электроэнергетическую систему</w:t>
      </w:r>
      <w:r>
        <w:t xml:space="preserve"> и типу процесса выработки энергии классифицируют в соответствии с Табл. 1: </w:t>
      </w:r>
    </w:p>
    <w:p w14:paraId="592F048B" w14:textId="77777777" w:rsidR="00ED1222" w:rsidRPr="00B06390" w:rsidRDefault="00ED1222" w:rsidP="00196CC2"/>
    <w:p w14:paraId="7BCE2375" w14:textId="77777777" w:rsidR="00ED1222" w:rsidRPr="00DB751E" w:rsidRDefault="00ED1222" w:rsidP="00ED1222">
      <w:pPr>
        <w:pStyle w:val="NoteLevel21"/>
        <w:jc w:val="right"/>
      </w:pPr>
      <w:r w:rsidRPr="00DB751E">
        <w:t xml:space="preserve">Табл. 1 – Классификация ОРГ по числу источников энергии, однотипности источников энергии, функциональности объекта интеграции и процессу выработки энергии </w:t>
      </w:r>
    </w:p>
    <w:p w14:paraId="2E332CFA" w14:textId="77777777" w:rsidR="00ED1222" w:rsidRPr="00DB751E" w:rsidRDefault="00ED1222" w:rsidP="00ED1222"/>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08"/>
        <w:gridCol w:w="2551"/>
        <w:gridCol w:w="1844"/>
        <w:gridCol w:w="3522"/>
      </w:tblGrid>
      <w:tr w:rsidR="00ED1222" w:rsidRPr="00DB751E" w14:paraId="3DC8ACF5" w14:textId="77777777" w:rsidTr="00416185">
        <w:trPr>
          <w:trHeight w:val="1374"/>
        </w:trPr>
        <w:tc>
          <w:tcPr>
            <w:tcW w:w="1239" w:type="pct"/>
            <w:shd w:val="clear" w:color="auto" w:fill="auto"/>
            <w:tcMar>
              <w:top w:w="15" w:type="dxa"/>
              <w:left w:w="15" w:type="dxa"/>
              <w:bottom w:w="0" w:type="dxa"/>
              <w:right w:w="15" w:type="dxa"/>
            </w:tcMar>
            <w:hideMark/>
          </w:tcPr>
          <w:p w14:paraId="7C5134D4" w14:textId="77777777" w:rsidR="00ED1222" w:rsidRPr="00DB751E" w:rsidRDefault="00ED1222" w:rsidP="00335C2A">
            <w:pPr>
              <w:ind w:firstLine="0"/>
              <w:jc w:val="left"/>
              <w:rPr>
                <w:color w:val="000000"/>
                <w:szCs w:val="28"/>
              </w:rPr>
            </w:pPr>
            <w:r w:rsidRPr="00DB751E">
              <w:rPr>
                <w:color w:val="000000"/>
                <w:szCs w:val="28"/>
              </w:rPr>
              <w:t>Число источников энергии</w:t>
            </w:r>
          </w:p>
        </w:tc>
        <w:tc>
          <w:tcPr>
            <w:tcW w:w="1212" w:type="pct"/>
            <w:shd w:val="clear" w:color="auto" w:fill="auto"/>
            <w:tcMar>
              <w:top w:w="15" w:type="dxa"/>
              <w:left w:w="15" w:type="dxa"/>
              <w:bottom w:w="0" w:type="dxa"/>
              <w:right w:w="15" w:type="dxa"/>
            </w:tcMar>
            <w:hideMark/>
          </w:tcPr>
          <w:p w14:paraId="5264AA31" w14:textId="77777777" w:rsidR="00ED1222" w:rsidRPr="00DB751E" w:rsidRDefault="00ED1222" w:rsidP="00335C2A">
            <w:pPr>
              <w:ind w:firstLine="0"/>
              <w:jc w:val="left"/>
              <w:rPr>
                <w:color w:val="000000"/>
                <w:szCs w:val="28"/>
              </w:rPr>
            </w:pPr>
            <w:r w:rsidRPr="00DB751E">
              <w:rPr>
                <w:color w:val="000000"/>
                <w:szCs w:val="28"/>
              </w:rPr>
              <w:t>Однотипность первичных источников энергии энергоустановок</w:t>
            </w:r>
          </w:p>
        </w:tc>
        <w:tc>
          <w:tcPr>
            <w:tcW w:w="876" w:type="pct"/>
            <w:shd w:val="clear" w:color="auto" w:fill="auto"/>
            <w:tcMar>
              <w:top w:w="15" w:type="dxa"/>
              <w:left w:w="15" w:type="dxa"/>
              <w:bottom w:w="0" w:type="dxa"/>
              <w:right w:w="15" w:type="dxa"/>
            </w:tcMar>
            <w:hideMark/>
          </w:tcPr>
          <w:p w14:paraId="7AE1F955" w14:textId="77777777" w:rsidR="00ED1222" w:rsidRPr="00DB751E" w:rsidRDefault="00ED1222" w:rsidP="00335C2A">
            <w:pPr>
              <w:ind w:firstLine="0"/>
              <w:jc w:val="left"/>
              <w:rPr>
                <w:color w:val="000000"/>
                <w:szCs w:val="28"/>
              </w:rPr>
            </w:pPr>
            <w:r w:rsidRPr="00DB751E">
              <w:rPr>
                <w:color w:val="000000"/>
                <w:szCs w:val="28"/>
              </w:rPr>
              <w:t>Тип процесса выработки энергии</w:t>
            </w:r>
          </w:p>
        </w:tc>
        <w:tc>
          <w:tcPr>
            <w:tcW w:w="1673" w:type="pct"/>
            <w:shd w:val="clear" w:color="auto" w:fill="auto"/>
            <w:tcMar>
              <w:top w:w="15" w:type="dxa"/>
              <w:left w:w="15" w:type="dxa"/>
              <w:bottom w:w="0" w:type="dxa"/>
              <w:right w:w="15" w:type="dxa"/>
            </w:tcMar>
            <w:hideMark/>
          </w:tcPr>
          <w:p w14:paraId="4A27226C" w14:textId="77777777" w:rsidR="00ED1222" w:rsidRPr="00DB751E" w:rsidRDefault="00ED1222" w:rsidP="00335C2A">
            <w:pPr>
              <w:ind w:firstLine="0"/>
              <w:jc w:val="left"/>
              <w:rPr>
                <w:color w:val="000000"/>
                <w:szCs w:val="28"/>
              </w:rPr>
            </w:pPr>
            <w:r w:rsidRPr="00DB751E">
              <w:rPr>
                <w:color w:val="000000"/>
                <w:szCs w:val="28"/>
              </w:rPr>
              <w:t>Функциональность элемента</w:t>
            </w:r>
          </w:p>
          <w:p w14:paraId="5A605C7A" w14:textId="77777777" w:rsidR="00ED1222" w:rsidRPr="00DB751E" w:rsidRDefault="00ED1222" w:rsidP="00335C2A">
            <w:pPr>
              <w:ind w:firstLine="0"/>
              <w:jc w:val="left"/>
              <w:rPr>
                <w:color w:val="000000"/>
                <w:szCs w:val="28"/>
              </w:rPr>
            </w:pPr>
            <w:r w:rsidRPr="00DB751E">
              <w:rPr>
                <w:color w:val="000000"/>
                <w:szCs w:val="28"/>
              </w:rPr>
              <w:t>как объекта интеграции</w:t>
            </w:r>
          </w:p>
        </w:tc>
      </w:tr>
      <w:tr w:rsidR="00ED1222" w:rsidRPr="00DB751E" w14:paraId="0184B31F" w14:textId="77777777" w:rsidTr="00416185">
        <w:trPr>
          <w:trHeight w:val="787"/>
        </w:trPr>
        <w:tc>
          <w:tcPr>
            <w:tcW w:w="1239" w:type="pct"/>
            <w:vMerge w:val="restart"/>
            <w:shd w:val="clear" w:color="auto" w:fill="auto"/>
            <w:tcMar>
              <w:top w:w="15" w:type="dxa"/>
              <w:left w:w="15" w:type="dxa"/>
              <w:bottom w:w="0" w:type="dxa"/>
              <w:right w:w="15" w:type="dxa"/>
            </w:tcMar>
            <w:vAlign w:val="center"/>
            <w:hideMark/>
          </w:tcPr>
          <w:p w14:paraId="569FF76A" w14:textId="77777777" w:rsidR="00ED1222" w:rsidRDefault="00ED1222" w:rsidP="00335C2A">
            <w:pPr>
              <w:ind w:firstLine="0"/>
              <w:jc w:val="left"/>
              <w:rPr>
                <w:color w:val="000000"/>
                <w:szCs w:val="28"/>
              </w:rPr>
            </w:pPr>
            <w:r w:rsidRPr="00DB751E">
              <w:rPr>
                <w:color w:val="000000"/>
                <w:szCs w:val="28"/>
              </w:rPr>
              <w:t>Одноагрегатные</w:t>
            </w:r>
          </w:p>
          <w:p w14:paraId="51E37121" w14:textId="77777777" w:rsidR="00ED1222" w:rsidRPr="00DB751E" w:rsidRDefault="00ED1222" w:rsidP="00335C2A">
            <w:pPr>
              <w:ind w:firstLine="0"/>
              <w:jc w:val="left"/>
              <w:rPr>
                <w:color w:val="000000"/>
                <w:szCs w:val="28"/>
              </w:rPr>
            </w:pPr>
            <w:r>
              <w:rPr>
                <w:color w:val="000000"/>
                <w:szCs w:val="28"/>
              </w:rPr>
              <w:t>(</w:t>
            </w:r>
            <w:proofErr w:type="spellStart"/>
            <w:r>
              <w:rPr>
                <w:color w:val="000000"/>
                <w:szCs w:val="28"/>
              </w:rPr>
              <w:t>одноустановочные</w:t>
            </w:r>
            <w:proofErr w:type="spellEnd"/>
            <w:r>
              <w:rPr>
                <w:color w:val="000000"/>
                <w:szCs w:val="28"/>
              </w:rPr>
              <w:t>)</w:t>
            </w:r>
            <w:r w:rsidRPr="00DB751E">
              <w:rPr>
                <w:color w:val="000000"/>
                <w:szCs w:val="28"/>
              </w:rPr>
              <w:t xml:space="preserve"> </w:t>
            </w:r>
          </w:p>
        </w:tc>
        <w:tc>
          <w:tcPr>
            <w:tcW w:w="1212" w:type="pct"/>
            <w:vMerge w:val="restart"/>
            <w:shd w:val="clear" w:color="auto" w:fill="auto"/>
            <w:tcMar>
              <w:top w:w="15" w:type="dxa"/>
              <w:left w:w="15" w:type="dxa"/>
              <w:bottom w:w="0" w:type="dxa"/>
              <w:right w:w="15" w:type="dxa"/>
            </w:tcMar>
            <w:vAlign w:val="center"/>
            <w:hideMark/>
          </w:tcPr>
          <w:p w14:paraId="1D77CDBE" w14:textId="77777777" w:rsidR="00ED1222" w:rsidRPr="00DB751E" w:rsidRDefault="00ED1222" w:rsidP="00335C2A">
            <w:pPr>
              <w:jc w:val="left"/>
              <w:rPr>
                <w:color w:val="000000"/>
                <w:szCs w:val="28"/>
              </w:rPr>
            </w:pPr>
            <w:r w:rsidRPr="00DB751E">
              <w:rPr>
                <w:color w:val="000000"/>
                <w:szCs w:val="28"/>
              </w:rPr>
              <w:t> </w:t>
            </w:r>
          </w:p>
          <w:p w14:paraId="181CA1D5" w14:textId="77777777" w:rsidR="00ED1222" w:rsidRPr="00DB751E" w:rsidRDefault="00ED1222" w:rsidP="00335C2A">
            <w:pPr>
              <w:jc w:val="left"/>
              <w:rPr>
                <w:color w:val="000000"/>
                <w:szCs w:val="28"/>
              </w:rPr>
            </w:pPr>
            <w:r w:rsidRPr="00DB751E">
              <w:rPr>
                <w:color w:val="000000"/>
                <w:szCs w:val="28"/>
              </w:rPr>
              <w:t> </w:t>
            </w:r>
          </w:p>
          <w:p w14:paraId="1D791783" w14:textId="77777777" w:rsidR="00ED1222" w:rsidRPr="00DB751E" w:rsidRDefault="00ED1222" w:rsidP="00335C2A">
            <w:pPr>
              <w:jc w:val="left"/>
              <w:rPr>
                <w:color w:val="000000"/>
                <w:szCs w:val="28"/>
              </w:rPr>
            </w:pPr>
            <w:r w:rsidRPr="00DB751E">
              <w:rPr>
                <w:color w:val="000000"/>
                <w:szCs w:val="28"/>
              </w:rPr>
              <w:t> </w:t>
            </w:r>
          </w:p>
        </w:tc>
        <w:tc>
          <w:tcPr>
            <w:tcW w:w="876" w:type="pct"/>
            <w:shd w:val="clear" w:color="auto" w:fill="auto"/>
            <w:tcMar>
              <w:top w:w="15" w:type="dxa"/>
              <w:left w:w="15" w:type="dxa"/>
              <w:bottom w:w="0" w:type="dxa"/>
              <w:right w:w="15" w:type="dxa"/>
            </w:tcMar>
            <w:vAlign w:val="center"/>
            <w:hideMark/>
          </w:tcPr>
          <w:p w14:paraId="4987B9BB" w14:textId="77777777" w:rsidR="00ED1222" w:rsidRPr="00DB751E" w:rsidRDefault="00ED1222" w:rsidP="00335C2A">
            <w:pPr>
              <w:ind w:firstLine="0"/>
              <w:jc w:val="left"/>
              <w:rPr>
                <w:color w:val="000000"/>
                <w:szCs w:val="28"/>
              </w:rPr>
            </w:pPr>
            <w:r w:rsidRPr="00DB751E">
              <w:rPr>
                <w:color w:val="000000"/>
                <w:szCs w:val="28"/>
              </w:rPr>
              <w:t>Выработка электрической энергии</w:t>
            </w:r>
          </w:p>
        </w:tc>
        <w:tc>
          <w:tcPr>
            <w:tcW w:w="1673" w:type="pct"/>
            <w:shd w:val="clear" w:color="auto" w:fill="auto"/>
            <w:tcMar>
              <w:top w:w="15" w:type="dxa"/>
              <w:left w:w="15" w:type="dxa"/>
              <w:bottom w:w="0" w:type="dxa"/>
              <w:right w:w="15" w:type="dxa"/>
            </w:tcMar>
            <w:vAlign w:val="center"/>
            <w:hideMark/>
          </w:tcPr>
          <w:p w14:paraId="76ED1D29" w14:textId="77777777" w:rsidR="00ED1222" w:rsidRPr="00DB751E" w:rsidRDefault="00ED1222" w:rsidP="00335C2A">
            <w:pPr>
              <w:ind w:firstLine="0"/>
              <w:jc w:val="left"/>
              <w:rPr>
                <w:color w:val="000000"/>
                <w:szCs w:val="28"/>
              </w:rPr>
            </w:pPr>
            <w:r w:rsidRPr="00DB751E">
              <w:rPr>
                <w:color w:val="000000"/>
                <w:szCs w:val="28"/>
              </w:rPr>
              <w:t>Электроустановка</w:t>
            </w:r>
          </w:p>
        </w:tc>
      </w:tr>
      <w:tr w:rsidR="00ED1222" w:rsidRPr="00DB751E" w14:paraId="4B23F8E4" w14:textId="77777777" w:rsidTr="00416185">
        <w:trPr>
          <w:trHeight w:val="295"/>
        </w:trPr>
        <w:tc>
          <w:tcPr>
            <w:tcW w:w="1239" w:type="pct"/>
            <w:vMerge/>
            <w:vAlign w:val="center"/>
            <w:hideMark/>
          </w:tcPr>
          <w:p w14:paraId="5AD85E3D" w14:textId="77777777" w:rsidR="00ED1222" w:rsidRPr="00DB751E" w:rsidRDefault="00ED1222" w:rsidP="00335C2A">
            <w:pPr>
              <w:jc w:val="left"/>
              <w:rPr>
                <w:color w:val="000000"/>
                <w:szCs w:val="28"/>
              </w:rPr>
            </w:pPr>
          </w:p>
        </w:tc>
        <w:tc>
          <w:tcPr>
            <w:tcW w:w="1212" w:type="pct"/>
            <w:vMerge/>
            <w:shd w:val="clear" w:color="auto" w:fill="auto"/>
            <w:tcMar>
              <w:top w:w="15" w:type="dxa"/>
              <w:left w:w="15" w:type="dxa"/>
              <w:bottom w:w="0" w:type="dxa"/>
              <w:right w:w="15" w:type="dxa"/>
            </w:tcMar>
            <w:vAlign w:val="center"/>
            <w:hideMark/>
          </w:tcPr>
          <w:p w14:paraId="39A429EC" w14:textId="77777777" w:rsidR="00ED1222" w:rsidRPr="00DB751E" w:rsidRDefault="00ED1222" w:rsidP="00335C2A">
            <w:pPr>
              <w:jc w:val="left"/>
              <w:rPr>
                <w:color w:val="000000"/>
                <w:szCs w:val="28"/>
              </w:rPr>
            </w:pPr>
          </w:p>
        </w:tc>
        <w:tc>
          <w:tcPr>
            <w:tcW w:w="876" w:type="pct"/>
            <w:shd w:val="clear" w:color="auto" w:fill="auto"/>
            <w:tcMar>
              <w:top w:w="15" w:type="dxa"/>
              <w:left w:w="15" w:type="dxa"/>
              <w:bottom w:w="0" w:type="dxa"/>
              <w:right w:w="15" w:type="dxa"/>
            </w:tcMar>
            <w:vAlign w:val="center"/>
            <w:hideMark/>
          </w:tcPr>
          <w:p w14:paraId="69E906EB" w14:textId="77777777" w:rsidR="00ED1222" w:rsidRPr="00DB751E" w:rsidRDefault="00ED1222" w:rsidP="00335C2A">
            <w:pPr>
              <w:ind w:firstLine="0"/>
              <w:jc w:val="left"/>
              <w:rPr>
                <w:color w:val="000000"/>
                <w:szCs w:val="28"/>
              </w:rPr>
            </w:pPr>
            <w:proofErr w:type="spellStart"/>
            <w:r w:rsidRPr="00DB751E">
              <w:rPr>
                <w:color w:val="000000"/>
                <w:szCs w:val="28"/>
              </w:rPr>
              <w:t>Когенерация</w:t>
            </w:r>
            <w:proofErr w:type="spellEnd"/>
          </w:p>
        </w:tc>
        <w:tc>
          <w:tcPr>
            <w:tcW w:w="1673" w:type="pct"/>
            <w:vMerge w:val="restart"/>
            <w:shd w:val="clear" w:color="auto" w:fill="auto"/>
            <w:tcMar>
              <w:top w:w="15" w:type="dxa"/>
              <w:left w:w="15" w:type="dxa"/>
              <w:bottom w:w="0" w:type="dxa"/>
              <w:right w:w="15" w:type="dxa"/>
            </w:tcMar>
            <w:vAlign w:val="center"/>
            <w:hideMark/>
          </w:tcPr>
          <w:p w14:paraId="2BBB4A73" w14:textId="77777777" w:rsidR="00ED1222" w:rsidRPr="00DB751E" w:rsidRDefault="00ED1222" w:rsidP="00335C2A">
            <w:pPr>
              <w:ind w:firstLine="0"/>
              <w:jc w:val="left"/>
              <w:rPr>
                <w:color w:val="000000"/>
                <w:szCs w:val="28"/>
              </w:rPr>
            </w:pPr>
            <w:r w:rsidRPr="00DB751E">
              <w:rPr>
                <w:color w:val="000000"/>
                <w:szCs w:val="28"/>
              </w:rPr>
              <w:t>Энергоустановка</w:t>
            </w:r>
          </w:p>
        </w:tc>
      </w:tr>
      <w:tr w:rsidR="00ED1222" w:rsidRPr="00DB751E" w14:paraId="11AEABB1" w14:textId="77777777" w:rsidTr="00416185">
        <w:trPr>
          <w:trHeight w:val="295"/>
        </w:trPr>
        <w:tc>
          <w:tcPr>
            <w:tcW w:w="1239" w:type="pct"/>
            <w:vMerge/>
            <w:vAlign w:val="center"/>
            <w:hideMark/>
          </w:tcPr>
          <w:p w14:paraId="3E1017DF" w14:textId="77777777" w:rsidR="00ED1222" w:rsidRPr="00DB751E" w:rsidRDefault="00ED1222" w:rsidP="00335C2A">
            <w:pPr>
              <w:jc w:val="left"/>
              <w:rPr>
                <w:color w:val="000000"/>
                <w:szCs w:val="28"/>
              </w:rPr>
            </w:pPr>
          </w:p>
        </w:tc>
        <w:tc>
          <w:tcPr>
            <w:tcW w:w="1212" w:type="pct"/>
            <w:vMerge/>
            <w:shd w:val="clear" w:color="auto" w:fill="auto"/>
            <w:tcMar>
              <w:top w:w="15" w:type="dxa"/>
              <w:left w:w="15" w:type="dxa"/>
              <w:bottom w:w="0" w:type="dxa"/>
              <w:right w:w="15" w:type="dxa"/>
            </w:tcMar>
            <w:vAlign w:val="center"/>
            <w:hideMark/>
          </w:tcPr>
          <w:p w14:paraId="0A70A613" w14:textId="77777777" w:rsidR="00ED1222" w:rsidRPr="00DB751E" w:rsidRDefault="00ED1222" w:rsidP="00335C2A">
            <w:pPr>
              <w:jc w:val="left"/>
              <w:rPr>
                <w:color w:val="000000"/>
                <w:szCs w:val="28"/>
              </w:rPr>
            </w:pPr>
          </w:p>
        </w:tc>
        <w:tc>
          <w:tcPr>
            <w:tcW w:w="876" w:type="pct"/>
            <w:shd w:val="clear" w:color="auto" w:fill="auto"/>
            <w:tcMar>
              <w:top w:w="15" w:type="dxa"/>
              <w:left w:w="15" w:type="dxa"/>
              <w:bottom w:w="0" w:type="dxa"/>
              <w:right w:w="15" w:type="dxa"/>
            </w:tcMar>
            <w:vAlign w:val="center"/>
            <w:hideMark/>
          </w:tcPr>
          <w:p w14:paraId="1E9FD523" w14:textId="77777777" w:rsidR="00ED1222" w:rsidRPr="00DB751E" w:rsidRDefault="00ED1222" w:rsidP="00335C2A">
            <w:pPr>
              <w:ind w:firstLine="0"/>
              <w:jc w:val="left"/>
              <w:rPr>
                <w:color w:val="000000"/>
                <w:szCs w:val="28"/>
              </w:rPr>
            </w:pPr>
            <w:r w:rsidRPr="00DB751E">
              <w:rPr>
                <w:color w:val="000000"/>
                <w:szCs w:val="28"/>
              </w:rPr>
              <w:t>Тригенерация</w:t>
            </w:r>
          </w:p>
        </w:tc>
        <w:tc>
          <w:tcPr>
            <w:tcW w:w="1673" w:type="pct"/>
            <w:vMerge/>
            <w:vAlign w:val="center"/>
            <w:hideMark/>
          </w:tcPr>
          <w:p w14:paraId="74C055F6" w14:textId="77777777" w:rsidR="00ED1222" w:rsidRPr="00DB751E" w:rsidRDefault="00ED1222" w:rsidP="00335C2A">
            <w:pPr>
              <w:jc w:val="left"/>
              <w:rPr>
                <w:color w:val="000000"/>
                <w:szCs w:val="28"/>
              </w:rPr>
            </w:pPr>
          </w:p>
        </w:tc>
      </w:tr>
      <w:tr w:rsidR="00ED1222" w:rsidRPr="00DB751E" w14:paraId="354E2D1A" w14:textId="77777777" w:rsidTr="00416185">
        <w:trPr>
          <w:trHeight w:val="295"/>
        </w:trPr>
        <w:tc>
          <w:tcPr>
            <w:tcW w:w="1239" w:type="pct"/>
            <w:vMerge w:val="restart"/>
            <w:shd w:val="clear" w:color="auto" w:fill="auto"/>
            <w:tcMar>
              <w:top w:w="15" w:type="dxa"/>
              <w:left w:w="15" w:type="dxa"/>
              <w:bottom w:w="0" w:type="dxa"/>
              <w:right w:w="15" w:type="dxa"/>
            </w:tcMar>
            <w:vAlign w:val="center"/>
            <w:hideMark/>
          </w:tcPr>
          <w:p w14:paraId="47D568E5" w14:textId="77777777" w:rsidR="00ED1222" w:rsidRDefault="00ED1222" w:rsidP="00335C2A">
            <w:pPr>
              <w:ind w:firstLine="0"/>
              <w:jc w:val="left"/>
              <w:rPr>
                <w:color w:val="000000"/>
                <w:szCs w:val="28"/>
              </w:rPr>
            </w:pPr>
            <w:r w:rsidRPr="00DB751E">
              <w:rPr>
                <w:color w:val="000000"/>
                <w:szCs w:val="28"/>
              </w:rPr>
              <w:t>Многоагрегатные</w:t>
            </w:r>
          </w:p>
          <w:p w14:paraId="612600E4" w14:textId="77777777" w:rsidR="00ED1222" w:rsidRPr="00DB751E" w:rsidRDefault="00ED1222" w:rsidP="00335C2A">
            <w:pPr>
              <w:ind w:firstLine="0"/>
              <w:jc w:val="left"/>
              <w:rPr>
                <w:color w:val="000000"/>
                <w:szCs w:val="28"/>
              </w:rPr>
            </w:pPr>
            <w:r>
              <w:rPr>
                <w:color w:val="000000"/>
                <w:szCs w:val="28"/>
              </w:rPr>
              <w:t>(</w:t>
            </w:r>
            <w:proofErr w:type="spellStart"/>
            <w:r>
              <w:rPr>
                <w:color w:val="000000"/>
                <w:szCs w:val="28"/>
              </w:rPr>
              <w:t>многоустановочные</w:t>
            </w:r>
            <w:proofErr w:type="spellEnd"/>
            <w:r>
              <w:rPr>
                <w:color w:val="000000"/>
                <w:szCs w:val="28"/>
              </w:rPr>
              <w:t>)</w:t>
            </w:r>
            <w:r w:rsidRPr="00DB751E">
              <w:rPr>
                <w:color w:val="000000"/>
                <w:szCs w:val="28"/>
              </w:rPr>
              <w:t xml:space="preserve"> </w:t>
            </w:r>
          </w:p>
        </w:tc>
        <w:tc>
          <w:tcPr>
            <w:tcW w:w="1212" w:type="pct"/>
            <w:shd w:val="clear" w:color="auto" w:fill="auto"/>
            <w:tcMar>
              <w:top w:w="15" w:type="dxa"/>
              <w:left w:w="15" w:type="dxa"/>
              <w:bottom w:w="0" w:type="dxa"/>
              <w:right w:w="15" w:type="dxa"/>
            </w:tcMar>
            <w:vAlign w:val="center"/>
            <w:hideMark/>
          </w:tcPr>
          <w:p w14:paraId="09FD13A8" w14:textId="77777777" w:rsidR="00ED1222" w:rsidRPr="00DB751E" w:rsidRDefault="00ED1222" w:rsidP="00335C2A">
            <w:pPr>
              <w:ind w:firstLine="0"/>
              <w:jc w:val="left"/>
              <w:rPr>
                <w:color w:val="000000"/>
                <w:szCs w:val="28"/>
              </w:rPr>
            </w:pPr>
            <w:r w:rsidRPr="00DB751E">
              <w:rPr>
                <w:color w:val="000000"/>
                <w:szCs w:val="28"/>
              </w:rPr>
              <w:t xml:space="preserve">Однотипные </w:t>
            </w:r>
          </w:p>
        </w:tc>
        <w:tc>
          <w:tcPr>
            <w:tcW w:w="876" w:type="pct"/>
            <w:vMerge w:val="restart"/>
            <w:shd w:val="clear" w:color="auto" w:fill="auto"/>
            <w:tcMar>
              <w:top w:w="15" w:type="dxa"/>
              <w:left w:w="15" w:type="dxa"/>
              <w:bottom w:w="0" w:type="dxa"/>
              <w:right w:w="15" w:type="dxa"/>
            </w:tcMar>
            <w:vAlign w:val="center"/>
            <w:hideMark/>
          </w:tcPr>
          <w:p w14:paraId="4CE7CBED" w14:textId="77777777" w:rsidR="00ED1222" w:rsidRPr="00DB751E" w:rsidRDefault="00ED1222" w:rsidP="00335C2A">
            <w:pPr>
              <w:jc w:val="left"/>
              <w:rPr>
                <w:color w:val="000000"/>
                <w:szCs w:val="28"/>
              </w:rPr>
            </w:pPr>
            <w:r w:rsidRPr="00DB751E">
              <w:rPr>
                <w:color w:val="000000"/>
                <w:szCs w:val="28"/>
              </w:rPr>
              <w:t> </w:t>
            </w:r>
          </w:p>
          <w:p w14:paraId="73873044" w14:textId="77777777" w:rsidR="00ED1222" w:rsidRPr="00DB751E" w:rsidRDefault="00ED1222" w:rsidP="00335C2A">
            <w:pPr>
              <w:jc w:val="left"/>
              <w:rPr>
                <w:color w:val="000000"/>
                <w:szCs w:val="28"/>
              </w:rPr>
            </w:pPr>
            <w:r w:rsidRPr="00DB751E">
              <w:rPr>
                <w:color w:val="000000"/>
                <w:szCs w:val="28"/>
              </w:rPr>
              <w:t> </w:t>
            </w:r>
          </w:p>
        </w:tc>
        <w:tc>
          <w:tcPr>
            <w:tcW w:w="1673" w:type="pct"/>
            <w:shd w:val="clear" w:color="auto" w:fill="auto"/>
            <w:tcMar>
              <w:top w:w="15" w:type="dxa"/>
              <w:left w:w="15" w:type="dxa"/>
              <w:bottom w:w="0" w:type="dxa"/>
              <w:right w:w="15" w:type="dxa"/>
            </w:tcMar>
            <w:vAlign w:val="center"/>
            <w:hideMark/>
          </w:tcPr>
          <w:p w14:paraId="2453937F" w14:textId="77777777" w:rsidR="00ED1222" w:rsidRPr="00DB751E" w:rsidRDefault="00ED1222" w:rsidP="00335C2A">
            <w:pPr>
              <w:ind w:firstLine="0"/>
              <w:jc w:val="left"/>
              <w:rPr>
                <w:color w:val="000000"/>
                <w:szCs w:val="28"/>
              </w:rPr>
            </w:pPr>
            <w:r w:rsidRPr="00DB751E">
              <w:rPr>
                <w:color w:val="000000"/>
                <w:szCs w:val="28"/>
              </w:rPr>
              <w:t>Электростанция</w:t>
            </w:r>
          </w:p>
        </w:tc>
      </w:tr>
      <w:tr w:rsidR="00ED1222" w:rsidRPr="00DB751E" w14:paraId="13BFE342" w14:textId="77777777" w:rsidTr="00416185">
        <w:trPr>
          <w:trHeight w:val="316"/>
        </w:trPr>
        <w:tc>
          <w:tcPr>
            <w:tcW w:w="1239" w:type="pct"/>
            <w:vMerge/>
            <w:vAlign w:val="center"/>
            <w:hideMark/>
          </w:tcPr>
          <w:p w14:paraId="1325209B" w14:textId="77777777" w:rsidR="00ED1222" w:rsidRPr="00DB751E" w:rsidRDefault="00ED1222" w:rsidP="00335C2A">
            <w:pPr>
              <w:jc w:val="left"/>
              <w:rPr>
                <w:color w:val="000000"/>
                <w:szCs w:val="28"/>
              </w:rPr>
            </w:pPr>
          </w:p>
        </w:tc>
        <w:tc>
          <w:tcPr>
            <w:tcW w:w="1212" w:type="pct"/>
            <w:shd w:val="clear" w:color="auto" w:fill="auto"/>
            <w:tcMar>
              <w:top w:w="15" w:type="dxa"/>
              <w:left w:w="15" w:type="dxa"/>
              <w:bottom w:w="0" w:type="dxa"/>
              <w:right w:w="15" w:type="dxa"/>
            </w:tcMar>
            <w:vAlign w:val="center"/>
            <w:hideMark/>
          </w:tcPr>
          <w:p w14:paraId="12608BD7" w14:textId="77777777" w:rsidR="00ED1222" w:rsidRPr="00DB751E" w:rsidRDefault="00ED1222" w:rsidP="00335C2A">
            <w:pPr>
              <w:ind w:firstLine="0"/>
              <w:jc w:val="left"/>
              <w:rPr>
                <w:color w:val="000000"/>
                <w:szCs w:val="28"/>
              </w:rPr>
            </w:pPr>
            <w:r w:rsidRPr="00DB751E">
              <w:rPr>
                <w:color w:val="000000"/>
                <w:szCs w:val="28"/>
              </w:rPr>
              <w:t>Разнотипные</w:t>
            </w:r>
          </w:p>
        </w:tc>
        <w:tc>
          <w:tcPr>
            <w:tcW w:w="876" w:type="pct"/>
            <w:vMerge/>
            <w:shd w:val="clear" w:color="auto" w:fill="auto"/>
            <w:tcMar>
              <w:top w:w="15" w:type="dxa"/>
              <w:left w:w="15" w:type="dxa"/>
              <w:bottom w:w="0" w:type="dxa"/>
              <w:right w:w="15" w:type="dxa"/>
            </w:tcMar>
            <w:vAlign w:val="center"/>
            <w:hideMark/>
          </w:tcPr>
          <w:p w14:paraId="1CE16D0E" w14:textId="77777777" w:rsidR="00ED1222" w:rsidRPr="00DB751E" w:rsidRDefault="00ED1222" w:rsidP="00335C2A">
            <w:pPr>
              <w:jc w:val="left"/>
              <w:rPr>
                <w:color w:val="000000"/>
                <w:szCs w:val="28"/>
              </w:rPr>
            </w:pPr>
          </w:p>
        </w:tc>
        <w:tc>
          <w:tcPr>
            <w:tcW w:w="1673" w:type="pct"/>
            <w:shd w:val="clear" w:color="auto" w:fill="auto"/>
            <w:tcMar>
              <w:top w:w="15" w:type="dxa"/>
              <w:left w:w="15" w:type="dxa"/>
              <w:bottom w:w="0" w:type="dxa"/>
              <w:right w:w="15" w:type="dxa"/>
            </w:tcMar>
            <w:vAlign w:val="center"/>
            <w:hideMark/>
          </w:tcPr>
          <w:p w14:paraId="0F218389" w14:textId="77777777" w:rsidR="00ED1222" w:rsidRPr="00DB751E" w:rsidRDefault="00ED1222" w:rsidP="00335C2A">
            <w:pPr>
              <w:ind w:firstLine="0"/>
              <w:jc w:val="left"/>
              <w:rPr>
                <w:color w:val="000000"/>
                <w:szCs w:val="28"/>
              </w:rPr>
            </w:pPr>
            <w:r w:rsidRPr="00DB751E">
              <w:rPr>
                <w:color w:val="000000"/>
                <w:szCs w:val="28"/>
              </w:rPr>
              <w:t>Гибридная электростанция</w:t>
            </w:r>
          </w:p>
        </w:tc>
      </w:tr>
    </w:tbl>
    <w:p w14:paraId="437E0F34" w14:textId="77777777" w:rsidR="00196CC2" w:rsidRDefault="00196CC2" w:rsidP="00196CC2">
      <w:pPr>
        <w:rPr>
          <w:lang w:val="en-US"/>
        </w:rPr>
      </w:pPr>
    </w:p>
    <w:p w14:paraId="253E9047" w14:textId="77777777" w:rsidR="00416185" w:rsidRDefault="00416185" w:rsidP="00416185">
      <w:pPr>
        <w:ind w:firstLine="0"/>
        <w:rPr>
          <w:lang w:val="en-US"/>
        </w:rPr>
      </w:pPr>
    </w:p>
    <w:p w14:paraId="6BC2B5AB" w14:textId="77777777" w:rsidR="00416185" w:rsidRDefault="00416185" w:rsidP="00416185">
      <w:pPr>
        <w:ind w:firstLine="0"/>
        <w:rPr>
          <w:lang w:val="en-US"/>
        </w:rPr>
      </w:pPr>
    </w:p>
    <w:p w14:paraId="16C20899" w14:textId="77777777" w:rsidR="00416185" w:rsidRPr="00ED1222" w:rsidRDefault="00416185" w:rsidP="00416185">
      <w:pPr>
        <w:ind w:firstLine="0"/>
        <w:rPr>
          <w:lang w:val="en-US"/>
        </w:rPr>
      </w:pPr>
    </w:p>
    <w:p w14:paraId="6C31A8D7" w14:textId="77777777" w:rsidR="00416185" w:rsidRPr="001054CE" w:rsidRDefault="00416185" w:rsidP="00416185">
      <w:r>
        <w:rPr>
          <w:noProof/>
          <w:lang w:eastAsia="ru-RU"/>
        </w:rPr>
        <mc:AlternateContent>
          <mc:Choice Requires="wps">
            <w:drawing>
              <wp:anchor distT="0" distB="0" distL="114300" distR="114300" simplePos="0" relativeHeight="251792384" behindDoc="0" locked="0" layoutInCell="1" allowOverlap="1" wp14:anchorId="229082D5" wp14:editId="1CF7DC14">
                <wp:simplePos x="0" y="0"/>
                <wp:positionH relativeFrom="column">
                  <wp:posOffset>63500</wp:posOffset>
                </wp:positionH>
                <wp:positionV relativeFrom="paragraph">
                  <wp:posOffset>142240</wp:posOffset>
                </wp:positionV>
                <wp:extent cx="889000" cy="0"/>
                <wp:effectExtent l="12700" t="11430" r="25400" b="26670"/>
                <wp:wrapThrough wrapText="bothSides">
                  <wp:wrapPolygon edited="0">
                    <wp:start x="-62" y="-2147483648"/>
                    <wp:lineTo x="-62" y="-2147483648"/>
                    <wp:lineTo x="21631" y="-2147483648"/>
                    <wp:lineTo x="21631" y="-2147483648"/>
                    <wp:lineTo x="-62" y="-2147483648"/>
                  </wp:wrapPolygon>
                </wp:wrapThrough>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2pt" to="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FVEwIAACoEAAAOAAAAZHJzL2Uyb0RvYy54bWysU8GO2jAQvVfqP1i5QxIa2BA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" strokeweight="1.25pt">
                <w10:wrap type="through"/>
              </v:line>
            </w:pict>
          </mc:Fallback>
        </mc:AlternateContent>
      </w:r>
    </w:p>
    <w:p w14:paraId="48273106" w14:textId="5B17C8BA" w:rsidR="00416185" w:rsidRPr="00416185" w:rsidRDefault="00416185" w:rsidP="00416185">
      <w:pPr>
        <w:pStyle w:val="NoteLevel21"/>
        <w:jc w:val="left"/>
        <w:rPr>
          <w:lang w:val="en-US"/>
        </w:rPr>
        <w:sectPr w:rsidR="00416185" w:rsidRPr="00416185" w:rsidSect="008E4707">
          <w:pgSz w:w="11909" w:h="16834"/>
          <w:pgMar w:top="919" w:right="675" w:bottom="1558" w:left="1000" w:header="720" w:footer="720" w:gutter="0"/>
          <w:cols w:space="60"/>
          <w:noEndnote/>
          <w:docGrid w:linePitch="272"/>
        </w:sectPr>
      </w:pPr>
      <w:r w:rsidRPr="00090ED0">
        <w:rPr>
          <w:position w:val="-4"/>
        </w:rPr>
        <w:object w:dxaOrig="180" w:dyaOrig="300" w14:anchorId="5BECC496">
          <v:shape id="_x0000_i1032" type="#_x0000_t75" style="width:9pt;height:15pt" o:ole="">
            <v:imagedata r:id="rId34" o:title=""/>
          </v:shape>
          <o:OLEObject Type="Embed" ProgID="Equation.DSMT4" ShapeID="_x0000_i1032" DrawAspect="Content" ObjectID="_1510469566" r:id="rId36"/>
        </w:object>
      </w:r>
      <w:r>
        <w:t>Элемент башенной аэродинамической электростанции</w:t>
      </w:r>
    </w:p>
    <w:p w14:paraId="2B0AE480" w14:textId="77777777" w:rsidR="00416185" w:rsidRPr="00416185" w:rsidRDefault="00416185" w:rsidP="00416185">
      <w:pPr>
        <w:ind w:firstLine="0"/>
        <w:rPr>
          <w:lang w:val="en-US"/>
        </w:rPr>
      </w:pPr>
    </w:p>
    <w:p w14:paraId="561A0885" w14:textId="77777777" w:rsidR="00196CC2" w:rsidRPr="006C74F6" w:rsidRDefault="00196CC2" w:rsidP="00196CC2">
      <w:pPr>
        <w:pStyle w:val="2"/>
        <w:numPr>
          <w:ilvl w:val="1"/>
          <w:numId w:val="17"/>
        </w:numPr>
        <w:spacing w:before="100" w:after="100" w:line="276" w:lineRule="auto"/>
      </w:pPr>
      <w:bookmarkStart w:id="50" w:name="_Toc309392760"/>
      <w:bookmarkStart w:id="51" w:name="_Toc309478248"/>
      <w:bookmarkStart w:id="52" w:name="_Toc309478295"/>
      <w:bookmarkStart w:id="53" w:name="_Toc309478530"/>
      <w:bookmarkStart w:id="54" w:name="_Toc309917897"/>
      <w:r w:rsidRPr="00DB751E">
        <w:t xml:space="preserve">Классификация </w:t>
      </w:r>
      <w:proofErr w:type="gramStart"/>
      <w:r w:rsidRPr="00DB751E">
        <w:t>ОРГ</w:t>
      </w:r>
      <w:proofErr w:type="gramEnd"/>
      <w:r w:rsidRPr="00DB751E">
        <w:t xml:space="preserve"> </w:t>
      </w:r>
      <w:bookmarkEnd w:id="50"/>
      <w:bookmarkEnd w:id="51"/>
      <w:bookmarkEnd w:id="52"/>
      <w:bookmarkEnd w:id="53"/>
      <w:r>
        <w:t>по составу системы генерирования электрической энергии</w:t>
      </w:r>
      <w:r w:rsidR="00544A7B">
        <w:t xml:space="preserve"> и способу присоединения к электрической сети</w:t>
      </w:r>
      <w:bookmarkEnd w:id="54"/>
    </w:p>
    <w:p w14:paraId="3FC5ACDC" w14:textId="77777777" w:rsidR="00196CC2" w:rsidRPr="00DB751E" w:rsidRDefault="00196CC2" w:rsidP="00196CC2">
      <w:r w:rsidRPr="00DB751E">
        <w:t xml:space="preserve">ОРГ </w:t>
      </w:r>
      <w:r>
        <w:t xml:space="preserve">по составу системы генерирования электрической энергии классифицируют </w:t>
      </w:r>
      <w:r w:rsidRPr="00DB751E">
        <w:t xml:space="preserve"> в соответствии с Табл. 2: </w:t>
      </w:r>
    </w:p>
    <w:p w14:paraId="1D8545E5" w14:textId="77777777" w:rsidR="00196CC2" w:rsidRPr="00DB751E" w:rsidRDefault="00196CC2" w:rsidP="00196CC2"/>
    <w:p w14:paraId="1CD73118" w14:textId="77777777" w:rsidR="00196CC2" w:rsidRPr="00DB751E" w:rsidRDefault="00196CC2" w:rsidP="00196CC2">
      <w:pPr>
        <w:pStyle w:val="NoteLevel21"/>
        <w:jc w:val="right"/>
      </w:pPr>
      <w:bookmarkStart w:id="55" w:name="_Toc309478249"/>
      <w:bookmarkStart w:id="56" w:name="_Toc309478296"/>
      <w:r w:rsidRPr="00DB751E">
        <w:t xml:space="preserve">Табл. 2 – Классификация ОРГ по </w:t>
      </w:r>
      <w:bookmarkEnd w:id="55"/>
      <w:bookmarkEnd w:id="56"/>
      <w:r>
        <w:t>составу системы генерирования электрической энергии</w:t>
      </w: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41"/>
        <w:gridCol w:w="3644"/>
        <w:gridCol w:w="4673"/>
      </w:tblGrid>
      <w:tr w:rsidR="00196CC2" w:rsidRPr="00DB751E" w14:paraId="4278B581" w14:textId="77777777" w:rsidTr="00D1071D">
        <w:trPr>
          <w:trHeight w:val="805"/>
        </w:trPr>
        <w:tc>
          <w:tcPr>
            <w:tcW w:w="2041" w:type="dxa"/>
            <w:shd w:val="clear" w:color="auto" w:fill="auto"/>
            <w:tcMar>
              <w:top w:w="15" w:type="dxa"/>
              <w:left w:w="15" w:type="dxa"/>
              <w:bottom w:w="0" w:type="dxa"/>
              <w:right w:w="15" w:type="dxa"/>
            </w:tcMar>
            <w:vAlign w:val="center"/>
            <w:hideMark/>
          </w:tcPr>
          <w:p w14:paraId="06832377" w14:textId="77777777" w:rsidR="00196CC2" w:rsidRPr="00DB751E" w:rsidRDefault="00196CC2" w:rsidP="00D1071D">
            <w:pPr>
              <w:ind w:firstLine="0"/>
              <w:jc w:val="left"/>
              <w:rPr>
                <w:color w:val="000000"/>
                <w:szCs w:val="28"/>
              </w:rPr>
            </w:pPr>
            <w:r w:rsidRPr="00DB751E">
              <w:rPr>
                <w:color w:val="000000"/>
                <w:szCs w:val="28"/>
              </w:rPr>
              <w:t>Род тока энергоустановки</w:t>
            </w:r>
          </w:p>
        </w:tc>
        <w:tc>
          <w:tcPr>
            <w:tcW w:w="3644" w:type="dxa"/>
            <w:shd w:val="clear" w:color="auto" w:fill="auto"/>
            <w:tcMar>
              <w:top w:w="15" w:type="dxa"/>
              <w:left w:w="15" w:type="dxa"/>
              <w:bottom w:w="0" w:type="dxa"/>
              <w:right w:w="15" w:type="dxa"/>
            </w:tcMar>
            <w:vAlign w:val="center"/>
            <w:hideMark/>
          </w:tcPr>
          <w:p w14:paraId="6FF4331E" w14:textId="77777777" w:rsidR="00196CC2" w:rsidRPr="00DB751E" w:rsidRDefault="00196CC2" w:rsidP="00D1071D">
            <w:pPr>
              <w:ind w:firstLine="0"/>
              <w:jc w:val="left"/>
              <w:rPr>
                <w:color w:val="000000"/>
                <w:szCs w:val="28"/>
              </w:rPr>
            </w:pPr>
            <w:r w:rsidRPr="00DB751E">
              <w:rPr>
                <w:color w:val="000000"/>
                <w:szCs w:val="28"/>
              </w:rPr>
              <w:t>Тип генератора</w:t>
            </w:r>
          </w:p>
        </w:tc>
        <w:tc>
          <w:tcPr>
            <w:tcW w:w="4673" w:type="dxa"/>
            <w:shd w:val="clear" w:color="auto" w:fill="auto"/>
            <w:tcMar>
              <w:top w:w="15" w:type="dxa"/>
              <w:left w:w="15" w:type="dxa"/>
              <w:bottom w:w="0" w:type="dxa"/>
              <w:right w:w="15" w:type="dxa"/>
            </w:tcMar>
            <w:vAlign w:val="center"/>
            <w:hideMark/>
          </w:tcPr>
          <w:p w14:paraId="0659EA28" w14:textId="77777777" w:rsidR="00196CC2" w:rsidRPr="00DB751E" w:rsidRDefault="00196CC2" w:rsidP="00D1071D">
            <w:pPr>
              <w:ind w:firstLine="0"/>
              <w:jc w:val="left"/>
              <w:rPr>
                <w:color w:val="000000"/>
                <w:szCs w:val="28"/>
              </w:rPr>
            </w:pPr>
            <w:r w:rsidRPr="00DB751E">
              <w:rPr>
                <w:color w:val="000000"/>
                <w:szCs w:val="28"/>
              </w:rPr>
              <w:t>Способ присоединения к электрической сети</w:t>
            </w:r>
          </w:p>
        </w:tc>
      </w:tr>
      <w:tr w:rsidR="00196CC2" w:rsidRPr="00DB751E" w14:paraId="2B1CE5B6" w14:textId="77777777" w:rsidTr="00D1071D">
        <w:trPr>
          <w:trHeight w:val="960"/>
        </w:trPr>
        <w:tc>
          <w:tcPr>
            <w:tcW w:w="2041" w:type="dxa"/>
            <w:vMerge w:val="restart"/>
            <w:shd w:val="clear" w:color="auto" w:fill="auto"/>
            <w:noWrap/>
            <w:tcMar>
              <w:top w:w="15" w:type="dxa"/>
              <w:left w:w="15" w:type="dxa"/>
              <w:bottom w:w="0" w:type="dxa"/>
              <w:right w:w="15" w:type="dxa"/>
            </w:tcMar>
            <w:vAlign w:val="center"/>
            <w:hideMark/>
          </w:tcPr>
          <w:p w14:paraId="2BD7FFD0" w14:textId="77777777" w:rsidR="00196CC2" w:rsidRPr="00DB751E" w:rsidRDefault="00196CC2" w:rsidP="00D1071D">
            <w:pPr>
              <w:ind w:firstLine="0"/>
              <w:jc w:val="left"/>
              <w:rPr>
                <w:color w:val="000000"/>
                <w:szCs w:val="28"/>
              </w:rPr>
            </w:pPr>
            <w:r w:rsidRPr="00DB751E">
              <w:rPr>
                <w:color w:val="000000"/>
                <w:szCs w:val="28"/>
              </w:rPr>
              <w:t>Постоянный</w:t>
            </w:r>
          </w:p>
        </w:tc>
        <w:tc>
          <w:tcPr>
            <w:tcW w:w="3644" w:type="dxa"/>
            <w:vMerge w:val="restart"/>
            <w:shd w:val="clear" w:color="auto" w:fill="auto"/>
            <w:tcMar>
              <w:top w:w="15" w:type="dxa"/>
              <w:left w:w="15" w:type="dxa"/>
              <w:bottom w:w="0" w:type="dxa"/>
              <w:right w:w="15" w:type="dxa"/>
            </w:tcMar>
            <w:vAlign w:val="center"/>
          </w:tcPr>
          <w:p w14:paraId="187DA243" w14:textId="77777777" w:rsidR="00196CC2" w:rsidRPr="00DB751E" w:rsidRDefault="00196CC2" w:rsidP="00D1071D">
            <w:pPr>
              <w:ind w:firstLine="0"/>
              <w:jc w:val="left"/>
              <w:rPr>
                <w:color w:val="000000"/>
                <w:szCs w:val="28"/>
              </w:rPr>
            </w:pPr>
            <w:r w:rsidRPr="00DB751E">
              <w:rPr>
                <w:color w:val="000000"/>
                <w:szCs w:val="28"/>
              </w:rPr>
              <w:t>Генератор постоянного тока</w:t>
            </w:r>
          </w:p>
        </w:tc>
        <w:tc>
          <w:tcPr>
            <w:tcW w:w="4673" w:type="dxa"/>
            <w:shd w:val="clear" w:color="auto" w:fill="auto"/>
            <w:tcMar>
              <w:top w:w="15" w:type="dxa"/>
              <w:left w:w="15" w:type="dxa"/>
              <w:bottom w:w="0" w:type="dxa"/>
              <w:right w:w="15" w:type="dxa"/>
            </w:tcMar>
            <w:vAlign w:val="center"/>
            <w:hideMark/>
          </w:tcPr>
          <w:p w14:paraId="26C693B2" w14:textId="77777777" w:rsidR="00196CC2" w:rsidRPr="00DB751E" w:rsidRDefault="00196CC2" w:rsidP="00D1071D">
            <w:pPr>
              <w:ind w:firstLine="0"/>
              <w:jc w:val="left"/>
              <w:rPr>
                <w:color w:val="000000"/>
                <w:szCs w:val="28"/>
              </w:rPr>
            </w:pPr>
            <w:r w:rsidRPr="00DB751E">
              <w:rPr>
                <w:color w:val="000000"/>
                <w:szCs w:val="28"/>
              </w:rPr>
              <w:t>Присоединение через инвертор (однофазное присоединение)</w:t>
            </w:r>
          </w:p>
        </w:tc>
      </w:tr>
      <w:tr w:rsidR="00196CC2" w:rsidRPr="00DB751E" w14:paraId="4DC99DA3" w14:textId="77777777" w:rsidTr="00D1071D">
        <w:trPr>
          <w:trHeight w:val="640"/>
        </w:trPr>
        <w:tc>
          <w:tcPr>
            <w:tcW w:w="2041" w:type="dxa"/>
            <w:vMerge/>
            <w:vAlign w:val="center"/>
            <w:hideMark/>
          </w:tcPr>
          <w:p w14:paraId="0EA54CFD" w14:textId="77777777" w:rsidR="00196CC2" w:rsidRPr="00DB751E" w:rsidRDefault="00196CC2" w:rsidP="00D1071D">
            <w:pPr>
              <w:jc w:val="left"/>
              <w:rPr>
                <w:color w:val="000000"/>
                <w:szCs w:val="28"/>
              </w:rPr>
            </w:pPr>
          </w:p>
        </w:tc>
        <w:tc>
          <w:tcPr>
            <w:tcW w:w="3644" w:type="dxa"/>
            <w:vMerge/>
            <w:shd w:val="clear" w:color="auto" w:fill="auto"/>
            <w:tcMar>
              <w:top w:w="15" w:type="dxa"/>
              <w:left w:w="15" w:type="dxa"/>
              <w:bottom w:w="0" w:type="dxa"/>
              <w:right w:w="15" w:type="dxa"/>
            </w:tcMar>
            <w:vAlign w:val="center"/>
          </w:tcPr>
          <w:p w14:paraId="76873F87" w14:textId="77777777" w:rsidR="00196CC2" w:rsidRPr="00DB751E" w:rsidRDefault="00196CC2" w:rsidP="00D1071D">
            <w:pPr>
              <w:ind w:firstLine="0"/>
              <w:jc w:val="left"/>
              <w:rPr>
                <w:color w:val="000000"/>
                <w:szCs w:val="28"/>
              </w:rPr>
            </w:pPr>
          </w:p>
        </w:tc>
        <w:tc>
          <w:tcPr>
            <w:tcW w:w="4673" w:type="dxa"/>
            <w:shd w:val="clear" w:color="auto" w:fill="auto"/>
            <w:vAlign w:val="center"/>
            <w:hideMark/>
          </w:tcPr>
          <w:p w14:paraId="3D9D1208" w14:textId="77777777" w:rsidR="00196CC2" w:rsidRPr="00DB751E" w:rsidRDefault="00196CC2" w:rsidP="00D1071D">
            <w:pPr>
              <w:ind w:firstLine="0"/>
              <w:jc w:val="left"/>
              <w:rPr>
                <w:color w:val="000000"/>
                <w:szCs w:val="28"/>
              </w:rPr>
            </w:pPr>
            <w:r w:rsidRPr="00DB751E">
              <w:rPr>
                <w:color w:val="000000"/>
                <w:szCs w:val="28"/>
              </w:rPr>
              <w:t>Присоединение через инвертор (многофазное присоединение)</w:t>
            </w:r>
          </w:p>
        </w:tc>
      </w:tr>
      <w:tr w:rsidR="00196CC2" w:rsidRPr="00DB751E" w14:paraId="3EBC9F94" w14:textId="77777777" w:rsidTr="00D1071D">
        <w:trPr>
          <w:trHeight w:val="901"/>
        </w:trPr>
        <w:tc>
          <w:tcPr>
            <w:tcW w:w="2041" w:type="dxa"/>
            <w:vMerge/>
            <w:vAlign w:val="center"/>
            <w:hideMark/>
          </w:tcPr>
          <w:p w14:paraId="4AB16329" w14:textId="77777777" w:rsidR="00196CC2" w:rsidRPr="00DB751E" w:rsidRDefault="00196CC2" w:rsidP="00D1071D">
            <w:pPr>
              <w:jc w:val="left"/>
              <w:rPr>
                <w:color w:val="000000"/>
                <w:szCs w:val="28"/>
              </w:rPr>
            </w:pPr>
          </w:p>
        </w:tc>
        <w:tc>
          <w:tcPr>
            <w:tcW w:w="3644" w:type="dxa"/>
            <w:vMerge/>
            <w:shd w:val="clear" w:color="auto" w:fill="auto"/>
            <w:tcMar>
              <w:top w:w="15" w:type="dxa"/>
              <w:left w:w="15" w:type="dxa"/>
              <w:bottom w:w="0" w:type="dxa"/>
              <w:right w:w="15" w:type="dxa"/>
            </w:tcMar>
            <w:vAlign w:val="center"/>
          </w:tcPr>
          <w:p w14:paraId="1235F9C8" w14:textId="77777777" w:rsidR="00196CC2" w:rsidRPr="00DB751E" w:rsidRDefault="00196CC2" w:rsidP="00D1071D">
            <w:pPr>
              <w:ind w:firstLine="0"/>
              <w:jc w:val="left"/>
              <w:rPr>
                <w:color w:val="000000"/>
                <w:szCs w:val="28"/>
              </w:rPr>
            </w:pPr>
          </w:p>
        </w:tc>
        <w:tc>
          <w:tcPr>
            <w:tcW w:w="4673" w:type="dxa"/>
            <w:shd w:val="clear" w:color="auto" w:fill="auto"/>
            <w:vAlign w:val="center"/>
            <w:hideMark/>
          </w:tcPr>
          <w:p w14:paraId="3BBC37FC" w14:textId="77777777" w:rsidR="00196CC2" w:rsidRPr="00DB751E" w:rsidRDefault="00196CC2" w:rsidP="00D1071D">
            <w:pPr>
              <w:ind w:firstLine="0"/>
              <w:jc w:val="left"/>
              <w:rPr>
                <w:color w:val="000000"/>
                <w:szCs w:val="28"/>
              </w:rPr>
            </w:pPr>
            <w:r w:rsidRPr="00DB751E">
              <w:rPr>
                <w:color w:val="000000"/>
                <w:szCs w:val="28"/>
              </w:rPr>
              <w:t>Полная развязка через инвертор (многофазная группа однофазных инверторов)</w:t>
            </w:r>
          </w:p>
        </w:tc>
      </w:tr>
      <w:tr w:rsidR="00196CC2" w:rsidRPr="00DB751E" w14:paraId="3F4568BE" w14:textId="77777777" w:rsidTr="00D1071D">
        <w:trPr>
          <w:trHeight w:val="600"/>
        </w:trPr>
        <w:tc>
          <w:tcPr>
            <w:tcW w:w="2041" w:type="dxa"/>
            <w:vMerge w:val="restart"/>
            <w:shd w:val="clear" w:color="auto" w:fill="auto"/>
            <w:noWrap/>
            <w:tcMar>
              <w:top w:w="15" w:type="dxa"/>
              <w:left w:w="15" w:type="dxa"/>
              <w:bottom w:w="0" w:type="dxa"/>
              <w:right w:w="15" w:type="dxa"/>
            </w:tcMar>
            <w:vAlign w:val="center"/>
            <w:hideMark/>
          </w:tcPr>
          <w:p w14:paraId="6542D338" w14:textId="77777777" w:rsidR="00196CC2" w:rsidRPr="00DB751E" w:rsidRDefault="00196CC2" w:rsidP="00D1071D">
            <w:pPr>
              <w:ind w:firstLine="0"/>
              <w:jc w:val="left"/>
              <w:rPr>
                <w:color w:val="000000"/>
                <w:szCs w:val="28"/>
              </w:rPr>
            </w:pPr>
            <w:r w:rsidRPr="00DB751E">
              <w:rPr>
                <w:color w:val="000000"/>
                <w:szCs w:val="28"/>
              </w:rPr>
              <w:t xml:space="preserve">Переменный </w:t>
            </w:r>
          </w:p>
        </w:tc>
        <w:tc>
          <w:tcPr>
            <w:tcW w:w="3644" w:type="dxa"/>
            <w:vMerge w:val="restart"/>
            <w:shd w:val="clear" w:color="auto" w:fill="auto"/>
            <w:noWrap/>
            <w:tcMar>
              <w:top w:w="15" w:type="dxa"/>
              <w:left w:w="15" w:type="dxa"/>
              <w:bottom w:w="0" w:type="dxa"/>
              <w:right w:w="15" w:type="dxa"/>
            </w:tcMar>
            <w:vAlign w:val="center"/>
            <w:hideMark/>
          </w:tcPr>
          <w:p w14:paraId="4FADFF1B" w14:textId="77777777" w:rsidR="00196CC2" w:rsidRPr="00DB751E" w:rsidRDefault="00196CC2" w:rsidP="00D1071D">
            <w:pPr>
              <w:ind w:firstLine="0"/>
              <w:jc w:val="left"/>
              <w:rPr>
                <w:color w:val="000000"/>
                <w:szCs w:val="28"/>
              </w:rPr>
            </w:pPr>
            <w:r w:rsidRPr="00DB751E">
              <w:rPr>
                <w:color w:val="000000"/>
                <w:szCs w:val="28"/>
              </w:rPr>
              <w:t>Электрическая вращающаяся машина постоянной скорости вращения:</w:t>
            </w:r>
          </w:p>
          <w:p w14:paraId="6120A0FF" w14:textId="77777777" w:rsidR="00196CC2" w:rsidRPr="00DB751E" w:rsidRDefault="00196CC2" w:rsidP="00D1071D">
            <w:pPr>
              <w:ind w:firstLine="0"/>
              <w:jc w:val="left"/>
              <w:rPr>
                <w:color w:val="000000"/>
                <w:szCs w:val="28"/>
              </w:rPr>
            </w:pPr>
            <w:r w:rsidRPr="00DB751E">
              <w:rPr>
                <w:color w:val="000000"/>
                <w:szCs w:val="28"/>
              </w:rPr>
              <w:t>-</w:t>
            </w:r>
            <w:r>
              <w:rPr>
                <w:color w:val="000000"/>
                <w:szCs w:val="28"/>
              </w:rPr>
              <w:t xml:space="preserve"> </w:t>
            </w:r>
            <w:r w:rsidRPr="00DB751E">
              <w:rPr>
                <w:color w:val="000000"/>
                <w:szCs w:val="28"/>
              </w:rPr>
              <w:t>синхронный генератор;</w:t>
            </w:r>
          </w:p>
          <w:p w14:paraId="3BCD4FF2" w14:textId="77777777" w:rsidR="00196CC2" w:rsidRPr="00DB751E" w:rsidRDefault="00196CC2" w:rsidP="00D1071D">
            <w:pPr>
              <w:ind w:firstLine="0"/>
              <w:jc w:val="left"/>
              <w:rPr>
                <w:color w:val="000000"/>
                <w:szCs w:val="28"/>
              </w:rPr>
            </w:pPr>
            <w:r w:rsidRPr="00DB751E">
              <w:rPr>
                <w:color w:val="000000"/>
                <w:szCs w:val="28"/>
              </w:rPr>
              <w:t>-</w:t>
            </w:r>
            <w:r>
              <w:rPr>
                <w:color w:val="000000"/>
                <w:szCs w:val="28"/>
              </w:rPr>
              <w:t xml:space="preserve"> </w:t>
            </w:r>
            <w:r w:rsidRPr="00DB751E">
              <w:rPr>
                <w:color w:val="000000"/>
                <w:szCs w:val="28"/>
              </w:rPr>
              <w:t xml:space="preserve">асинхронный генератор. </w:t>
            </w:r>
          </w:p>
        </w:tc>
        <w:tc>
          <w:tcPr>
            <w:tcW w:w="4673" w:type="dxa"/>
            <w:vMerge w:val="restart"/>
            <w:shd w:val="clear" w:color="auto" w:fill="auto"/>
            <w:tcMar>
              <w:top w:w="15" w:type="dxa"/>
              <w:left w:w="15" w:type="dxa"/>
              <w:bottom w:w="0" w:type="dxa"/>
              <w:right w:w="15" w:type="dxa"/>
            </w:tcMar>
            <w:vAlign w:val="center"/>
            <w:hideMark/>
          </w:tcPr>
          <w:p w14:paraId="4E80D3AD" w14:textId="77777777" w:rsidR="00196CC2" w:rsidRPr="00DB751E" w:rsidRDefault="00196CC2" w:rsidP="00D1071D">
            <w:pPr>
              <w:ind w:firstLine="0"/>
              <w:jc w:val="left"/>
              <w:rPr>
                <w:color w:val="000000"/>
                <w:szCs w:val="28"/>
              </w:rPr>
            </w:pPr>
            <w:r w:rsidRPr="00DB751E">
              <w:rPr>
                <w:color w:val="000000"/>
                <w:szCs w:val="28"/>
              </w:rPr>
              <w:t>Прямое присоединение</w:t>
            </w:r>
          </w:p>
        </w:tc>
      </w:tr>
      <w:tr w:rsidR="00196CC2" w:rsidRPr="00DB751E" w14:paraId="0FAD2509" w14:textId="77777777" w:rsidTr="00D1071D">
        <w:trPr>
          <w:trHeight w:val="960"/>
        </w:trPr>
        <w:tc>
          <w:tcPr>
            <w:tcW w:w="2041" w:type="dxa"/>
            <w:vMerge/>
            <w:vAlign w:val="center"/>
            <w:hideMark/>
          </w:tcPr>
          <w:p w14:paraId="64D01325" w14:textId="77777777" w:rsidR="00196CC2" w:rsidRPr="00DB751E" w:rsidRDefault="00196CC2" w:rsidP="00D1071D">
            <w:pPr>
              <w:jc w:val="left"/>
              <w:rPr>
                <w:color w:val="000000"/>
                <w:szCs w:val="28"/>
              </w:rPr>
            </w:pPr>
          </w:p>
        </w:tc>
        <w:tc>
          <w:tcPr>
            <w:tcW w:w="3644" w:type="dxa"/>
            <w:vMerge/>
            <w:vAlign w:val="center"/>
            <w:hideMark/>
          </w:tcPr>
          <w:p w14:paraId="1D7B4F48" w14:textId="77777777" w:rsidR="00196CC2" w:rsidRPr="00DB751E" w:rsidRDefault="00196CC2" w:rsidP="00D1071D">
            <w:pPr>
              <w:jc w:val="left"/>
              <w:rPr>
                <w:color w:val="000000"/>
                <w:szCs w:val="28"/>
              </w:rPr>
            </w:pPr>
          </w:p>
        </w:tc>
        <w:tc>
          <w:tcPr>
            <w:tcW w:w="4673" w:type="dxa"/>
            <w:vMerge/>
            <w:vAlign w:val="center"/>
            <w:hideMark/>
          </w:tcPr>
          <w:p w14:paraId="1E9D32A8" w14:textId="77777777" w:rsidR="00196CC2" w:rsidRPr="00DB751E" w:rsidRDefault="00196CC2" w:rsidP="00D1071D">
            <w:pPr>
              <w:jc w:val="left"/>
              <w:rPr>
                <w:color w:val="000000"/>
                <w:szCs w:val="28"/>
              </w:rPr>
            </w:pPr>
          </w:p>
        </w:tc>
      </w:tr>
      <w:tr w:rsidR="00196CC2" w:rsidRPr="00DB751E" w14:paraId="7493AEF6" w14:textId="77777777" w:rsidTr="00D1071D">
        <w:trPr>
          <w:trHeight w:val="731"/>
        </w:trPr>
        <w:tc>
          <w:tcPr>
            <w:tcW w:w="2041" w:type="dxa"/>
            <w:vMerge/>
            <w:vAlign w:val="center"/>
            <w:hideMark/>
          </w:tcPr>
          <w:p w14:paraId="0072811F" w14:textId="77777777" w:rsidR="00196CC2" w:rsidRPr="00DB751E" w:rsidRDefault="00196CC2" w:rsidP="00D1071D">
            <w:pPr>
              <w:jc w:val="left"/>
              <w:rPr>
                <w:color w:val="000000"/>
                <w:szCs w:val="28"/>
              </w:rPr>
            </w:pPr>
          </w:p>
        </w:tc>
        <w:tc>
          <w:tcPr>
            <w:tcW w:w="3644" w:type="dxa"/>
            <w:shd w:val="clear" w:color="auto" w:fill="auto"/>
            <w:noWrap/>
            <w:tcMar>
              <w:top w:w="15" w:type="dxa"/>
              <w:left w:w="15" w:type="dxa"/>
              <w:bottom w:w="0" w:type="dxa"/>
              <w:right w:w="15" w:type="dxa"/>
            </w:tcMar>
            <w:vAlign w:val="center"/>
            <w:hideMark/>
          </w:tcPr>
          <w:p w14:paraId="43D0343D" w14:textId="77777777" w:rsidR="00196CC2" w:rsidRPr="00DB751E" w:rsidRDefault="00196CC2" w:rsidP="00D1071D">
            <w:pPr>
              <w:ind w:firstLine="0"/>
              <w:jc w:val="left"/>
              <w:rPr>
                <w:color w:val="000000"/>
                <w:szCs w:val="28"/>
              </w:rPr>
            </w:pPr>
            <w:proofErr w:type="spellStart"/>
            <w:r w:rsidRPr="00DB751E">
              <w:rPr>
                <w:color w:val="000000"/>
                <w:szCs w:val="28"/>
              </w:rPr>
              <w:t>Асинхронизированная</w:t>
            </w:r>
            <w:proofErr w:type="spellEnd"/>
            <w:r w:rsidRPr="00DB751E">
              <w:rPr>
                <w:color w:val="000000"/>
                <w:szCs w:val="28"/>
              </w:rPr>
              <w:t xml:space="preserve"> синхронная машина </w:t>
            </w:r>
          </w:p>
          <w:p w14:paraId="2570E7EC" w14:textId="77777777" w:rsidR="00196CC2" w:rsidRPr="00DB751E" w:rsidRDefault="00196CC2" w:rsidP="00D1071D">
            <w:pPr>
              <w:ind w:firstLine="0"/>
              <w:jc w:val="left"/>
              <w:rPr>
                <w:color w:val="000000"/>
                <w:szCs w:val="28"/>
              </w:rPr>
            </w:pPr>
          </w:p>
        </w:tc>
        <w:tc>
          <w:tcPr>
            <w:tcW w:w="4673" w:type="dxa"/>
            <w:shd w:val="clear" w:color="auto" w:fill="auto"/>
            <w:tcMar>
              <w:top w:w="15" w:type="dxa"/>
              <w:left w:w="15" w:type="dxa"/>
              <w:bottom w:w="0" w:type="dxa"/>
              <w:right w:w="15" w:type="dxa"/>
            </w:tcMar>
            <w:vAlign w:val="center"/>
            <w:hideMark/>
          </w:tcPr>
          <w:p w14:paraId="777E0CEB" w14:textId="77777777" w:rsidR="00196CC2" w:rsidRPr="00DB751E" w:rsidRDefault="00196CC2" w:rsidP="00D1071D">
            <w:pPr>
              <w:ind w:firstLine="0"/>
              <w:jc w:val="left"/>
              <w:rPr>
                <w:color w:val="000000"/>
                <w:szCs w:val="28"/>
              </w:rPr>
            </w:pPr>
            <w:r w:rsidRPr="00DB751E">
              <w:rPr>
                <w:color w:val="000000"/>
                <w:szCs w:val="28"/>
              </w:rPr>
              <w:t xml:space="preserve">Частичная развязка через полупроводниковый </w:t>
            </w:r>
            <w:r>
              <w:rPr>
                <w:color w:val="000000"/>
                <w:szCs w:val="28"/>
              </w:rPr>
              <w:t>двухзвенный</w:t>
            </w:r>
          </w:p>
          <w:p w14:paraId="39C27873" w14:textId="77777777" w:rsidR="00196CC2" w:rsidRPr="00DB751E" w:rsidRDefault="00196CC2" w:rsidP="00D1071D">
            <w:pPr>
              <w:ind w:firstLine="0"/>
              <w:jc w:val="left"/>
              <w:rPr>
                <w:color w:val="000000"/>
                <w:szCs w:val="28"/>
              </w:rPr>
            </w:pPr>
            <w:r w:rsidRPr="00DB751E">
              <w:rPr>
                <w:color w:val="000000"/>
                <w:szCs w:val="28"/>
              </w:rPr>
              <w:t>преобразователь</w:t>
            </w:r>
          </w:p>
        </w:tc>
      </w:tr>
      <w:tr w:rsidR="00196CC2" w:rsidRPr="00DB751E" w14:paraId="4DDADF75" w14:textId="77777777" w:rsidTr="00D1071D">
        <w:trPr>
          <w:trHeight w:val="1428"/>
        </w:trPr>
        <w:tc>
          <w:tcPr>
            <w:tcW w:w="2041" w:type="dxa"/>
            <w:vMerge/>
            <w:vAlign w:val="center"/>
            <w:hideMark/>
          </w:tcPr>
          <w:p w14:paraId="60AC15BE" w14:textId="77777777" w:rsidR="00196CC2" w:rsidRPr="00DB751E" w:rsidRDefault="00196CC2" w:rsidP="00D1071D">
            <w:pPr>
              <w:jc w:val="left"/>
              <w:rPr>
                <w:color w:val="000000"/>
                <w:szCs w:val="28"/>
              </w:rPr>
            </w:pPr>
          </w:p>
        </w:tc>
        <w:tc>
          <w:tcPr>
            <w:tcW w:w="3644" w:type="dxa"/>
            <w:shd w:val="clear" w:color="auto" w:fill="auto"/>
            <w:noWrap/>
            <w:tcMar>
              <w:top w:w="15" w:type="dxa"/>
              <w:left w:w="15" w:type="dxa"/>
              <w:bottom w:w="0" w:type="dxa"/>
              <w:right w:w="15" w:type="dxa"/>
            </w:tcMar>
            <w:vAlign w:val="center"/>
            <w:hideMark/>
          </w:tcPr>
          <w:p w14:paraId="44CAF5F6" w14:textId="77777777" w:rsidR="00196CC2" w:rsidRPr="00DB751E" w:rsidRDefault="00196CC2" w:rsidP="00D1071D">
            <w:pPr>
              <w:ind w:firstLine="0"/>
              <w:jc w:val="left"/>
              <w:rPr>
                <w:color w:val="000000"/>
                <w:szCs w:val="28"/>
              </w:rPr>
            </w:pPr>
            <w:r w:rsidRPr="00DB751E">
              <w:rPr>
                <w:color w:val="000000"/>
                <w:szCs w:val="28"/>
              </w:rPr>
              <w:t>Электрическая вращающаяся машина переменной скорости вращения:</w:t>
            </w:r>
          </w:p>
          <w:p w14:paraId="394AB356" w14:textId="77777777" w:rsidR="00196CC2" w:rsidRPr="00DB751E" w:rsidRDefault="00196CC2" w:rsidP="00D1071D">
            <w:pPr>
              <w:ind w:firstLine="0"/>
              <w:jc w:val="left"/>
              <w:rPr>
                <w:color w:val="000000"/>
                <w:szCs w:val="28"/>
              </w:rPr>
            </w:pPr>
            <w:r w:rsidRPr="00DB751E">
              <w:rPr>
                <w:color w:val="000000"/>
                <w:szCs w:val="28"/>
              </w:rPr>
              <w:t>-</w:t>
            </w:r>
            <w:r>
              <w:rPr>
                <w:color w:val="000000"/>
                <w:szCs w:val="28"/>
              </w:rPr>
              <w:t xml:space="preserve"> </w:t>
            </w:r>
            <w:r w:rsidRPr="00DB751E">
              <w:rPr>
                <w:color w:val="000000"/>
                <w:szCs w:val="28"/>
              </w:rPr>
              <w:t>синхронный генератор;</w:t>
            </w:r>
          </w:p>
          <w:p w14:paraId="01CEC356" w14:textId="77777777" w:rsidR="00196CC2" w:rsidRPr="00DB751E" w:rsidRDefault="00196CC2" w:rsidP="00D1071D">
            <w:pPr>
              <w:ind w:firstLine="0"/>
              <w:jc w:val="left"/>
              <w:rPr>
                <w:color w:val="000000"/>
                <w:szCs w:val="28"/>
              </w:rPr>
            </w:pPr>
            <w:r w:rsidRPr="00DB751E">
              <w:rPr>
                <w:color w:val="000000"/>
                <w:szCs w:val="28"/>
              </w:rPr>
              <w:t>-</w:t>
            </w:r>
            <w:r>
              <w:rPr>
                <w:color w:val="000000"/>
                <w:szCs w:val="28"/>
              </w:rPr>
              <w:t xml:space="preserve"> </w:t>
            </w:r>
            <w:r w:rsidRPr="00DB751E">
              <w:rPr>
                <w:color w:val="000000"/>
                <w:szCs w:val="28"/>
              </w:rPr>
              <w:t>асинхронный генератор.</w:t>
            </w:r>
          </w:p>
        </w:tc>
        <w:tc>
          <w:tcPr>
            <w:tcW w:w="4673" w:type="dxa"/>
            <w:shd w:val="clear" w:color="auto" w:fill="auto"/>
            <w:tcMar>
              <w:top w:w="15" w:type="dxa"/>
              <w:left w:w="15" w:type="dxa"/>
              <w:bottom w:w="0" w:type="dxa"/>
              <w:right w:w="15" w:type="dxa"/>
            </w:tcMar>
            <w:hideMark/>
          </w:tcPr>
          <w:p w14:paraId="74286C97" w14:textId="77777777" w:rsidR="00196CC2" w:rsidRPr="00DB751E" w:rsidRDefault="00196CC2" w:rsidP="00D1071D">
            <w:pPr>
              <w:ind w:firstLine="0"/>
              <w:jc w:val="left"/>
              <w:rPr>
                <w:color w:val="000000"/>
                <w:szCs w:val="28"/>
              </w:rPr>
            </w:pPr>
            <w:r w:rsidRPr="00DB751E">
              <w:rPr>
                <w:color w:val="000000"/>
                <w:szCs w:val="28"/>
              </w:rPr>
              <w:t xml:space="preserve">Полная развязка через </w:t>
            </w:r>
            <w:r>
              <w:rPr>
                <w:color w:val="000000"/>
                <w:szCs w:val="28"/>
              </w:rPr>
              <w:t>полупроводниковый двухзвенный преобразователь</w:t>
            </w:r>
          </w:p>
        </w:tc>
      </w:tr>
    </w:tbl>
    <w:p w14:paraId="60BB6CFC" w14:textId="77777777" w:rsidR="00196CC2" w:rsidRPr="00DB751E" w:rsidRDefault="00196CC2" w:rsidP="00196CC2">
      <w:pPr>
        <w:spacing w:line="360" w:lineRule="auto"/>
        <w:ind w:firstLine="0"/>
        <w:rPr>
          <w:rFonts w:ascii="Arial" w:hAnsi="Arial"/>
          <w:sz w:val="24"/>
        </w:rPr>
      </w:pPr>
    </w:p>
    <w:p w14:paraId="1150E574" w14:textId="77777777" w:rsidR="00196CC2" w:rsidRPr="00DB751E" w:rsidRDefault="00196CC2" w:rsidP="00196CC2">
      <w:r w:rsidRPr="00DB751E">
        <w:t xml:space="preserve">В зависимости от типа применяемого полупроводникового преобразователя электроэнергии, способы присоединения ОРГ к электрической сети подразделяют на следующие подгруппы в соответствии с Табл. 3: </w:t>
      </w:r>
    </w:p>
    <w:p w14:paraId="677F47D0" w14:textId="77777777" w:rsidR="00196CC2" w:rsidRPr="00DB751E" w:rsidRDefault="00196CC2" w:rsidP="00196CC2"/>
    <w:p w14:paraId="18F2EB01" w14:textId="77777777" w:rsidR="00196CC2" w:rsidRPr="00DB751E" w:rsidRDefault="00196CC2" w:rsidP="00196CC2">
      <w:pPr>
        <w:pStyle w:val="NoteLevel21"/>
        <w:jc w:val="right"/>
      </w:pPr>
      <w:bookmarkStart w:id="57" w:name="_Toc309478250"/>
      <w:bookmarkStart w:id="58" w:name="_Toc309478297"/>
      <w:r w:rsidRPr="00DB751E">
        <w:lastRenderedPageBreak/>
        <w:t>Табл. 3 – Классификация ОРГ по характеристикам применяемых полупроводниковых преобразователей электроэнергии</w:t>
      </w:r>
      <w:bookmarkEnd w:id="57"/>
      <w:bookmarkEnd w:id="58"/>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5"/>
        <w:gridCol w:w="2835"/>
        <w:gridCol w:w="4634"/>
      </w:tblGrid>
      <w:tr w:rsidR="008C4CBD" w:rsidRPr="00DB751E" w14:paraId="49D48BC8" w14:textId="77777777" w:rsidTr="008C4CBD">
        <w:trPr>
          <w:trHeight w:val="960"/>
        </w:trPr>
        <w:tc>
          <w:tcPr>
            <w:tcW w:w="1444" w:type="pct"/>
            <w:shd w:val="clear" w:color="auto" w:fill="auto"/>
            <w:noWrap/>
            <w:tcMar>
              <w:top w:w="15" w:type="dxa"/>
              <w:left w:w="15" w:type="dxa"/>
              <w:bottom w:w="0" w:type="dxa"/>
              <w:right w:w="15" w:type="dxa"/>
            </w:tcMar>
            <w:vAlign w:val="center"/>
            <w:hideMark/>
          </w:tcPr>
          <w:p w14:paraId="3A2E432E" w14:textId="77777777" w:rsidR="00196CC2" w:rsidRPr="00DB751E" w:rsidRDefault="00196CC2" w:rsidP="00D1071D">
            <w:pPr>
              <w:jc w:val="left"/>
              <w:rPr>
                <w:color w:val="000000"/>
                <w:szCs w:val="28"/>
              </w:rPr>
            </w:pPr>
            <w:r w:rsidRPr="00DB751E">
              <w:rPr>
                <w:color w:val="000000"/>
                <w:szCs w:val="28"/>
              </w:rPr>
              <w:t> </w:t>
            </w:r>
          </w:p>
        </w:tc>
        <w:tc>
          <w:tcPr>
            <w:tcW w:w="1349" w:type="pct"/>
            <w:shd w:val="clear" w:color="auto" w:fill="auto"/>
            <w:tcMar>
              <w:top w:w="15" w:type="dxa"/>
              <w:left w:w="15" w:type="dxa"/>
              <w:bottom w:w="0" w:type="dxa"/>
              <w:right w:w="15" w:type="dxa"/>
            </w:tcMar>
            <w:vAlign w:val="center"/>
            <w:hideMark/>
          </w:tcPr>
          <w:p w14:paraId="1BD40FEF" w14:textId="77777777" w:rsidR="00196CC2" w:rsidRPr="00DB751E" w:rsidRDefault="00196CC2" w:rsidP="00D1071D">
            <w:pPr>
              <w:ind w:firstLine="0"/>
              <w:jc w:val="left"/>
              <w:rPr>
                <w:color w:val="000000"/>
                <w:szCs w:val="28"/>
              </w:rPr>
            </w:pPr>
            <w:r w:rsidRPr="00DB751E">
              <w:rPr>
                <w:color w:val="000000"/>
                <w:szCs w:val="28"/>
              </w:rPr>
              <w:t>Присоединение через инвертор</w:t>
            </w:r>
          </w:p>
        </w:tc>
        <w:tc>
          <w:tcPr>
            <w:tcW w:w="2206" w:type="pct"/>
            <w:shd w:val="clear" w:color="auto" w:fill="auto"/>
            <w:tcMar>
              <w:top w:w="15" w:type="dxa"/>
              <w:left w:w="15" w:type="dxa"/>
              <w:bottom w:w="0" w:type="dxa"/>
              <w:right w:w="15" w:type="dxa"/>
            </w:tcMar>
            <w:vAlign w:val="bottom"/>
            <w:hideMark/>
          </w:tcPr>
          <w:p w14:paraId="3173FD98" w14:textId="77777777" w:rsidR="00196CC2" w:rsidRPr="00DB751E" w:rsidRDefault="00196CC2" w:rsidP="00D1071D">
            <w:pPr>
              <w:ind w:firstLine="0"/>
              <w:jc w:val="left"/>
              <w:rPr>
                <w:color w:val="000000"/>
                <w:szCs w:val="28"/>
              </w:rPr>
            </w:pPr>
            <w:r w:rsidRPr="00DB751E">
              <w:rPr>
                <w:color w:val="000000"/>
                <w:szCs w:val="28"/>
              </w:rPr>
              <w:t>Присоединение ч</w:t>
            </w:r>
            <w:r w:rsidR="008C4CBD">
              <w:rPr>
                <w:color w:val="000000"/>
                <w:szCs w:val="28"/>
              </w:rPr>
              <w:t xml:space="preserve">ерез  двухзвенный </w:t>
            </w:r>
            <w:r w:rsidRPr="00DB751E">
              <w:rPr>
                <w:color w:val="000000"/>
                <w:szCs w:val="28"/>
              </w:rPr>
              <w:t>полупроводниковый преобразователь</w:t>
            </w:r>
          </w:p>
        </w:tc>
      </w:tr>
      <w:tr w:rsidR="008C4CBD" w:rsidRPr="00DB751E" w14:paraId="34386782" w14:textId="77777777" w:rsidTr="008C4CBD">
        <w:trPr>
          <w:trHeight w:val="320"/>
        </w:trPr>
        <w:tc>
          <w:tcPr>
            <w:tcW w:w="1444" w:type="pct"/>
            <w:vMerge w:val="restart"/>
            <w:shd w:val="clear" w:color="auto" w:fill="auto"/>
            <w:tcMar>
              <w:top w:w="15" w:type="dxa"/>
              <w:left w:w="15" w:type="dxa"/>
              <w:bottom w:w="0" w:type="dxa"/>
              <w:right w:w="15" w:type="dxa"/>
            </w:tcMar>
            <w:vAlign w:val="center"/>
            <w:hideMark/>
          </w:tcPr>
          <w:p w14:paraId="7A035025" w14:textId="77777777" w:rsidR="00196CC2" w:rsidRPr="00DB751E" w:rsidRDefault="00196CC2" w:rsidP="00D1071D">
            <w:pPr>
              <w:ind w:firstLine="0"/>
              <w:jc w:val="left"/>
              <w:rPr>
                <w:color w:val="000000"/>
                <w:szCs w:val="28"/>
              </w:rPr>
            </w:pPr>
            <w:r w:rsidRPr="00DB751E">
              <w:rPr>
                <w:color w:val="000000"/>
                <w:szCs w:val="28"/>
              </w:rPr>
              <w:t>В зависимости от вида инвертора</w:t>
            </w:r>
          </w:p>
        </w:tc>
        <w:tc>
          <w:tcPr>
            <w:tcW w:w="1349" w:type="pct"/>
            <w:shd w:val="clear" w:color="auto" w:fill="auto"/>
            <w:tcMar>
              <w:top w:w="15" w:type="dxa"/>
              <w:left w:w="15" w:type="dxa"/>
              <w:bottom w:w="0" w:type="dxa"/>
              <w:right w:w="15" w:type="dxa"/>
            </w:tcMar>
            <w:vAlign w:val="center"/>
            <w:hideMark/>
          </w:tcPr>
          <w:p w14:paraId="6C268922" w14:textId="77777777" w:rsidR="00196CC2" w:rsidRPr="00DB751E" w:rsidRDefault="00196CC2" w:rsidP="00D1071D">
            <w:pPr>
              <w:ind w:firstLine="0"/>
              <w:jc w:val="left"/>
              <w:rPr>
                <w:color w:val="000000"/>
                <w:szCs w:val="28"/>
              </w:rPr>
            </w:pPr>
            <w:r w:rsidRPr="00DB751E">
              <w:rPr>
                <w:color w:val="000000"/>
                <w:szCs w:val="28"/>
              </w:rPr>
              <w:t>Инвертор напряжения</w:t>
            </w:r>
          </w:p>
        </w:tc>
        <w:tc>
          <w:tcPr>
            <w:tcW w:w="2206" w:type="pct"/>
            <w:shd w:val="clear" w:color="auto" w:fill="auto"/>
            <w:tcMar>
              <w:top w:w="15" w:type="dxa"/>
              <w:left w:w="15" w:type="dxa"/>
              <w:bottom w:w="0" w:type="dxa"/>
              <w:right w:w="15" w:type="dxa"/>
            </w:tcMar>
            <w:vAlign w:val="center"/>
            <w:hideMark/>
          </w:tcPr>
          <w:p w14:paraId="1D67DA8F" w14:textId="77777777" w:rsidR="00196CC2" w:rsidRPr="00DB751E" w:rsidRDefault="00196CC2" w:rsidP="00D1071D">
            <w:pPr>
              <w:ind w:firstLine="0"/>
              <w:jc w:val="left"/>
              <w:rPr>
                <w:color w:val="000000"/>
                <w:szCs w:val="28"/>
              </w:rPr>
            </w:pPr>
            <w:r w:rsidRPr="00DB751E">
              <w:rPr>
                <w:color w:val="000000"/>
                <w:szCs w:val="28"/>
              </w:rPr>
              <w:t>Инвертор напряжения</w:t>
            </w:r>
          </w:p>
        </w:tc>
      </w:tr>
      <w:tr w:rsidR="008C4CBD" w:rsidRPr="00DB751E" w14:paraId="38659C73" w14:textId="77777777" w:rsidTr="008C4CBD">
        <w:trPr>
          <w:trHeight w:val="320"/>
        </w:trPr>
        <w:tc>
          <w:tcPr>
            <w:tcW w:w="1444" w:type="pct"/>
            <w:vMerge/>
            <w:vAlign w:val="center"/>
            <w:hideMark/>
          </w:tcPr>
          <w:p w14:paraId="72E7AB9B" w14:textId="77777777" w:rsidR="00196CC2" w:rsidRPr="00DB751E" w:rsidRDefault="00196CC2" w:rsidP="00D1071D">
            <w:pPr>
              <w:jc w:val="left"/>
              <w:rPr>
                <w:color w:val="000000"/>
                <w:szCs w:val="28"/>
              </w:rPr>
            </w:pPr>
          </w:p>
        </w:tc>
        <w:tc>
          <w:tcPr>
            <w:tcW w:w="1349" w:type="pct"/>
            <w:shd w:val="clear" w:color="auto" w:fill="auto"/>
            <w:tcMar>
              <w:top w:w="15" w:type="dxa"/>
              <w:left w:w="15" w:type="dxa"/>
              <w:bottom w:w="0" w:type="dxa"/>
              <w:right w:w="15" w:type="dxa"/>
            </w:tcMar>
            <w:vAlign w:val="center"/>
            <w:hideMark/>
          </w:tcPr>
          <w:p w14:paraId="3CAF6127" w14:textId="77777777" w:rsidR="00196CC2" w:rsidRPr="00DB751E" w:rsidRDefault="00196CC2" w:rsidP="00D1071D">
            <w:pPr>
              <w:ind w:firstLine="0"/>
              <w:jc w:val="left"/>
              <w:rPr>
                <w:color w:val="000000"/>
                <w:szCs w:val="28"/>
              </w:rPr>
            </w:pPr>
            <w:r w:rsidRPr="00DB751E">
              <w:rPr>
                <w:color w:val="000000"/>
                <w:szCs w:val="28"/>
              </w:rPr>
              <w:t>Инвертор тока</w:t>
            </w:r>
          </w:p>
        </w:tc>
        <w:tc>
          <w:tcPr>
            <w:tcW w:w="2206" w:type="pct"/>
            <w:shd w:val="clear" w:color="auto" w:fill="auto"/>
            <w:tcMar>
              <w:top w:w="15" w:type="dxa"/>
              <w:left w:w="15" w:type="dxa"/>
              <w:bottom w:w="0" w:type="dxa"/>
              <w:right w:w="15" w:type="dxa"/>
            </w:tcMar>
            <w:vAlign w:val="center"/>
            <w:hideMark/>
          </w:tcPr>
          <w:p w14:paraId="2F2EFB26" w14:textId="77777777" w:rsidR="00196CC2" w:rsidRPr="00DB751E" w:rsidRDefault="00196CC2" w:rsidP="00D1071D">
            <w:pPr>
              <w:ind w:firstLine="0"/>
              <w:jc w:val="left"/>
              <w:rPr>
                <w:color w:val="000000"/>
                <w:szCs w:val="28"/>
              </w:rPr>
            </w:pPr>
            <w:r w:rsidRPr="00DB751E">
              <w:rPr>
                <w:color w:val="000000"/>
                <w:szCs w:val="28"/>
              </w:rPr>
              <w:t>Инвертор тока</w:t>
            </w:r>
          </w:p>
        </w:tc>
      </w:tr>
      <w:tr w:rsidR="008C4CBD" w:rsidRPr="00DB751E" w14:paraId="496708B3" w14:textId="77777777" w:rsidTr="008C4CBD">
        <w:trPr>
          <w:trHeight w:val="241"/>
        </w:trPr>
        <w:tc>
          <w:tcPr>
            <w:tcW w:w="1444" w:type="pct"/>
            <w:vMerge w:val="restart"/>
            <w:shd w:val="clear" w:color="auto" w:fill="auto"/>
            <w:tcMar>
              <w:top w:w="15" w:type="dxa"/>
              <w:left w:w="15" w:type="dxa"/>
              <w:bottom w:w="0" w:type="dxa"/>
              <w:right w:w="15" w:type="dxa"/>
            </w:tcMar>
            <w:vAlign w:val="center"/>
            <w:hideMark/>
          </w:tcPr>
          <w:p w14:paraId="2D2FB1BC" w14:textId="77777777" w:rsidR="00196CC2" w:rsidRPr="00DB751E" w:rsidRDefault="00196CC2" w:rsidP="00D1071D">
            <w:pPr>
              <w:ind w:firstLine="0"/>
              <w:jc w:val="left"/>
              <w:rPr>
                <w:color w:val="000000"/>
                <w:szCs w:val="28"/>
              </w:rPr>
            </w:pPr>
            <w:r w:rsidRPr="00DB751E">
              <w:rPr>
                <w:color w:val="000000"/>
                <w:szCs w:val="28"/>
              </w:rPr>
              <w:t>В зависимости от типа коммутации инвертора</w:t>
            </w:r>
          </w:p>
        </w:tc>
        <w:tc>
          <w:tcPr>
            <w:tcW w:w="1349" w:type="pct"/>
            <w:shd w:val="clear" w:color="auto" w:fill="auto"/>
            <w:tcMar>
              <w:top w:w="15" w:type="dxa"/>
              <w:left w:w="15" w:type="dxa"/>
              <w:bottom w:w="0" w:type="dxa"/>
              <w:right w:w="15" w:type="dxa"/>
            </w:tcMar>
            <w:vAlign w:val="center"/>
            <w:hideMark/>
          </w:tcPr>
          <w:p w14:paraId="19C2377D" w14:textId="77777777" w:rsidR="00196CC2" w:rsidRPr="00DB751E" w:rsidRDefault="00196CC2" w:rsidP="00D1071D">
            <w:pPr>
              <w:ind w:firstLine="0"/>
              <w:jc w:val="left"/>
              <w:rPr>
                <w:color w:val="000000"/>
                <w:szCs w:val="28"/>
              </w:rPr>
            </w:pPr>
            <w:r w:rsidRPr="00DB751E">
              <w:rPr>
                <w:color w:val="000000"/>
                <w:szCs w:val="28"/>
              </w:rPr>
              <w:t xml:space="preserve">Автономный инвертор </w:t>
            </w:r>
          </w:p>
        </w:tc>
        <w:tc>
          <w:tcPr>
            <w:tcW w:w="2206" w:type="pct"/>
            <w:shd w:val="clear" w:color="auto" w:fill="auto"/>
            <w:tcMar>
              <w:top w:w="15" w:type="dxa"/>
              <w:left w:w="15" w:type="dxa"/>
              <w:bottom w:w="0" w:type="dxa"/>
              <w:right w:w="15" w:type="dxa"/>
            </w:tcMar>
            <w:vAlign w:val="center"/>
            <w:hideMark/>
          </w:tcPr>
          <w:p w14:paraId="4AD7871C" w14:textId="77777777" w:rsidR="00196CC2" w:rsidRPr="00DB751E" w:rsidRDefault="00196CC2" w:rsidP="00D1071D">
            <w:pPr>
              <w:ind w:firstLine="0"/>
              <w:jc w:val="left"/>
              <w:rPr>
                <w:color w:val="000000"/>
                <w:szCs w:val="28"/>
              </w:rPr>
            </w:pPr>
            <w:r w:rsidRPr="00DB751E">
              <w:rPr>
                <w:color w:val="000000"/>
                <w:szCs w:val="28"/>
              </w:rPr>
              <w:t xml:space="preserve">Автономный инвертор </w:t>
            </w:r>
          </w:p>
        </w:tc>
      </w:tr>
      <w:tr w:rsidR="008C4CBD" w:rsidRPr="00DB751E" w14:paraId="3F9F9DAB" w14:textId="77777777" w:rsidTr="008C4CBD">
        <w:trPr>
          <w:trHeight w:val="320"/>
        </w:trPr>
        <w:tc>
          <w:tcPr>
            <w:tcW w:w="1444" w:type="pct"/>
            <w:vMerge/>
            <w:vAlign w:val="center"/>
            <w:hideMark/>
          </w:tcPr>
          <w:p w14:paraId="10C59877" w14:textId="77777777" w:rsidR="00196CC2" w:rsidRPr="00DB751E" w:rsidRDefault="00196CC2" w:rsidP="00D1071D">
            <w:pPr>
              <w:jc w:val="left"/>
              <w:rPr>
                <w:color w:val="000000"/>
                <w:szCs w:val="28"/>
              </w:rPr>
            </w:pPr>
          </w:p>
        </w:tc>
        <w:tc>
          <w:tcPr>
            <w:tcW w:w="1349" w:type="pct"/>
            <w:shd w:val="clear" w:color="auto" w:fill="auto"/>
            <w:tcMar>
              <w:top w:w="15" w:type="dxa"/>
              <w:left w:w="15" w:type="dxa"/>
              <w:bottom w:w="0" w:type="dxa"/>
              <w:right w:w="15" w:type="dxa"/>
            </w:tcMar>
            <w:vAlign w:val="center"/>
            <w:hideMark/>
          </w:tcPr>
          <w:p w14:paraId="0776D41E" w14:textId="77777777" w:rsidR="00196CC2" w:rsidRPr="00DB751E" w:rsidRDefault="00196CC2" w:rsidP="00D1071D">
            <w:pPr>
              <w:ind w:firstLine="0"/>
              <w:jc w:val="left"/>
              <w:rPr>
                <w:color w:val="000000"/>
                <w:szCs w:val="28"/>
              </w:rPr>
            </w:pPr>
            <w:r w:rsidRPr="00DB751E">
              <w:rPr>
                <w:color w:val="000000"/>
                <w:szCs w:val="28"/>
              </w:rPr>
              <w:t>Ведомый инвертор</w:t>
            </w:r>
          </w:p>
        </w:tc>
        <w:tc>
          <w:tcPr>
            <w:tcW w:w="2206" w:type="pct"/>
            <w:shd w:val="clear" w:color="auto" w:fill="auto"/>
            <w:tcMar>
              <w:top w:w="15" w:type="dxa"/>
              <w:left w:w="15" w:type="dxa"/>
              <w:bottom w:w="0" w:type="dxa"/>
              <w:right w:w="15" w:type="dxa"/>
            </w:tcMar>
            <w:vAlign w:val="center"/>
            <w:hideMark/>
          </w:tcPr>
          <w:p w14:paraId="74B42FED" w14:textId="77777777" w:rsidR="00196CC2" w:rsidRPr="00DB751E" w:rsidRDefault="00196CC2" w:rsidP="00D1071D">
            <w:pPr>
              <w:ind w:firstLine="0"/>
              <w:jc w:val="left"/>
              <w:rPr>
                <w:color w:val="000000"/>
                <w:szCs w:val="28"/>
              </w:rPr>
            </w:pPr>
            <w:r w:rsidRPr="00DB751E">
              <w:rPr>
                <w:color w:val="000000"/>
                <w:szCs w:val="28"/>
              </w:rPr>
              <w:t>Ведомый инвертор</w:t>
            </w:r>
          </w:p>
        </w:tc>
      </w:tr>
      <w:tr w:rsidR="008C4CBD" w:rsidRPr="00DB751E" w14:paraId="6481CA56" w14:textId="77777777" w:rsidTr="008C4CBD">
        <w:trPr>
          <w:trHeight w:val="1280"/>
        </w:trPr>
        <w:tc>
          <w:tcPr>
            <w:tcW w:w="1444" w:type="pct"/>
            <w:vMerge w:val="restart"/>
            <w:shd w:val="clear" w:color="auto" w:fill="auto"/>
            <w:tcMar>
              <w:top w:w="15" w:type="dxa"/>
              <w:left w:w="15" w:type="dxa"/>
              <w:bottom w:w="0" w:type="dxa"/>
              <w:right w:w="15" w:type="dxa"/>
            </w:tcMar>
            <w:vAlign w:val="center"/>
            <w:hideMark/>
          </w:tcPr>
          <w:p w14:paraId="69708BA6" w14:textId="77777777" w:rsidR="00196CC2" w:rsidRPr="00DB751E" w:rsidRDefault="00196CC2" w:rsidP="00D1071D">
            <w:pPr>
              <w:ind w:firstLine="0"/>
              <w:jc w:val="left"/>
              <w:rPr>
                <w:color w:val="000000"/>
                <w:szCs w:val="28"/>
              </w:rPr>
            </w:pPr>
            <w:r w:rsidRPr="00DB751E">
              <w:rPr>
                <w:color w:val="000000"/>
                <w:szCs w:val="28"/>
              </w:rPr>
              <w:t>В зависимости от возможных направлений протекания тока в звене постоянного тока</w:t>
            </w:r>
          </w:p>
        </w:tc>
        <w:tc>
          <w:tcPr>
            <w:tcW w:w="1349" w:type="pct"/>
            <w:vMerge w:val="restart"/>
            <w:shd w:val="clear" w:color="auto" w:fill="auto"/>
            <w:noWrap/>
            <w:tcMar>
              <w:top w:w="15" w:type="dxa"/>
              <w:left w:w="15" w:type="dxa"/>
              <w:bottom w:w="0" w:type="dxa"/>
              <w:right w:w="15" w:type="dxa"/>
            </w:tcMar>
            <w:vAlign w:val="bottom"/>
            <w:hideMark/>
          </w:tcPr>
          <w:p w14:paraId="1DAA5A0A" w14:textId="77777777" w:rsidR="00196CC2" w:rsidRPr="00947627" w:rsidRDefault="00196CC2" w:rsidP="00D1071D">
            <w:pPr>
              <w:jc w:val="left"/>
              <w:rPr>
                <w:rFonts w:ascii="Calibri" w:hAnsi="Calibri"/>
                <w:color w:val="000000"/>
                <w:sz w:val="24"/>
              </w:rPr>
            </w:pPr>
            <w:r w:rsidRPr="00DB751E">
              <w:rPr>
                <w:rFonts w:ascii="Calibri" w:hAnsi="Calibri"/>
                <w:color w:val="000000"/>
                <w:sz w:val="24"/>
              </w:rPr>
              <w:t> </w:t>
            </w:r>
          </w:p>
          <w:p w14:paraId="2B4CF957" w14:textId="77777777" w:rsidR="00196CC2" w:rsidRPr="00DB751E" w:rsidRDefault="00196CC2" w:rsidP="00D1071D">
            <w:pPr>
              <w:jc w:val="left"/>
              <w:rPr>
                <w:rFonts w:ascii="Calibri" w:hAnsi="Calibri"/>
                <w:color w:val="000000"/>
                <w:sz w:val="24"/>
              </w:rPr>
            </w:pPr>
            <w:r w:rsidRPr="00DB751E">
              <w:rPr>
                <w:rFonts w:ascii="Calibri" w:hAnsi="Calibri"/>
                <w:color w:val="000000"/>
                <w:sz w:val="24"/>
              </w:rPr>
              <w:t> </w:t>
            </w:r>
          </w:p>
        </w:tc>
        <w:tc>
          <w:tcPr>
            <w:tcW w:w="2206" w:type="pct"/>
            <w:shd w:val="clear" w:color="auto" w:fill="auto"/>
            <w:tcMar>
              <w:top w:w="15" w:type="dxa"/>
              <w:left w:w="15" w:type="dxa"/>
              <w:bottom w:w="0" w:type="dxa"/>
              <w:right w:w="15" w:type="dxa"/>
            </w:tcMar>
            <w:vAlign w:val="center"/>
            <w:hideMark/>
          </w:tcPr>
          <w:p w14:paraId="430651ED" w14:textId="77777777" w:rsidR="00196CC2" w:rsidRPr="00DB751E" w:rsidRDefault="00196CC2" w:rsidP="00D1071D">
            <w:pPr>
              <w:ind w:firstLine="0"/>
              <w:jc w:val="left"/>
              <w:rPr>
                <w:color w:val="000000"/>
                <w:szCs w:val="28"/>
              </w:rPr>
            </w:pPr>
            <w:r w:rsidRPr="00DB751E">
              <w:rPr>
                <w:color w:val="000000"/>
                <w:szCs w:val="28"/>
              </w:rPr>
              <w:t>Обра</w:t>
            </w:r>
            <w:r w:rsidR="008C4CBD">
              <w:rPr>
                <w:color w:val="000000"/>
                <w:szCs w:val="28"/>
              </w:rPr>
              <w:t xml:space="preserve">тимый двухзвенный </w:t>
            </w:r>
            <w:r w:rsidRPr="00DB751E">
              <w:rPr>
                <w:color w:val="000000"/>
                <w:szCs w:val="28"/>
              </w:rPr>
              <w:t>преобразователь (</w:t>
            </w:r>
            <w:proofErr w:type="spellStart"/>
            <w:r w:rsidRPr="00DB751E">
              <w:rPr>
                <w:color w:val="000000"/>
                <w:szCs w:val="28"/>
              </w:rPr>
              <w:t>четырехквадрантный</w:t>
            </w:r>
            <w:proofErr w:type="spellEnd"/>
            <w:r w:rsidRPr="00DB751E">
              <w:rPr>
                <w:color w:val="000000"/>
                <w:szCs w:val="28"/>
              </w:rPr>
              <w:t xml:space="preserve"> преобразователь) </w:t>
            </w:r>
          </w:p>
        </w:tc>
      </w:tr>
      <w:tr w:rsidR="008C4CBD" w:rsidRPr="00DB751E" w14:paraId="07EAD1B0" w14:textId="77777777" w:rsidTr="008C4CBD">
        <w:trPr>
          <w:trHeight w:val="371"/>
        </w:trPr>
        <w:tc>
          <w:tcPr>
            <w:tcW w:w="1444" w:type="pct"/>
            <w:vMerge/>
            <w:vAlign w:val="center"/>
            <w:hideMark/>
          </w:tcPr>
          <w:p w14:paraId="623C2BE4" w14:textId="77777777" w:rsidR="00196CC2" w:rsidRPr="00DB751E" w:rsidRDefault="00196CC2" w:rsidP="00D1071D">
            <w:pPr>
              <w:jc w:val="left"/>
              <w:rPr>
                <w:color w:val="000000"/>
                <w:szCs w:val="28"/>
              </w:rPr>
            </w:pPr>
          </w:p>
        </w:tc>
        <w:tc>
          <w:tcPr>
            <w:tcW w:w="1349" w:type="pct"/>
            <w:vMerge/>
            <w:shd w:val="clear" w:color="auto" w:fill="auto"/>
            <w:noWrap/>
            <w:tcMar>
              <w:top w:w="15" w:type="dxa"/>
              <w:left w:w="15" w:type="dxa"/>
              <w:bottom w:w="0" w:type="dxa"/>
              <w:right w:w="15" w:type="dxa"/>
            </w:tcMar>
            <w:vAlign w:val="bottom"/>
            <w:hideMark/>
          </w:tcPr>
          <w:p w14:paraId="396CC430" w14:textId="77777777" w:rsidR="00196CC2" w:rsidRPr="00DB751E" w:rsidRDefault="00196CC2" w:rsidP="00D1071D">
            <w:pPr>
              <w:jc w:val="left"/>
              <w:rPr>
                <w:rFonts w:ascii="Calibri" w:hAnsi="Calibri"/>
                <w:color w:val="000000"/>
                <w:sz w:val="24"/>
              </w:rPr>
            </w:pPr>
          </w:p>
        </w:tc>
        <w:tc>
          <w:tcPr>
            <w:tcW w:w="2206" w:type="pct"/>
            <w:shd w:val="clear" w:color="auto" w:fill="auto"/>
            <w:tcMar>
              <w:top w:w="15" w:type="dxa"/>
              <w:left w:w="15" w:type="dxa"/>
              <w:bottom w:w="0" w:type="dxa"/>
              <w:right w:w="15" w:type="dxa"/>
            </w:tcMar>
            <w:vAlign w:val="center"/>
            <w:hideMark/>
          </w:tcPr>
          <w:p w14:paraId="1CAF30AB" w14:textId="77777777" w:rsidR="00196CC2" w:rsidRPr="00DB751E" w:rsidRDefault="00196CC2" w:rsidP="00D1071D">
            <w:pPr>
              <w:ind w:firstLine="0"/>
              <w:jc w:val="left"/>
              <w:rPr>
                <w:color w:val="000000"/>
                <w:szCs w:val="28"/>
              </w:rPr>
            </w:pPr>
            <w:r w:rsidRPr="00DB751E">
              <w:rPr>
                <w:color w:val="000000"/>
                <w:szCs w:val="28"/>
              </w:rPr>
              <w:t>Необра</w:t>
            </w:r>
            <w:r w:rsidR="008C4CBD">
              <w:rPr>
                <w:color w:val="000000"/>
                <w:szCs w:val="28"/>
              </w:rPr>
              <w:t xml:space="preserve">тимый двухзвенный </w:t>
            </w:r>
            <w:r w:rsidRPr="00DB751E">
              <w:rPr>
                <w:color w:val="000000"/>
                <w:szCs w:val="28"/>
              </w:rPr>
              <w:t>преобразователь (</w:t>
            </w:r>
            <w:proofErr w:type="spellStart"/>
            <w:r w:rsidRPr="00DB751E">
              <w:rPr>
                <w:color w:val="000000"/>
                <w:szCs w:val="28"/>
              </w:rPr>
              <w:t>двухквадрантный</w:t>
            </w:r>
            <w:proofErr w:type="spellEnd"/>
            <w:r w:rsidRPr="00DB751E">
              <w:rPr>
                <w:color w:val="000000"/>
                <w:szCs w:val="28"/>
              </w:rPr>
              <w:t xml:space="preserve"> преобразователь)</w:t>
            </w:r>
          </w:p>
        </w:tc>
      </w:tr>
    </w:tbl>
    <w:p w14:paraId="567AFDF1" w14:textId="77777777" w:rsidR="00196CC2" w:rsidRPr="00DB751E" w:rsidRDefault="00196CC2" w:rsidP="00196CC2"/>
    <w:p w14:paraId="476CD873" w14:textId="77777777" w:rsidR="00196CC2" w:rsidRPr="00DB751E" w:rsidRDefault="00196CC2" w:rsidP="00196CC2">
      <w:pPr>
        <w:pStyle w:val="2"/>
        <w:numPr>
          <w:ilvl w:val="1"/>
          <w:numId w:val="17"/>
        </w:numPr>
        <w:spacing w:before="100" w:after="100" w:line="276" w:lineRule="auto"/>
      </w:pPr>
      <w:bookmarkStart w:id="59" w:name="_Toc309478244"/>
      <w:bookmarkStart w:id="60" w:name="_Toc309478291"/>
      <w:bookmarkStart w:id="61" w:name="_Toc309478527"/>
      <w:bookmarkStart w:id="62" w:name="_Toc309917898"/>
      <w:r w:rsidRPr="00DB751E">
        <w:t>Классификация ОРГ по величине установленной мощности</w:t>
      </w:r>
      <w:bookmarkEnd w:id="59"/>
      <w:bookmarkEnd w:id="60"/>
      <w:bookmarkEnd w:id="61"/>
      <w:bookmarkEnd w:id="62"/>
    </w:p>
    <w:p w14:paraId="35B87BB6" w14:textId="77777777" w:rsidR="00196CC2" w:rsidRPr="00DB751E" w:rsidRDefault="00196CC2" w:rsidP="00196CC2">
      <w:r w:rsidRPr="00DB751E">
        <w:t>По величине установленной мощности ОРГ разделяют на 5 групп:</w:t>
      </w:r>
    </w:p>
    <w:p w14:paraId="016EB6FC" w14:textId="77777777" w:rsidR="00196CC2" w:rsidRPr="00DB751E" w:rsidRDefault="00196CC2" w:rsidP="00196CC2">
      <w:pPr>
        <w:widowControl w:val="0"/>
        <w:numPr>
          <w:ilvl w:val="2"/>
          <w:numId w:val="17"/>
        </w:numPr>
        <w:autoSpaceDE w:val="0"/>
        <w:autoSpaceDN w:val="0"/>
        <w:adjustRightInd w:val="0"/>
      </w:pPr>
      <w:r w:rsidRPr="00DB751E">
        <w:t>сверхбольшой мощности – выше 25 МВт;</w:t>
      </w:r>
    </w:p>
    <w:p w14:paraId="0F6E8810" w14:textId="77777777" w:rsidR="00196CC2" w:rsidRPr="00DB751E" w:rsidRDefault="00196CC2" w:rsidP="00196CC2">
      <w:pPr>
        <w:widowControl w:val="0"/>
        <w:numPr>
          <w:ilvl w:val="2"/>
          <w:numId w:val="17"/>
        </w:numPr>
        <w:autoSpaceDE w:val="0"/>
        <w:autoSpaceDN w:val="0"/>
        <w:adjustRightInd w:val="0"/>
      </w:pPr>
      <w:r w:rsidRPr="00DB751E">
        <w:t>большой мощности – от 5 МВт до 25 МВт;</w:t>
      </w:r>
    </w:p>
    <w:p w14:paraId="1E668F3A" w14:textId="77777777" w:rsidR="00196CC2" w:rsidRPr="00DB751E" w:rsidRDefault="00196CC2" w:rsidP="00196CC2">
      <w:pPr>
        <w:widowControl w:val="0"/>
        <w:numPr>
          <w:ilvl w:val="2"/>
          <w:numId w:val="17"/>
        </w:numPr>
        <w:autoSpaceDE w:val="0"/>
        <w:autoSpaceDN w:val="0"/>
        <w:adjustRightInd w:val="0"/>
      </w:pPr>
      <w:r w:rsidRPr="00DB751E">
        <w:t xml:space="preserve">средней мощности – от 1 МВт до 5 МВт; </w:t>
      </w:r>
    </w:p>
    <w:p w14:paraId="5F917900" w14:textId="77777777" w:rsidR="00196CC2" w:rsidRPr="00DB751E" w:rsidRDefault="00196CC2" w:rsidP="00196CC2">
      <w:pPr>
        <w:widowControl w:val="0"/>
        <w:numPr>
          <w:ilvl w:val="2"/>
          <w:numId w:val="17"/>
        </w:numPr>
        <w:autoSpaceDE w:val="0"/>
        <w:autoSpaceDN w:val="0"/>
        <w:adjustRightInd w:val="0"/>
      </w:pPr>
      <w:r w:rsidRPr="00DB751E">
        <w:t xml:space="preserve">малой мощности – от 50 кВт до 1 МВт; </w:t>
      </w:r>
    </w:p>
    <w:p w14:paraId="6ADBDDC9" w14:textId="77777777" w:rsidR="00196CC2" w:rsidRPr="007D3949" w:rsidRDefault="00196CC2" w:rsidP="00196CC2">
      <w:pPr>
        <w:widowControl w:val="0"/>
        <w:numPr>
          <w:ilvl w:val="2"/>
          <w:numId w:val="17"/>
        </w:numPr>
        <w:autoSpaceDE w:val="0"/>
        <w:autoSpaceDN w:val="0"/>
        <w:adjustRightInd w:val="0"/>
      </w:pPr>
      <w:r w:rsidRPr="00DB751E">
        <w:t>сверхмалой мощности – до 50 кВт.</w:t>
      </w:r>
    </w:p>
    <w:p w14:paraId="0FD85604" w14:textId="77777777" w:rsidR="00844D9F" w:rsidRPr="00844D9F" w:rsidRDefault="00196CC2" w:rsidP="00844D9F">
      <w:pPr>
        <w:pStyle w:val="2"/>
        <w:numPr>
          <w:ilvl w:val="1"/>
          <w:numId w:val="17"/>
        </w:numPr>
        <w:spacing w:before="100" w:after="100" w:line="276" w:lineRule="auto"/>
        <w:rPr>
          <w:rFonts w:eastAsia="Arial"/>
        </w:rPr>
      </w:pPr>
      <w:bookmarkStart w:id="63" w:name="_Toc309917899"/>
      <w:r w:rsidRPr="00DB751E">
        <w:t xml:space="preserve">Классификация ОРГ </w:t>
      </w:r>
      <w:r w:rsidR="00AC6A93">
        <w:t xml:space="preserve"> по напряжению СВМ </w:t>
      </w:r>
      <w:r w:rsidR="00AC6A93" w:rsidRPr="00844D9F">
        <w:rPr>
          <w:b w:val="0"/>
        </w:rPr>
        <w:t>(см. ГОСТ Р 32144)</w:t>
      </w:r>
      <w:bookmarkEnd w:id="63"/>
    </w:p>
    <w:p w14:paraId="7968A3CD" w14:textId="77777777" w:rsidR="00844D9F" w:rsidRPr="00844D9F" w:rsidRDefault="00AC6A93" w:rsidP="00844D9F">
      <w:r>
        <w:t xml:space="preserve"> </w:t>
      </w:r>
      <w:r w:rsidRPr="00AC6A93">
        <w:t xml:space="preserve">В зависимости от </w:t>
      </w:r>
      <w:r w:rsidR="00196CC2" w:rsidRPr="00AC6A93">
        <w:t>номинального напряжения стороны ВН электрической сети схемы выдачи мощности</w:t>
      </w:r>
      <w:r w:rsidR="00993233">
        <w:t xml:space="preserve">: </w:t>
      </w:r>
    </w:p>
    <w:p w14:paraId="3E60F332" w14:textId="77777777" w:rsidR="00196CC2" w:rsidRPr="00DB751E" w:rsidRDefault="00196CC2" w:rsidP="00196CC2">
      <w:pPr>
        <w:widowControl w:val="0"/>
        <w:numPr>
          <w:ilvl w:val="2"/>
          <w:numId w:val="17"/>
        </w:numPr>
        <w:autoSpaceDE w:val="0"/>
        <w:autoSpaceDN w:val="0"/>
        <w:adjustRightInd w:val="0"/>
        <w:rPr>
          <w:color w:val="000000"/>
        </w:rPr>
      </w:pPr>
      <w:r w:rsidRPr="00DB751E">
        <w:rPr>
          <w:color w:val="000000"/>
        </w:rPr>
        <w:t>низкого напряжения – до 1 кВ;</w:t>
      </w:r>
    </w:p>
    <w:p w14:paraId="285EAB98" w14:textId="2F250BE2" w:rsidR="00196CC2" w:rsidRPr="00DB751E" w:rsidRDefault="00196CC2" w:rsidP="00196CC2">
      <w:pPr>
        <w:widowControl w:val="0"/>
        <w:numPr>
          <w:ilvl w:val="2"/>
          <w:numId w:val="17"/>
        </w:numPr>
        <w:autoSpaceDE w:val="0"/>
        <w:autoSpaceDN w:val="0"/>
        <w:adjustRightInd w:val="0"/>
        <w:rPr>
          <w:color w:val="000000"/>
        </w:rPr>
      </w:pPr>
      <w:r w:rsidRPr="00DB751E">
        <w:rPr>
          <w:color w:val="000000"/>
        </w:rPr>
        <w:t xml:space="preserve">среднего напряжения – от 1 кВ до 35 </w:t>
      </w:r>
      <w:r w:rsidR="00D74554" w:rsidRPr="00D74554">
        <w:rPr>
          <w:color w:val="000000"/>
        </w:rPr>
        <w:t xml:space="preserve">(60) </w:t>
      </w:r>
      <w:r w:rsidRPr="00DB751E">
        <w:rPr>
          <w:color w:val="000000"/>
        </w:rPr>
        <w:t>кВ</w:t>
      </w:r>
      <w:r w:rsidR="00D74554">
        <w:rPr>
          <w:color w:val="000000"/>
        </w:rPr>
        <w:t>;</w:t>
      </w:r>
    </w:p>
    <w:p w14:paraId="52E9A54F" w14:textId="77777777" w:rsidR="00196CC2" w:rsidRPr="00DB751E" w:rsidRDefault="00B06390" w:rsidP="00196CC2">
      <w:pPr>
        <w:widowControl w:val="0"/>
        <w:numPr>
          <w:ilvl w:val="2"/>
          <w:numId w:val="17"/>
        </w:numPr>
        <w:autoSpaceDE w:val="0"/>
        <w:autoSpaceDN w:val="0"/>
        <w:adjustRightInd w:val="0"/>
        <w:rPr>
          <w:rFonts w:eastAsia="Arial"/>
        </w:rPr>
      </w:pPr>
      <w:r>
        <w:rPr>
          <w:color w:val="000000"/>
        </w:rPr>
        <w:t xml:space="preserve">высокого напряжения – от </w:t>
      </w:r>
      <w:r w:rsidRPr="00B06390">
        <w:rPr>
          <w:color w:val="000000"/>
        </w:rPr>
        <w:t>110</w:t>
      </w:r>
      <w:r w:rsidR="00196CC2" w:rsidRPr="00DB751E">
        <w:rPr>
          <w:color w:val="000000"/>
        </w:rPr>
        <w:t xml:space="preserve"> кВ до 220 </w:t>
      </w:r>
      <w:proofErr w:type="spellStart"/>
      <w:r w:rsidR="00196CC2" w:rsidRPr="00DB751E">
        <w:rPr>
          <w:color w:val="000000"/>
        </w:rPr>
        <w:t>кВ.</w:t>
      </w:r>
      <w:proofErr w:type="spellEnd"/>
    </w:p>
    <w:p w14:paraId="68779F4A" w14:textId="77777777" w:rsidR="00196CC2" w:rsidRPr="00DB751E" w:rsidRDefault="00196CC2" w:rsidP="00196CC2"/>
    <w:p w14:paraId="5026C0AF" w14:textId="77777777" w:rsidR="00196CC2" w:rsidRPr="00DB751E" w:rsidRDefault="00196CC2" w:rsidP="00196CC2">
      <w:pPr>
        <w:pStyle w:val="2"/>
        <w:numPr>
          <w:ilvl w:val="1"/>
          <w:numId w:val="17"/>
        </w:numPr>
        <w:spacing w:before="100" w:after="100" w:line="276" w:lineRule="auto"/>
      </w:pPr>
      <w:bookmarkStart w:id="64" w:name="_Toc309478251"/>
      <w:bookmarkStart w:id="65" w:name="_Toc309478298"/>
      <w:bookmarkStart w:id="66" w:name="_Toc309478531"/>
      <w:bookmarkStart w:id="67" w:name="_Toc309917900"/>
      <w:r w:rsidRPr="00DB751E">
        <w:t>Классификация ОРГ в зависимости от режима работы с энергосистемой</w:t>
      </w:r>
      <w:bookmarkEnd w:id="64"/>
      <w:bookmarkEnd w:id="65"/>
      <w:bookmarkEnd w:id="66"/>
      <w:bookmarkEnd w:id="67"/>
      <w:r w:rsidRPr="00DB751E">
        <w:t xml:space="preserve"> </w:t>
      </w:r>
    </w:p>
    <w:p w14:paraId="79BADB81" w14:textId="77777777" w:rsidR="00196CC2" w:rsidRPr="00DB751E" w:rsidRDefault="00196CC2" w:rsidP="00196CC2">
      <w:pPr>
        <w:widowControl w:val="0"/>
        <w:numPr>
          <w:ilvl w:val="2"/>
          <w:numId w:val="17"/>
        </w:numPr>
        <w:autoSpaceDE w:val="0"/>
        <w:autoSpaceDN w:val="0"/>
        <w:adjustRightInd w:val="0"/>
      </w:pPr>
      <w:r w:rsidRPr="00DB751E">
        <w:t>параллельной работы с энергосистемой;</w:t>
      </w:r>
    </w:p>
    <w:p w14:paraId="1083CD37" w14:textId="77777777" w:rsidR="00196CC2" w:rsidRPr="00DB751E" w:rsidRDefault="00196CC2" w:rsidP="00196CC2">
      <w:pPr>
        <w:widowControl w:val="0"/>
        <w:numPr>
          <w:ilvl w:val="2"/>
          <w:numId w:val="17"/>
        </w:numPr>
        <w:autoSpaceDE w:val="0"/>
        <w:autoSpaceDN w:val="0"/>
        <w:adjustRightInd w:val="0"/>
      </w:pPr>
      <w:r w:rsidRPr="00DB751E">
        <w:t>изолированной от энергосистемы</w:t>
      </w:r>
      <w:r>
        <w:t xml:space="preserve"> работы</w:t>
      </w:r>
      <w:r w:rsidRPr="00DB751E">
        <w:t>;</w:t>
      </w:r>
    </w:p>
    <w:p w14:paraId="2B647972" w14:textId="77777777" w:rsidR="00196CC2" w:rsidRPr="00DB751E" w:rsidRDefault="00196CC2" w:rsidP="00196CC2">
      <w:pPr>
        <w:widowControl w:val="0"/>
        <w:numPr>
          <w:ilvl w:val="2"/>
          <w:numId w:val="17"/>
        </w:numPr>
        <w:autoSpaceDE w:val="0"/>
        <w:autoSpaceDN w:val="0"/>
        <w:adjustRightInd w:val="0"/>
      </w:pPr>
      <w:r w:rsidRPr="00DB751E">
        <w:lastRenderedPageBreak/>
        <w:t>комбинированной работы с энергосистемой.</w:t>
      </w:r>
    </w:p>
    <w:p w14:paraId="4893C24F" w14:textId="77777777" w:rsidR="00196CC2" w:rsidRPr="007F5AAC" w:rsidRDefault="00196CC2" w:rsidP="00196CC2">
      <w:pPr>
        <w:spacing w:line="360" w:lineRule="auto"/>
        <w:ind w:left="709"/>
        <w:rPr>
          <w:rFonts w:ascii="Arial" w:hAnsi="Arial"/>
          <w:color w:val="FF0000"/>
          <w:sz w:val="24"/>
          <w:lang w:val="en-US"/>
        </w:rPr>
      </w:pPr>
    </w:p>
    <w:p w14:paraId="67923DDE" w14:textId="77777777" w:rsidR="00196CC2" w:rsidRPr="00DB751E" w:rsidRDefault="00196CC2" w:rsidP="00196CC2">
      <w:pPr>
        <w:pStyle w:val="2"/>
        <w:numPr>
          <w:ilvl w:val="1"/>
          <w:numId w:val="17"/>
        </w:numPr>
        <w:spacing w:before="100" w:after="100" w:line="276" w:lineRule="auto"/>
      </w:pPr>
      <w:bookmarkStart w:id="68" w:name="_Toc309478252"/>
      <w:bookmarkStart w:id="69" w:name="_Toc309478299"/>
      <w:bookmarkStart w:id="70" w:name="_Toc309478532"/>
      <w:bookmarkStart w:id="71" w:name="_Toc309917901"/>
      <w:r w:rsidRPr="00DB751E">
        <w:t>Классификация ОРГ в зависимости от способа диспетчерского управления</w:t>
      </w:r>
      <w:bookmarkEnd w:id="68"/>
      <w:bookmarkEnd w:id="69"/>
      <w:bookmarkEnd w:id="70"/>
      <w:r w:rsidRPr="00DB751E">
        <w:t xml:space="preserve"> </w:t>
      </w:r>
      <w:r w:rsidRPr="00DB751E">
        <w:rPr>
          <w:b w:val="0"/>
        </w:rPr>
        <w:t>(см. ГОСТ Р</w:t>
      </w:r>
      <w:r w:rsidRPr="00DB751E">
        <w:t xml:space="preserve"> </w:t>
      </w:r>
      <w:r w:rsidRPr="00DB751E">
        <w:rPr>
          <w:b w:val="0"/>
        </w:rPr>
        <w:t>55608)</w:t>
      </w:r>
      <w:bookmarkEnd w:id="71"/>
    </w:p>
    <w:p w14:paraId="705C6070" w14:textId="77777777" w:rsidR="00196CC2" w:rsidRPr="00DB751E" w:rsidRDefault="00196CC2" w:rsidP="00196CC2">
      <w:pPr>
        <w:widowControl w:val="0"/>
        <w:numPr>
          <w:ilvl w:val="2"/>
          <w:numId w:val="17"/>
        </w:numPr>
        <w:autoSpaceDE w:val="0"/>
        <w:autoSpaceDN w:val="0"/>
        <w:adjustRightInd w:val="0"/>
      </w:pPr>
      <w:r w:rsidRPr="00DB751E">
        <w:t>диспетчерского управления;</w:t>
      </w:r>
    </w:p>
    <w:p w14:paraId="22EC8D05" w14:textId="77777777" w:rsidR="00196CC2" w:rsidRPr="00DB751E" w:rsidRDefault="00196CC2" w:rsidP="00196CC2">
      <w:pPr>
        <w:widowControl w:val="0"/>
        <w:numPr>
          <w:ilvl w:val="2"/>
          <w:numId w:val="17"/>
        </w:numPr>
        <w:autoSpaceDE w:val="0"/>
        <w:autoSpaceDN w:val="0"/>
        <w:adjustRightInd w:val="0"/>
      </w:pPr>
      <w:r w:rsidRPr="00DB751E">
        <w:t>диспетчерского ведения;</w:t>
      </w:r>
    </w:p>
    <w:p w14:paraId="67EAB4AF" w14:textId="77777777" w:rsidR="00196CC2" w:rsidRPr="00DB751E" w:rsidRDefault="00196CC2" w:rsidP="00196CC2">
      <w:pPr>
        <w:widowControl w:val="0"/>
        <w:numPr>
          <w:ilvl w:val="2"/>
          <w:numId w:val="17"/>
        </w:numPr>
        <w:autoSpaceDE w:val="0"/>
        <w:autoSpaceDN w:val="0"/>
        <w:adjustRightInd w:val="0"/>
      </w:pPr>
      <w:r w:rsidRPr="00DB751E">
        <w:t>технологического управления;</w:t>
      </w:r>
    </w:p>
    <w:p w14:paraId="32227C6F" w14:textId="77777777" w:rsidR="00196CC2" w:rsidRPr="00DB751E" w:rsidRDefault="00196CC2" w:rsidP="00196CC2">
      <w:pPr>
        <w:widowControl w:val="0"/>
        <w:numPr>
          <w:ilvl w:val="2"/>
          <w:numId w:val="17"/>
        </w:numPr>
        <w:autoSpaceDE w:val="0"/>
        <w:autoSpaceDN w:val="0"/>
        <w:adjustRightInd w:val="0"/>
      </w:pPr>
      <w:r w:rsidRPr="00DB751E">
        <w:t>технологического ведения;</w:t>
      </w:r>
    </w:p>
    <w:p w14:paraId="700C8683" w14:textId="77777777" w:rsidR="00196CC2" w:rsidRPr="00DB751E" w:rsidRDefault="00196CC2" w:rsidP="00196CC2">
      <w:pPr>
        <w:widowControl w:val="0"/>
        <w:numPr>
          <w:ilvl w:val="2"/>
          <w:numId w:val="17"/>
        </w:numPr>
        <w:autoSpaceDE w:val="0"/>
        <w:autoSpaceDN w:val="0"/>
        <w:adjustRightInd w:val="0"/>
      </w:pPr>
      <w:r w:rsidRPr="00DB751E">
        <w:t>местного управления.</w:t>
      </w:r>
    </w:p>
    <w:p w14:paraId="2B9147C7" w14:textId="77777777" w:rsidR="00196CC2" w:rsidRPr="00DB751E" w:rsidRDefault="00196CC2" w:rsidP="00196CC2">
      <w:pPr>
        <w:spacing w:line="360" w:lineRule="auto"/>
        <w:ind w:left="709"/>
        <w:rPr>
          <w:rFonts w:ascii="Arial" w:hAnsi="Arial"/>
          <w:color w:val="FF0000"/>
          <w:sz w:val="24"/>
        </w:rPr>
      </w:pPr>
    </w:p>
    <w:p w14:paraId="7F7B5E41" w14:textId="77777777" w:rsidR="00196CC2" w:rsidRPr="00DB751E" w:rsidRDefault="00196CC2" w:rsidP="00196CC2">
      <w:pPr>
        <w:pStyle w:val="2"/>
        <w:numPr>
          <w:ilvl w:val="1"/>
          <w:numId w:val="17"/>
        </w:numPr>
        <w:spacing w:before="100" w:after="100" w:line="276" w:lineRule="auto"/>
      </w:pPr>
      <w:bookmarkStart w:id="72" w:name="_Toc309478253"/>
      <w:bookmarkStart w:id="73" w:name="_Toc309478300"/>
      <w:bookmarkStart w:id="74" w:name="_Toc309478533"/>
      <w:bookmarkStart w:id="75" w:name="_Toc309917902"/>
      <w:r w:rsidRPr="00DB751E">
        <w:t>Классификация ОРГ по способу агрегации и модели управления</w:t>
      </w:r>
      <w:bookmarkEnd w:id="72"/>
      <w:bookmarkEnd w:id="73"/>
      <w:bookmarkEnd w:id="74"/>
      <w:bookmarkEnd w:id="75"/>
    </w:p>
    <w:p w14:paraId="3ADBCFF6" w14:textId="77777777" w:rsidR="00196CC2" w:rsidRPr="00DB751E" w:rsidRDefault="00196CC2" w:rsidP="00196CC2">
      <w:pPr>
        <w:widowControl w:val="0"/>
        <w:numPr>
          <w:ilvl w:val="2"/>
          <w:numId w:val="17"/>
        </w:numPr>
        <w:autoSpaceDE w:val="0"/>
        <w:autoSpaceDN w:val="0"/>
        <w:adjustRightInd w:val="0"/>
      </w:pPr>
      <w:r w:rsidRPr="00DB751E">
        <w:t>Виртуальная электростанция (VPP):</w:t>
      </w:r>
    </w:p>
    <w:p w14:paraId="1DC5DD05" w14:textId="77777777" w:rsidR="00196CC2" w:rsidRPr="00DB751E" w:rsidRDefault="00196CC2" w:rsidP="00196CC2">
      <w:pPr>
        <w:widowControl w:val="0"/>
        <w:numPr>
          <w:ilvl w:val="3"/>
          <w:numId w:val="17"/>
        </w:numPr>
        <w:autoSpaceDE w:val="0"/>
        <w:autoSpaceDN w:val="0"/>
        <w:adjustRightInd w:val="0"/>
      </w:pPr>
      <w:r w:rsidRPr="00DB751E">
        <w:t>Рыночная виртуальная электростанция (СVPP);</w:t>
      </w:r>
    </w:p>
    <w:p w14:paraId="4ABCDBB0" w14:textId="77777777" w:rsidR="00196CC2" w:rsidRPr="00DB751E" w:rsidRDefault="00196CC2" w:rsidP="00196CC2">
      <w:pPr>
        <w:widowControl w:val="0"/>
        <w:numPr>
          <w:ilvl w:val="3"/>
          <w:numId w:val="17"/>
        </w:numPr>
        <w:autoSpaceDE w:val="0"/>
        <w:autoSpaceDN w:val="0"/>
        <w:adjustRightInd w:val="0"/>
      </w:pPr>
      <w:r w:rsidRPr="00DB751E">
        <w:t>Техническая виртуальная электростанция (TVPP).</w:t>
      </w:r>
    </w:p>
    <w:p w14:paraId="4A44C4BB" w14:textId="77777777" w:rsidR="00196CC2" w:rsidRPr="00DB751E" w:rsidRDefault="00196CC2" w:rsidP="00196CC2">
      <w:pPr>
        <w:widowControl w:val="0"/>
        <w:numPr>
          <w:ilvl w:val="2"/>
          <w:numId w:val="17"/>
        </w:numPr>
        <w:autoSpaceDE w:val="0"/>
        <w:autoSpaceDN w:val="0"/>
        <w:adjustRightInd w:val="0"/>
      </w:pPr>
      <w:r w:rsidRPr="00DB751E">
        <w:t>Микроэнергосистема:</w:t>
      </w:r>
    </w:p>
    <w:p w14:paraId="4B3C12F3" w14:textId="77777777" w:rsidR="00196CC2" w:rsidRPr="00DB751E" w:rsidRDefault="00196CC2" w:rsidP="00196CC2">
      <w:pPr>
        <w:widowControl w:val="0"/>
        <w:numPr>
          <w:ilvl w:val="3"/>
          <w:numId w:val="17"/>
        </w:numPr>
        <w:autoSpaceDE w:val="0"/>
        <w:autoSpaceDN w:val="0"/>
        <w:adjustRightInd w:val="0"/>
      </w:pPr>
      <w:r w:rsidRPr="00DB751E">
        <w:t>Микроэнергосистема конечных потребителей (</w:t>
      </w:r>
      <w:proofErr w:type="spellStart"/>
      <w:r w:rsidRPr="00DB751E">
        <w:t>μgrid</w:t>
      </w:r>
      <w:proofErr w:type="spellEnd"/>
      <w:r w:rsidRPr="00DB751E">
        <w:t>);</w:t>
      </w:r>
    </w:p>
    <w:p w14:paraId="5AAFC606" w14:textId="77777777" w:rsidR="00196CC2" w:rsidRPr="00DB751E" w:rsidRDefault="00196CC2" w:rsidP="00196CC2">
      <w:pPr>
        <w:widowControl w:val="0"/>
        <w:numPr>
          <w:ilvl w:val="3"/>
          <w:numId w:val="17"/>
        </w:numPr>
        <w:autoSpaceDE w:val="0"/>
        <w:autoSpaceDN w:val="0"/>
        <w:adjustRightInd w:val="0"/>
      </w:pPr>
      <w:r w:rsidRPr="00DB751E">
        <w:t>Системно-ориентированная микроэнергосистема (</w:t>
      </w:r>
      <w:proofErr w:type="spellStart"/>
      <w:r w:rsidRPr="00DB751E">
        <w:t>milligrid</w:t>
      </w:r>
      <w:proofErr w:type="spellEnd"/>
      <w:r w:rsidRPr="00DB751E">
        <w:t>).</w:t>
      </w:r>
    </w:p>
    <w:p w14:paraId="244CB48A" w14:textId="77777777" w:rsidR="00196CC2" w:rsidRPr="00DB751E" w:rsidRDefault="00196CC2" w:rsidP="00196CC2">
      <w:pPr>
        <w:widowControl w:val="0"/>
        <w:numPr>
          <w:ilvl w:val="2"/>
          <w:numId w:val="17"/>
        </w:numPr>
        <w:autoSpaceDE w:val="0"/>
        <w:autoSpaceDN w:val="0"/>
        <w:adjustRightInd w:val="0"/>
      </w:pPr>
      <w:r w:rsidRPr="00DB751E">
        <w:t>Мульти-микроэнергосистема /виртуальная микроэнергосистема (</w:t>
      </w:r>
      <w:proofErr w:type="spellStart"/>
      <w:r w:rsidRPr="00DB751E">
        <w:t>vgrid</w:t>
      </w:r>
      <w:proofErr w:type="spellEnd"/>
      <w:r w:rsidRPr="00DB751E">
        <w:t>).</w:t>
      </w:r>
    </w:p>
    <w:p w14:paraId="2DB6DC3D" w14:textId="77777777" w:rsidR="00196CC2" w:rsidRPr="00DB751E" w:rsidRDefault="00196CC2" w:rsidP="00196CC2"/>
    <w:p w14:paraId="5B2BDC49" w14:textId="77777777" w:rsidR="00196CC2" w:rsidRPr="00DB751E" w:rsidRDefault="00196CC2" w:rsidP="00196CC2">
      <w:pPr>
        <w:sectPr w:rsidR="00196CC2" w:rsidRPr="00DB751E" w:rsidSect="00090ED0">
          <w:pgSz w:w="11909" w:h="16834"/>
          <w:pgMar w:top="919" w:right="675" w:bottom="1558" w:left="1000" w:header="720" w:footer="720" w:gutter="0"/>
          <w:cols w:space="60"/>
          <w:noEndnote/>
          <w:docGrid w:linePitch="272"/>
        </w:sectPr>
      </w:pPr>
    </w:p>
    <w:p w14:paraId="3CAECB57" w14:textId="77777777" w:rsidR="00F204FC" w:rsidRDefault="00F204FC" w:rsidP="00F204FC">
      <w:pPr>
        <w:pStyle w:val="1"/>
      </w:pPr>
      <w:bookmarkStart w:id="76" w:name="_Toc309917903"/>
      <w:r w:rsidRPr="00947627">
        <w:rPr>
          <w:noProof/>
          <w:lang w:eastAsia="en-US"/>
        </w:rPr>
        <w:lastRenderedPageBreak/>
        <w:t>Приложение А (обязательное)</w:t>
      </w:r>
      <w:bookmarkEnd w:id="76"/>
    </w:p>
    <w:p w14:paraId="18BB94E3" w14:textId="77777777" w:rsidR="00F204FC" w:rsidRDefault="00F204FC" w:rsidP="00F204FC">
      <w:pPr>
        <w:pStyle w:val="1"/>
      </w:pPr>
      <w:bookmarkStart w:id="77" w:name="_Toc309917904"/>
      <w:r>
        <w:t>Классификатор объектов распределенной генерации, работающих в составе энергосистемы</w:t>
      </w:r>
      <w:bookmarkEnd w:id="77"/>
    </w:p>
    <w:p w14:paraId="6F4B787E" w14:textId="77777777" w:rsidR="00196CC2" w:rsidRPr="00DB751E" w:rsidRDefault="000C6ABA" w:rsidP="000C6ABA">
      <w:r>
        <w:rPr>
          <w:noProof/>
          <w:lang w:eastAsia="ru-RU"/>
        </w:rPr>
        <w:drawing>
          <wp:inline distT="0" distB="0" distL="0" distR="0" wp14:anchorId="0283FA6D" wp14:editId="1C2AC7E5">
            <wp:extent cx="8879085" cy="5295900"/>
            <wp:effectExtent l="0" t="0" r="0" b="0"/>
            <wp:docPr id="180" name="Рисунок 180" descr="C:\Users\Muzalev-SG\Desktop\Схема ОРГ классификация 3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uzalev-SG\Desktop\Схема ОРГ классификация 30.11.png"/>
                    <pic:cNvPicPr>
                      <a:picLocks noChangeAspect="1" noChangeArrowheads="1"/>
                    </pic:cNvPicPr>
                  </pic:nvPicPr>
                  <pic:blipFill rotWithShape="1">
                    <a:blip r:embed="rId37">
                      <a:extLst>
                        <a:ext uri="{28A0092B-C50C-407E-A947-70E740481C1C}">
                          <a14:useLocalDpi xmlns:a14="http://schemas.microsoft.com/office/drawing/2010/main" val="0"/>
                        </a:ext>
                      </a:extLst>
                    </a:blip>
                    <a:srcRect l="1695" t="15924" r="2860" b="3596"/>
                    <a:stretch/>
                  </pic:blipFill>
                  <pic:spPr bwMode="auto">
                    <a:xfrm>
                      <a:off x="0" y="0"/>
                      <a:ext cx="8891981" cy="5303592"/>
                    </a:xfrm>
                    <a:prstGeom prst="rect">
                      <a:avLst/>
                    </a:prstGeom>
                    <a:noFill/>
                    <a:ln>
                      <a:noFill/>
                    </a:ln>
                    <a:extLst>
                      <a:ext uri="{53640926-AAD7-44D8-BBD7-CCE9431645EC}">
                        <a14:shadowObscured xmlns:a14="http://schemas.microsoft.com/office/drawing/2010/main"/>
                      </a:ext>
                    </a:extLst>
                  </pic:spPr>
                </pic:pic>
              </a:graphicData>
            </a:graphic>
          </wp:inline>
        </w:drawing>
      </w:r>
    </w:p>
    <w:p w14:paraId="3D5A642C" w14:textId="77777777" w:rsidR="000C6ABA" w:rsidRDefault="000C6ABA" w:rsidP="00172A9E">
      <w:pPr>
        <w:pStyle w:val="1"/>
        <w:ind w:left="0"/>
        <w:jc w:val="both"/>
        <w:sectPr w:rsidR="000C6ABA" w:rsidSect="000C6ABA">
          <w:footerReference w:type="even" r:id="rId38"/>
          <w:footerReference w:type="default" r:id="rId39"/>
          <w:pgSz w:w="16838" w:h="11906" w:orient="landscape"/>
          <w:pgMar w:top="1134" w:right="568" w:bottom="566" w:left="1134" w:header="709" w:footer="709" w:gutter="0"/>
          <w:cols w:space="708"/>
          <w:docGrid w:linePitch="381"/>
        </w:sectPr>
      </w:pPr>
      <w:bookmarkStart w:id="78" w:name="_Toc309917905"/>
    </w:p>
    <w:p w14:paraId="4FC1C320" w14:textId="77777777" w:rsidR="00196CC2" w:rsidRPr="00DB751E" w:rsidRDefault="00196CC2" w:rsidP="00172A9E">
      <w:pPr>
        <w:pStyle w:val="1"/>
        <w:ind w:left="0"/>
        <w:jc w:val="both"/>
      </w:pPr>
      <w:r w:rsidRPr="00DB751E">
        <w:lastRenderedPageBreak/>
        <w:t>Библиография</w:t>
      </w:r>
      <w:bookmarkEnd w:id="78"/>
    </w:p>
    <w:p w14:paraId="576785FB" w14:textId="77777777" w:rsidR="00F963E4" w:rsidRDefault="00F963E4" w:rsidP="00196CC2"/>
    <w:p w14:paraId="398BC27B" w14:textId="77777777" w:rsidR="00F963E4" w:rsidRDefault="00F963E4" w:rsidP="00D56AC7">
      <w:pPr>
        <w:ind w:firstLine="0"/>
        <w:jc w:val="left"/>
        <w:rPr>
          <w:rFonts w:eastAsiaTheme="minorHAnsi"/>
        </w:rPr>
      </w:pPr>
      <w:r>
        <w:t xml:space="preserve">[1] </w:t>
      </w:r>
      <w:r w:rsidRPr="00F963E4">
        <w:rPr>
          <w:rFonts w:eastAsiaTheme="minorHAnsi"/>
        </w:rPr>
        <w:t xml:space="preserve">Р Газпром 2-6.2-600-2011 Применение </w:t>
      </w:r>
      <w:proofErr w:type="spellStart"/>
      <w:r w:rsidRPr="00F963E4">
        <w:rPr>
          <w:rFonts w:eastAsiaTheme="minorHAnsi"/>
        </w:rPr>
        <w:t>турбодетан</w:t>
      </w:r>
      <w:r>
        <w:rPr>
          <w:rFonts w:eastAsiaTheme="minorHAnsi"/>
        </w:rPr>
        <w:t>дерных</w:t>
      </w:r>
      <w:proofErr w:type="spellEnd"/>
      <w:r>
        <w:rPr>
          <w:rFonts w:eastAsiaTheme="minorHAnsi"/>
        </w:rPr>
        <w:t xml:space="preserve"> энергетических установок </w:t>
      </w:r>
      <w:r w:rsidRPr="00F963E4">
        <w:rPr>
          <w:rFonts w:eastAsiaTheme="minorHAnsi"/>
        </w:rPr>
        <w:t>и расчет их основных параметров</w:t>
      </w:r>
    </w:p>
    <w:p w14:paraId="41B0A96C" w14:textId="77777777" w:rsidR="008C4CBD" w:rsidRDefault="008C4CBD" w:rsidP="00D56AC7">
      <w:pPr>
        <w:ind w:firstLine="0"/>
        <w:jc w:val="left"/>
        <w:rPr>
          <w:rFonts w:eastAsiaTheme="minorHAnsi"/>
          <w:lang w:val="en-US" w:eastAsia="en-US"/>
        </w:rPr>
      </w:pPr>
      <w:r w:rsidRPr="00947627">
        <w:rPr>
          <w:rFonts w:eastAsiaTheme="minorHAnsi"/>
          <w:lang w:val="en-US"/>
        </w:rPr>
        <w:t xml:space="preserve">[2] </w:t>
      </w:r>
      <w:proofErr w:type="spellStart"/>
      <w:r>
        <w:rPr>
          <w:rFonts w:eastAsiaTheme="minorHAnsi"/>
          <w:lang w:val="en-US" w:eastAsia="en-US"/>
        </w:rPr>
        <w:t>Farret</w:t>
      </w:r>
      <w:proofErr w:type="spellEnd"/>
      <w:r>
        <w:rPr>
          <w:rFonts w:eastAsiaTheme="minorHAnsi"/>
          <w:lang w:val="en-US" w:eastAsia="en-US"/>
        </w:rPr>
        <w:t xml:space="preserve">, F.; </w:t>
      </w:r>
      <w:proofErr w:type="spellStart"/>
      <w:r>
        <w:rPr>
          <w:rFonts w:eastAsiaTheme="minorHAnsi"/>
          <w:lang w:val="en-US" w:eastAsia="en-US"/>
        </w:rPr>
        <w:t>Simões</w:t>
      </w:r>
      <w:proofErr w:type="spellEnd"/>
      <w:r>
        <w:rPr>
          <w:rFonts w:eastAsiaTheme="minorHAnsi"/>
          <w:lang w:val="en-US" w:eastAsia="en-US"/>
        </w:rPr>
        <w:t>, M., "</w:t>
      </w:r>
      <w:proofErr w:type="spellStart"/>
      <w:r>
        <w:rPr>
          <w:rFonts w:eastAsiaTheme="minorHAnsi"/>
          <w:lang w:val="en-US" w:eastAsia="en-US"/>
        </w:rPr>
        <w:t>Microturbines</w:t>
      </w:r>
      <w:proofErr w:type="spellEnd"/>
      <w:r>
        <w:rPr>
          <w:rFonts w:eastAsiaTheme="minorHAnsi"/>
          <w:lang w:val="en-US" w:eastAsia="en-US"/>
        </w:rPr>
        <w:t xml:space="preserve">," in </w:t>
      </w:r>
      <w:r>
        <w:rPr>
          <w:rFonts w:eastAsiaTheme="minorHAnsi"/>
          <w:i/>
          <w:iCs/>
          <w:lang w:val="en-US" w:eastAsia="en-US"/>
        </w:rPr>
        <w:t>Integration of Alternative Sources of Energy</w:t>
      </w:r>
      <w:r>
        <w:rPr>
          <w:rFonts w:eastAsiaTheme="minorHAnsi"/>
          <w:lang w:val="en-US" w:eastAsia="en-US"/>
        </w:rPr>
        <w:t>, 1, Wiley-IEEE Press, 2006, pp.215-232</w:t>
      </w:r>
    </w:p>
    <w:p w14:paraId="31606BAD" w14:textId="77777777" w:rsidR="00D56AC7" w:rsidRPr="00947627" w:rsidRDefault="00D56AC7" w:rsidP="00D56AC7">
      <w:pPr>
        <w:ind w:firstLine="0"/>
        <w:rPr>
          <w:rFonts w:eastAsiaTheme="minorHAnsi" w:cs="Times New Roman"/>
          <w:kern w:val="0"/>
          <w:lang w:val="en-US" w:eastAsia="en-US"/>
        </w:rPr>
      </w:pPr>
      <w:r w:rsidRPr="00947627">
        <w:rPr>
          <w:rFonts w:eastAsiaTheme="minorHAnsi" w:cs="Times New Roman"/>
          <w:kern w:val="0"/>
          <w:lang w:val="en-US" w:eastAsia="en-US"/>
        </w:rPr>
        <w:t>[3]</w:t>
      </w:r>
      <w:r w:rsidRPr="00947627">
        <w:rPr>
          <w:lang w:val="en-US"/>
        </w:rPr>
        <w:t xml:space="preserve"> R C6-113-2010 - Functional model of Virtual Power Plant (VPP) – F. </w:t>
      </w:r>
      <w:proofErr w:type="spellStart"/>
      <w:r w:rsidRPr="00947627">
        <w:rPr>
          <w:lang w:val="en-US"/>
        </w:rPr>
        <w:t>Kulic</w:t>
      </w:r>
      <w:proofErr w:type="spellEnd"/>
      <w:r w:rsidRPr="00947627">
        <w:rPr>
          <w:lang w:val="en-US"/>
        </w:rPr>
        <w:t xml:space="preserve">́, D. </w:t>
      </w:r>
      <w:proofErr w:type="spellStart"/>
      <w:r w:rsidRPr="00947627">
        <w:rPr>
          <w:lang w:val="en-US"/>
        </w:rPr>
        <w:t>Popovic</w:t>
      </w:r>
      <w:proofErr w:type="spellEnd"/>
      <w:r w:rsidRPr="00947627">
        <w:rPr>
          <w:lang w:val="en-US"/>
        </w:rPr>
        <w:t xml:space="preserve">́, S. </w:t>
      </w:r>
      <w:proofErr w:type="spellStart"/>
      <w:r w:rsidRPr="00947627">
        <w:rPr>
          <w:lang w:val="en-US"/>
        </w:rPr>
        <w:t>Lukovic</w:t>
      </w:r>
      <w:proofErr w:type="spellEnd"/>
      <w:r w:rsidRPr="00947627">
        <w:rPr>
          <w:lang w:val="en-US"/>
        </w:rPr>
        <w:t xml:space="preserve">́, I. </w:t>
      </w:r>
      <w:proofErr w:type="spellStart"/>
      <w:r w:rsidRPr="00947627">
        <w:rPr>
          <w:lang w:val="en-US"/>
        </w:rPr>
        <w:t>Kaitovic</w:t>
      </w:r>
      <w:proofErr w:type="spellEnd"/>
      <w:r w:rsidRPr="00947627">
        <w:rPr>
          <w:lang w:val="en-US"/>
        </w:rPr>
        <w:t>́, M. Mura, U. Bondi</w:t>
      </w:r>
    </w:p>
    <w:p w14:paraId="5B0FA4B6" w14:textId="77777777" w:rsidR="00D56AC7" w:rsidRPr="00947627" w:rsidRDefault="00D56AC7" w:rsidP="00D56AC7">
      <w:pPr>
        <w:ind w:firstLine="0"/>
        <w:rPr>
          <w:rFonts w:eastAsiaTheme="minorHAnsi" w:cs="Times New Roman"/>
          <w:kern w:val="0"/>
          <w:lang w:val="en-US" w:eastAsia="en-US"/>
        </w:rPr>
      </w:pPr>
      <w:r w:rsidRPr="00947627">
        <w:rPr>
          <w:rFonts w:eastAsiaTheme="minorHAnsi" w:cs="Times New Roman"/>
          <w:kern w:val="0"/>
          <w:lang w:val="en-US" w:eastAsia="en-US"/>
        </w:rPr>
        <w:t>[4]</w:t>
      </w:r>
      <w:r w:rsidRPr="00947627">
        <w:rPr>
          <w:lang w:val="en-US"/>
        </w:rPr>
        <w:t xml:space="preserve"> </w:t>
      </w:r>
      <w:proofErr w:type="spellStart"/>
      <w:r w:rsidRPr="00947627">
        <w:rPr>
          <w:lang w:val="en-US"/>
        </w:rPr>
        <w:t>Saboori</w:t>
      </w:r>
      <w:proofErr w:type="spellEnd"/>
      <w:r w:rsidRPr="00947627">
        <w:rPr>
          <w:lang w:val="en-US"/>
        </w:rPr>
        <w:t xml:space="preserve">, H.; </w:t>
      </w:r>
      <w:proofErr w:type="spellStart"/>
      <w:r w:rsidRPr="00947627">
        <w:rPr>
          <w:lang w:val="en-US"/>
        </w:rPr>
        <w:t>Mohammadi</w:t>
      </w:r>
      <w:proofErr w:type="spellEnd"/>
      <w:r w:rsidRPr="00947627">
        <w:rPr>
          <w:lang w:val="en-US"/>
        </w:rPr>
        <w:t xml:space="preserve">, M.; </w:t>
      </w:r>
      <w:proofErr w:type="spellStart"/>
      <w:r w:rsidRPr="00947627">
        <w:rPr>
          <w:lang w:val="en-US"/>
        </w:rPr>
        <w:t>Taghe</w:t>
      </w:r>
      <w:proofErr w:type="spellEnd"/>
      <w:r w:rsidRPr="00947627">
        <w:rPr>
          <w:lang w:val="en-US"/>
        </w:rPr>
        <w:t>, R., "Virtual Power Plant (VPP), Definition, Concept, Components and Types," in Power and Energy Engineering Conference (APPEEC), 2011 Asia-Pacific, vol., no., pp.1-4, 25-28 March 2011</w:t>
      </w:r>
    </w:p>
    <w:p w14:paraId="022EC44B" w14:textId="77777777" w:rsidR="00D56AC7" w:rsidRPr="00947627" w:rsidRDefault="00D56AC7" w:rsidP="00D56AC7">
      <w:pPr>
        <w:ind w:firstLine="0"/>
        <w:rPr>
          <w:lang w:val="en-US"/>
        </w:rPr>
      </w:pPr>
      <w:r w:rsidRPr="00947627">
        <w:rPr>
          <w:rFonts w:eastAsiaTheme="minorHAnsi" w:cs="Times New Roman"/>
          <w:kern w:val="0"/>
          <w:lang w:val="en-US" w:eastAsia="en-US"/>
        </w:rPr>
        <w:t>[5</w:t>
      </w:r>
      <w:proofErr w:type="gramStart"/>
      <w:r w:rsidRPr="00947627">
        <w:rPr>
          <w:rFonts w:eastAsiaTheme="minorHAnsi" w:cs="Times New Roman"/>
          <w:kern w:val="0"/>
          <w:lang w:val="en-US" w:eastAsia="en-US"/>
        </w:rPr>
        <w:t xml:space="preserve">]  </w:t>
      </w:r>
      <w:r w:rsidRPr="00947627">
        <w:rPr>
          <w:lang w:val="en-US"/>
        </w:rPr>
        <w:t>"</w:t>
      </w:r>
      <w:proofErr w:type="spellStart"/>
      <w:proofErr w:type="gramEnd"/>
      <w:r w:rsidRPr="00947627">
        <w:rPr>
          <w:lang w:val="en-US"/>
        </w:rPr>
        <w:t>Microgrids</w:t>
      </w:r>
      <w:proofErr w:type="spellEnd"/>
      <w:r w:rsidRPr="00947627">
        <w:rPr>
          <w:lang w:val="en-US"/>
        </w:rPr>
        <w:t xml:space="preserve"> Evolution Roadmap - Working Group C6.22," CIGRE Working Group C6.22, 2012. </w:t>
      </w:r>
    </w:p>
    <w:p w14:paraId="572D337B" w14:textId="77777777" w:rsidR="00D56AC7" w:rsidRPr="00947627" w:rsidRDefault="00D56AC7" w:rsidP="004D28B0">
      <w:pPr>
        <w:ind w:firstLine="0"/>
        <w:jc w:val="left"/>
        <w:rPr>
          <w:lang w:val="en-US"/>
        </w:rPr>
        <w:sectPr w:rsidR="00D56AC7" w:rsidRPr="00947627" w:rsidSect="00CA1876">
          <w:pgSz w:w="11906" w:h="16838"/>
          <w:pgMar w:top="568" w:right="566" w:bottom="1134" w:left="1134" w:header="709" w:footer="709" w:gutter="0"/>
          <w:cols w:space="708"/>
          <w:docGrid w:linePitch="360"/>
        </w:sectPr>
      </w:pPr>
    </w:p>
    <w:p w14:paraId="7C1CE567" w14:textId="77777777" w:rsidR="00B06390" w:rsidRDefault="00B06390" w:rsidP="00B06390">
      <w:pPr>
        <w:pStyle w:val="22"/>
        <w:ind w:firstLine="0"/>
        <w:rPr>
          <w:b/>
          <w:color w:val="231F20"/>
          <w:spacing w:val="-3"/>
          <w:lang w:val="en-US"/>
        </w:rPr>
      </w:pPr>
    </w:p>
    <w:p w14:paraId="7B998A97" w14:textId="77777777" w:rsidR="00B06390" w:rsidRPr="00D46A63" w:rsidRDefault="00B06390" w:rsidP="00B06390">
      <w:pPr>
        <w:pStyle w:val="GOSTcomment"/>
        <w:rPr>
          <w:rFonts w:cs="Times New Roman"/>
          <w:lang w:val="en-US"/>
        </w:rPr>
      </w:pPr>
      <w:r>
        <w:rPr>
          <w:rFonts w:cs="Times New Roman"/>
        </w:rPr>
        <w:t>Оформление</w:t>
      </w:r>
      <w:r w:rsidRPr="00D46A63">
        <w:rPr>
          <w:rFonts w:cs="Times New Roman"/>
          <w:spacing w:val="-11"/>
          <w:lang w:val="en-US"/>
        </w:rPr>
        <w:t xml:space="preserve"> </w:t>
      </w:r>
      <w:r>
        <w:rPr>
          <w:rFonts w:cs="Times New Roman"/>
        </w:rPr>
        <w:t>национального</w:t>
      </w:r>
      <w:r w:rsidRPr="00D46A63">
        <w:rPr>
          <w:rFonts w:cs="Times New Roman"/>
          <w:spacing w:val="-11"/>
          <w:lang w:val="en-US"/>
        </w:rPr>
        <w:t xml:space="preserve"> </w:t>
      </w:r>
      <w:r>
        <w:rPr>
          <w:rFonts w:cs="Times New Roman"/>
        </w:rPr>
        <w:t>стандарта</w:t>
      </w:r>
      <w:r w:rsidRPr="00D46A63">
        <w:rPr>
          <w:rFonts w:cs="Times New Roman"/>
          <w:spacing w:val="-2"/>
          <w:lang w:val="en-US"/>
        </w:rPr>
        <w:t xml:space="preserve"> </w:t>
      </w:r>
      <w:r>
        <w:rPr>
          <w:rFonts w:cs="Times New Roman"/>
        </w:rPr>
        <w:t>Российской</w:t>
      </w:r>
      <w:r w:rsidRPr="00D46A63">
        <w:rPr>
          <w:rFonts w:cs="Times New Roman"/>
          <w:spacing w:val="-12"/>
          <w:lang w:val="en-US"/>
        </w:rPr>
        <w:t xml:space="preserve"> </w:t>
      </w:r>
      <w:r>
        <w:rPr>
          <w:rFonts w:cs="Times New Roman"/>
        </w:rPr>
        <w:t>Федерации</w:t>
      </w:r>
      <w:r w:rsidRPr="00D46A63">
        <w:rPr>
          <w:rFonts w:cs="Times New Roman"/>
          <w:lang w:val="en-US"/>
        </w:rPr>
        <w:t>,</w:t>
      </w:r>
      <w:r w:rsidRPr="00D46A63">
        <w:rPr>
          <w:rFonts w:cs="Times New Roman"/>
          <w:spacing w:val="-7"/>
          <w:lang w:val="en-US"/>
        </w:rPr>
        <w:t xml:space="preserve"> </w:t>
      </w:r>
      <w:r>
        <w:rPr>
          <w:rFonts w:cs="Times New Roman"/>
        </w:rPr>
        <w:t>не</w:t>
      </w:r>
      <w:r w:rsidRPr="00D46A63">
        <w:rPr>
          <w:rFonts w:cs="Times New Roman"/>
          <w:spacing w:val="20"/>
          <w:lang w:val="en-US"/>
        </w:rPr>
        <w:t xml:space="preserve"> </w:t>
      </w:r>
      <w:r>
        <w:rPr>
          <w:rFonts w:cs="Times New Roman"/>
        </w:rPr>
        <w:t>эквивалентного</w:t>
      </w:r>
      <w:r w:rsidRPr="00D46A63">
        <w:rPr>
          <w:rFonts w:cs="Times New Roman"/>
          <w:spacing w:val="-18"/>
          <w:lang w:val="en-US"/>
        </w:rPr>
        <w:t xml:space="preserve"> </w:t>
      </w:r>
      <w:r>
        <w:rPr>
          <w:rFonts w:cs="Times New Roman"/>
        </w:rPr>
        <w:t>междун</w:t>
      </w:r>
      <w:r>
        <w:rPr>
          <w:rFonts w:cs="Times New Roman"/>
          <w:spacing w:val="2"/>
        </w:rPr>
        <w:t>а</w:t>
      </w:r>
      <w:r>
        <w:rPr>
          <w:rFonts w:cs="Times New Roman"/>
        </w:rPr>
        <w:t>родному</w:t>
      </w:r>
      <w:r w:rsidRPr="00D46A63">
        <w:rPr>
          <w:rFonts w:cs="Times New Roman"/>
          <w:spacing w:val="7"/>
          <w:lang w:val="en-US"/>
        </w:rPr>
        <w:t xml:space="preserve"> </w:t>
      </w:r>
      <w:r>
        <w:rPr>
          <w:rFonts w:cs="Times New Roman"/>
        </w:rPr>
        <w:t>стандарту</w:t>
      </w:r>
      <w:r w:rsidRPr="00D46A63">
        <w:rPr>
          <w:rFonts w:cs="Times New Roman"/>
          <w:lang w:val="en-US"/>
        </w:rPr>
        <w:t>,</w:t>
      </w:r>
      <w:r w:rsidRPr="00D46A63">
        <w:rPr>
          <w:rFonts w:cs="Times New Roman"/>
          <w:spacing w:val="17"/>
          <w:lang w:val="en-US"/>
        </w:rPr>
        <w:t xml:space="preserve"> </w:t>
      </w:r>
      <w:r>
        <w:rPr>
          <w:rFonts w:cs="Times New Roman"/>
        </w:rPr>
        <w:t>осуществляют</w:t>
      </w:r>
      <w:r w:rsidRPr="00D46A63">
        <w:rPr>
          <w:rFonts w:cs="Times New Roman"/>
          <w:spacing w:val="27"/>
          <w:lang w:val="en-US"/>
        </w:rPr>
        <w:t xml:space="preserve"> </w:t>
      </w:r>
      <w:r>
        <w:rPr>
          <w:rFonts w:cs="Times New Roman"/>
        </w:rPr>
        <w:t>путем</w:t>
      </w:r>
      <w:r w:rsidRPr="00D46A63">
        <w:rPr>
          <w:rFonts w:cs="Times New Roman"/>
          <w:spacing w:val="44"/>
          <w:lang w:val="en-US"/>
        </w:rPr>
        <w:t xml:space="preserve"> </w:t>
      </w:r>
      <w:r>
        <w:rPr>
          <w:rFonts w:cs="Times New Roman"/>
        </w:rPr>
        <w:t>использования</w:t>
      </w:r>
      <w:r w:rsidRPr="00D46A63">
        <w:rPr>
          <w:rFonts w:cs="Times New Roman"/>
          <w:spacing w:val="8"/>
          <w:lang w:val="en-US"/>
        </w:rPr>
        <w:t xml:space="preserve"> </w:t>
      </w:r>
      <w:r>
        <w:rPr>
          <w:rFonts w:cs="Times New Roman"/>
        </w:rPr>
        <w:t>перевода</w:t>
      </w:r>
      <w:r w:rsidRPr="00D46A63">
        <w:rPr>
          <w:rFonts w:cs="Times New Roman"/>
          <w:spacing w:val="-7"/>
          <w:lang w:val="en-US"/>
        </w:rPr>
        <w:t xml:space="preserve"> </w:t>
      </w:r>
      <w:r>
        <w:rPr>
          <w:rFonts w:cs="Times New Roman"/>
        </w:rPr>
        <w:t>на</w:t>
      </w:r>
      <w:r w:rsidRPr="00D46A63">
        <w:rPr>
          <w:rFonts w:cs="Times New Roman"/>
          <w:spacing w:val="27"/>
          <w:lang w:val="en-US"/>
        </w:rPr>
        <w:t xml:space="preserve"> </w:t>
      </w:r>
      <w:r>
        <w:rPr>
          <w:rFonts w:cs="Times New Roman"/>
        </w:rPr>
        <w:t>русский</w:t>
      </w:r>
      <w:r w:rsidRPr="00D46A63">
        <w:rPr>
          <w:rFonts w:cs="Times New Roman"/>
          <w:spacing w:val="34"/>
          <w:lang w:val="en-US"/>
        </w:rPr>
        <w:t xml:space="preserve"> </w:t>
      </w:r>
      <w:r>
        <w:rPr>
          <w:rFonts w:cs="Times New Roman"/>
        </w:rPr>
        <w:t>язык</w:t>
      </w:r>
      <w:r w:rsidRPr="00D46A63">
        <w:rPr>
          <w:rFonts w:cs="Times New Roman"/>
          <w:spacing w:val="35"/>
          <w:lang w:val="en-US"/>
        </w:rPr>
        <w:t xml:space="preserve"> </w:t>
      </w:r>
      <w:r>
        <w:rPr>
          <w:rFonts w:cs="Times New Roman"/>
        </w:rPr>
        <w:t>английской</w:t>
      </w:r>
      <w:r w:rsidRPr="00D46A63">
        <w:rPr>
          <w:rFonts w:cs="Times New Roman"/>
          <w:lang w:val="en-US"/>
        </w:rPr>
        <w:t xml:space="preserve"> </w:t>
      </w:r>
      <w:r w:rsidRPr="00D46A63">
        <w:rPr>
          <w:rFonts w:cs="Times New Roman"/>
          <w:spacing w:val="11"/>
          <w:lang w:val="en-US"/>
        </w:rPr>
        <w:t xml:space="preserve"> </w:t>
      </w:r>
      <w:r>
        <w:rPr>
          <w:rFonts w:cs="Times New Roman"/>
        </w:rPr>
        <w:t>или</w:t>
      </w:r>
      <w:r w:rsidRPr="00D46A63">
        <w:rPr>
          <w:rFonts w:cs="Times New Roman"/>
          <w:lang w:val="en-US"/>
        </w:rPr>
        <w:t xml:space="preserve"> </w:t>
      </w:r>
      <w:r>
        <w:rPr>
          <w:rFonts w:cs="Times New Roman"/>
        </w:rPr>
        <w:t>французской</w:t>
      </w:r>
      <w:r w:rsidRPr="00D46A63">
        <w:rPr>
          <w:rFonts w:cs="Times New Roman"/>
          <w:spacing w:val="-20"/>
          <w:lang w:val="en-US"/>
        </w:rPr>
        <w:t xml:space="preserve"> </w:t>
      </w:r>
      <w:r>
        <w:rPr>
          <w:rFonts w:cs="Times New Roman"/>
        </w:rPr>
        <w:t>версии</w:t>
      </w:r>
      <w:r w:rsidRPr="00D46A63">
        <w:rPr>
          <w:rFonts w:cs="Times New Roman"/>
          <w:spacing w:val="-20"/>
          <w:lang w:val="en-US"/>
        </w:rPr>
        <w:t xml:space="preserve"> </w:t>
      </w:r>
      <w:r>
        <w:rPr>
          <w:rFonts w:cs="Times New Roman"/>
        </w:rPr>
        <w:t>данного</w:t>
      </w:r>
      <w:r w:rsidRPr="00D46A63">
        <w:rPr>
          <w:rFonts w:cs="Times New Roman"/>
          <w:spacing w:val="-39"/>
          <w:lang w:val="en-US"/>
        </w:rPr>
        <w:t xml:space="preserve">  </w:t>
      </w:r>
      <w:r>
        <w:rPr>
          <w:rFonts w:cs="Times New Roman"/>
        </w:rPr>
        <w:t>стандарта</w:t>
      </w:r>
      <w:r w:rsidRPr="00D46A63">
        <w:rPr>
          <w:rFonts w:cs="Times New Roman"/>
          <w:spacing w:val="-22"/>
          <w:lang w:val="en-US"/>
        </w:rPr>
        <w:t xml:space="preserve"> </w:t>
      </w:r>
      <w:r w:rsidRPr="00D46A63">
        <w:rPr>
          <w:rFonts w:cs="Times New Roman"/>
          <w:lang w:val="en-US"/>
        </w:rPr>
        <w:t>(</w:t>
      </w:r>
      <w:r>
        <w:rPr>
          <w:rFonts w:cs="Times New Roman"/>
        </w:rPr>
        <w:t>или</w:t>
      </w:r>
      <w:r w:rsidRPr="00D46A63">
        <w:rPr>
          <w:rFonts w:cs="Times New Roman"/>
          <w:spacing w:val="-18"/>
          <w:lang w:val="en-US"/>
        </w:rPr>
        <w:t xml:space="preserve"> </w:t>
      </w:r>
      <w:r>
        <w:rPr>
          <w:rFonts w:cs="Times New Roman"/>
        </w:rPr>
        <w:t>русской</w:t>
      </w:r>
      <w:r w:rsidRPr="00D46A63">
        <w:rPr>
          <w:rFonts w:cs="Times New Roman"/>
          <w:spacing w:val="-25"/>
          <w:lang w:val="en-US"/>
        </w:rPr>
        <w:t xml:space="preserve"> </w:t>
      </w:r>
      <w:r>
        <w:rPr>
          <w:rFonts w:cs="Times New Roman"/>
        </w:rPr>
        <w:t>версии</w:t>
      </w:r>
      <w:r w:rsidRPr="00D46A63">
        <w:rPr>
          <w:rFonts w:cs="Times New Roman"/>
          <w:spacing w:val="-25"/>
          <w:lang w:val="en-US"/>
        </w:rPr>
        <w:t xml:space="preserve"> </w:t>
      </w:r>
      <w:r>
        <w:rPr>
          <w:rFonts w:cs="Times New Roman"/>
        </w:rPr>
        <w:t>стандарта</w:t>
      </w:r>
      <w:r w:rsidRPr="00D46A63">
        <w:rPr>
          <w:rFonts w:cs="Times New Roman"/>
          <w:lang w:val="en-US"/>
        </w:rPr>
        <w:t>)</w:t>
      </w:r>
      <w:r w:rsidRPr="00D46A63">
        <w:rPr>
          <w:rFonts w:cs="Times New Roman"/>
          <w:spacing w:val="-17"/>
          <w:lang w:val="en-US"/>
        </w:rPr>
        <w:t xml:space="preserve"> </w:t>
      </w:r>
      <w:r>
        <w:rPr>
          <w:rFonts w:cs="Times New Roman"/>
        </w:rPr>
        <w:t>с</w:t>
      </w:r>
      <w:r w:rsidRPr="00D46A63">
        <w:rPr>
          <w:rFonts w:cs="Times New Roman"/>
          <w:spacing w:val="-24"/>
          <w:lang w:val="en-US"/>
        </w:rPr>
        <w:t xml:space="preserve"> </w:t>
      </w:r>
      <w:r>
        <w:rPr>
          <w:rFonts w:cs="Times New Roman"/>
        </w:rPr>
        <w:t>применением</w:t>
      </w:r>
      <w:r w:rsidRPr="00D46A63">
        <w:rPr>
          <w:rFonts w:cs="Times New Roman"/>
          <w:spacing w:val="-37"/>
          <w:lang w:val="en-US"/>
        </w:rPr>
        <w:t xml:space="preserve"> </w:t>
      </w:r>
      <w:r>
        <w:rPr>
          <w:rFonts w:cs="Times New Roman"/>
        </w:rPr>
        <w:t>любых</w:t>
      </w:r>
      <w:r w:rsidRPr="00D46A63">
        <w:rPr>
          <w:rFonts w:cs="Times New Roman"/>
          <w:spacing w:val="-26"/>
          <w:lang w:val="en-US"/>
        </w:rPr>
        <w:t xml:space="preserve"> </w:t>
      </w:r>
      <w:r>
        <w:rPr>
          <w:rFonts w:cs="Times New Roman"/>
        </w:rPr>
        <w:t>методов</w:t>
      </w:r>
      <w:r w:rsidRPr="00D46A63">
        <w:rPr>
          <w:rFonts w:cs="Times New Roman"/>
          <w:lang w:val="en-US"/>
        </w:rPr>
        <w:t xml:space="preserve"> </w:t>
      </w:r>
      <w:r>
        <w:rPr>
          <w:rFonts w:cs="Times New Roman"/>
        </w:rPr>
        <w:t>его</w:t>
      </w:r>
      <w:r w:rsidRPr="00D46A63">
        <w:rPr>
          <w:rFonts w:cs="Times New Roman"/>
          <w:lang w:val="en-US"/>
        </w:rPr>
        <w:t xml:space="preserve"> </w:t>
      </w:r>
      <w:r>
        <w:rPr>
          <w:rFonts w:cs="Times New Roman"/>
        </w:rPr>
        <w:t>переработки</w:t>
      </w:r>
      <w:r w:rsidRPr="00D46A63">
        <w:rPr>
          <w:rFonts w:cs="Times New Roman"/>
          <w:lang w:val="en-US"/>
        </w:rPr>
        <w:t>:</w:t>
      </w:r>
    </w:p>
    <w:p w14:paraId="4C66AB88" w14:textId="77777777" w:rsidR="00B06390" w:rsidRPr="00D46A63" w:rsidRDefault="00B06390" w:rsidP="00B06390">
      <w:pPr>
        <w:pStyle w:val="GOSTcomment"/>
        <w:rPr>
          <w:rFonts w:cs="Times New Roman"/>
          <w:lang w:val="en-US"/>
        </w:rPr>
      </w:pPr>
      <w:r w:rsidRPr="00D46A63">
        <w:rPr>
          <w:rFonts w:cs="Times New Roman"/>
          <w:lang w:val="en-US"/>
        </w:rPr>
        <w:t>-</w:t>
      </w:r>
      <w:r w:rsidRPr="00D46A63">
        <w:rPr>
          <w:rFonts w:cs="Times New Roman"/>
          <w:spacing w:val="2"/>
          <w:lang w:val="en-US"/>
        </w:rPr>
        <w:t xml:space="preserve"> </w:t>
      </w:r>
      <w:r>
        <w:rPr>
          <w:rFonts w:cs="Times New Roman"/>
        </w:rPr>
        <w:t>изменения</w:t>
      </w:r>
      <w:r w:rsidRPr="00D46A63">
        <w:rPr>
          <w:rFonts w:cs="Times New Roman"/>
          <w:spacing w:val="24"/>
          <w:lang w:val="en-US"/>
        </w:rPr>
        <w:t xml:space="preserve"> </w:t>
      </w:r>
      <w:r>
        <w:rPr>
          <w:rFonts w:cs="Times New Roman"/>
        </w:rPr>
        <w:t>структуры</w:t>
      </w:r>
      <w:r w:rsidRPr="00D46A63">
        <w:rPr>
          <w:rFonts w:cs="Times New Roman"/>
          <w:spacing w:val="29"/>
          <w:lang w:val="en-US"/>
        </w:rPr>
        <w:t xml:space="preserve"> </w:t>
      </w:r>
      <w:r>
        <w:rPr>
          <w:rFonts w:cs="Times New Roman"/>
        </w:rPr>
        <w:t>и</w:t>
      </w:r>
      <w:r w:rsidRPr="00D46A63">
        <w:rPr>
          <w:rFonts w:cs="Times New Roman"/>
          <w:lang w:val="en-US"/>
        </w:rPr>
        <w:t>/</w:t>
      </w:r>
      <w:r>
        <w:rPr>
          <w:rFonts w:cs="Times New Roman"/>
        </w:rPr>
        <w:t>или</w:t>
      </w:r>
      <w:r w:rsidRPr="00D46A63">
        <w:rPr>
          <w:rFonts w:cs="Times New Roman"/>
          <w:spacing w:val="28"/>
          <w:lang w:val="en-US"/>
        </w:rPr>
        <w:t xml:space="preserve"> </w:t>
      </w:r>
      <w:r>
        <w:rPr>
          <w:rFonts w:cs="Times New Roman"/>
        </w:rPr>
        <w:t>нумерации</w:t>
      </w:r>
      <w:r w:rsidRPr="00D46A63">
        <w:rPr>
          <w:rFonts w:cs="Times New Roman"/>
          <w:spacing w:val="25"/>
          <w:lang w:val="en-US"/>
        </w:rPr>
        <w:t xml:space="preserve"> </w:t>
      </w:r>
      <w:r>
        <w:rPr>
          <w:rFonts w:cs="Times New Roman"/>
        </w:rPr>
        <w:t>структурных</w:t>
      </w:r>
      <w:r w:rsidRPr="00D46A63">
        <w:rPr>
          <w:rFonts w:cs="Times New Roman"/>
          <w:spacing w:val="-3"/>
          <w:lang w:val="en-US"/>
        </w:rPr>
        <w:t xml:space="preserve"> </w:t>
      </w:r>
      <w:r>
        <w:rPr>
          <w:rFonts w:cs="Times New Roman"/>
        </w:rPr>
        <w:t>элементов</w:t>
      </w:r>
      <w:r w:rsidRPr="00D46A63">
        <w:rPr>
          <w:rFonts w:cs="Times New Roman"/>
          <w:spacing w:val="60"/>
          <w:lang w:val="en-US"/>
        </w:rPr>
        <w:t xml:space="preserve"> </w:t>
      </w:r>
      <w:r w:rsidRPr="00D46A63">
        <w:rPr>
          <w:rFonts w:cs="Times New Roman"/>
          <w:lang w:val="en-US"/>
        </w:rPr>
        <w:t>(</w:t>
      </w:r>
      <w:r>
        <w:rPr>
          <w:rFonts w:cs="Times New Roman"/>
        </w:rPr>
        <w:t>обозначения</w:t>
      </w:r>
      <w:r w:rsidRPr="00D46A63">
        <w:rPr>
          <w:rFonts w:cs="Times New Roman"/>
          <w:lang w:val="en-US"/>
        </w:rPr>
        <w:t xml:space="preserve"> </w:t>
      </w:r>
      <w:r w:rsidRPr="00D46A63">
        <w:rPr>
          <w:rFonts w:cs="Times New Roman"/>
          <w:spacing w:val="13"/>
          <w:lang w:val="en-US"/>
        </w:rPr>
        <w:t xml:space="preserve"> </w:t>
      </w:r>
      <w:r>
        <w:rPr>
          <w:rFonts w:cs="Times New Roman"/>
        </w:rPr>
        <w:t>приложений</w:t>
      </w:r>
      <w:r w:rsidRPr="00D46A63">
        <w:rPr>
          <w:rFonts w:cs="Times New Roman"/>
          <w:lang w:val="en-US"/>
        </w:rPr>
        <w:t>)</w:t>
      </w:r>
      <w:r w:rsidRPr="00D46A63">
        <w:rPr>
          <w:rFonts w:cs="Times New Roman"/>
          <w:spacing w:val="-28"/>
          <w:lang w:val="en-US"/>
        </w:rPr>
        <w:t xml:space="preserve"> </w:t>
      </w:r>
      <w:r>
        <w:rPr>
          <w:rFonts w:cs="Times New Roman"/>
        </w:rPr>
        <w:t>по</w:t>
      </w:r>
      <w:r w:rsidRPr="00D46A63">
        <w:rPr>
          <w:rFonts w:cs="Times New Roman"/>
          <w:lang w:val="en-US"/>
        </w:rPr>
        <w:t xml:space="preserve"> </w:t>
      </w:r>
      <w:r>
        <w:rPr>
          <w:rFonts w:cs="Times New Roman"/>
        </w:rPr>
        <w:t>отношению</w:t>
      </w:r>
      <w:r w:rsidRPr="00D46A63">
        <w:rPr>
          <w:rFonts w:cs="Times New Roman"/>
          <w:spacing w:val="-31"/>
          <w:lang w:val="en-US"/>
        </w:rPr>
        <w:t xml:space="preserve"> </w:t>
      </w:r>
      <w:r>
        <w:rPr>
          <w:rFonts w:cs="Times New Roman"/>
        </w:rPr>
        <w:t>к</w:t>
      </w:r>
      <w:r w:rsidRPr="00D46A63">
        <w:rPr>
          <w:rFonts w:cs="Times New Roman"/>
          <w:spacing w:val="-5"/>
          <w:lang w:val="en-US"/>
        </w:rPr>
        <w:t xml:space="preserve"> </w:t>
      </w:r>
      <w:r>
        <w:rPr>
          <w:rFonts w:cs="Times New Roman"/>
        </w:rPr>
        <w:t>применяемому</w:t>
      </w:r>
      <w:r w:rsidRPr="00D46A63">
        <w:rPr>
          <w:rFonts w:cs="Times New Roman"/>
          <w:lang w:val="en-US"/>
        </w:rPr>
        <w:t xml:space="preserve"> </w:t>
      </w:r>
      <w:r w:rsidRPr="00D46A63">
        <w:rPr>
          <w:rFonts w:cs="Times New Roman"/>
          <w:spacing w:val="-35"/>
          <w:lang w:val="en-US"/>
        </w:rPr>
        <w:t xml:space="preserve"> </w:t>
      </w:r>
      <w:r>
        <w:rPr>
          <w:rFonts w:cs="Times New Roman"/>
        </w:rPr>
        <w:t>международному</w:t>
      </w:r>
      <w:r w:rsidRPr="00D46A63">
        <w:rPr>
          <w:rFonts w:cs="Times New Roman"/>
          <w:spacing w:val="-22"/>
          <w:lang w:val="en-US"/>
        </w:rPr>
        <w:t xml:space="preserve"> </w:t>
      </w:r>
      <w:r>
        <w:rPr>
          <w:rFonts w:cs="Times New Roman"/>
        </w:rPr>
        <w:t>стандарту</w:t>
      </w:r>
      <w:r w:rsidRPr="00D46A63">
        <w:rPr>
          <w:rFonts w:cs="Times New Roman"/>
          <w:lang w:val="en-US"/>
        </w:rPr>
        <w:t>;</w:t>
      </w:r>
    </w:p>
    <w:p w14:paraId="19CF50CF" w14:textId="77777777" w:rsidR="00B06390" w:rsidRPr="00D46A63" w:rsidRDefault="00B06390" w:rsidP="00B06390">
      <w:pPr>
        <w:pStyle w:val="GOSTcomment"/>
        <w:rPr>
          <w:rFonts w:cs="Times New Roman"/>
          <w:lang w:val="en-US"/>
        </w:rPr>
      </w:pPr>
      <w:r w:rsidRPr="00D46A63">
        <w:rPr>
          <w:rFonts w:cs="Times New Roman"/>
          <w:lang w:val="en-US"/>
        </w:rPr>
        <w:t>-</w:t>
      </w:r>
      <w:r w:rsidRPr="00D46A63">
        <w:rPr>
          <w:rFonts w:cs="Times New Roman"/>
          <w:spacing w:val="2"/>
          <w:lang w:val="en-US"/>
        </w:rPr>
        <w:t xml:space="preserve"> </w:t>
      </w:r>
      <w:r>
        <w:rPr>
          <w:rFonts w:cs="Times New Roman"/>
        </w:rPr>
        <w:t>замены</w:t>
      </w:r>
      <w:r w:rsidRPr="00D46A63">
        <w:rPr>
          <w:rFonts w:cs="Times New Roman"/>
          <w:spacing w:val="-22"/>
          <w:lang w:val="en-US"/>
        </w:rPr>
        <w:t xml:space="preserve"> </w:t>
      </w:r>
      <w:r>
        <w:rPr>
          <w:rFonts w:cs="Times New Roman"/>
        </w:rPr>
        <w:t>ссылок</w:t>
      </w:r>
      <w:r w:rsidRPr="00D46A63">
        <w:rPr>
          <w:rFonts w:cs="Times New Roman"/>
          <w:spacing w:val="21"/>
          <w:lang w:val="en-US"/>
        </w:rPr>
        <w:t xml:space="preserve"> </w:t>
      </w:r>
      <w:r>
        <w:rPr>
          <w:rFonts w:cs="Times New Roman"/>
        </w:rPr>
        <w:t>на</w:t>
      </w:r>
      <w:r w:rsidRPr="00D46A63">
        <w:rPr>
          <w:rFonts w:cs="Times New Roman"/>
          <w:lang w:val="en-US"/>
        </w:rPr>
        <w:t xml:space="preserve"> </w:t>
      </w:r>
      <w:r w:rsidRPr="00D46A63">
        <w:rPr>
          <w:rFonts w:cs="Times New Roman"/>
          <w:spacing w:val="-22"/>
          <w:lang w:val="en-US"/>
        </w:rPr>
        <w:t xml:space="preserve"> </w:t>
      </w:r>
      <w:r>
        <w:rPr>
          <w:rFonts w:cs="Times New Roman"/>
        </w:rPr>
        <w:t>международные</w:t>
      </w:r>
      <w:r w:rsidRPr="00D46A63">
        <w:rPr>
          <w:rFonts w:cs="Times New Roman"/>
          <w:spacing w:val="-22"/>
          <w:lang w:val="en-US"/>
        </w:rPr>
        <w:t xml:space="preserve"> </w:t>
      </w:r>
      <w:r>
        <w:rPr>
          <w:rFonts w:cs="Times New Roman"/>
          <w:spacing w:val="2"/>
        </w:rPr>
        <w:t>с</w:t>
      </w:r>
      <w:r>
        <w:rPr>
          <w:rFonts w:cs="Times New Roman"/>
        </w:rPr>
        <w:t>тандарты</w:t>
      </w:r>
      <w:r w:rsidRPr="00D46A63">
        <w:rPr>
          <w:rFonts w:cs="Times New Roman"/>
          <w:spacing w:val="16"/>
          <w:lang w:val="en-US"/>
        </w:rPr>
        <w:t xml:space="preserve"> </w:t>
      </w:r>
      <w:r>
        <w:rPr>
          <w:rFonts w:cs="Times New Roman"/>
        </w:rPr>
        <w:t>и</w:t>
      </w:r>
      <w:r w:rsidRPr="00D46A63">
        <w:rPr>
          <w:rFonts w:cs="Times New Roman"/>
          <w:spacing w:val="-23"/>
          <w:lang w:val="en-US"/>
        </w:rPr>
        <w:t xml:space="preserve"> </w:t>
      </w:r>
      <w:r>
        <w:rPr>
          <w:rFonts w:cs="Times New Roman"/>
        </w:rPr>
        <w:t>д</w:t>
      </w:r>
      <w:r>
        <w:rPr>
          <w:rFonts w:cs="Times New Roman"/>
          <w:spacing w:val="2"/>
        </w:rPr>
        <w:t>о</w:t>
      </w:r>
      <w:r>
        <w:rPr>
          <w:rFonts w:cs="Times New Roman"/>
        </w:rPr>
        <w:t>кументы</w:t>
      </w:r>
      <w:r w:rsidRPr="00D46A63">
        <w:rPr>
          <w:rFonts w:cs="Times New Roman"/>
          <w:spacing w:val="-28"/>
          <w:lang w:val="en-US"/>
        </w:rPr>
        <w:t xml:space="preserve">  </w:t>
      </w:r>
      <w:r>
        <w:rPr>
          <w:rFonts w:cs="Times New Roman"/>
          <w:spacing w:val="2"/>
        </w:rPr>
        <w:t>с</w:t>
      </w:r>
      <w:r>
        <w:rPr>
          <w:rFonts w:cs="Times New Roman"/>
        </w:rPr>
        <w:t>оответствующим</w:t>
      </w:r>
      <w:r w:rsidRPr="00D46A63">
        <w:rPr>
          <w:rFonts w:cs="Times New Roman"/>
          <w:spacing w:val="-22"/>
          <w:lang w:val="en-US"/>
        </w:rPr>
        <w:t xml:space="preserve"> </w:t>
      </w:r>
      <w:r>
        <w:rPr>
          <w:rFonts w:cs="Times New Roman"/>
        </w:rPr>
        <w:t>текстом</w:t>
      </w:r>
      <w:r w:rsidRPr="00D46A63">
        <w:rPr>
          <w:rFonts w:cs="Times New Roman"/>
          <w:spacing w:val="-22"/>
          <w:lang w:val="en-US"/>
        </w:rPr>
        <w:t xml:space="preserve"> </w:t>
      </w:r>
      <w:r>
        <w:rPr>
          <w:rFonts w:cs="Times New Roman"/>
        </w:rPr>
        <w:t>или</w:t>
      </w:r>
      <w:r w:rsidRPr="00D46A63">
        <w:rPr>
          <w:rFonts w:cs="Times New Roman"/>
          <w:spacing w:val="-16"/>
          <w:lang w:val="en-US"/>
        </w:rPr>
        <w:t xml:space="preserve"> </w:t>
      </w:r>
      <w:r>
        <w:rPr>
          <w:rFonts w:cs="Times New Roman"/>
        </w:rPr>
        <w:t>искл</w:t>
      </w:r>
      <w:r>
        <w:rPr>
          <w:rFonts w:cs="Times New Roman"/>
          <w:spacing w:val="-1"/>
        </w:rPr>
        <w:t>ю</w:t>
      </w:r>
      <w:r>
        <w:rPr>
          <w:rFonts w:cs="Times New Roman"/>
        </w:rPr>
        <w:t>чение</w:t>
      </w:r>
      <w:r w:rsidRPr="00D46A63">
        <w:rPr>
          <w:rFonts w:cs="Times New Roman"/>
          <w:spacing w:val="28"/>
          <w:lang w:val="en-US"/>
        </w:rPr>
        <w:t xml:space="preserve"> </w:t>
      </w:r>
      <w:r>
        <w:rPr>
          <w:rFonts w:cs="Times New Roman"/>
        </w:rPr>
        <w:t>этих</w:t>
      </w:r>
      <w:r w:rsidRPr="00D46A63">
        <w:rPr>
          <w:rFonts w:cs="Times New Roman"/>
          <w:spacing w:val="-10"/>
          <w:lang w:val="en-US"/>
        </w:rPr>
        <w:t xml:space="preserve"> </w:t>
      </w:r>
      <w:r>
        <w:rPr>
          <w:rFonts w:cs="Times New Roman"/>
        </w:rPr>
        <w:t>ссылок</w:t>
      </w:r>
      <w:r w:rsidRPr="00D46A63">
        <w:rPr>
          <w:rFonts w:cs="Times New Roman"/>
          <w:spacing w:val="26"/>
          <w:lang w:val="en-US"/>
        </w:rPr>
        <w:t xml:space="preserve"> </w:t>
      </w:r>
      <w:r>
        <w:rPr>
          <w:rFonts w:cs="Times New Roman"/>
        </w:rPr>
        <w:t>без</w:t>
      </w:r>
      <w:r w:rsidRPr="00D46A63">
        <w:rPr>
          <w:rFonts w:cs="Times New Roman"/>
          <w:spacing w:val="-22"/>
          <w:lang w:val="en-US"/>
        </w:rPr>
        <w:t xml:space="preserve"> </w:t>
      </w:r>
      <w:r>
        <w:rPr>
          <w:rFonts w:cs="Times New Roman"/>
        </w:rPr>
        <w:t>замены</w:t>
      </w:r>
      <w:r w:rsidRPr="00D46A63">
        <w:rPr>
          <w:rFonts w:cs="Times New Roman"/>
          <w:lang w:val="en-US"/>
        </w:rPr>
        <w:t>;</w:t>
      </w:r>
    </w:p>
    <w:p w14:paraId="415BC4DB" w14:textId="77777777" w:rsidR="00B06390" w:rsidRPr="00D46A63" w:rsidRDefault="00B06390" w:rsidP="00B06390">
      <w:pPr>
        <w:pStyle w:val="GOSTcomment"/>
        <w:rPr>
          <w:rFonts w:cs="Times New Roman"/>
          <w:lang w:val="en-US"/>
        </w:rPr>
      </w:pPr>
      <w:r w:rsidRPr="00D46A63">
        <w:rPr>
          <w:rFonts w:cs="Times New Roman"/>
          <w:lang w:val="en-US"/>
        </w:rPr>
        <w:t>-</w:t>
      </w:r>
      <w:r w:rsidRPr="00D46A63">
        <w:rPr>
          <w:rFonts w:cs="Times New Roman"/>
          <w:spacing w:val="2"/>
          <w:lang w:val="en-US"/>
        </w:rPr>
        <w:t xml:space="preserve"> </w:t>
      </w:r>
      <w:r>
        <w:rPr>
          <w:rFonts w:cs="Times New Roman"/>
        </w:rPr>
        <w:t>включения</w:t>
      </w:r>
      <w:r w:rsidRPr="00D46A63">
        <w:rPr>
          <w:rFonts w:cs="Times New Roman"/>
          <w:spacing w:val="7"/>
          <w:lang w:val="en-US"/>
        </w:rPr>
        <w:t xml:space="preserve"> </w:t>
      </w:r>
      <w:r>
        <w:rPr>
          <w:rFonts w:cs="Times New Roman"/>
        </w:rPr>
        <w:t>ссылок</w:t>
      </w:r>
      <w:r w:rsidRPr="00D46A63">
        <w:rPr>
          <w:rFonts w:cs="Times New Roman"/>
          <w:spacing w:val="51"/>
          <w:lang w:val="en-US"/>
        </w:rPr>
        <w:t xml:space="preserve"> </w:t>
      </w:r>
      <w:r>
        <w:rPr>
          <w:rFonts w:cs="Times New Roman"/>
        </w:rPr>
        <w:t>на</w:t>
      </w:r>
      <w:r w:rsidRPr="00D46A63">
        <w:rPr>
          <w:rFonts w:cs="Times New Roman"/>
          <w:spacing w:val="8"/>
          <w:lang w:val="en-US"/>
        </w:rPr>
        <w:t xml:space="preserve"> </w:t>
      </w:r>
      <w:r>
        <w:rPr>
          <w:rFonts w:cs="Times New Roman"/>
        </w:rPr>
        <w:t>национальные</w:t>
      </w:r>
      <w:r w:rsidRPr="00D46A63">
        <w:rPr>
          <w:rFonts w:cs="Times New Roman"/>
          <w:spacing w:val="8"/>
          <w:lang w:val="en-US"/>
        </w:rPr>
        <w:t xml:space="preserve"> </w:t>
      </w:r>
      <w:r>
        <w:rPr>
          <w:rFonts w:cs="Times New Roman"/>
          <w:spacing w:val="2"/>
        </w:rPr>
        <w:t>с</w:t>
      </w:r>
      <w:r>
        <w:rPr>
          <w:rFonts w:cs="Times New Roman"/>
        </w:rPr>
        <w:t>тандарты</w:t>
      </w:r>
      <w:r w:rsidRPr="00D46A63">
        <w:rPr>
          <w:rFonts w:cs="Times New Roman"/>
          <w:spacing w:val="8"/>
          <w:lang w:val="en-US"/>
        </w:rPr>
        <w:t xml:space="preserve"> </w:t>
      </w:r>
      <w:r>
        <w:rPr>
          <w:rFonts w:cs="Times New Roman"/>
        </w:rPr>
        <w:t>Российской</w:t>
      </w:r>
      <w:r w:rsidRPr="00D46A63">
        <w:rPr>
          <w:rFonts w:cs="Times New Roman"/>
          <w:spacing w:val="50"/>
          <w:lang w:val="en-US"/>
        </w:rPr>
        <w:t xml:space="preserve"> </w:t>
      </w:r>
      <w:r>
        <w:rPr>
          <w:rFonts w:cs="Times New Roman"/>
        </w:rPr>
        <w:t>Федерации</w:t>
      </w:r>
      <w:r w:rsidRPr="00D46A63">
        <w:rPr>
          <w:rFonts w:cs="Times New Roman"/>
          <w:spacing w:val="12"/>
          <w:lang w:val="en-US"/>
        </w:rPr>
        <w:t xml:space="preserve"> </w:t>
      </w:r>
      <w:r>
        <w:rPr>
          <w:rFonts w:cs="Times New Roman"/>
        </w:rPr>
        <w:t>и</w:t>
      </w:r>
      <w:r w:rsidRPr="00D46A63">
        <w:rPr>
          <w:rFonts w:cs="Times New Roman"/>
          <w:spacing w:val="8"/>
          <w:lang w:val="en-US"/>
        </w:rPr>
        <w:t xml:space="preserve"> </w:t>
      </w:r>
      <w:r>
        <w:rPr>
          <w:rFonts w:cs="Times New Roman"/>
        </w:rPr>
        <w:t>действующие</w:t>
      </w:r>
      <w:r w:rsidRPr="00D46A63">
        <w:rPr>
          <w:rFonts w:cs="Times New Roman"/>
          <w:lang w:val="en-US"/>
        </w:rPr>
        <w:t xml:space="preserve"> </w:t>
      </w:r>
      <w:r w:rsidRPr="00D46A63">
        <w:rPr>
          <w:rFonts w:cs="Times New Roman"/>
          <w:spacing w:val="2"/>
          <w:lang w:val="en-US"/>
        </w:rPr>
        <w:t xml:space="preserve"> </w:t>
      </w:r>
      <w:r>
        <w:rPr>
          <w:rFonts w:cs="Times New Roman"/>
        </w:rPr>
        <w:t>в</w:t>
      </w:r>
      <w:r w:rsidRPr="00D46A63">
        <w:rPr>
          <w:rFonts w:cs="Times New Roman"/>
          <w:spacing w:val="3"/>
          <w:lang w:val="en-US"/>
        </w:rPr>
        <w:t xml:space="preserve"> </w:t>
      </w:r>
      <w:r>
        <w:rPr>
          <w:rFonts w:cs="Times New Roman"/>
        </w:rPr>
        <w:t>этом</w:t>
      </w:r>
      <w:r w:rsidRPr="00D46A63">
        <w:rPr>
          <w:rFonts w:cs="Times New Roman"/>
          <w:lang w:val="en-US"/>
        </w:rPr>
        <w:t xml:space="preserve"> </w:t>
      </w:r>
      <w:r>
        <w:rPr>
          <w:rFonts w:cs="Times New Roman"/>
        </w:rPr>
        <w:t>качестве</w:t>
      </w:r>
      <w:r w:rsidRPr="00D46A63">
        <w:rPr>
          <w:rFonts w:cs="Times New Roman"/>
          <w:spacing w:val="-15"/>
          <w:lang w:val="en-US"/>
        </w:rPr>
        <w:t xml:space="preserve"> </w:t>
      </w:r>
      <w:r>
        <w:rPr>
          <w:rFonts w:cs="Times New Roman"/>
        </w:rPr>
        <w:t>межгосударственные</w:t>
      </w:r>
      <w:r w:rsidRPr="00D46A63">
        <w:rPr>
          <w:rFonts w:cs="Times New Roman"/>
          <w:spacing w:val="-6"/>
          <w:lang w:val="en-US"/>
        </w:rPr>
        <w:t xml:space="preserve"> </w:t>
      </w:r>
      <w:r>
        <w:rPr>
          <w:rFonts w:cs="Times New Roman"/>
          <w:spacing w:val="2"/>
        </w:rPr>
        <w:t>с</w:t>
      </w:r>
      <w:r>
        <w:rPr>
          <w:rFonts w:cs="Times New Roman"/>
        </w:rPr>
        <w:t>тандарты</w:t>
      </w:r>
      <w:r w:rsidRPr="00D46A63">
        <w:rPr>
          <w:rFonts w:cs="Times New Roman"/>
          <w:lang w:val="en-US"/>
        </w:rPr>
        <w:t>,</w:t>
      </w:r>
      <w:r w:rsidRPr="00D46A63">
        <w:rPr>
          <w:rFonts w:cs="Times New Roman"/>
          <w:spacing w:val="20"/>
          <w:lang w:val="en-US"/>
        </w:rPr>
        <w:t xml:space="preserve"> </w:t>
      </w:r>
      <w:r>
        <w:rPr>
          <w:rFonts w:cs="Times New Roman"/>
        </w:rPr>
        <w:t>в</w:t>
      </w:r>
      <w:r w:rsidRPr="00D46A63">
        <w:rPr>
          <w:rFonts w:cs="Times New Roman"/>
          <w:spacing w:val="-17"/>
          <w:lang w:val="en-US"/>
        </w:rPr>
        <w:t xml:space="preserve"> </w:t>
      </w:r>
      <w:r>
        <w:rPr>
          <w:rFonts w:cs="Times New Roman"/>
        </w:rPr>
        <w:t>том</w:t>
      </w:r>
      <w:r w:rsidRPr="00D46A63">
        <w:rPr>
          <w:rFonts w:cs="Times New Roman"/>
          <w:spacing w:val="-20"/>
          <w:lang w:val="en-US"/>
        </w:rPr>
        <w:t xml:space="preserve"> </w:t>
      </w:r>
      <w:r>
        <w:rPr>
          <w:rFonts w:cs="Times New Roman"/>
        </w:rPr>
        <w:t>числе</w:t>
      </w:r>
      <w:r w:rsidRPr="00D46A63">
        <w:rPr>
          <w:rFonts w:cs="Times New Roman"/>
          <w:spacing w:val="-15"/>
          <w:lang w:val="en-US"/>
        </w:rPr>
        <w:t xml:space="preserve"> </w:t>
      </w:r>
      <w:r>
        <w:rPr>
          <w:rFonts w:cs="Times New Roman"/>
        </w:rPr>
        <w:t>на</w:t>
      </w:r>
      <w:r w:rsidRPr="00D46A63">
        <w:rPr>
          <w:rFonts w:cs="Times New Roman"/>
          <w:spacing w:val="-20"/>
          <w:lang w:val="en-US"/>
        </w:rPr>
        <w:t xml:space="preserve"> </w:t>
      </w:r>
      <w:r>
        <w:rPr>
          <w:rFonts w:cs="Times New Roman"/>
          <w:spacing w:val="2"/>
        </w:rPr>
        <w:t>с</w:t>
      </w:r>
      <w:r>
        <w:rPr>
          <w:rFonts w:cs="Times New Roman"/>
        </w:rPr>
        <w:t>тандарты</w:t>
      </w:r>
      <w:r w:rsidRPr="00D46A63">
        <w:rPr>
          <w:rFonts w:cs="Times New Roman"/>
          <w:lang w:val="en-US"/>
        </w:rPr>
        <w:t>,</w:t>
      </w:r>
      <w:r w:rsidRPr="00D46A63">
        <w:rPr>
          <w:rFonts w:cs="Times New Roman"/>
          <w:spacing w:val="20"/>
          <w:lang w:val="en-US"/>
        </w:rPr>
        <w:t xml:space="preserve"> </w:t>
      </w:r>
      <w:r>
        <w:rPr>
          <w:rFonts w:cs="Times New Roman"/>
        </w:rPr>
        <w:t>которые</w:t>
      </w:r>
      <w:r w:rsidRPr="00D46A63">
        <w:rPr>
          <w:rFonts w:cs="Times New Roman"/>
          <w:spacing w:val="-22"/>
          <w:lang w:val="en-US"/>
        </w:rPr>
        <w:t xml:space="preserve"> </w:t>
      </w:r>
      <w:r>
        <w:rPr>
          <w:rFonts w:cs="Times New Roman"/>
        </w:rPr>
        <w:t>не</w:t>
      </w:r>
      <w:r w:rsidRPr="00D46A63">
        <w:rPr>
          <w:rFonts w:cs="Times New Roman"/>
          <w:spacing w:val="-20"/>
          <w:lang w:val="en-US"/>
        </w:rPr>
        <w:t xml:space="preserve"> </w:t>
      </w:r>
      <w:r>
        <w:rPr>
          <w:rFonts w:cs="Times New Roman"/>
        </w:rPr>
        <w:t>имеют</w:t>
      </w:r>
      <w:r w:rsidRPr="00D46A63">
        <w:rPr>
          <w:rFonts w:cs="Times New Roman"/>
          <w:spacing w:val="-15"/>
          <w:lang w:val="en-US"/>
        </w:rPr>
        <w:t xml:space="preserve"> </w:t>
      </w:r>
      <w:r>
        <w:rPr>
          <w:rFonts w:cs="Times New Roman"/>
        </w:rPr>
        <w:t>аналогов</w:t>
      </w:r>
      <w:r w:rsidRPr="00D46A63">
        <w:rPr>
          <w:rFonts w:cs="Times New Roman"/>
          <w:spacing w:val="-31"/>
          <w:lang w:val="en-US"/>
        </w:rPr>
        <w:t xml:space="preserve"> </w:t>
      </w:r>
      <w:r>
        <w:rPr>
          <w:rFonts w:cs="Times New Roman"/>
        </w:rPr>
        <w:t>в</w:t>
      </w:r>
      <w:r w:rsidRPr="00D46A63">
        <w:rPr>
          <w:rFonts w:cs="Times New Roman"/>
          <w:spacing w:val="-17"/>
          <w:lang w:val="en-US"/>
        </w:rPr>
        <w:t xml:space="preserve"> </w:t>
      </w:r>
      <w:r>
        <w:rPr>
          <w:rFonts w:cs="Times New Roman"/>
        </w:rPr>
        <w:t>международной</w:t>
      </w:r>
      <w:r w:rsidRPr="00D46A63">
        <w:rPr>
          <w:rFonts w:cs="Times New Roman"/>
          <w:spacing w:val="-24"/>
          <w:lang w:val="en-US"/>
        </w:rPr>
        <w:t xml:space="preserve"> </w:t>
      </w:r>
      <w:r>
        <w:rPr>
          <w:rFonts w:cs="Times New Roman"/>
          <w:spacing w:val="2"/>
        </w:rPr>
        <w:t>с</w:t>
      </w:r>
      <w:r>
        <w:rPr>
          <w:rFonts w:cs="Times New Roman"/>
        </w:rPr>
        <w:t>тандартизации</w:t>
      </w:r>
      <w:r w:rsidRPr="00D46A63">
        <w:rPr>
          <w:rFonts w:cs="Times New Roman"/>
          <w:lang w:val="en-US"/>
        </w:rPr>
        <w:t>;</w:t>
      </w:r>
    </w:p>
    <w:p w14:paraId="789BCD1D" w14:textId="77777777" w:rsidR="00B06390" w:rsidRPr="00D46A63" w:rsidRDefault="00B06390" w:rsidP="00B06390">
      <w:pPr>
        <w:pStyle w:val="GOSTcomment"/>
        <w:rPr>
          <w:rFonts w:cs="Times New Roman"/>
          <w:lang w:val="en-US"/>
        </w:rPr>
      </w:pPr>
      <w:r w:rsidRPr="00D46A63">
        <w:rPr>
          <w:rFonts w:cs="Times New Roman"/>
          <w:lang w:val="en-US"/>
        </w:rPr>
        <w:t>-</w:t>
      </w:r>
      <w:r w:rsidRPr="00D46A63">
        <w:rPr>
          <w:rFonts w:cs="Times New Roman"/>
          <w:spacing w:val="2"/>
          <w:lang w:val="en-US"/>
        </w:rPr>
        <w:t xml:space="preserve"> </w:t>
      </w:r>
      <w:r>
        <w:rPr>
          <w:rFonts w:cs="Times New Roman"/>
        </w:rPr>
        <w:t>переоформления</w:t>
      </w:r>
      <w:r w:rsidRPr="00D46A63">
        <w:rPr>
          <w:rFonts w:cs="Times New Roman"/>
          <w:spacing w:val="-18"/>
          <w:lang w:val="en-US"/>
        </w:rPr>
        <w:t xml:space="preserve"> </w:t>
      </w:r>
      <w:r>
        <w:rPr>
          <w:rFonts w:cs="Times New Roman"/>
        </w:rPr>
        <w:t>таблиц</w:t>
      </w:r>
      <w:r w:rsidRPr="00D46A63">
        <w:rPr>
          <w:rFonts w:cs="Times New Roman"/>
          <w:spacing w:val="-11"/>
          <w:lang w:val="en-US"/>
        </w:rPr>
        <w:t xml:space="preserve"> </w:t>
      </w:r>
      <w:r>
        <w:rPr>
          <w:rFonts w:cs="Times New Roman"/>
        </w:rPr>
        <w:t>и</w:t>
      </w:r>
      <w:r w:rsidRPr="00D46A63">
        <w:rPr>
          <w:rFonts w:cs="Times New Roman"/>
          <w:lang w:val="en-US"/>
        </w:rPr>
        <w:t>/</w:t>
      </w:r>
      <w:r>
        <w:rPr>
          <w:rFonts w:cs="Times New Roman"/>
        </w:rPr>
        <w:t>или</w:t>
      </w:r>
      <w:r w:rsidRPr="00D46A63">
        <w:rPr>
          <w:rFonts w:cs="Times New Roman"/>
          <w:spacing w:val="-14"/>
          <w:lang w:val="en-US"/>
        </w:rPr>
        <w:t xml:space="preserve"> </w:t>
      </w:r>
      <w:r>
        <w:rPr>
          <w:rFonts w:cs="Times New Roman"/>
        </w:rPr>
        <w:t>графического</w:t>
      </w:r>
      <w:r w:rsidRPr="00D46A63">
        <w:rPr>
          <w:rFonts w:cs="Times New Roman"/>
          <w:spacing w:val="20"/>
          <w:lang w:val="en-US"/>
        </w:rPr>
        <w:t xml:space="preserve"> </w:t>
      </w:r>
      <w:r>
        <w:rPr>
          <w:rFonts w:cs="Times New Roman"/>
        </w:rPr>
        <w:t>материала</w:t>
      </w:r>
      <w:r w:rsidRPr="00D46A63">
        <w:rPr>
          <w:rFonts w:cs="Times New Roman"/>
          <w:lang w:val="en-US"/>
        </w:rPr>
        <w:t>;</w:t>
      </w:r>
    </w:p>
    <w:p w14:paraId="0C18BD49" w14:textId="77777777" w:rsidR="00B06390" w:rsidRPr="00D46A63" w:rsidRDefault="00B06390" w:rsidP="00B06390">
      <w:pPr>
        <w:pStyle w:val="GOSTcomment"/>
        <w:rPr>
          <w:rFonts w:cs="Times New Roman"/>
          <w:lang w:val="en-US"/>
        </w:rPr>
      </w:pPr>
      <w:r w:rsidRPr="00D46A63">
        <w:rPr>
          <w:rFonts w:cs="Times New Roman"/>
          <w:lang w:val="en-US"/>
        </w:rPr>
        <w:t>-</w:t>
      </w:r>
      <w:r w:rsidRPr="00D46A63">
        <w:rPr>
          <w:rFonts w:cs="Times New Roman"/>
          <w:spacing w:val="2"/>
          <w:lang w:val="en-US"/>
        </w:rPr>
        <w:t xml:space="preserve"> </w:t>
      </w:r>
      <w:r>
        <w:rPr>
          <w:rFonts w:cs="Times New Roman"/>
        </w:rPr>
        <w:t>внесения</w:t>
      </w:r>
      <w:r w:rsidRPr="00D46A63">
        <w:rPr>
          <w:rFonts w:cs="Times New Roman"/>
          <w:spacing w:val="-11"/>
          <w:lang w:val="en-US"/>
        </w:rPr>
        <w:t xml:space="preserve"> </w:t>
      </w:r>
      <w:r>
        <w:rPr>
          <w:rFonts w:cs="Times New Roman"/>
        </w:rPr>
        <w:t>иных</w:t>
      </w:r>
      <w:r w:rsidRPr="00D46A63">
        <w:rPr>
          <w:rFonts w:cs="Times New Roman"/>
          <w:spacing w:val="18"/>
          <w:lang w:val="en-US"/>
        </w:rPr>
        <w:t xml:space="preserve"> </w:t>
      </w:r>
      <w:r>
        <w:rPr>
          <w:rFonts w:cs="Times New Roman"/>
        </w:rPr>
        <w:t>коррективов</w:t>
      </w:r>
      <w:r w:rsidRPr="00D46A63">
        <w:rPr>
          <w:rFonts w:cs="Times New Roman"/>
          <w:spacing w:val="7"/>
          <w:lang w:val="en-US"/>
        </w:rPr>
        <w:t xml:space="preserve"> </w:t>
      </w:r>
      <w:r>
        <w:rPr>
          <w:rFonts w:cs="Times New Roman"/>
        </w:rPr>
        <w:t>в</w:t>
      </w:r>
      <w:r w:rsidRPr="00D46A63">
        <w:rPr>
          <w:rFonts w:cs="Times New Roman"/>
          <w:lang w:val="en-US"/>
        </w:rPr>
        <w:t xml:space="preserve"> </w:t>
      </w:r>
      <w:r>
        <w:rPr>
          <w:rFonts w:cs="Times New Roman"/>
        </w:rPr>
        <w:t>техническое</w:t>
      </w:r>
      <w:r w:rsidRPr="00D46A63">
        <w:rPr>
          <w:rFonts w:cs="Times New Roman"/>
          <w:spacing w:val="7"/>
          <w:lang w:val="en-US"/>
        </w:rPr>
        <w:t xml:space="preserve"> </w:t>
      </w:r>
      <w:r>
        <w:rPr>
          <w:rFonts w:cs="Times New Roman"/>
        </w:rPr>
        <w:t>содержание</w:t>
      </w:r>
      <w:r w:rsidRPr="00D46A63">
        <w:rPr>
          <w:rFonts w:cs="Times New Roman"/>
          <w:lang w:val="en-US"/>
        </w:rPr>
        <w:t xml:space="preserve"> </w:t>
      </w:r>
      <w:r w:rsidRPr="00D46A63">
        <w:rPr>
          <w:rFonts w:cs="Times New Roman"/>
          <w:spacing w:val="6"/>
          <w:lang w:val="en-US"/>
        </w:rPr>
        <w:t xml:space="preserve"> </w:t>
      </w:r>
      <w:r>
        <w:rPr>
          <w:rFonts w:cs="Times New Roman"/>
        </w:rPr>
        <w:t>и</w:t>
      </w:r>
      <w:r w:rsidRPr="00D46A63">
        <w:rPr>
          <w:rFonts w:cs="Times New Roman"/>
          <w:spacing w:val="6"/>
          <w:lang w:val="en-US"/>
        </w:rPr>
        <w:t xml:space="preserve"> </w:t>
      </w:r>
      <w:r>
        <w:rPr>
          <w:rFonts w:cs="Times New Roman"/>
        </w:rPr>
        <w:t>оформление</w:t>
      </w:r>
      <w:r w:rsidRPr="00D46A63">
        <w:rPr>
          <w:rFonts w:cs="Times New Roman"/>
          <w:spacing w:val="7"/>
          <w:lang w:val="en-US"/>
        </w:rPr>
        <w:t xml:space="preserve"> </w:t>
      </w:r>
      <w:r>
        <w:rPr>
          <w:rFonts w:cs="Times New Roman"/>
        </w:rPr>
        <w:t>текста</w:t>
      </w:r>
      <w:r w:rsidRPr="00D46A63">
        <w:rPr>
          <w:rFonts w:cs="Times New Roman"/>
          <w:lang w:val="en-US"/>
        </w:rPr>
        <w:t>,</w:t>
      </w:r>
      <w:r w:rsidRPr="00D46A63">
        <w:rPr>
          <w:rFonts w:cs="Times New Roman"/>
          <w:spacing w:val="17"/>
          <w:lang w:val="en-US"/>
        </w:rPr>
        <w:t xml:space="preserve"> </w:t>
      </w:r>
      <w:r>
        <w:rPr>
          <w:rFonts w:cs="Times New Roman"/>
        </w:rPr>
        <w:t>используемого</w:t>
      </w:r>
      <w:r w:rsidRPr="00D46A63">
        <w:rPr>
          <w:rFonts w:cs="Times New Roman"/>
          <w:spacing w:val="6"/>
          <w:lang w:val="en-US"/>
        </w:rPr>
        <w:t xml:space="preserve"> </w:t>
      </w:r>
      <w:r>
        <w:rPr>
          <w:rFonts w:cs="Times New Roman"/>
        </w:rPr>
        <w:t>в</w:t>
      </w:r>
      <w:r w:rsidRPr="00D46A63">
        <w:rPr>
          <w:rFonts w:cs="Times New Roman"/>
          <w:lang w:val="en-US"/>
        </w:rPr>
        <w:t xml:space="preserve"> </w:t>
      </w:r>
      <w:r>
        <w:rPr>
          <w:rFonts w:cs="Times New Roman"/>
        </w:rPr>
        <w:t>качестве</w:t>
      </w:r>
      <w:r w:rsidRPr="00D46A63">
        <w:rPr>
          <w:rFonts w:cs="Times New Roman"/>
          <w:spacing w:val="-12"/>
          <w:lang w:val="en-US"/>
        </w:rPr>
        <w:t xml:space="preserve"> </w:t>
      </w:r>
      <w:r>
        <w:rPr>
          <w:rFonts w:cs="Times New Roman"/>
        </w:rPr>
        <w:t>основы</w:t>
      </w:r>
      <w:r w:rsidRPr="00D46A63">
        <w:rPr>
          <w:rFonts w:cs="Times New Roman"/>
          <w:lang w:val="en-US"/>
        </w:rPr>
        <w:t>;</w:t>
      </w:r>
    </w:p>
    <w:p w14:paraId="2C2254CA" w14:textId="77777777" w:rsidR="00B06390" w:rsidRPr="00D46A63" w:rsidRDefault="00B06390" w:rsidP="00B06390">
      <w:pPr>
        <w:pStyle w:val="GOSTcomment"/>
        <w:rPr>
          <w:rFonts w:cs="Times New Roman"/>
          <w:lang w:val="en-US"/>
        </w:rPr>
      </w:pPr>
      <w:r w:rsidRPr="00D46A63">
        <w:rPr>
          <w:rFonts w:cs="Times New Roman"/>
          <w:lang w:val="en-US"/>
        </w:rPr>
        <w:t>-</w:t>
      </w:r>
      <w:r w:rsidRPr="00D46A63">
        <w:rPr>
          <w:rFonts w:cs="Times New Roman"/>
          <w:spacing w:val="2"/>
          <w:lang w:val="en-US"/>
        </w:rPr>
        <w:t xml:space="preserve"> </w:t>
      </w:r>
      <w:r>
        <w:rPr>
          <w:rFonts w:cs="Times New Roman"/>
        </w:rPr>
        <w:t>включения</w:t>
      </w:r>
      <w:r w:rsidRPr="00D46A63">
        <w:rPr>
          <w:rFonts w:cs="Times New Roman"/>
          <w:spacing w:val="-25"/>
          <w:lang w:val="en-US"/>
        </w:rPr>
        <w:t xml:space="preserve"> </w:t>
      </w:r>
      <w:r>
        <w:rPr>
          <w:rFonts w:cs="Times New Roman"/>
        </w:rPr>
        <w:t>в</w:t>
      </w:r>
      <w:r w:rsidRPr="00D46A63">
        <w:rPr>
          <w:rFonts w:cs="Times New Roman"/>
          <w:spacing w:val="-23"/>
          <w:lang w:val="en-US"/>
        </w:rPr>
        <w:t xml:space="preserve"> </w:t>
      </w:r>
      <w:r>
        <w:rPr>
          <w:rFonts w:cs="Times New Roman"/>
          <w:spacing w:val="2"/>
        </w:rPr>
        <w:t>с</w:t>
      </w:r>
      <w:r>
        <w:rPr>
          <w:rFonts w:cs="Times New Roman"/>
        </w:rPr>
        <w:t>тандарт</w:t>
      </w:r>
      <w:r w:rsidRPr="00D46A63">
        <w:rPr>
          <w:rFonts w:cs="Times New Roman"/>
          <w:spacing w:val="-22"/>
          <w:lang w:val="en-US"/>
        </w:rPr>
        <w:t xml:space="preserve"> </w:t>
      </w:r>
      <w:r>
        <w:rPr>
          <w:rFonts w:cs="Times New Roman"/>
        </w:rPr>
        <w:t>части</w:t>
      </w:r>
      <w:r w:rsidRPr="00D46A63">
        <w:rPr>
          <w:rFonts w:cs="Times New Roman"/>
          <w:spacing w:val="-24"/>
          <w:lang w:val="en-US"/>
        </w:rPr>
        <w:t xml:space="preserve"> </w:t>
      </w:r>
      <w:r>
        <w:rPr>
          <w:rFonts w:cs="Times New Roman"/>
        </w:rPr>
        <w:t>основных</w:t>
      </w:r>
      <w:r w:rsidRPr="00D46A63">
        <w:rPr>
          <w:rFonts w:cs="Times New Roman"/>
          <w:spacing w:val="-24"/>
          <w:lang w:val="en-US"/>
        </w:rPr>
        <w:t xml:space="preserve"> </w:t>
      </w:r>
      <w:r>
        <w:rPr>
          <w:rFonts w:cs="Times New Roman"/>
        </w:rPr>
        <w:t>нормативных</w:t>
      </w:r>
      <w:r w:rsidRPr="00D46A63">
        <w:rPr>
          <w:rFonts w:cs="Times New Roman"/>
          <w:spacing w:val="-24"/>
          <w:lang w:val="en-US"/>
        </w:rPr>
        <w:t xml:space="preserve"> </w:t>
      </w:r>
      <w:r>
        <w:rPr>
          <w:rFonts w:cs="Times New Roman"/>
        </w:rPr>
        <w:t>положений</w:t>
      </w:r>
      <w:r w:rsidRPr="00D46A63">
        <w:rPr>
          <w:rFonts w:cs="Times New Roman"/>
          <w:spacing w:val="-24"/>
          <w:lang w:val="en-US"/>
        </w:rPr>
        <w:t xml:space="preserve"> </w:t>
      </w:r>
      <w:r>
        <w:rPr>
          <w:rFonts w:cs="Times New Roman"/>
        </w:rPr>
        <w:t>двух</w:t>
      </w:r>
      <w:r w:rsidRPr="00D46A63">
        <w:rPr>
          <w:rFonts w:cs="Times New Roman"/>
          <w:spacing w:val="-24"/>
          <w:lang w:val="en-US"/>
        </w:rPr>
        <w:t xml:space="preserve"> </w:t>
      </w:r>
      <w:r>
        <w:rPr>
          <w:rFonts w:cs="Times New Roman"/>
        </w:rPr>
        <w:t>или</w:t>
      </w:r>
      <w:r w:rsidRPr="00D46A63">
        <w:rPr>
          <w:rFonts w:cs="Times New Roman"/>
          <w:spacing w:val="-17"/>
          <w:lang w:val="en-US"/>
        </w:rPr>
        <w:t xml:space="preserve"> </w:t>
      </w:r>
      <w:r>
        <w:rPr>
          <w:rFonts w:cs="Times New Roman"/>
        </w:rPr>
        <w:t>более</w:t>
      </w:r>
      <w:r w:rsidRPr="00D46A63">
        <w:rPr>
          <w:rFonts w:cs="Times New Roman"/>
          <w:spacing w:val="39"/>
          <w:lang w:val="en-US"/>
        </w:rPr>
        <w:t xml:space="preserve"> </w:t>
      </w:r>
      <w:r>
        <w:rPr>
          <w:rFonts w:cs="Times New Roman"/>
        </w:rPr>
        <w:t>взаимосвязанных</w:t>
      </w:r>
      <w:r w:rsidRPr="00D46A63">
        <w:rPr>
          <w:rFonts w:cs="Times New Roman"/>
          <w:lang w:val="en-US"/>
        </w:rPr>
        <w:t xml:space="preserve"> </w:t>
      </w:r>
      <w:r>
        <w:rPr>
          <w:rFonts w:cs="Times New Roman"/>
        </w:rPr>
        <w:t>международных</w:t>
      </w:r>
      <w:r w:rsidRPr="00D46A63">
        <w:rPr>
          <w:rFonts w:cs="Times New Roman"/>
          <w:spacing w:val="-22"/>
          <w:lang w:val="en-US"/>
        </w:rPr>
        <w:t xml:space="preserve"> </w:t>
      </w:r>
      <w:r>
        <w:rPr>
          <w:rFonts w:cs="Times New Roman"/>
          <w:spacing w:val="2"/>
        </w:rPr>
        <w:t>с</w:t>
      </w:r>
      <w:r>
        <w:rPr>
          <w:rFonts w:cs="Times New Roman"/>
        </w:rPr>
        <w:t>тандартов</w:t>
      </w:r>
      <w:r w:rsidRPr="00D46A63">
        <w:rPr>
          <w:rFonts w:cs="Times New Roman"/>
          <w:lang w:val="en-US"/>
        </w:rPr>
        <w:t>,</w:t>
      </w:r>
      <w:r w:rsidRPr="00D46A63">
        <w:rPr>
          <w:rFonts w:cs="Times New Roman"/>
          <w:spacing w:val="30"/>
          <w:lang w:val="en-US"/>
        </w:rPr>
        <w:t xml:space="preserve"> </w:t>
      </w:r>
      <w:r>
        <w:rPr>
          <w:rFonts w:cs="Times New Roman"/>
        </w:rPr>
        <w:t>а</w:t>
      </w:r>
      <w:r w:rsidRPr="00D46A63">
        <w:rPr>
          <w:rFonts w:cs="Times New Roman"/>
          <w:spacing w:val="-23"/>
          <w:lang w:val="en-US"/>
        </w:rPr>
        <w:t xml:space="preserve"> </w:t>
      </w:r>
      <w:r>
        <w:rPr>
          <w:rFonts w:cs="Times New Roman"/>
        </w:rPr>
        <w:t>при</w:t>
      </w:r>
      <w:r w:rsidRPr="00D46A63">
        <w:rPr>
          <w:rFonts w:cs="Times New Roman"/>
          <w:spacing w:val="29"/>
          <w:lang w:val="en-US"/>
        </w:rPr>
        <w:t xml:space="preserve"> </w:t>
      </w:r>
      <w:r>
        <w:rPr>
          <w:rFonts w:cs="Times New Roman"/>
        </w:rPr>
        <w:t>необходимости</w:t>
      </w:r>
      <w:r w:rsidRPr="00D46A63">
        <w:rPr>
          <w:rFonts w:cs="Times New Roman"/>
          <w:spacing w:val="-24"/>
          <w:lang w:val="en-US"/>
        </w:rPr>
        <w:t xml:space="preserve"> </w:t>
      </w:r>
      <w:r>
        <w:rPr>
          <w:rFonts w:cs="Times New Roman"/>
        </w:rPr>
        <w:t>также</w:t>
      </w:r>
      <w:r w:rsidRPr="00D46A63">
        <w:rPr>
          <w:rFonts w:cs="Times New Roman"/>
          <w:spacing w:val="-12"/>
          <w:lang w:val="en-US"/>
        </w:rPr>
        <w:t xml:space="preserve"> </w:t>
      </w:r>
      <w:r>
        <w:rPr>
          <w:rFonts w:cs="Times New Roman"/>
        </w:rPr>
        <w:t>части</w:t>
      </w:r>
      <w:r w:rsidRPr="00D46A63">
        <w:rPr>
          <w:rFonts w:cs="Times New Roman"/>
          <w:spacing w:val="-24"/>
          <w:lang w:val="en-US"/>
        </w:rPr>
        <w:t xml:space="preserve"> </w:t>
      </w:r>
      <w:r>
        <w:rPr>
          <w:rFonts w:cs="Times New Roman"/>
        </w:rPr>
        <w:t>основных</w:t>
      </w:r>
      <w:r w:rsidRPr="00D46A63">
        <w:rPr>
          <w:rFonts w:cs="Times New Roman"/>
          <w:spacing w:val="-24"/>
          <w:lang w:val="en-US"/>
        </w:rPr>
        <w:t xml:space="preserve"> </w:t>
      </w:r>
      <w:r>
        <w:rPr>
          <w:rFonts w:cs="Times New Roman"/>
        </w:rPr>
        <w:t>нормативных</w:t>
      </w:r>
      <w:r w:rsidRPr="00D46A63">
        <w:rPr>
          <w:rFonts w:cs="Times New Roman"/>
          <w:spacing w:val="-24"/>
          <w:lang w:val="en-US"/>
        </w:rPr>
        <w:t xml:space="preserve"> </w:t>
      </w:r>
      <w:r>
        <w:rPr>
          <w:rFonts w:cs="Times New Roman"/>
        </w:rPr>
        <w:t>положений</w:t>
      </w:r>
      <w:r w:rsidRPr="00D46A63">
        <w:rPr>
          <w:rFonts w:cs="Times New Roman"/>
          <w:spacing w:val="-24"/>
          <w:lang w:val="en-US"/>
        </w:rPr>
        <w:t xml:space="preserve"> </w:t>
      </w:r>
      <w:r>
        <w:rPr>
          <w:rFonts w:cs="Times New Roman"/>
        </w:rPr>
        <w:t>одного</w:t>
      </w:r>
      <w:r w:rsidRPr="00D46A63">
        <w:rPr>
          <w:rFonts w:cs="Times New Roman"/>
          <w:lang w:val="en-US"/>
        </w:rPr>
        <w:t xml:space="preserve"> </w:t>
      </w:r>
      <w:r>
        <w:rPr>
          <w:rFonts w:cs="Times New Roman"/>
        </w:rPr>
        <w:t>или</w:t>
      </w:r>
      <w:r w:rsidRPr="00D46A63">
        <w:rPr>
          <w:rFonts w:cs="Times New Roman"/>
          <w:spacing w:val="-11"/>
          <w:lang w:val="en-US"/>
        </w:rPr>
        <w:t xml:space="preserve"> </w:t>
      </w:r>
      <w:r>
        <w:rPr>
          <w:rFonts w:cs="Times New Roman"/>
        </w:rPr>
        <w:t>более</w:t>
      </w:r>
      <w:r w:rsidRPr="00D46A63">
        <w:rPr>
          <w:rFonts w:cs="Times New Roman"/>
          <w:spacing w:val="45"/>
          <w:lang w:val="en-US"/>
        </w:rPr>
        <w:t xml:space="preserve"> </w:t>
      </w:r>
      <w:r>
        <w:rPr>
          <w:rFonts w:cs="Times New Roman"/>
        </w:rPr>
        <w:t>европейских</w:t>
      </w:r>
      <w:r w:rsidRPr="00D46A63">
        <w:rPr>
          <w:rFonts w:cs="Times New Roman"/>
          <w:spacing w:val="38"/>
          <w:lang w:val="en-US"/>
        </w:rPr>
        <w:t xml:space="preserve"> </w:t>
      </w:r>
      <w:r>
        <w:rPr>
          <w:rFonts w:cs="Times New Roman"/>
        </w:rPr>
        <w:t>региональных</w:t>
      </w:r>
      <w:r w:rsidRPr="00D46A63">
        <w:rPr>
          <w:rFonts w:cs="Times New Roman"/>
          <w:spacing w:val="-14"/>
          <w:lang w:val="en-US"/>
        </w:rPr>
        <w:t xml:space="preserve"> </w:t>
      </w:r>
      <w:r>
        <w:rPr>
          <w:rFonts w:cs="Times New Roman"/>
          <w:spacing w:val="2"/>
        </w:rPr>
        <w:t>с</w:t>
      </w:r>
      <w:r>
        <w:rPr>
          <w:rFonts w:cs="Times New Roman"/>
        </w:rPr>
        <w:t>тандартов</w:t>
      </w:r>
      <w:r w:rsidRPr="00D46A63">
        <w:rPr>
          <w:rFonts w:cs="Times New Roman"/>
          <w:lang w:val="en-US"/>
        </w:rPr>
        <w:t>.</w:t>
      </w:r>
    </w:p>
    <w:p w14:paraId="3C1B96DC" w14:textId="77777777" w:rsidR="00B06390" w:rsidRPr="00D46A63" w:rsidRDefault="00B06390" w:rsidP="00B06390">
      <w:pPr>
        <w:pStyle w:val="GOSTcomment"/>
        <w:rPr>
          <w:rFonts w:cs="Times New Roman"/>
          <w:lang w:val="en-US"/>
        </w:rPr>
      </w:pPr>
      <w:r>
        <w:rPr>
          <w:rFonts w:cs="Times New Roman"/>
        </w:rPr>
        <w:t>При</w:t>
      </w:r>
      <w:r w:rsidRPr="00D46A63">
        <w:rPr>
          <w:rFonts w:cs="Times New Roman"/>
          <w:spacing w:val="26"/>
          <w:lang w:val="en-US"/>
        </w:rPr>
        <w:t xml:space="preserve"> </w:t>
      </w:r>
      <w:r>
        <w:rPr>
          <w:rFonts w:cs="Times New Roman"/>
        </w:rPr>
        <w:t>использовании</w:t>
      </w:r>
      <w:r w:rsidRPr="00D46A63">
        <w:rPr>
          <w:rFonts w:cs="Times New Roman"/>
          <w:spacing w:val="-24"/>
          <w:lang w:val="en-US"/>
        </w:rPr>
        <w:t xml:space="preserve"> </w:t>
      </w:r>
      <w:r>
        <w:rPr>
          <w:rFonts w:cs="Times New Roman"/>
        </w:rPr>
        <w:t>любого</w:t>
      </w:r>
      <w:r w:rsidRPr="00D46A63">
        <w:rPr>
          <w:rFonts w:cs="Times New Roman"/>
          <w:spacing w:val="13"/>
          <w:lang w:val="en-US"/>
        </w:rPr>
        <w:t xml:space="preserve"> </w:t>
      </w:r>
      <w:r>
        <w:rPr>
          <w:rFonts w:cs="Times New Roman"/>
        </w:rPr>
        <w:t>из</w:t>
      </w:r>
      <w:r w:rsidRPr="00D46A63">
        <w:rPr>
          <w:rFonts w:cs="Times New Roman"/>
          <w:spacing w:val="-13"/>
          <w:lang w:val="en-US"/>
        </w:rPr>
        <w:t xml:space="preserve"> </w:t>
      </w:r>
      <w:r>
        <w:rPr>
          <w:rFonts w:cs="Times New Roman"/>
        </w:rPr>
        <w:t>этих</w:t>
      </w:r>
      <w:r w:rsidRPr="00D46A63">
        <w:rPr>
          <w:rFonts w:cs="Times New Roman"/>
          <w:spacing w:val="-2"/>
          <w:lang w:val="en-US"/>
        </w:rPr>
        <w:t xml:space="preserve"> </w:t>
      </w:r>
      <w:r>
        <w:rPr>
          <w:rFonts w:cs="Times New Roman"/>
        </w:rPr>
        <w:t>методов</w:t>
      </w:r>
      <w:r w:rsidRPr="00D46A63">
        <w:rPr>
          <w:rFonts w:cs="Times New Roman"/>
          <w:spacing w:val="-16"/>
          <w:lang w:val="en-US"/>
        </w:rPr>
        <w:t xml:space="preserve"> </w:t>
      </w:r>
      <w:r>
        <w:rPr>
          <w:rFonts w:cs="Times New Roman"/>
        </w:rPr>
        <w:t>нео</w:t>
      </w:r>
      <w:r>
        <w:rPr>
          <w:rFonts w:cs="Times New Roman"/>
          <w:spacing w:val="2"/>
        </w:rPr>
        <w:t>б</w:t>
      </w:r>
      <w:r>
        <w:rPr>
          <w:rFonts w:cs="Times New Roman"/>
        </w:rPr>
        <w:t>ходимо</w:t>
      </w:r>
      <w:r w:rsidRPr="00D46A63">
        <w:rPr>
          <w:rFonts w:cs="Times New Roman"/>
          <w:spacing w:val="-5"/>
          <w:lang w:val="en-US"/>
        </w:rPr>
        <w:t xml:space="preserve"> </w:t>
      </w:r>
      <w:r>
        <w:rPr>
          <w:rFonts w:cs="Times New Roman"/>
        </w:rPr>
        <w:t>обеспечить</w:t>
      </w:r>
      <w:r w:rsidRPr="00D46A63">
        <w:rPr>
          <w:rFonts w:cs="Times New Roman"/>
          <w:spacing w:val="55"/>
          <w:lang w:val="en-US"/>
        </w:rPr>
        <w:t xml:space="preserve"> </w:t>
      </w:r>
      <w:r>
        <w:rPr>
          <w:rFonts w:cs="Times New Roman"/>
        </w:rPr>
        <w:t>сопоставимость</w:t>
      </w:r>
      <w:r w:rsidRPr="00D46A63">
        <w:rPr>
          <w:rFonts w:cs="Times New Roman"/>
          <w:spacing w:val="-3"/>
          <w:lang w:val="en-US"/>
        </w:rPr>
        <w:t xml:space="preserve"> </w:t>
      </w:r>
      <w:r>
        <w:rPr>
          <w:rFonts w:cs="Times New Roman"/>
        </w:rPr>
        <w:t>разрабатываемого</w:t>
      </w:r>
      <w:r w:rsidRPr="00D46A63">
        <w:rPr>
          <w:rFonts w:cs="Times New Roman"/>
          <w:spacing w:val="-34"/>
          <w:lang w:val="en-US"/>
        </w:rPr>
        <w:t xml:space="preserve"> </w:t>
      </w:r>
      <w:r>
        <w:rPr>
          <w:rFonts w:cs="Times New Roman"/>
        </w:rPr>
        <w:t>национального</w:t>
      </w:r>
      <w:r w:rsidRPr="00D46A63">
        <w:rPr>
          <w:rFonts w:cs="Times New Roman"/>
          <w:spacing w:val="-26"/>
          <w:lang w:val="en-US"/>
        </w:rPr>
        <w:t xml:space="preserve"> </w:t>
      </w:r>
      <w:r>
        <w:rPr>
          <w:rFonts w:cs="Times New Roman"/>
        </w:rPr>
        <w:t>стандарта</w:t>
      </w:r>
      <w:r w:rsidRPr="00D46A63">
        <w:rPr>
          <w:rFonts w:cs="Times New Roman"/>
          <w:spacing w:val="-17"/>
          <w:lang w:val="en-US"/>
        </w:rPr>
        <w:t xml:space="preserve"> </w:t>
      </w:r>
      <w:r>
        <w:rPr>
          <w:rFonts w:cs="Times New Roman"/>
        </w:rPr>
        <w:t>Российской</w:t>
      </w:r>
      <w:r w:rsidRPr="00D46A63">
        <w:rPr>
          <w:rFonts w:cs="Times New Roman"/>
          <w:spacing w:val="15"/>
          <w:lang w:val="en-US"/>
        </w:rPr>
        <w:t xml:space="preserve"> </w:t>
      </w:r>
      <w:r>
        <w:rPr>
          <w:rFonts w:cs="Times New Roman"/>
        </w:rPr>
        <w:t>Федерации</w:t>
      </w:r>
      <w:r w:rsidRPr="00D46A63">
        <w:rPr>
          <w:rFonts w:cs="Times New Roman"/>
          <w:spacing w:val="-27"/>
          <w:lang w:val="en-US"/>
        </w:rPr>
        <w:t xml:space="preserve"> </w:t>
      </w:r>
      <w:r>
        <w:rPr>
          <w:rFonts w:cs="Times New Roman"/>
        </w:rPr>
        <w:t>с</w:t>
      </w:r>
      <w:r w:rsidRPr="00D46A63">
        <w:rPr>
          <w:rFonts w:cs="Times New Roman"/>
          <w:spacing w:val="-26"/>
          <w:lang w:val="en-US"/>
        </w:rPr>
        <w:t xml:space="preserve"> </w:t>
      </w:r>
      <w:r>
        <w:rPr>
          <w:rFonts w:cs="Times New Roman"/>
        </w:rPr>
        <w:t>применяемым</w:t>
      </w:r>
      <w:r w:rsidRPr="00D46A63">
        <w:rPr>
          <w:rFonts w:cs="Times New Roman"/>
          <w:spacing w:val="-26"/>
          <w:lang w:val="en-US"/>
        </w:rPr>
        <w:t xml:space="preserve"> </w:t>
      </w:r>
      <w:r>
        <w:rPr>
          <w:rFonts w:cs="Times New Roman"/>
        </w:rPr>
        <w:t>международным</w:t>
      </w:r>
      <w:r w:rsidRPr="00D46A63">
        <w:rPr>
          <w:rFonts w:cs="Times New Roman"/>
          <w:spacing w:val="-30"/>
          <w:lang w:val="en-US"/>
        </w:rPr>
        <w:t xml:space="preserve"> </w:t>
      </w:r>
      <w:r>
        <w:rPr>
          <w:rFonts w:cs="Times New Roman"/>
          <w:spacing w:val="2"/>
        </w:rPr>
        <w:t>с</w:t>
      </w:r>
      <w:r>
        <w:rPr>
          <w:rFonts w:cs="Times New Roman"/>
        </w:rPr>
        <w:t>тандартом</w:t>
      </w:r>
      <w:r w:rsidRPr="00D46A63">
        <w:rPr>
          <w:rFonts w:cs="Times New Roman"/>
          <w:lang w:val="en-US"/>
        </w:rPr>
        <w:t xml:space="preserve"> (</w:t>
      </w:r>
      <w:r>
        <w:rPr>
          <w:rFonts w:cs="Times New Roman"/>
        </w:rPr>
        <w:t>стандартами</w:t>
      </w:r>
      <w:r w:rsidRPr="00D46A63">
        <w:rPr>
          <w:rFonts w:cs="Times New Roman"/>
          <w:lang w:val="en-US"/>
        </w:rPr>
        <w:t>).</w:t>
      </w:r>
    </w:p>
    <w:p w14:paraId="097748B9" w14:textId="77777777" w:rsidR="00B06390" w:rsidRPr="00D46A63" w:rsidRDefault="00B06390" w:rsidP="00B06390">
      <w:pPr>
        <w:pStyle w:val="GOSTcomment"/>
        <w:rPr>
          <w:rFonts w:cs="Times New Roman"/>
          <w:lang w:val="en-US"/>
        </w:rPr>
      </w:pPr>
      <w:r>
        <w:rPr>
          <w:rFonts w:cs="Times New Roman"/>
        </w:rPr>
        <w:t>Проект</w:t>
      </w:r>
      <w:r w:rsidRPr="00D46A63">
        <w:rPr>
          <w:rFonts w:cs="Times New Roman"/>
          <w:spacing w:val="-5"/>
          <w:lang w:val="en-US"/>
        </w:rPr>
        <w:t xml:space="preserve"> </w:t>
      </w:r>
      <w:r>
        <w:rPr>
          <w:rFonts w:cs="Times New Roman"/>
        </w:rPr>
        <w:t>разрабатываемого</w:t>
      </w:r>
      <w:r w:rsidRPr="00D46A63">
        <w:rPr>
          <w:rFonts w:cs="Times New Roman"/>
          <w:spacing w:val="6"/>
          <w:lang w:val="en-US"/>
        </w:rPr>
        <w:t xml:space="preserve"> </w:t>
      </w:r>
      <w:r>
        <w:rPr>
          <w:rFonts w:cs="Times New Roman"/>
        </w:rPr>
        <w:t>национального</w:t>
      </w:r>
      <w:r w:rsidRPr="00D46A63">
        <w:rPr>
          <w:rFonts w:cs="Times New Roman"/>
          <w:spacing w:val="-4"/>
          <w:lang w:val="en-US"/>
        </w:rPr>
        <w:t xml:space="preserve"> </w:t>
      </w:r>
      <w:r>
        <w:rPr>
          <w:rFonts w:cs="Times New Roman"/>
        </w:rPr>
        <w:t>стандарта</w:t>
      </w:r>
      <w:r w:rsidRPr="00D46A63">
        <w:rPr>
          <w:rFonts w:cs="Times New Roman"/>
          <w:lang w:val="en-US"/>
        </w:rPr>
        <w:t xml:space="preserve"> </w:t>
      </w:r>
      <w:r>
        <w:rPr>
          <w:rFonts w:cs="Times New Roman"/>
        </w:rPr>
        <w:t>Российской</w:t>
      </w:r>
      <w:r w:rsidRPr="00D46A63">
        <w:rPr>
          <w:rFonts w:cs="Times New Roman"/>
          <w:spacing w:val="37"/>
          <w:lang w:val="en-US"/>
        </w:rPr>
        <w:t xml:space="preserve"> </w:t>
      </w:r>
      <w:r>
        <w:rPr>
          <w:rFonts w:cs="Times New Roman"/>
        </w:rPr>
        <w:t>Федерации</w:t>
      </w:r>
      <w:r w:rsidRPr="00D46A63">
        <w:rPr>
          <w:rFonts w:cs="Times New Roman"/>
          <w:lang w:val="en-US"/>
        </w:rPr>
        <w:t xml:space="preserve">, </w:t>
      </w:r>
      <w:r>
        <w:rPr>
          <w:rFonts w:cs="Times New Roman"/>
        </w:rPr>
        <w:t>не</w:t>
      </w:r>
      <w:r w:rsidRPr="00D46A63">
        <w:rPr>
          <w:rFonts w:cs="Times New Roman"/>
          <w:spacing w:val="-20"/>
          <w:lang w:val="en-US"/>
        </w:rPr>
        <w:t xml:space="preserve"> </w:t>
      </w:r>
      <w:r>
        <w:rPr>
          <w:rFonts w:cs="Times New Roman"/>
        </w:rPr>
        <w:t>эквивалентного</w:t>
      </w:r>
      <w:r w:rsidRPr="00D46A63">
        <w:rPr>
          <w:rFonts w:cs="Times New Roman"/>
          <w:spacing w:val="21"/>
          <w:lang w:val="en-US"/>
        </w:rPr>
        <w:t xml:space="preserve"> </w:t>
      </w:r>
      <w:r>
        <w:rPr>
          <w:rFonts w:cs="Times New Roman"/>
        </w:rPr>
        <w:t>международному</w:t>
      </w:r>
      <w:r w:rsidRPr="00D46A63">
        <w:rPr>
          <w:rFonts w:cs="Times New Roman"/>
          <w:spacing w:val="-28"/>
          <w:lang w:val="en-US"/>
        </w:rPr>
        <w:t xml:space="preserve"> </w:t>
      </w:r>
      <w:r>
        <w:rPr>
          <w:rFonts w:cs="Times New Roman"/>
        </w:rPr>
        <w:t>стандарту</w:t>
      </w:r>
      <w:r w:rsidRPr="00D46A63">
        <w:rPr>
          <w:rFonts w:cs="Times New Roman"/>
          <w:lang w:val="en-US"/>
        </w:rPr>
        <w:t>,</w:t>
      </w:r>
      <w:r w:rsidRPr="00D46A63">
        <w:rPr>
          <w:rFonts w:cs="Times New Roman"/>
          <w:spacing w:val="-24"/>
          <w:lang w:val="en-US"/>
        </w:rPr>
        <w:t xml:space="preserve"> </w:t>
      </w:r>
      <w:r>
        <w:rPr>
          <w:rFonts w:cs="Times New Roman"/>
        </w:rPr>
        <w:t>приводят</w:t>
      </w:r>
      <w:r w:rsidRPr="00D46A63">
        <w:rPr>
          <w:rFonts w:cs="Times New Roman"/>
          <w:spacing w:val="-23"/>
          <w:lang w:val="en-US"/>
        </w:rPr>
        <w:t xml:space="preserve"> </w:t>
      </w:r>
      <w:r>
        <w:rPr>
          <w:rFonts w:cs="Times New Roman"/>
        </w:rPr>
        <w:t>в</w:t>
      </w:r>
      <w:r w:rsidRPr="00D46A63">
        <w:rPr>
          <w:rFonts w:cs="Times New Roman"/>
          <w:spacing w:val="-23"/>
          <w:lang w:val="en-US"/>
        </w:rPr>
        <w:t xml:space="preserve"> </w:t>
      </w:r>
      <w:r>
        <w:rPr>
          <w:rFonts w:cs="Times New Roman"/>
        </w:rPr>
        <w:t>полное</w:t>
      </w:r>
      <w:r w:rsidRPr="00D46A63">
        <w:rPr>
          <w:rFonts w:cs="Times New Roman"/>
          <w:spacing w:val="-23"/>
          <w:lang w:val="en-US"/>
        </w:rPr>
        <w:t xml:space="preserve"> </w:t>
      </w:r>
      <w:r>
        <w:rPr>
          <w:rFonts w:cs="Times New Roman"/>
          <w:spacing w:val="2"/>
        </w:rPr>
        <w:t>с</w:t>
      </w:r>
      <w:r>
        <w:rPr>
          <w:rFonts w:cs="Times New Roman"/>
        </w:rPr>
        <w:t>оответствие</w:t>
      </w:r>
      <w:r w:rsidRPr="00D46A63">
        <w:rPr>
          <w:rFonts w:cs="Times New Roman"/>
          <w:spacing w:val="-13"/>
          <w:lang w:val="en-US"/>
        </w:rPr>
        <w:t xml:space="preserve"> </w:t>
      </w:r>
      <w:r>
        <w:rPr>
          <w:rFonts w:cs="Times New Roman"/>
        </w:rPr>
        <w:t>с</w:t>
      </w:r>
      <w:r w:rsidRPr="00D46A63">
        <w:rPr>
          <w:rFonts w:cs="Times New Roman"/>
          <w:spacing w:val="-23"/>
          <w:lang w:val="en-US"/>
        </w:rPr>
        <w:t xml:space="preserve"> </w:t>
      </w:r>
      <w:r>
        <w:rPr>
          <w:rFonts w:cs="Times New Roman"/>
        </w:rPr>
        <w:t>требованиями</w:t>
      </w:r>
      <w:r w:rsidRPr="00D46A63">
        <w:rPr>
          <w:rFonts w:cs="Times New Roman"/>
          <w:lang w:val="en-US"/>
        </w:rPr>
        <w:t xml:space="preserve"> </w:t>
      </w:r>
      <w:r w:rsidRPr="00D46A63">
        <w:rPr>
          <w:rFonts w:cs="Times New Roman"/>
          <w:spacing w:val="-24"/>
          <w:lang w:val="en-US"/>
        </w:rPr>
        <w:t xml:space="preserve"> </w:t>
      </w:r>
      <w:r>
        <w:rPr>
          <w:rFonts w:cs="Times New Roman"/>
        </w:rPr>
        <w:t>ГОСТ</w:t>
      </w:r>
      <w:r w:rsidRPr="00D46A63">
        <w:rPr>
          <w:rFonts w:cs="Times New Roman"/>
          <w:spacing w:val="16"/>
          <w:lang w:val="en-US"/>
        </w:rPr>
        <w:t xml:space="preserve"> </w:t>
      </w:r>
      <w:r>
        <w:rPr>
          <w:rFonts w:cs="Times New Roman"/>
        </w:rPr>
        <w:t>Р</w:t>
      </w:r>
      <w:r w:rsidRPr="00D46A63">
        <w:rPr>
          <w:rFonts w:cs="Times New Roman"/>
          <w:spacing w:val="-24"/>
          <w:lang w:val="en-US"/>
        </w:rPr>
        <w:t xml:space="preserve"> </w:t>
      </w:r>
      <w:r w:rsidRPr="00D46A63">
        <w:rPr>
          <w:rFonts w:cs="Times New Roman"/>
          <w:lang w:val="en-US"/>
        </w:rPr>
        <w:t>1.5.</w:t>
      </w:r>
      <w:r w:rsidRPr="00D46A63">
        <w:rPr>
          <w:rFonts w:cs="Times New Roman"/>
          <w:spacing w:val="-24"/>
          <w:lang w:val="en-US"/>
        </w:rPr>
        <w:t xml:space="preserve"> </w:t>
      </w:r>
      <w:r>
        <w:rPr>
          <w:rFonts w:cs="Times New Roman"/>
        </w:rPr>
        <w:t>При</w:t>
      </w:r>
      <w:r w:rsidRPr="00D46A63">
        <w:rPr>
          <w:rFonts w:cs="Times New Roman"/>
          <w:spacing w:val="-24"/>
          <w:lang w:val="en-US"/>
        </w:rPr>
        <w:t xml:space="preserve"> </w:t>
      </w:r>
      <w:r>
        <w:rPr>
          <w:rFonts w:cs="Times New Roman"/>
        </w:rPr>
        <w:t>этом</w:t>
      </w:r>
      <w:r w:rsidRPr="00D46A63">
        <w:rPr>
          <w:rFonts w:cs="Times New Roman"/>
          <w:lang w:val="en-US"/>
        </w:rPr>
        <w:t xml:space="preserve"> </w:t>
      </w:r>
      <w:r>
        <w:rPr>
          <w:rFonts w:cs="Times New Roman"/>
        </w:rPr>
        <w:t>в</w:t>
      </w:r>
      <w:r w:rsidRPr="00D46A63">
        <w:rPr>
          <w:rFonts w:cs="Times New Roman"/>
          <w:lang w:val="en-US"/>
        </w:rPr>
        <w:t xml:space="preserve"> </w:t>
      </w:r>
      <w:r w:rsidRPr="00D46A63">
        <w:rPr>
          <w:rFonts w:cs="Times New Roman"/>
          <w:spacing w:val="43"/>
          <w:lang w:val="en-US"/>
        </w:rPr>
        <w:t xml:space="preserve"> </w:t>
      </w:r>
      <w:r>
        <w:rPr>
          <w:rFonts w:cs="Times New Roman"/>
        </w:rPr>
        <w:t>предисловии</w:t>
      </w:r>
      <w:r w:rsidRPr="00D46A63">
        <w:rPr>
          <w:rFonts w:cs="Times New Roman"/>
          <w:lang w:val="en-US"/>
        </w:rPr>
        <w:t xml:space="preserve">  </w:t>
      </w:r>
      <w:r w:rsidRPr="00D46A63">
        <w:rPr>
          <w:rFonts w:cs="Times New Roman"/>
          <w:spacing w:val="-8"/>
          <w:lang w:val="en-US"/>
        </w:rPr>
        <w:t xml:space="preserve"> </w:t>
      </w:r>
      <w:r>
        <w:rPr>
          <w:rFonts w:cs="Times New Roman"/>
        </w:rPr>
        <w:t>национального</w:t>
      </w:r>
      <w:r w:rsidRPr="00D46A63">
        <w:rPr>
          <w:rFonts w:cs="Times New Roman"/>
          <w:lang w:val="en-US"/>
        </w:rPr>
        <w:t xml:space="preserve">  </w:t>
      </w:r>
      <w:r w:rsidRPr="00D46A63">
        <w:rPr>
          <w:rFonts w:cs="Times New Roman"/>
          <w:spacing w:val="-7"/>
          <w:lang w:val="en-US"/>
        </w:rPr>
        <w:t xml:space="preserve"> </w:t>
      </w:r>
      <w:r>
        <w:rPr>
          <w:rFonts w:cs="Times New Roman"/>
        </w:rPr>
        <w:t>стандарта</w:t>
      </w:r>
      <w:r w:rsidRPr="00D46A63">
        <w:rPr>
          <w:rFonts w:cs="Times New Roman"/>
          <w:lang w:val="en-US"/>
        </w:rPr>
        <w:t xml:space="preserve">  </w:t>
      </w:r>
      <w:r w:rsidRPr="00D46A63">
        <w:rPr>
          <w:rFonts w:cs="Times New Roman"/>
          <w:spacing w:val="2"/>
          <w:lang w:val="en-US"/>
        </w:rPr>
        <w:t xml:space="preserve"> </w:t>
      </w:r>
      <w:r>
        <w:rPr>
          <w:rFonts w:cs="Times New Roman"/>
        </w:rPr>
        <w:t>применяют</w:t>
      </w:r>
      <w:r w:rsidRPr="00D46A63">
        <w:rPr>
          <w:rFonts w:cs="Times New Roman"/>
          <w:lang w:val="en-US"/>
        </w:rPr>
        <w:t xml:space="preserve">  </w:t>
      </w:r>
      <w:r w:rsidRPr="00D46A63">
        <w:rPr>
          <w:rFonts w:cs="Times New Roman"/>
          <w:spacing w:val="-8"/>
          <w:lang w:val="en-US"/>
        </w:rPr>
        <w:t xml:space="preserve"> </w:t>
      </w:r>
      <w:r>
        <w:rPr>
          <w:rFonts w:cs="Times New Roman"/>
        </w:rPr>
        <w:t>типовые</w:t>
      </w:r>
      <w:r w:rsidRPr="00D46A63">
        <w:rPr>
          <w:rFonts w:cs="Times New Roman"/>
          <w:lang w:val="en-US"/>
        </w:rPr>
        <w:t xml:space="preserve"> </w:t>
      </w:r>
      <w:r w:rsidRPr="00D46A63">
        <w:rPr>
          <w:rFonts w:cs="Times New Roman"/>
          <w:spacing w:val="36"/>
          <w:lang w:val="en-US"/>
        </w:rPr>
        <w:t xml:space="preserve"> </w:t>
      </w:r>
      <w:r>
        <w:rPr>
          <w:rFonts w:cs="Times New Roman"/>
        </w:rPr>
        <w:t>формулировки</w:t>
      </w:r>
      <w:r w:rsidRPr="00D46A63">
        <w:rPr>
          <w:rFonts w:cs="Times New Roman"/>
          <w:lang w:val="en-US"/>
        </w:rPr>
        <w:t xml:space="preserve">,  </w:t>
      </w:r>
      <w:r w:rsidRPr="00D46A63">
        <w:rPr>
          <w:rFonts w:cs="Times New Roman"/>
          <w:spacing w:val="-8"/>
          <w:lang w:val="en-US"/>
        </w:rPr>
        <w:t xml:space="preserve"> </w:t>
      </w:r>
      <w:r>
        <w:rPr>
          <w:rFonts w:cs="Times New Roman"/>
        </w:rPr>
        <w:t>приведенные</w:t>
      </w:r>
      <w:r w:rsidRPr="00D46A63">
        <w:rPr>
          <w:rFonts w:cs="Times New Roman"/>
          <w:lang w:val="en-US"/>
        </w:rPr>
        <w:t xml:space="preserve">  </w:t>
      </w:r>
      <w:r w:rsidRPr="00D46A63">
        <w:rPr>
          <w:rFonts w:cs="Times New Roman"/>
          <w:spacing w:val="-8"/>
          <w:lang w:val="en-US"/>
        </w:rPr>
        <w:t xml:space="preserve"> </w:t>
      </w:r>
      <w:r>
        <w:rPr>
          <w:rFonts w:cs="Times New Roman"/>
        </w:rPr>
        <w:t>в</w:t>
      </w:r>
      <w:r w:rsidRPr="00D46A63">
        <w:rPr>
          <w:rFonts w:cs="Times New Roman"/>
          <w:lang w:val="en-US"/>
        </w:rPr>
        <w:t xml:space="preserve"> </w:t>
      </w:r>
      <w:r>
        <w:rPr>
          <w:rFonts w:cs="Times New Roman"/>
        </w:rPr>
        <w:t>В</w:t>
      </w:r>
      <w:r w:rsidRPr="00D46A63">
        <w:rPr>
          <w:rFonts w:cs="Times New Roman"/>
          <w:lang w:val="en-US"/>
        </w:rPr>
        <w:t>.15</w:t>
      </w:r>
      <w:r w:rsidRPr="00D46A63">
        <w:rPr>
          <w:rFonts w:cs="Times New Roman"/>
          <w:spacing w:val="2"/>
          <w:lang w:val="en-US"/>
        </w:rPr>
        <w:t xml:space="preserve"> </w:t>
      </w:r>
      <w:r w:rsidRPr="00D46A63">
        <w:rPr>
          <w:rFonts w:cs="Times New Roman"/>
          <w:lang w:val="en-US"/>
        </w:rPr>
        <w:t xml:space="preserve">— </w:t>
      </w:r>
      <w:r>
        <w:rPr>
          <w:rFonts w:cs="Times New Roman"/>
        </w:rPr>
        <w:t>В</w:t>
      </w:r>
      <w:r w:rsidRPr="00D46A63">
        <w:rPr>
          <w:rFonts w:cs="Times New Roman"/>
          <w:lang w:val="en-US"/>
        </w:rPr>
        <w:t>.17</w:t>
      </w:r>
      <w:r w:rsidRPr="00D46A63">
        <w:rPr>
          <w:rFonts w:cs="Times New Roman"/>
          <w:spacing w:val="-3"/>
          <w:lang w:val="en-US"/>
        </w:rPr>
        <w:t xml:space="preserve"> </w:t>
      </w:r>
      <w:r w:rsidRPr="00D46A63">
        <w:rPr>
          <w:rFonts w:cs="Times New Roman"/>
          <w:lang w:val="en-US"/>
        </w:rPr>
        <w:t>(</w:t>
      </w:r>
      <w:r>
        <w:rPr>
          <w:rFonts w:cs="Times New Roman"/>
        </w:rPr>
        <w:t>приложение</w:t>
      </w:r>
      <w:r w:rsidRPr="00D46A63">
        <w:rPr>
          <w:rFonts w:cs="Times New Roman"/>
          <w:spacing w:val="-7"/>
          <w:lang w:val="en-US"/>
        </w:rPr>
        <w:t xml:space="preserve"> </w:t>
      </w:r>
      <w:r>
        <w:rPr>
          <w:rFonts w:cs="Times New Roman"/>
        </w:rPr>
        <w:t>В</w:t>
      </w:r>
      <w:r w:rsidRPr="00D46A63">
        <w:rPr>
          <w:rFonts w:cs="Times New Roman"/>
          <w:lang w:val="en-US"/>
        </w:rPr>
        <w:t>),</w:t>
      </w:r>
      <w:r w:rsidRPr="00D46A63">
        <w:rPr>
          <w:rFonts w:cs="Times New Roman"/>
          <w:spacing w:val="-3"/>
          <w:lang w:val="en-US"/>
        </w:rPr>
        <w:t xml:space="preserve"> </w:t>
      </w:r>
      <w:r>
        <w:rPr>
          <w:rFonts w:cs="Times New Roman"/>
        </w:rPr>
        <w:t>а</w:t>
      </w:r>
      <w:r w:rsidRPr="00D46A63">
        <w:rPr>
          <w:rFonts w:cs="Times New Roman"/>
          <w:spacing w:val="-3"/>
          <w:lang w:val="en-US"/>
        </w:rPr>
        <w:t xml:space="preserve"> </w:t>
      </w:r>
      <w:r>
        <w:rPr>
          <w:rFonts w:cs="Times New Roman"/>
        </w:rPr>
        <w:t>в</w:t>
      </w:r>
      <w:r w:rsidRPr="00D46A63">
        <w:rPr>
          <w:rFonts w:cs="Times New Roman"/>
          <w:spacing w:val="-8"/>
          <w:lang w:val="en-US"/>
        </w:rPr>
        <w:t xml:space="preserve"> </w:t>
      </w:r>
      <w:r>
        <w:rPr>
          <w:rFonts w:cs="Times New Roman"/>
        </w:rPr>
        <w:t>пояснительной</w:t>
      </w:r>
      <w:r w:rsidRPr="00D46A63">
        <w:rPr>
          <w:rFonts w:cs="Times New Roman"/>
          <w:spacing w:val="-3"/>
          <w:lang w:val="en-US"/>
        </w:rPr>
        <w:t xml:space="preserve"> </w:t>
      </w:r>
      <w:r>
        <w:rPr>
          <w:rFonts w:cs="Times New Roman"/>
        </w:rPr>
        <w:t>записке</w:t>
      </w:r>
      <w:r w:rsidRPr="00D46A63">
        <w:rPr>
          <w:rFonts w:cs="Times New Roman"/>
          <w:spacing w:val="5"/>
          <w:lang w:val="en-US"/>
        </w:rPr>
        <w:t xml:space="preserve"> </w:t>
      </w:r>
      <w:r>
        <w:rPr>
          <w:rFonts w:cs="Times New Roman"/>
        </w:rPr>
        <w:t>к</w:t>
      </w:r>
      <w:r w:rsidRPr="00D46A63">
        <w:rPr>
          <w:rFonts w:cs="Times New Roman"/>
          <w:spacing w:val="9"/>
          <w:lang w:val="en-US"/>
        </w:rPr>
        <w:t xml:space="preserve"> </w:t>
      </w:r>
      <w:r>
        <w:rPr>
          <w:rFonts w:cs="Times New Roman"/>
        </w:rPr>
        <w:t>его</w:t>
      </w:r>
      <w:r w:rsidRPr="00D46A63">
        <w:rPr>
          <w:rFonts w:cs="Times New Roman"/>
          <w:spacing w:val="15"/>
          <w:lang w:val="en-US"/>
        </w:rPr>
        <w:t xml:space="preserve"> </w:t>
      </w:r>
      <w:r>
        <w:rPr>
          <w:rFonts w:cs="Times New Roman"/>
        </w:rPr>
        <w:t>проекту</w:t>
      </w:r>
      <w:r w:rsidRPr="00D46A63">
        <w:rPr>
          <w:rFonts w:cs="Times New Roman"/>
          <w:spacing w:val="-3"/>
          <w:lang w:val="en-US"/>
        </w:rPr>
        <w:t xml:space="preserve"> </w:t>
      </w:r>
      <w:r>
        <w:rPr>
          <w:rFonts w:cs="Times New Roman"/>
        </w:rPr>
        <w:t>указывают</w:t>
      </w:r>
      <w:r w:rsidRPr="00D46A63">
        <w:rPr>
          <w:rFonts w:cs="Times New Roman"/>
          <w:spacing w:val="-3"/>
          <w:lang w:val="en-US"/>
        </w:rPr>
        <w:t xml:space="preserve"> </w:t>
      </w:r>
      <w:r>
        <w:rPr>
          <w:rFonts w:cs="Times New Roman"/>
        </w:rPr>
        <w:t>причины</w:t>
      </w:r>
      <w:r w:rsidRPr="00D46A63">
        <w:rPr>
          <w:rFonts w:cs="Times New Roman"/>
          <w:lang w:val="en-US"/>
        </w:rPr>
        <w:t>,</w:t>
      </w:r>
      <w:r w:rsidRPr="00D46A63">
        <w:rPr>
          <w:rFonts w:cs="Times New Roman"/>
          <w:spacing w:val="-3"/>
          <w:lang w:val="en-US"/>
        </w:rPr>
        <w:t xml:space="preserve"> </w:t>
      </w:r>
      <w:r>
        <w:rPr>
          <w:rFonts w:cs="Times New Roman"/>
        </w:rPr>
        <w:t>обусловившие</w:t>
      </w:r>
      <w:r w:rsidRPr="00D46A63">
        <w:rPr>
          <w:rFonts w:cs="Times New Roman"/>
          <w:lang w:val="en-US"/>
        </w:rPr>
        <w:t xml:space="preserve"> </w:t>
      </w:r>
      <w:r w:rsidRPr="00D46A63">
        <w:rPr>
          <w:rFonts w:cs="Times New Roman"/>
          <w:spacing w:val="4"/>
          <w:lang w:val="en-US"/>
        </w:rPr>
        <w:t xml:space="preserve"> </w:t>
      </w:r>
      <w:r>
        <w:rPr>
          <w:rFonts w:cs="Times New Roman"/>
        </w:rPr>
        <w:t>необходимость</w:t>
      </w:r>
      <w:r w:rsidRPr="00D46A63">
        <w:rPr>
          <w:rFonts w:cs="Times New Roman"/>
          <w:spacing w:val="21"/>
          <w:lang w:val="en-US"/>
        </w:rPr>
        <w:t xml:space="preserve"> </w:t>
      </w:r>
      <w:r>
        <w:rPr>
          <w:rFonts w:cs="Times New Roman"/>
        </w:rPr>
        <w:t>такой</w:t>
      </w:r>
      <w:r w:rsidRPr="00D46A63">
        <w:rPr>
          <w:rFonts w:cs="Times New Roman"/>
          <w:spacing w:val="21"/>
          <w:lang w:val="en-US"/>
        </w:rPr>
        <w:t xml:space="preserve"> </w:t>
      </w:r>
      <w:r>
        <w:rPr>
          <w:rFonts w:cs="Times New Roman"/>
        </w:rPr>
        <w:t>переработки</w:t>
      </w:r>
      <w:r w:rsidRPr="00D46A63">
        <w:rPr>
          <w:rFonts w:cs="Times New Roman"/>
          <w:lang w:val="en-US"/>
        </w:rPr>
        <w:t xml:space="preserve"> </w:t>
      </w:r>
      <w:r w:rsidRPr="00D46A63">
        <w:rPr>
          <w:rFonts w:cs="Times New Roman"/>
          <w:spacing w:val="32"/>
          <w:lang w:val="en-US"/>
        </w:rPr>
        <w:t xml:space="preserve"> </w:t>
      </w:r>
      <w:r>
        <w:rPr>
          <w:rFonts w:cs="Times New Roman"/>
        </w:rPr>
        <w:t>перевода</w:t>
      </w:r>
      <w:r w:rsidRPr="00D46A63">
        <w:rPr>
          <w:rFonts w:cs="Times New Roman"/>
          <w:spacing w:val="22"/>
          <w:lang w:val="en-US"/>
        </w:rPr>
        <w:t xml:space="preserve"> </w:t>
      </w:r>
      <w:r w:rsidRPr="00D46A63">
        <w:rPr>
          <w:rFonts w:cs="Times New Roman"/>
          <w:lang w:val="en-US"/>
        </w:rPr>
        <w:t>(</w:t>
      </w:r>
      <w:r>
        <w:rPr>
          <w:rFonts w:cs="Times New Roman"/>
        </w:rPr>
        <w:t>русской</w:t>
      </w:r>
      <w:r w:rsidRPr="00D46A63">
        <w:rPr>
          <w:rFonts w:cs="Times New Roman"/>
          <w:spacing w:val="14"/>
          <w:lang w:val="en-US"/>
        </w:rPr>
        <w:t xml:space="preserve"> </w:t>
      </w:r>
      <w:r>
        <w:rPr>
          <w:rFonts w:cs="Times New Roman"/>
        </w:rPr>
        <w:t>версии</w:t>
      </w:r>
      <w:r w:rsidRPr="00D46A63">
        <w:rPr>
          <w:rFonts w:cs="Times New Roman"/>
          <w:lang w:val="en-US"/>
        </w:rPr>
        <w:t xml:space="preserve">) </w:t>
      </w:r>
      <w:r>
        <w:rPr>
          <w:rFonts w:cs="Times New Roman"/>
        </w:rPr>
        <w:t>между</w:t>
      </w:r>
      <w:r>
        <w:rPr>
          <w:rFonts w:cs="Times New Roman"/>
          <w:spacing w:val="2"/>
        </w:rPr>
        <w:t>н</w:t>
      </w:r>
      <w:r>
        <w:rPr>
          <w:rFonts w:cs="Times New Roman"/>
        </w:rPr>
        <w:t>ародного</w:t>
      </w:r>
      <w:r w:rsidRPr="00D46A63">
        <w:rPr>
          <w:rFonts w:cs="Times New Roman"/>
          <w:spacing w:val="11"/>
          <w:lang w:val="en-US"/>
        </w:rPr>
        <w:t xml:space="preserve"> </w:t>
      </w:r>
      <w:r>
        <w:rPr>
          <w:rFonts w:cs="Times New Roman"/>
        </w:rPr>
        <w:t>стандарта</w:t>
      </w:r>
      <w:r w:rsidRPr="00D46A63">
        <w:rPr>
          <w:rFonts w:cs="Times New Roman"/>
          <w:lang w:val="en-US"/>
        </w:rPr>
        <w:t>,</w:t>
      </w:r>
      <w:r w:rsidRPr="00D46A63">
        <w:rPr>
          <w:rFonts w:cs="Times New Roman"/>
          <w:spacing w:val="21"/>
          <w:lang w:val="en-US"/>
        </w:rPr>
        <w:t xml:space="preserve"> </w:t>
      </w:r>
      <w:r>
        <w:rPr>
          <w:rFonts w:cs="Times New Roman"/>
        </w:rPr>
        <w:t>и</w:t>
      </w:r>
      <w:r w:rsidRPr="00D46A63">
        <w:rPr>
          <w:rFonts w:cs="Times New Roman"/>
          <w:lang w:val="en-US"/>
        </w:rPr>
        <w:t xml:space="preserve"> </w:t>
      </w:r>
      <w:r>
        <w:rPr>
          <w:rFonts w:cs="Times New Roman"/>
        </w:rPr>
        <w:t>характеризуют</w:t>
      </w:r>
      <w:r w:rsidRPr="00D46A63">
        <w:rPr>
          <w:rFonts w:cs="Times New Roman"/>
          <w:spacing w:val="-15"/>
          <w:lang w:val="en-US"/>
        </w:rPr>
        <w:t xml:space="preserve"> </w:t>
      </w:r>
      <w:r>
        <w:rPr>
          <w:rFonts w:cs="Times New Roman"/>
        </w:rPr>
        <w:t>использованные</w:t>
      </w:r>
      <w:r w:rsidRPr="00D46A63">
        <w:rPr>
          <w:rFonts w:cs="Times New Roman"/>
          <w:spacing w:val="-19"/>
          <w:lang w:val="en-US"/>
        </w:rPr>
        <w:t xml:space="preserve"> </w:t>
      </w:r>
      <w:r>
        <w:rPr>
          <w:rFonts w:cs="Times New Roman"/>
        </w:rPr>
        <w:t>при</w:t>
      </w:r>
      <w:r w:rsidRPr="00D46A63">
        <w:rPr>
          <w:rFonts w:cs="Times New Roman"/>
          <w:spacing w:val="-17"/>
          <w:lang w:val="en-US"/>
        </w:rPr>
        <w:t xml:space="preserve"> </w:t>
      </w:r>
      <w:r>
        <w:rPr>
          <w:rFonts w:cs="Times New Roman"/>
        </w:rPr>
        <w:t>переработке</w:t>
      </w:r>
      <w:r w:rsidRPr="00D46A63">
        <w:rPr>
          <w:rFonts w:cs="Times New Roman"/>
          <w:spacing w:val="50"/>
          <w:lang w:val="en-US"/>
        </w:rPr>
        <w:t xml:space="preserve"> </w:t>
      </w:r>
      <w:r>
        <w:rPr>
          <w:rFonts w:cs="Times New Roman"/>
        </w:rPr>
        <w:t>методы</w:t>
      </w:r>
      <w:r w:rsidRPr="00D46A63">
        <w:rPr>
          <w:rFonts w:cs="Times New Roman"/>
          <w:lang w:val="en-US"/>
        </w:rPr>
        <w:t>.</w:t>
      </w:r>
    </w:p>
    <w:p w14:paraId="402D89AB" w14:textId="77777777" w:rsidR="00B06390" w:rsidRPr="00D46A63" w:rsidRDefault="00B06390" w:rsidP="00B06390">
      <w:pPr>
        <w:pStyle w:val="GOSTcomment"/>
        <w:rPr>
          <w:rFonts w:cs="Times New Roman"/>
          <w:lang w:val="en-US"/>
        </w:rPr>
      </w:pPr>
      <w:r w:rsidRPr="00D46A63">
        <w:rPr>
          <w:rFonts w:cs="Times New Roman"/>
          <w:lang w:val="en-US"/>
        </w:rPr>
        <w:t xml:space="preserve">                                                                                 </w:t>
      </w:r>
      <w:r>
        <w:rPr>
          <w:rFonts w:cs="Times New Roman"/>
        </w:rPr>
        <w:t>ГОСТ</w:t>
      </w:r>
      <w:r w:rsidRPr="00D46A63">
        <w:rPr>
          <w:rFonts w:cs="Times New Roman"/>
          <w:lang w:val="en-US"/>
        </w:rPr>
        <w:t xml:space="preserve"> </w:t>
      </w:r>
      <w:r>
        <w:rPr>
          <w:rFonts w:cs="Times New Roman"/>
        </w:rPr>
        <w:t>Р</w:t>
      </w:r>
      <w:r w:rsidRPr="00D46A63">
        <w:rPr>
          <w:rFonts w:cs="Times New Roman"/>
          <w:lang w:val="en-US"/>
        </w:rPr>
        <w:t xml:space="preserve"> 1.7-2008 (</w:t>
      </w:r>
      <w:r>
        <w:rPr>
          <w:rFonts w:cs="Times New Roman"/>
        </w:rPr>
        <w:t>подразделы</w:t>
      </w:r>
      <w:r w:rsidRPr="00D46A63">
        <w:rPr>
          <w:rFonts w:cs="Times New Roman"/>
          <w:lang w:val="en-US"/>
        </w:rPr>
        <w:t xml:space="preserve"> 8.1, 8.2 )</w:t>
      </w:r>
    </w:p>
    <w:p w14:paraId="2E074242" w14:textId="77777777" w:rsidR="00B06390" w:rsidRPr="00D46A63" w:rsidRDefault="00B06390" w:rsidP="00B06390">
      <w:pPr>
        <w:spacing w:line="224" w:lineRule="exact"/>
        <w:ind w:right="-20" w:firstLine="0"/>
        <w:rPr>
          <w:rFonts w:cs="Times New Roman"/>
          <w:i/>
          <w:sz w:val="20"/>
          <w:szCs w:val="20"/>
          <w:lang w:val="en-US"/>
        </w:rPr>
      </w:pPr>
    </w:p>
    <w:p w14:paraId="6785AF59" w14:textId="77777777" w:rsidR="00B06390" w:rsidRPr="00D46A63" w:rsidRDefault="00B06390" w:rsidP="00B06390">
      <w:pPr>
        <w:shd w:val="clear" w:color="auto" w:fill="FFFFFF"/>
        <w:ind w:right="5"/>
        <w:rPr>
          <w:rFonts w:cs="Times New Roman"/>
          <w:color w:val="000000"/>
          <w:sz w:val="26"/>
          <w:szCs w:val="26"/>
          <w:lang w:val="en-US"/>
        </w:rPr>
      </w:pPr>
    </w:p>
    <w:p w14:paraId="0EA4CD37" w14:textId="77777777" w:rsidR="00B06390" w:rsidRDefault="00B06390" w:rsidP="00B06390">
      <w:pPr>
        <w:pStyle w:val="310"/>
        <w:tabs>
          <w:tab w:val="left" w:pos="3780"/>
        </w:tabs>
        <w:spacing w:before="100" w:after="100"/>
        <w:ind w:left="0" w:right="-185" w:firstLine="0"/>
        <w:rPr>
          <w:szCs w:val="24"/>
        </w:rPr>
      </w:pPr>
      <w:r>
        <w:rPr>
          <w:noProof/>
        </w:rPr>
        <mc:AlternateContent>
          <mc:Choice Requires="wps">
            <w:drawing>
              <wp:anchor distT="0" distB="0" distL="114300" distR="114300" simplePos="0" relativeHeight="251790336" behindDoc="0" locked="0" layoutInCell="1" allowOverlap="1" wp14:anchorId="30435AAF" wp14:editId="22FAC8CA">
                <wp:simplePos x="0" y="0"/>
                <wp:positionH relativeFrom="column">
                  <wp:posOffset>-63500</wp:posOffset>
                </wp:positionH>
                <wp:positionV relativeFrom="paragraph">
                  <wp:posOffset>-127000</wp:posOffset>
                </wp:positionV>
                <wp:extent cx="6172200" cy="0"/>
                <wp:effectExtent l="0" t="0" r="19050" b="19050"/>
                <wp:wrapNone/>
                <wp:docPr id="179"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Прямая соединительная линия 179"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0pt" to="48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"/>
            </w:pict>
          </mc:Fallback>
        </mc:AlternateContent>
      </w:r>
      <w:r>
        <w:rPr>
          <w:szCs w:val="24"/>
        </w:rPr>
        <w:t xml:space="preserve">УДК  </w:t>
      </w:r>
      <w:r>
        <w:t xml:space="preserve">620.9.001.4                                                         </w:t>
      </w:r>
      <w:r>
        <w:rPr>
          <w:szCs w:val="24"/>
        </w:rPr>
        <w:t xml:space="preserve">ОКС  </w:t>
      </w:r>
      <w:r>
        <w:t>01.040.27</w:t>
      </w:r>
    </w:p>
    <w:p w14:paraId="63616F53" w14:textId="77777777" w:rsidR="00B06390" w:rsidRDefault="00B06390" w:rsidP="00B06390">
      <w:pPr>
        <w:pStyle w:val="31"/>
        <w:ind w:left="0"/>
        <w:rPr>
          <w:rFonts w:cs="Times New Roman"/>
          <w:b/>
          <w:bCs/>
          <w:sz w:val="24"/>
          <w:szCs w:val="24"/>
        </w:rPr>
      </w:pPr>
    </w:p>
    <w:p w14:paraId="2BF8B3C5" w14:textId="49B32431" w:rsidR="00B06390" w:rsidRPr="00C72E09" w:rsidRDefault="00B06390" w:rsidP="00B06390">
      <w:pPr>
        <w:pStyle w:val="31"/>
        <w:ind w:left="0" w:right="595"/>
        <w:rPr>
          <w:rFonts w:cs="Times New Roman"/>
          <w:b/>
          <w:sz w:val="24"/>
          <w:szCs w:val="24"/>
        </w:rPr>
      </w:pPr>
      <w:r w:rsidRPr="00CD0340">
        <w:rPr>
          <w:noProof/>
          <w:lang w:eastAsia="ru-RU"/>
        </w:rPr>
        <mc:AlternateContent>
          <mc:Choice Requires="wps">
            <w:drawing>
              <wp:anchor distT="0" distB="0" distL="114300" distR="114300" simplePos="0" relativeHeight="251789312" behindDoc="0" locked="0" layoutInCell="1" allowOverlap="1" wp14:anchorId="09F59F5D" wp14:editId="2EEF6C2E">
                <wp:simplePos x="0" y="0"/>
                <wp:positionH relativeFrom="column">
                  <wp:posOffset>-114300</wp:posOffset>
                </wp:positionH>
                <wp:positionV relativeFrom="paragraph">
                  <wp:posOffset>783590</wp:posOffset>
                </wp:positionV>
                <wp:extent cx="6172200" cy="0"/>
                <wp:effectExtent l="0" t="0" r="19050" b="19050"/>
                <wp:wrapNone/>
                <wp:docPr id="178" name="Прямая соединительная линия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Прямая соединительная линия 178"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1.7pt" to="477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"/>
            </w:pict>
          </mc:Fallback>
        </mc:AlternateContent>
      </w:r>
      <w:r w:rsidRPr="00CD0340">
        <w:rPr>
          <w:rFonts w:cs="Times New Roman"/>
          <w:bCs/>
          <w:sz w:val="24"/>
          <w:szCs w:val="24"/>
        </w:rPr>
        <w:t>Ключевые слова:</w:t>
      </w:r>
      <w:r w:rsidR="005B61FF" w:rsidRPr="004D28B0">
        <w:rPr>
          <w:rFonts w:cs="Times New Roman"/>
          <w:b/>
          <w:bCs/>
          <w:sz w:val="24"/>
          <w:szCs w:val="24"/>
        </w:rPr>
        <w:t xml:space="preserve"> </w:t>
      </w:r>
      <w:r w:rsidR="005A1E74" w:rsidRPr="00C72E09">
        <w:rPr>
          <w:bCs/>
          <w:sz w:val="24"/>
          <w:szCs w:val="24"/>
        </w:rPr>
        <w:t>распределенная генерация, объект распределенной генерации</w:t>
      </w:r>
    </w:p>
    <w:p w14:paraId="7F1566A0" w14:textId="77777777" w:rsidR="00B06390" w:rsidRDefault="00B06390" w:rsidP="00B06390">
      <w:pPr>
        <w:rPr>
          <w:rFonts w:cs="Times New Roman"/>
          <w:szCs w:val="28"/>
        </w:rPr>
      </w:pPr>
    </w:p>
    <w:p w14:paraId="730F1510" w14:textId="77777777" w:rsidR="00B06390" w:rsidRDefault="00B06390" w:rsidP="00B06390">
      <w:pPr>
        <w:ind w:firstLine="540"/>
        <w:rPr>
          <w:rFonts w:cs="Times New Roman"/>
        </w:rPr>
      </w:pPr>
    </w:p>
    <w:p w14:paraId="24A7FA47" w14:textId="77777777" w:rsidR="00B06390" w:rsidRDefault="00B06390" w:rsidP="00B06390">
      <w:pPr>
        <w:ind w:firstLine="540"/>
        <w:rPr>
          <w:rFonts w:cs="Times New Roman"/>
        </w:rPr>
      </w:pPr>
    </w:p>
    <w:p w14:paraId="5B394C2F" w14:textId="77636C3A" w:rsidR="00B06390" w:rsidRPr="005A1E74" w:rsidRDefault="00B06390" w:rsidP="00B06390">
      <w:pPr>
        <w:spacing w:line="240" w:lineRule="auto"/>
        <w:ind w:left="180" w:firstLine="0"/>
        <w:rPr>
          <w:rFonts w:eastAsia="SimSun" w:cs="Times New Roman"/>
          <w:kern w:val="0"/>
          <w:sz w:val="24"/>
          <w:lang w:eastAsia="ru-RU"/>
        </w:rPr>
      </w:pPr>
      <w:r>
        <w:rPr>
          <w:rFonts w:eastAsia="SimSun" w:cs="Times New Roman"/>
          <w:kern w:val="0"/>
          <w:sz w:val="24"/>
          <w:lang w:eastAsia="ru-RU"/>
        </w:rPr>
        <w:t>Руководитель организации-разработчика:</w:t>
      </w:r>
      <w:r w:rsidR="005A1E74">
        <w:rPr>
          <w:rFonts w:eastAsia="SimSun" w:cs="Times New Roman"/>
          <w:kern w:val="0"/>
          <w:sz w:val="24"/>
          <w:lang w:val="en-US" w:eastAsia="ru-RU"/>
        </w:rPr>
        <w:t> </w:t>
      </w:r>
    </w:p>
    <w:p w14:paraId="402C9179" w14:textId="77777777" w:rsidR="00B06390" w:rsidRDefault="00B06390" w:rsidP="00B06390">
      <w:pPr>
        <w:spacing w:line="240" w:lineRule="auto"/>
        <w:ind w:left="180" w:firstLine="0"/>
        <w:jc w:val="center"/>
        <w:rPr>
          <w:rFonts w:eastAsia="SimSun" w:cs="Times New Roman"/>
          <w:kern w:val="0"/>
          <w:sz w:val="24"/>
          <w:lang w:eastAsia="ru-RU"/>
        </w:rPr>
      </w:pPr>
    </w:p>
    <w:p w14:paraId="08D5A61A" w14:textId="77777777" w:rsidR="00B06390" w:rsidRDefault="00B06390" w:rsidP="00B06390">
      <w:pPr>
        <w:spacing w:line="240" w:lineRule="auto"/>
        <w:ind w:left="180" w:firstLine="0"/>
        <w:rPr>
          <w:rFonts w:eastAsia="SimSun" w:cs="Times New Roman"/>
          <w:kern w:val="0"/>
          <w:sz w:val="24"/>
          <w:lang w:eastAsia="ru-RU"/>
        </w:rPr>
      </w:pPr>
    </w:p>
    <w:p w14:paraId="0751F071" w14:textId="77777777" w:rsidR="00B06390" w:rsidRDefault="00B06390" w:rsidP="00B06390">
      <w:pPr>
        <w:spacing w:line="240" w:lineRule="auto"/>
        <w:ind w:left="180" w:firstLine="0"/>
        <w:rPr>
          <w:rFonts w:eastAsia="SimSun" w:cs="Times New Roman"/>
          <w:kern w:val="0"/>
          <w:sz w:val="24"/>
          <w:lang w:eastAsia="ru-RU"/>
        </w:rPr>
      </w:pPr>
      <w:r>
        <w:rPr>
          <w:rFonts w:eastAsia="SimSun" w:cs="Times New Roman"/>
          <w:kern w:val="0"/>
          <w:sz w:val="24"/>
          <w:lang w:eastAsia="ru-RU"/>
        </w:rPr>
        <w:t xml:space="preserve">Руководитель </w:t>
      </w:r>
    </w:p>
    <w:p w14:paraId="6D81CCFB" w14:textId="77777777" w:rsidR="00B06390" w:rsidRDefault="00B06390" w:rsidP="00B06390">
      <w:pPr>
        <w:spacing w:line="240" w:lineRule="auto"/>
        <w:ind w:left="180" w:firstLine="0"/>
        <w:rPr>
          <w:rFonts w:eastAsia="SimSun" w:cs="Times New Roman"/>
          <w:kern w:val="0"/>
          <w:sz w:val="24"/>
          <w:lang w:eastAsia="ru-RU"/>
        </w:rPr>
      </w:pPr>
      <w:r>
        <w:rPr>
          <w:rFonts w:eastAsia="SimSun" w:cs="Times New Roman"/>
          <w:kern w:val="0"/>
          <w:sz w:val="24"/>
          <w:lang w:eastAsia="ru-RU"/>
        </w:rPr>
        <w:t xml:space="preserve">разработки: </w:t>
      </w:r>
    </w:p>
    <w:p w14:paraId="27A1A049" w14:textId="77777777" w:rsidR="00B06390" w:rsidRDefault="00B06390" w:rsidP="00B06390">
      <w:pPr>
        <w:spacing w:line="240" w:lineRule="auto"/>
        <w:ind w:left="180" w:firstLine="0"/>
        <w:rPr>
          <w:rFonts w:eastAsia="SimSun" w:cs="Times New Roman"/>
          <w:kern w:val="0"/>
          <w:sz w:val="24"/>
          <w:lang w:eastAsia="ru-RU"/>
        </w:rPr>
      </w:pPr>
    </w:p>
    <w:p w14:paraId="7E8EE7F5" w14:textId="77777777" w:rsidR="00B06390" w:rsidRDefault="00B06390" w:rsidP="00B06390">
      <w:pPr>
        <w:spacing w:line="240" w:lineRule="auto"/>
        <w:ind w:left="180" w:firstLine="0"/>
        <w:rPr>
          <w:rFonts w:eastAsia="SimSun" w:cs="Times New Roman"/>
          <w:kern w:val="0"/>
          <w:sz w:val="24"/>
          <w:lang w:eastAsia="ru-RU"/>
        </w:rPr>
      </w:pPr>
      <w:r>
        <w:rPr>
          <w:rFonts w:eastAsia="SimSun" w:cs="Times New Roman"/>
          <w:kern w:val="0"/>
          <w:sz w:val="24"/>
          <w:lang w:eastAsia="ru-RU"/>
        </w:rPr>
        <w:t xml:space="preserve">                              должность                         личная подпись          инициалы, фамилия</w:t>
      </w:r>
    </w:p>
    <w:p w14:paraId="4B65A13B" w14:textId="77777777" w:rsidR="00B06390" w:rsidRDefault="00B06390" w:rsidP="00B06390">
      <w:pPr>
        <w:spacing w:line="240" w:lineRule="auto"/>
        <w:ind w:firstLine="0"/>
        <w:rPr>
          <w:rFonts w:eastAsia="SimSun" w:cs="Times New Roman"/>
          <w:kern w:val="0"/>
          <w:sz w:val="24"/>
          <w:lang w:eastAsia="ru-RU"/>
        </w:rPr>
      </w:pPr>
    </w:p>
    <w:p w14:paraId="14E73EC3" w14:textId="77777777" w:rsidR="00B06390" w:rsidRDefault="00B06390" w:rsidP="00B06390">
      <w:pPr>
        <w:spacing w:line="240" w:lineRule="auto"/>
        <w:ind w:firstLine="0"/>
        <w:rPr>
          <w:rFonts w:eastAsia="SimSun" w:cs="Times New Roman"/>
          <w:kern w:val="0"/>
          <w:sz w:val="24"/>
          <w:lang w:eastAsia="ru-RU"/>
        </w:rPr>
      </w:pPr>
    </w:p>
    <w:p w14:paraId="065F68A7" w14:textId="77777777" w:rsidR="00B06390" w:rsidRDefault="00B06390" w:rsidP="00B06390">
      <w:pPr>
        <w:spacing w:line="240" w:lineRule="auto"/>
        <w:ind w:left="180" w:firstLine="0"/>
        <w:rPr>
          <w:rFonts w:eastAsia="SimSun" w:cs="Times New Roman"/>
          <w:kern w:val="0"/>
          <w:sz w:val="24"/>
          <w:lang w:eastAsia="ru-RU"/>
        </w:rPr>
      </w:pPr>
      <w:r>
        <w:rPr>
          <w:rFonts w:eastAsia="SimSun" w:cs="Times New Roman"/>
          <w:kern w:val="0"/>
          <w:sz w:val="24"/>
          <w:lang w:eastAsia="ru-RU"/>
        </w:rPr>
        <w:t xml:space="preserve">Исполнители: </w:t>
      </w:r>
    </w:p>
    <w:p w14:paraId="153E8FC9" w14:textId="77777777" w:rsidR="00B06390" w:rsidRDefault="00B06390" w:rsidP="00B06390">
      <w:pPr>
        <w:ind w:firstLine="700"/>
        <w:rPr>
          <w:rFonts w:cs="Times New Roman"/>
          <w:kern w:val="2"/>
          <w:sz w:val="26"/>
          <w:szCs w:val="26"/>
        </w:rPr>
      </w:pPr>
    </w:p>
    <w:p w14:paraId="1C1EBF94" w14:textId="77777777" w:rsidR="00B06390" w:rsidRDefault="00B06390" w:rsidP="00B06390">
      <w:pPr>
        <w:shd w:val="clear" w:color="auto" w:fill="FFFFFF"/>
        <w:ind w:right="5"/>
        <w:rPr>
          <w:rFonts w:cs="Times New Roman"/>
          <w:b/>
          <w:bCs/>
          <w:color w:val="000000"/>
          <w:sz w:val="26"/>
          <w:szCs w:val="26"/>
        </w:rPr>
      </w:pPr>
    </w:p>
    <w:p w14:paraId="62A85506" w14:textId="77777777" w:rsidR="00B06390" w:rsidRDefault="00B06390" w:rsidP="00B06390">
      <w:pPr>
        <w:pStyle w:val="FR1"/>
        <w:widowControl/>
        <w:tabs>
          <w:tab w:val="left" w:pos="600"/>
          <w:tab w:val="left" w:pos="1920"/>
        </w:tabs>
        <w:suppressAutoHyphens w:val="0"/>
        <w:spacing w:line="360" w:lineRule="auto"/>
        <w:rPr>
          <w:rFonts w:cs="Times New Roman"/>
          <w:b/>
          <w:color w:val="231F20"/>
          <w:spacing w:val="-3"/>
          <w:sz w:val="28"/>
          <w:szCs w:val="28"/>
        </w:rPr>
      </w:pPr>
    </w:p>
    <w:p w14:paraId="6ED2B339" w14:textId="77777777" w:rsidR="00B06390" w:rsidRDefault="00B06390" w:rsidP="00B06390">
      <w:pPr>
        <w:pStyle w:val="FR1"/>
        <w:widowControl/>
        <w:tabs>
          <w:tab w:val="left" w:pos="600"/>
          <w:tab w:val="left" w:pos="1920"/>
        </w:tabs>
        <w:suppressAutoHyphens w:val="0"/>
        <w:spacing w:line="360" w:lineRule="auto"/>
        <w:rPr>
          <w:rFonts w:cs="Times New Roman"/>
          <w:b/>
          <w:color w:val="231F20"/>
          <w:spacing w:val="-3"/>
          <w:sz w:val="28"/>
          <w:szCs w:val="28"/>
        </w:rPr>
      </w:pPr>
    </w:p>
    <w:p w14:paraId="24328F10" w14:textId="77777777" w:rsidR="00B06390" w:rsidRDefault="00B06390" w:rsidP="00B06390">
      <w:pPr>
        <w:pStyle w:val="FR1"/>
        <w:widowControl/>
        <w:tabs>
          <w:tab w:val="left" w:pos="600"/>
          <w:tab w:val="left" w:pos="1920"/>
        </w:tabs>
        <w:suppressAutoHyphens w:val="0"/>
        <w:spacing w:line="360" w:lineRule="auto"/>
        <w:rPr>
          <w:rFonts w:cs="Times New Roman"/>
          <w:b/>
          <w:color w:val="231F20"/>
          <w:spacing w:val="-3"/>
          <w:sz w:val="28"/>
          <w:szCs w:val="28"/>
        </w:rPr>
      </w:pPr>
    </w:p>
    <w:p w14:paraId="42A72E4E" w14:textId="77777777" w:rsidR="00B06390" w:rsidRDefault="00B06390" w:rsidP="00B06390">
      <w:pPr>
        <w:pStyle w:val="FR1"/>
        <w:widowControl/>
        <w:tabs>
          <w:tab w:val="left" w:pos="600"/>
          <w:tab w:val="left" w:pos="1920"/>
        </w:tabs>
        <w:suppressAutoHyphens w:val="0"/>
        <w:spacing w:line="360" w:lineRule="auto"/>
        <w:rPr>
          <w:rFonts w:cs="Times New Roman"/>
          <w:b/>
          <w:color w:val="231F20"/>
          <w:spacing w:val="-3"/>
          <w:sz w:val="28"/>
          <w:szCs w:val="28"/>
        </w:rPr>
      </w:pPr>
    </w:p>
    <w:p w14:paraId="22A849D8" w14:textId="77777777" w:rsidR="00B06390" w:rsidRDefault="00B06390" w:rsidP="00B06390">
      <w:pPr>
        <w:pStyle w:val="FR1"/>
        <w:widowControl/>
        <w:tabs>
          <w:tab w:val="left" w:pos="600"/>
          <w:tab w:val="left" w:pos="1920"/>
        </w:tabs>
        <w:suppressAutoHyphens w:val="0"/>
        <w:spacing w:line="360" w:lineRule="auto"/>
        <w:rPr>
          <w:rFonts w:cs="Times New Roman"/>
          <w:b/>
          <w:color w:val="231F20"/>
          <w:spacing w:val="-3"/>
          <w:sz w:val="28"/>
          <w:szCs w:val="28"/>
        </w:rPr>
      </w:pPr>
    </w:p>
    <w:p w14:paraId="2D259F57" w14:textId="77777777" w:rsidR="00B06390" w:rsidRDefault="00B06390" w:rsidP="00B06390">
      <w:pPr>
        <w:pStyle w:val="FR1"/>
        <w:widowControl/>
        <w:tabs>
          <w:tab w:val="left" w:pos="600"/>
          <w:tab w:val="left" w:pos="1920"/>
        </w:tabs>
        <w:suppressAutoHyphens w:val="0"/>
        <w:spacing w:line="360" w:lineRule="auto"/>
        <w:rPr>
          <w:rFonts w:cs="Times New Roman"/>
          <w:b/>
          <w:color w:val="231F20"/>
          <w:spacing w:val="-3"/>
          <w:sz w:val="28"/>
          <w:szCs w:val="28"/>
        </w:rPr>
      </w:pPr>
    </w:p>
    <w:p w14:paraId="175E851B" w14:textId="77777777" w:rsidR="00B06390" w:rsidRDefault="00B06390" w:rsidP="00B06390">
      <w:pPr>
        <w:pStyle w:val="FR1"/>
        <w:widowControl/>
        <w:tabs>
          <w:tab w:val="left" w:pos="600"/>
          <w:tab w:val="left" w:pos="1920"/>
        </w:tabs>
        <w:suppressAutoHyphens w:val="0"/>
        <w:spacing w:line="360" w:lineRule="auto"/>
        <w:rPr>
          <w:rFonts w:cs="Times New Roman"/>
          <w:b/>
          <w:color w:val="231F20"/>
          <w:spacing w:val="-3"/>
          <w:sz w:val="28"/>
          <w:szCs w:val="28"/>
        </w:rPr>
      </w:pPr>
    </w:p>
    <w:p w14:paraId="20250EA3" w14:textId="77777777" w:rsidR="00196CC2" w:rsidRPr="00196CC2" w:rsidRDefault="00196CC2" w:rsidP="00196CC2"/>
    <w:p w14:paraId="48AF5509" w14:textId="77777777" w:rsidR="00196CC2" w:rsidRPr="00196CC2" w:rsidRDefault="00196CC2" w:rsidP="00196CC2"/>
    <w:p w14:paraId="095E2199" w14:textId="77777777" w:rsidR="00196CC2" w:rsidRPr="00196CC2" w:rsidRDefault="00196CC2" w:rsidP="00196CC2"/>
    <w:p w14:paraId="7B3BB090" w14:textId="77777777" w:rsidR="00196CC2" w:rsidRPr="00196CC2" w:rsidRDefault="00196CC2" w:rsidP="00196CC2"/>
    <w:p w14:paraId="3BF1772E" w14:textId="77777777" w:rsidR="00196CC2" w:rsidRDefault="00196CC2" w:rsidP="00196CC2">
      <w:pPr>
        <w:ind w:firstLine="0"/>
      </w:pPr>
    </w:p>
    <w:sectPr w:rsidR="00196CC2" w:rsidSect="00CA1876">
      <w:pgSz w:w="11906" w:h="16838"/>
      <w:pgMar w:top="568"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44C74" w14:textId="77777777" w:rsidR="00A67A0F" w:rsidRDefault="00A67A0F">
      <w:pPr>
        <w:spacing w:line="240" w:lineRule="auto"/>
      </w:pPr>
      <w:r>
        <w:separator/>
      </w:r>
    </w:p>
  </w:endnote>
  <w:endnote w:type="continuationSeparator" w:id="0">
    <w:p w14:paraId="0E525826" w14:textId="77777777" w:rsidR="00A67A0F" w:rsidRDefault="00A67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6AD5B" w14:textId="77777777" w:rsidR="00196CC2" w:rsidRDefault="00196CC2" w:rsidP="0080658C">
    <w:pPr>
      <w:pStyle w:val="a6"/>
      <w:framePr w:wrap="around" w:vAnchor="text" w:hAnchor="margin" w:xAlign="outside" w:y="1"/>
      <w:rPr>
        <w:rStyle w:val="a3"/>
      </w:rPr>
    </w:pPr>
    <w:r>
      <w:rPr>
        <w:rStyle w:val="a3"/>
      </w:rPr>
      <w:t>II</w:t>
    </w:r>
  </w:p>
  <w:p w14:paraId="4CC54EA1" w14:textId="77777777" w:rsidR="00196CC2" w:rsidRDefault="00196CC2" w:rsidP="0080658C">
    <w:pPr>
      <w:pStyle w:val="a6"/>
      <w:ind w:right="360" w:firstLine="360"/>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D28A1" w14:textId="77777777" w:rsidR="00AA2E1D" w:rsidRDefault="00AA2E1D">
    <w:pPr>
      <w:pStyle w:val="a6"/>
    </w:pPr>
    <w:r>
      <w:rPr>
        <w:rStyle w:val="a3"/>
      </w:rPr>
      <w:fldChar w:fldCharType="begin"/>
    </w:r>
    <w:r>
      <w:rPr>
        <w:rStyle w:val="a3"/>
      </w:rPr>
      <w:instrText xml:space="preserve"> PAGE </w:instrText>
    </w:r>
    <w:r>
      <w:rPr>
        <w:rStyle w:val="a3"/>
      </w:rPr>
      <w:fldChar w:fldCharType="separate"/>
    </w:r>
    <w:r w:rsidR="0000766C">
      <w:rPr>
        <w:rStyle w:val="a3"/>
        <w:noProof/>
      </w:rPr>
      <w:t>12</w:t>
    </w:r>
    <w:r>
      <w:rPr>
        <w:rStyle w:val="a3"/>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59915" w14:textId="77777777" w:rsidR="00A97FAB" w:rsidRDefault="00A97FAB" w:rsidP="00D8490A">
    <w:pPr>
      <w:pStyle w:val="a6"/>
      <w:framePr w:wrap="around" w:vAnchor="text" w:hAnchor="margin" w:xAlign="outside" w:y="1"/>
      <w:rPr>
        <w:rStyle w:val="a3"/>
      </w:rPr>
    </w:pPr>
    <w:r>
      <w:rPr>
        <w:rStyle w:val="a3"/>
      </w:rPr>
      <w:fldChar w:fldCharType="begin"/>
    </w:r>
    <w:r>
      <w:rPr>
        <w:rStyle w:val="a3"/>
      </w:rPr>
      <w:instrText xml:space="preserve">PAGE  </w:instrText>
    </w:r>
    <w:r>
      <w:rPr>
        <w:rStyle w:val="a3"/>
      </w:rPr>
      <w:fldChar w:fldCharType="separate"/>
    </w:r>
    <w:r w:rsidR="0000766C">
      <w:rPr>
        <w:rStyle w:val="a3"/>
        <w:noProof/>
      </w:rPr>
      <w:t>11</w:t>
    </w:r>
    <w:r>
      <w:rPr>
        <w:rStyle w:val="a3"/>
      </w:rPr>
      <w:fldChar w:fldCharType="end"/>
    </w:r>
  </w:p>
  <w:p w14:paraId="4ACE97B1" w14:textId="77777777" w:rsidR="00A97FAB" w:rsidRDefault="00A97FAB" w:rsidP="00A97FAB">
    <w:pPr>
      <w:pStyle w:val="a6"/>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BAD11" w14:textId="77777777" w:rsidR="00196CC2" w:rsidRDefault="00196CC2" w:rsidP="0080658C">
    <w:pPr>
      <w:pStyle w:val="a6"/>
      <w:framePr w:wrap="around" w:vAnchor="text" w:hAnchor="margin" w:xAlign="outside" w:y="1"/>
      <w:rPr>
        <w:rStyle w:val="a3"/>
      </w:rPr>
    </w:pPr>
    <w:r>
      <w:rPr>
        <w:rStyle w:val="a3"/>
      </w:rPr>
      <w:t>III</w:t>
    </w:r>
  </w:p>
  <w:p w14:paraId="55CB356C" w14:textId="77777777" w:rsidR="00196CC2" w:rsidRDefault="00196CC2" w:rsidP="0080658C">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60903" w14:textId="77777777" w:rsidR="00196CC2" w:rsidRDefault="00196CC2" w:rsidP="0080658C">
    <w:pPr>
      <w:pStyle w:val="a6"/>
      <w:framePr w:wrap="around" w:vAnchor="text" w:hAnchor="margin" w:xAlign="outside" w:y="1"/>
      <w:rPr>
        <w:rStyle w:val="a3"/>
      </w:rPr>
    </w:pPr>
    <w:r>
      <w:rPr>
        <w:rStyle w:val="a3"/>
      </w:rPr>
      <w:t>II</w:t>
    </w:r>
  </w:p>
  <w:p w14:paraId="46847CCD" w14:textId="77777777" w:rsidR="00196CC2" w:rsidRDefault="00196CC2" w:rsidP="0080658C">
    <w:pPr>
      <w:pStyle w:val="a6"/>
      <w:ind w:right="36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93194" w14:textId="77777777" w:rsidR="00196CC2" w:rsidRDefault="00196CC2" w:rsidP="0080658C">
    <w:pPr>
      <w:pStyle w:val="a6"/>
      <w:framePr w:wrap="around" w:vAnchor="text" w:hAnchor="margin" w:xAlign="outside" w:y="1"/>
      <w:rPr>
        <w:rStyle w:val="a3"/>
      </w:rPr>
    </w:pPr>
    <w:r>
      <w:rPr>
        <w:rStyle w:val="a3"/>
      </w:rPr>
      <w:t>III</w:t>
    </w:r>
  </w:p>
  <w:p w14:paraId="15DFAC12" w14:textId="77777777" w:rsidR="00196CC2" w:rsidRDefault="00196CC2" w:rsidP="0080658C">
    <w:pPr>
      <w:pStyle w:val="a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022B9" w14:textId="77777777" w:rsidR="00832A9E" w:rsidRDefault="00832A9E" w:rsidP="00832A9E">
    <w:pPr>
      <w:pStyle w:val="a6"/>
      <w:ind w:right="360" w:firstLine="360"/>
    </w:pPr>
    <w:r>
      <w:rPr>
        <w:rStyle w:val="a3"/>
      </w:rPr>
      <w:t>III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41B9D" w14:textId="77777777" w:rsidR="00196CC2" w:rsidRDefault="00196CC2" w:rsidP="00402FBD">
    <w:pPr>
      <w:pStyle w:val="a6"/>
      <w:framePr w:wrap="around" w:vAnchor="text" w:hAnchor="margin" w:xAlign="outside" w:y="1"/>
      <w:ind w:firstLine="709"/>
      <w:rPr>
        <w:rStyle w:val="a3"/>
      </w:rPr>
    </w:pPr>
    <w:r>
      <w:rPr>
        <w:rStyle w:val="a3"/>
      </w:rPr>
      <w:fldChar w:fldCharType="begin"/>
    </w:r>
    <w:r>
      <w:rPr>
        <w:rStyle w:val="a3"/>
      </w:rPr>
      <w:instrText xml:space="preserve"> PAGE </w:instrText>
    </w:r>
    <w:r>
      <w:rPr>
        <w:rStyle w:val="a3"/>
      </w:rPr>
      <w:fldChar w:fldCharType="separate"/>
    </w:r>
    <w:r w:rsidR="00832A9E">
      <w:rPr>
        <w:rStyle w:val="a3"/>
        <w:noProof/>
      </w:rPr>
      <w:t>1</w:t>
    </w:r>
    <w:r>
      <w:rPr>
        <w:rStyle w:val="a3"/>
      </w:rPr>
      <w:fldChar w:fldCharType="end"/>
    </w:r>
  </w:p>
  <w:p w14:paraId="59F4381D" w14:textId="77777777" w:rsidR="00196CC2" w:rsidRDefault="00196CC2" w:rsidP="0080658C">
    <w:pPr>
      <w:pStyle w:val="a6"/>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AE398" w14:textId="77777777" w:rsidR="00832A9E" w:rsidRPr="00832A9E" w:rsidRDefault="00832A9E" w:rsidP="00832A9E">
    <w:pPr>
      <w:pStyle w:val="a6"/>
      <w:jc w:val="right"/>
      <w:rPr>
        <w:lang w:val="en-US"/>
      </w:rPr>
    </w:pPr>
    <w:r>
      <w:rPr>
        <w:lang w:val="en-US"/>
      </w:rPr>
      <w:t>II</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28904" w14:textId="77777777" w:rsidR="00832A9E" w:rsidRDefault="00832A9E" w:rsidP="0080658C">
    <w:pPr>
      <w:pStyle w:val="a6"/>
      <w:ind w:right="360" w:firstLine="360"/>
    </w:pPr>
    <w:r>
      <w:rPr>
        <w:rStyle w:val="a3"/>
      </w:rPr>
      <w:fldChar w:fldCharType="begin"/>
    </w:r>
    <w:r>
      <w:rPr>
        <w:rStyle w:val="a3"/>
      </w:rPr>
      <w:instrText xml:space="preserve"> PAGE </w:instrText>
    </w:r>
    <w:r>
      <w:rPr>
        <w:rStyle w:val="a3"/>
      </w:rPr>
      <w:fldChar w:fldCharType="separate"/>
    </w:r>
    <w:r w:rsidR="0000766C">
      <w:rPr>
        <w:rStyle w:val="a3"/>
        <w:noProof/>
      </w:rPr>
      <w:t>8</w:t>
    </w:r>
    <w:r>
      <w:rPr>
        <w:rStyle w:val="a3"/>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C4AFD" w14:textId="77777777" w:rsidR="00832A9E" w:rsidRDefault="00832A9E" w:rsidP="00402FBD">
    <w:pPr>
      <w:pStyle w:val="a6"/>
      <w:framePr w:wrap="around" w:vAnchor="text" w:hAnchor="margin" w:xAlign="outside" w:y="1"/>
      <w:ind w:firstLine="709"/>
      <w:rPr>
        <w:rStyle w:val="a3"/>
      </w:rPr>
    </w:pPr>
    <w:r>
      <w:rPr>
        <w:rStyle w:val="a3"/>
      </w:rPr>
      <w:fldChar w:fldCharType="begin"/>
    </w:r>
    <w:r>
      <w:rPr>
        <w:rStyle w:val="a3"/>
      </w:rPr>
      <w:instrText xml:space="preserve"> PAGE </w:instrText>
    </w:r>
    <w:r>
      <w:rPr>
        <w:rStyle w:val="a3"/>
      </w:rPr>
      <w:fldChar w:fldCharType="separate"/>
    </w:r>
    <w:r w:rsidR="0000766C">
      <w:rPr>
        <w:rStyle w:val="a3"/>
        <w:noProof/>
      </w:rPr>
      <w:t>1</w:t>
    </w:r>
    <w:r>
      <w:rPr>
        <w:rStyle w:val="a3"/>
      </w:rPr>
      <w:fldChar w:fldCharType="end"/>
    </w:r>
  </w:p>
  <w:p w14:paraId="6E357724" w14:textId="77777777" w:rsidR="00832A9E" w:rsidRDefault="00832A9E" w:rsidP="0080658C">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36D93" w14:textId="77777777" w:rsidR="00A67A0F" w:rsidRDefault="00A67A0F">
      <w:pPr>
        <w:spacing w:line="240" w:lineRule="auto"/>
      </w:pPr>
      <w:r>
        <w:separator/>
      </w:r>
    </w:p>
  </w:footnote>
  <w:footnote w:type="continuationSeparator" w:id="0">
    <w:p w14:paraId="00CB46E2" w14:textId="77777777" w:rsidR="00A67A0F" w:rsidRDefault="00A67A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D81D" w14:textId="77777777" w:rsidR="00196CC2" w:rsidRPr="00895D0C" w:rsidRDefault="00196CC2" w:rsidP="003163BD">
    <w:pPr>
      <w:pStyle w:val="a4"/>
      <w:spacing w:after="480"/>
      <w:rPr>
        <w:b/>
      </w:rPr>
    </w:pPr>
    <w:r w:rsidRPr="00895D0C">
      <w:rPr>
        <w:b/>
      </w:rPr>
      <w:t>ГОСТ Р                   – 201</w:t>
    </w:r>
    <w:r w:rsidRPr="00895D0C">
      <w:rPr>
        <w:b/>
        <w:lang w:val="en-US"/>
      </w:rPr>
      <w:t>6</w:t>
    </w:r>
    <w:r w:rsidRPr="00895D0C">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ECAED" w14:textId="77777777" w:rsidR="00196CC2" w:rsidRPr="00895D0C" w:rsidRDefault="00196CC2" w:rsidP="00846B77">
    <w:pPr>
      <w:pStyle w:val="a4"/>
      <w:spacing w:after="480"/>
      <w:jc w:val="right"/>
      <w:rPr>
        <w:b/>
      </w:rPr>
    </w:pPr>
    <w:r w:rsidRPr="00895D0C">
      <w:rPr>
        <w:b/>
      </w:rPr>
      <w:t>ГОСТ Р                   – 201</w:t>
    </w:r>
    <w:r w:rsidRPr="00895D0C">
      <w:rPr>
        <w:b/>
        <w:lang w:val="en-US"/>
      </w:rPr>
      <w:t>6</w:t>
    </w:r>
    <w:r w:rsidRPr="00895D0C">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B5F5E" w14:textId="77777777" w:rsidR="00196CC2" w:rsidRPr="00895D0C" w:rsidRDefault="00196CC2" w:rsidP="00846B77">
    <w:pPr>
      <w:pStyle w:val="a4"/>
      <w:spacing w:after="480"/>
      <w:jc w:val="right"/>
      <w:rPr>
        <w:b/>
      </w:rPr>
    </w:pPr>
    <w:r w:rsidRPr="00895D0C">
      <w:rPr>
        <w:b/>
      </w:rPr>
      <w:t>ГОСТ Р                   – 201</w:t>
    </w:r>
    <w:r w:rsidRPr="00895D0C">
      <w:rPr>
        <w:b/>
        <w:lang w:val="en-US"/>
      </w:rPr>
      <w:t>6</w:t>
    </w:r>
    <w:r w:rsidRPr="00895D0C">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F78E388"/>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F1470D"/>
    <w:multiLevelType w:val="multilevel"/>
    <w:tmpl w:val="B5A4E9F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5673FCA"/>
    <w:multiLevelType w:val="hybridMultilevel"/>
    <w:tmpl w:val="AD5E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26F6B"/>
    <w:multiLevelType w:val="multilevel"/>
    <w:tmpl w:val="82C070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8FB6D10"/>
    <w:multiLevelType w:val="multilevel"/>
    <w:tmpl w:val="A6128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AD7416"/>
    <w:multiLevelType w:val="multilevel"/>
    <w:tmpl w:val="0409001D"/>
    <w:styleLink w:val="Style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D4F2EB5"/>
    <w:multiLevelType w:val="multilevel"/>
    <w:tmpl w:val="B9F6C780"/>
    <w:lvl w:ilvl="0">
      <w:start w:val="1"/>
      <w:numFmt w:val="decimal"/>
      <w:lvlText w:val="%1"/>
      <w:legacy w:legacy="1" w:legacySpace="0" w:legacyIndent="850"/>
      <w:lvlJc w:val="left"/>
      <w:rPr>
        <w:rFonts w:ascii="Arial" w:hAnsi="Arial" w:cs="Arial" w:hint="default"/>
        <w:color w:val="FF000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481D3FC7"/>
    <w:multiLevelType w:val="multilevel"/>
    <w:tmpl w:val="A636033A"/>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D712617"/>
    <w:multiLevelType w:val="multilevel"/>
    <w:tmpl w:val="A8544220"/>
    <w:lvl w:ilvl="0">
      <w:start w:val="1"/>
      <w:numFmt w:val="decimal"/>
      <w:lvlText w:val="%1"/>
      <w:legacy w:legacy="1" w:legacySpace="0" w:legacyIndent="223"/>
      <w:lvlJc w:val="left"/>
      <w:rPr>
        <w:rFonts w:ascii="Arial" w:eastAsia="Times New Roman" w:hAnsi="Arial" w:cs="Arial"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506E42EE"/>
    <w:multiLevelType w:val="hybridMultilevel"/>
    <w:tmpl w:val="DF5ED49E"/>
    <w:lvl w:ilvl="0" w:tplc="400C6B1C">
      <w:start w:val="1"/>
      <w:numFmt w:val="decimal"/>
      <w:lvlText w:val="А.%1"/>
      <w:lvlJc w:val="left"/>
      <w:pPr>
        <w:ind w:left="360" w:hanging="360"/>
      </w:pPr>
      <w:rPr>
        <w:rFonts w:hint="default"/>
        <w:b w:val="0"/>
        <w:color w:val="auto"/>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10">
    <w:nsid w:val="59350D49"/>
    <w:multiLevelType w:val="hybridMultilevel"/>
    <w:tmpl w:val="A3988D6C"/>
    <w:lvl w:ilvl="0" w:tplc="65B8A7F4">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EF242C"/>
    <w:multiLevelType w:val="multilevel"/>
    <w:tmpl w:val="16A65B8E"/>
    <w:lvl w:ilvl="0">
      <w:start w:val="6"/>
      <w:numFmt w:val="decimal"/>
      <w:lvlText w:val="%1"/>
      <w:lvlJc w:val="left"/>
      <w:pPr>
        <w:ind w:left="380" w:hanging="380"/>
      </w:pPr>
      <w:rPr>
        <w:rFonts w:hint="default"/>
      </w:rPr>
    </w:lvl>
    <w:lvl w:ilvl="1">
      <w:start w:val="1"/>
      <w:numFmt w:val="decimal"/>
      <w:pStyle w:val="3"/>
      <w:lvlText w:val="%1.%2"/>
      <w:lvlJc w:val="left"/>
      <w:pPr>
        <w:ind w:left="720" w:hanging="7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4455DB6"/>
    <w:multiLevelType w:val="multilevel"/>
    <w:tmpl w:val="A8544220"/>
    <w:lvl w:ilvl="0">
      <w:start w:val="1"/>
      <w:numFmt w:val="decimal"/>
      <w:lvlText w:val="%1"/>
      <w:legacy w:legacy="1" w:legacySpace="0" w:legacyIndent="223"/>
      <w:lvlJc w:val="left"/>
      <w:rPr>
        <w:rFonts w:ascii="Arial" w:eastAsia="Times New Roman" w:hAnsi="Arial" w:cs="Arial"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6BE28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052E7C"/>
    <w:multiLevelType w:val="multilevel"/>
    <w:tmpl w:val="77A8EC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F1D59D5"/>
    <w:multiLevelType w:val="hybridMultilevel"/>
    <w:tmpl w:val="CA0E197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FC21751"/>
    <w:multiLevelType w:val="multilevel"/>
    <w:tmpl w:val="490CD2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8"/>
  </w:num>
  <w:num w:numId="3">
    <w:abstractNumId w:val="10"/>
  </w:num>
  <w:num w:numId="4">
    <w:abstractNumId w:val="1"/>
  </w:num>
  <w:num w:numId="5">
    <w:abstractNumId w:val="9"/>
  </w:num>
  <w:num w:numId="6">
    <w:abstractNumId w:val="16"/>
  </w:num>
  <w:num w:numId="7">
    <w:abstractNumId w:val="3"/>
  </w:num>
  <w:num w:numId="8">
    <w:abstractNumId w:val="13"/>
  </w:num>
  <w:num w:numId="9">
    <w:abstractNumId w:val="11"/>
  </w:num>
  <w:num w:numId="10">
    <w:abstractNumId w:val="7"/>
  </w:num>
  <w:num w:numId="11">
    <w:abstractNumId w:val="12"/>
  </w:num>
  <w:num w:numId="12">
    <w:abstractNumId w:val="4"/>
  </w:num>
  <w:num w:numId="13">
    <w:abstractNumId w:val="15"/>
  </w:num>
  <w:num w:numId="14">
    <w:abstractNumId w:val="2"/>
  </w:num>
  <w:num w:numId="15">
    <w:abstractNumId w:val="6"/>
  </w:num>
  <w:num w:numId="16">
    <w:abstractNumId w:val="5"/>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E7"/>
    <w:rsid w:val="00000E1F"/>
    <w:rsid w:val="00001727"/>
    <w:rsid w:val="000019BA"/>
    <w:rsid w:val="00001D72"/>
    <w:rsid w:val="0000277F"/>
    <w:rsid w:val="00002793"/>
    <w:rsid w:val="00002B71"/>
    <w:rsid w:val="00002FCE"/>
    <w:rsid w:val="00003A7A"/>
    <w:rsid w:val="000045C6"/>
    <w:rsid w:val="00004D6F"/>
    <w:rsid w:val="00004F8F"/>
    <w:rsid w:val="00005648"/>
    <w:rsid w:val="00005D6B"/>
    <w:rsid w:val="00006437"/>
    <w:rsid w:val="000067BB"/>
    <w:rsid w:val="0000685B"/>
    <w:rsid w:val="00006DB7"/>
    <w:rsid w:val="0000766C"/>
    <w:rsid w:val="00007D66"/>
    <w:rsid w:val="000106EB"/>
    <w:rsid w:val="00010705"/>
    <w:rsid w:val="00010EEE"/>
    <w:rsid w:val="0001117D"/>
    <w:rsid w:val="0001144D"/>
    <w:rsid w:val="00011AF8"/>
    <w:rsid w:val="0001207A"/>
    <w:rsid w:val="000137D9"/>
    <w:rsid w:val="00013A49"/>
    <w:rsid w:val="00013E47"/>
    <w:rsid w:val="00013F3E"/>
    <w:rsid w:val="00014349"/>
    <w:rsid w:val="0001490E"/>
    <w:rsid w:val="00014DBD"/>
    <w:rsid w:val="0001607D"/>
    <w:rsid w:val="00016615"/>
    <w:rsid w:val="00016B5A"/>
    <w:rsid w:val="00016F68"/>
    <w:rsid w:val="00017204"/>
    <w:rsid w:val="000205E5"/>
    <w:rsid w:val="00021E60"/>
    <w:rsid w:val="0002252B"/>
    <w:rsid w:val="00023942"/>
    <w:rsid w:val="00023B10"/>
    <w:rsid w:val="00023D43"/>
    <w:rsid w:val="00024796"/>
    <w:rsid w:val="00024F21"/>
    <w:rsid w:val="00025095"/>
    <w:rsid w:val="00025F7A"/>
    <w:rsid w:val="000261EB"/>
    <w:rsid w:val="00026A11"/>
    <w:rsid w:val="00026BC3"/>
    <w:rsid w:val="00026C8F"/>
    <w:rsid w:val="00026FBA"/>
    <w:rsid w:val="00027202"/>
    <w:rsid w:val="00027572"/>
    <w:rsid w:val="00027929"/>
    <w:rsid w:val="00027BF9"/>
    <w:rsid w:val="00030C76"/>
    <w:rsid w:val="00030CAF"/>
    <w:rsid w:val="00030CB1"/>
    <w:rsid w:val="00030D5D"/>
    <w:rsid w:val="000312C0"/>
    <w:rsid w:val="00031ED7"/>
    <w:rsid w:val="0003201E"/>
    <w:rsid w:val="0003351C"/>
    <w:rsid w:val="0003367F"/>
    <w:rsid w:val="00033BA4"/>
    <w:rsid w:val="00033DA1"/>
    <w:rsid w:val="000347EC"/>
    <w:rsid w:val="00035DFE"/>
    <w:rsid w:val="000372AF"/>
    <w:rsid w:val="000376AC"/>
    <w:rsid w:val="000404F8"/>
    <w:rsid w:val="00040D3F"/>
    <w:rsid w:val="00040E34"/>
    <w:rsid w:val="00042284"/>
    <w:rsid w:val="000427AC"/>
    <w:rsid w:val="00042902"/>
    <w:rsid w:val="00042E4C"/>
    <w:rsid w:val="0004329E"/>
    <w:rsid w:val="00044406"/>
    <w:rsid w:val="00044B67"/>
    <w:rsid w:val="00045479"/>
    <w:rsid w:val="000455D8"/>
    <w:rsid w:val="00045D42"/>
    <w:rsid w:val="00046343"/>
    <w:rsid w:val="00046A06"/>
    <w:rsid w:val="00046BF2"/>
    <w:rsid w:val="000474F6"/>
    <w:rsid w:val="000501BA"/>
    <w:rsid w:val="00050AE8"/>
    <w:rsid w:val="0005249C"/>
    <w:rsid w:val="00052C5F"/>
    <w:rsid w:val="0005357D"/>
    <w:rsid w:val="00053ADE"/>
    <w:rsid w:val="00054AFB"/>
    <w:rsid w:val="000555D8"/>
    <w:rsid w:val="00055EBB"/>
    <w:rsid w:val="00056FAB"/>
    <w:rsid w:val="00057A16"/>
    <w:rsid w:val="00061164"/>
    <w:rsid w:val="00061618"/>
    <w:rsid w:val="00061A08"/>
    <w:rsid w:val="0006206A"/>
    <w:rsid w:val="00062667"/>
    <w:rsid w:val="00062698"/>
    <w:rsid w:val="000627FC"/>
    <w:rsid w:val="000628E5"/>
    <w:rsid w:val="000631C8"/>
    <w:rsid w:val="00063E7B"/>
    <w:rsid w:val="000649A5"/>
    <w:rsid w:val="00064A5B"/>
    <w:rsid w:val="000653DC"/>
    <w:rsid w:val="000653DF"/>
    <w:rsid w:val="00065841"/>
    <w:rsid w:val="00066CBE"/>
    <w:rsid w:val="000676A7"/>
    <w:rsid w:val="000716AE"/>
    <w:rsid w:val="000718C5"/>
    <w:rsid w:val="000721E3"/>
    <w:rsid w:val="000723F7"/>
    <w:rsid w:val="000727E1"/>
    <w:rsid w:val="00072F3F"/>
    <w:rsid w:val="00072F86"/>
    <w:rsid w:val="000730F9"/>
    <w:rsid w:val="00073356"/>
    <w:rsid w:val="00073CF4"/>
    <w:rsid w:val="00073E89"/>
    <w:rsid w:val="00075811"/>
    <w:rsid w:val="000761E7"/>
    <w:rsid w:val="000779C3"/>
    <w:rsid w:val="00077C0C"/>
    <w:rsid w:val="000800EA"/>
    <w:rsid w:val="000801A1"/>
    <w:rsid w:val="000807C4"/>
    <w:rsid w:val="00080BEE"/>
    <w:rsid w:val="00080E63"/>
    <w:rsid w:val="00080EC3"/>
    <w:rsid w:val="00081C77"/>
    <w:rsid w:val="00082304"/>
    <w:rsid w:val="000827AD"/>
    <w:rsid w:val="000832D4"/>
    <w:rsid w:val="0008396E"/>
    <w:rsid w:val="0008538A"/>
    <w:rsid w:val="000853B1"/>
    <w:rsid w:val="0008565B"/>
    <w:rsid w:val="00085ACB"/>
    <w:rsid w:val="00085EA2"/>
    <w:rsid w:val="00086DDD"/>
    <w:rsid w:val="0008719B"/>
    <w:rsid w:val="00090705"/>
    <w:rsid w:val="00090FD7"/>
    <w:rsid w:val="00091330"/>
    <w:rsid w:val="00091E9A"/>
    <w:rsid w:val="00092C2B"/>
    <w:rsid w:val="00093DB4"/>
    <w:rsid w:val="00093FD6"/>
    <w:rsid w:val="00095E9C"/>
    <w:rsid w:val="00096D94"/>
    <w:rsid w:val="00097432"/>
    <w:rsid w:val="000978AC"/>
    <w:rsid w:val="00097BA9"/>
    <w:rsid w:val="000A0101"/>
    <w:rsid w:val="000A09BD"/>
    <w:rsid w:val="000A0CAF"/>
    <w:rsid w:val="000A0F63"/>
    <w:rsid w:val="000A131A"/>
    <w:rsid w:val="000A13C3"/>
    <w:rsid w:val="000A1646"/>
    <w:rsid w:val="000A18FB"/>
    <w:rsid w:val="000A2981"/>
    <w:rsid w:val="000A3901"/>
    <w:rsid w:val="000A3AE9"/>
    <w:rsid w:val="000A4268"/>
    <w:rsid w:val="000A5450"/>
    <w:rsid w:val="000A57FF"/>
    <w:rsid w:val="000A58BB"/>
    <w:rsid w:val="000A5AFB"/>
    <w:rsid w:val="000A69A3"/>
    <w:rsid w:val="000A6D71"/>
    <w:rsid w:val="000A74E4"/>
    <w:rsid w:val="000A7504"/>
    <w:rsid w:val="000A7D85"/>
    <w:rsid w:val="000A7F35"/>
    <w:rsid w:val="000A7F79"/>
    <w:rsid w:val="000B002F"/>
    <w:rsid w:val="000B0211"/>
    <w:rsid w:val="000B0B22"/>
    <w:rsid w:val="000B0BD0"/>
    <w:rsid w:val="000B0E3A"/>
    <w:rsid w:val="000B0EBF"/>
    <w:rsid w:val="000B14FE"/>
    <w:rsid w:val="000B1860"/>
    <w:rsid w:val="000B1AFE"/>
    <w:rsid w:val="000B1D1D"/>
    <w:rsid w:val="000B2FB7"/>
    <w:rsid w:val="000B4226"/>
    <w:rsid w:val="000B6088"/>
    <w:rsid w:val="000B612C"/>
    <w:rsid w:val="000B6894"/>
    <w:rsid w:val="000B770E"/>
    <w:rsid w:val="000B7B29"/>
    <w:rsid w:val="000C042A"/>
    <w:rsid w:val="000C28D1"/>
    <w:rsid w:val="000C318A"/>
    <w:rsid w:val="000C346D"/>
    <w:rsid w:val="000C389D"/>
    <w:rsid w:val="000C3964"/>
    <w:rsid w:val="000C4C5D"/>
    <w:rsid w:val="000C4DDB"/>
    <w:rsid w:val="000C501E"/>
    <w:rsid w:val="000C5092"/>
    <w:rsid w:val="000C5167"/>
    <w:rsid w:val="000C5CD0"/>
    <w:rsid w:val="000C5D14"/>
    <w:rsid w:val="000C69C1"/>
    <w:rsid w:val="000C6ABA"/>
    <w:rsid w:val="000C6E45"/>
    <w:rsid w:val="000C75E6"/>
    <w:rsid w:val="000D044C"/>
    <w:rsid w:val="000D0B3E"/>
    <w:rsid w:val="000D20AD"/>
    <w:rsid w:val="000D23C2"/>
    <w:rsid w:val="000D2504"/>
    <w:rsid w:val="000D3208"/>
    <w:rsid w:val="000D40AF"/>
    <w:rsid w:val="000D56E7"/>
    <w:rsid w:val="000D6583"/>
    <w:rsid w:val="000D6769"/>
    <w:rsid w:val="000D692D"/>
    <w:rsid w:val="000D6FF5"/>
    <w:rsid w:val="000D7047"/>
    <w:rsid w:val="000D795D"/>
    <w:rsid w:val="000D7E1D"/>
    <w:rsid w:val="000E0877"/>
    <w:rsid w:val="000E19EA"/>
    <w:rsid w:val="000E23AC"/>
    <w:rsid w:val="000E2B02"/>
    <w:rsid w:val="000E2CBD"/>
    <w:rsid w:val="000E3371"/>
    <w:rsid w:val="000E43E3"/>
    <w:rsid w:val="000E46CD"/>
    <w:rsid w:val="000E49FD"/>
    <w:rsid w:val="000E4D30"/>
    <w:rsid w:val="000E4ECF"/>
    <w:rsid w:val="000E673C"/>
    <w:rsid w:val="000E68EA"/>
    <w:rsid w:val="000E76C6"/>
    <w:rsid w:val="000E781B"/>
    <w:rsid w:val="000E7853"/>
    <w:rsid w:val="000F0053"/>
    <w:rsid w:val="000F019A"/>
    <w:rsid w:val="000F072E"/>
    <w:rsid w:val="000F09A1"/>
    <w:rsid w:val="000F2B29"/>
    <w:rsid w:val="000F30F1"/>
    <w:rsid w:val="000F3683"/>
    <w:rsid w:val="000F3803"/>
    <w:rsid w:val="000F41F4"/>
    <w:rsid w:val="000F4695"/>
    <w:rsid w:val="000F4977"/>
    <w:rsid w:val="000F4BF9"/>
    <w:rsid w:val="000F60BC"/>
    <w:rsid w:val="000F623F"/>
    <w:rsid w:val="000F69F1"/>
    <w:rsid w:val="000F6E95"/>
    <w:rsid w:val="000F716E"/>
    <w:rsid w:val="000F7381"/>
    <w:rsid w:val="000F7762"/>
    <w:rsid w:val="000F79C3"/>
    <w:rsid w:val="000F79DB"/>
    <w:rsid w:val="000F7E87"/>
    <w:rsid w:val="00100019"/>
    <w:rsid w:val="00100D33"/>
    <w:rsid w:val="00100DAE"/>
    <w:rsid w:val="00100EEF"/>
    <w:rsid w:val="0010257E"/>
    <w:rsid w:val="00102EA5"/>
    <w:rsid w:val="0010336D"/>
    <w:rsid w:val="001033B0"/>
    <w:rsid w:val="001034DF"/>
    <w:rsid w:val="00103669"/>
    <w:rsid w:val="001047D9"/>
    <w:rsid w:val="0010526E"/>
    <w:rsid w:val="00105762"/>
    <w:rsid w:val="00105888"/>
    <w:rsid w:val="00105DE7"/>
    <w:rsid w:val="00106275"/>
    <w:rsid w:val="001067D5"/>
    <w:rsid w:val="001071B9"/>
    <w:rsid w:val="00107F84"/>
    <w:rsid w:val="001106F1"/>
    <w:rsid w:val="00110A20"/>
    <w:rsid w:val="00111366"/>
    <w:rsid w:val="00111CF5"/>
    <w:rsid w:val="0011245F"/>
    <w:rsid w:val="00112C00"/>
    <w:rsid w:val="00113B04"/>
    <w:rsid w:val="00114EA2"/>
    <w:rsid w:val="0011554C"/>
    <w:rsid w:val="00116B85"/>
    <w:rsid w:val="0012017B"/>
    <w:rsid w:val="00121D86"/>
    <w:rsid w:val="001226BF"/>
    <w:rsid w:val="001227D5"/>
    <w:rsid w:val="001230DB"/>
    <w:rsid w:val="00123FBD"/>
    <w:rsid w:val="00124405"/>
    <w:rsid w:val="00124E99"/>
    <w:rsid w:val="00125BCD"/>
    <w:rsid w:val="00126BEF"/>
    <w:rsid w:val="001278E4"/>
    <w:rsid w:val="00127986"/>
    <w:rsid w:val="00127A67"/>
    <w:rsid w:val="00127C67"/>
    <w:rsid w:val="00130E6D"/>
    <w:rsid w:val="00131356"/>
    <w:rsid w:val="001322DA"/>
    <w:rsid w:val="00132A86"/>
    <w:rsid w:val="00132A90"/>
    <w:rsid w:val="00133C1C"/>
    <w:rsid w:val="00134262"/>
    <w:rsid w:val="001350B5"/>
    <w:rsid w:val="001353CA"/>
    <w:rsid w:val="00135B7A"/>
    <w:rsid w:val="001366D2"/>
    <w:rsid w:val="00136D68"/>
    <w:rsid w:val="00136DCF"/>
    <w:rsid w:val="00140321"/>
    <w:rsid w:val="00140578"/>
    <w:rsid w:val="00140BDD"/>
    <w:rsid w:val="001414A0"/>
    <w:rsid w:val="00142B1A"/>
    <w:rsid w:val="00142B76"/>
    <w:rsid w:val="0014326A"/>
    <w:rsid w:val="0014378C"/>
    <w:rsid w:val="00144814"/>
    <w:rsid w:val="001457D1"/>
    <w:rsid w:val="00146353"/>
    <w:rsid w:val="00146B2D"/>
    <w:rsid w:val="00147D29"/>
    <w:rsid w:val="00150405"/>
    <w:rsid w:val="001506B9"/>
    <w:rsid w:val="001510F3"/>
    <w:rsid w:val="00151AA9"/>
    <w:rsid w:val="00151B45"/>
    <w:rsid w:val="00151D45"/>
    <w:rsid w:val="001522E9"/>
    <w:rsid w:val="0015361C"/>
    <w:rsid w:val="00153F33"/>
    <w:rsid w:val="001552A9"/>
    <w:rsid w:val="0015539C"/>
    <w:rsid w:val="00155470"/>
    <w:rsid w:val="0015569B"/>
    <w:rsid w:val="0015592B"/>
    <w:rsid w:val="001564D3"/>
    <w:rsid w:val="0015691E"/>
    <w:rsid w:val="00156A47"/>
    <w:rsid w:val="00156AE2"/>
    <w:rsid w:val="00156D85"/>
    <w:rsid w:val="00156E7E"/>
    <w:rsid w:val="001573DA"/>
    <w:rsid w:val="00157E4B"/>
    <w:rsid w:val="00160F6E"/>
    <w:rsid w:val="00160FC1"/>
    <w:rsid w:val="001628B9"/>
    <w:rsid w:val="001636A6"/>
    <w:rsid w:val="00163CC0"/>
    <w:rsid w:val="001641B2"/>
    <w:rsid w:val="0016449C"/>
    <w:rsid w:val="00164688"/>
    <w:rsid w:val="001649E9"/>
    <w:rsid w:val="00164D5C"/>
    <w:rsid w:val="0016513F"/>
    <w:rsid w:val="00165BF2"/>
    <w:rsid w:val="001669C0"/>
    <w:rsid w:val="00166A38"/>
    <w:rsid w:val="00166DE9"/>
    <w:rsid w:val="00171681"/>
    <w:rsid w:val="00172A9E"/>
    <w:rsid w:val="00173D51"/>
    <w:rsid w:val="001744CE"/>
    <w:rsid w:val="001746CD"/>
    <w:rsid w:val="00174C40"/>
    <w:rsid w:val="00175CDB"/>
    <w:rsid w:val="001769BF"/>
    <w:rsid w:val="00176C0A"/>
    <w:rsid w:val="00177234"/>
    <w:rsid w:val="00180C6A"/>
    <w:rsid w:val="00182184"/>
    <w:rsid w:val="0018258F"/>
    <w:rsid w:val="00182590"/>
    <w:rsid w:val="0018305F"/>
    <w:rsid w:val="00183D4B"/>
    <w:rsid w:val="001841CB"/>
    <w:rsid w:val="001847C6"/>
    <w:rsid w:val="00185E1A"/>
    <w:rsid w:val="00185EB6"/>
    <w:rsid w:val="001866A4"/>
    <w:rsid w:val="001868D4"/>
    <w:rsid w:val="00187368"/>
    <w:rsid w:val="001873E1"/>
    <w:rsid w:val="00190472"/>
    <w:rsid w:val="00190493"/>
    <w:rsid w:val="00190692"/>
    <w:rsid w:val="00190724"/>
    <w:rsid w:val="00190DA1"/>
    <w:rsid w:val="00191AF0"/>
    <w:rsid w:val="001927AD"/>
    <w:rsid w:val="001927FE"/>
    <w:rsid w:val="0019326B"/>
    <w:rsid w:val="00193F29"/>
    <w:rsid w:val="00194A33"/>
    <w:rsid w:val="00195200"/>
    <w:rsid w:val="00195317"/>
    <w:rsid w:val="00195E75"/>
    <w:rsid w:val="00196CC2"/>
    <w:rsid w:val="001973AE"/>
    <w:rsid w:val="001A0305"/>
    <w:rsid w:val="001A1C8D"/>
    <w:rsid w:val="001A1C95"/>
    <w:rsid w:val="001A1E8F"/>
    <w:rsid w:val="001A2390"/>
    <w:rsid w:val="001A25DB"/>
    <w:rsid w:val="001A2AB7"/>
    <w:rsid w:val="001A36F5"/>
    <w:rsid w:val="001A4A26"/>
    <w:rsid w:val="001A4AEB"/>
    <w:rsid w:val="001A5138"/>
    <w:rsid w:val="001A5CD8"/>
    <w:rsid w:val="001A64B9"/>
    <w:rsid w:val="001A6927"/>
    <w:rsid w:val="001A72B1"/>
    <w:rsid w:val="001B1889"/>
    <w:rsid w:val="001B1A50"/>
    <w:rsid w:val="001B1A92"/>
    <w:rsid w:val="001B2AA7"/>
    <w:rsid w:val="001B3EED"/>
    <w:rsid w:val="001B3F65"/>
    <w:rsid w:val="001B401C"/>
    <w:rsid w:val="001B43B1"/>
    <w:rsid w:val="001B4FFF"/>
    <w:rsid w:val="001B50CA"/>
    <w:rsid w:val="001B5475"/>
    <w:rsid w:val="001B600B"/>
    <w:rsid w:val="001B6591"/>
    <w:rsid w:val="001B6E31"/>
    <w:rsid w:val="001B78ED"/>
    <w:rsid w:val="001B7E3B"/>
    <w:rsid w:val="001C016F"/>
    <w:rsid w:val="001C0B31"/>
    <w:rsid w:val="001C1AE0"/>
    <w:rsid w:val="001C2BD1"/>
    <w:rsid w:val="001C2F97"/>
    <w:rsid w:val="001C429A"/>
    <w:rsid w:val="001C446A"/>
    <w:rsid w:val="001C452A"/>
    <w:rsid w:val="001C530B"/>
    <w:rsid w:val="001C54EE"/>
    <w:rsid w:val="001D05C2"/>
    <w:rsid w:val="001D09D7"/>
    <w:rsid w:val="001D1688"/>
    <w:rsid w:val="001D191B"/>
    <w:rsid w:val="001D1A13"/>
    <w:rsid w:val="001D1DF8"/>
    <w:rsid w:val="001D35F2"/>
    <w:rsid w:val="001D3D39"/>
    <w:rsid w:val="001D406A"/>
    <w:rsid w:val="001D4AD0"/>
    <w:rsid w:val="001D69F7"/>
    <w:rsid w:val="001D6D9F"/>
    <w:rsid w:val="001D6DD9"/>
    <w:rsid w:val="001E04B7"/>
    <w:rsid w:val="001E1D67"/>
    <w:rsid w:val="001E24B9"/>
    <w:rsid w:val="001E27A8"/>
    <w:rsid w:val="001E2ED4"/>
    <w:rsid w:val="001E30D0"/>
    <w:rsid w:val="001E4D8E"/>
    <w:rsid w:val="001E4DC5"/>
    <w:rsid w:val="001E523C"/>
    <w:rsid w:val="001E59FB"/>
    <w:rsid w:val="001E6DF6"/>
    <w:rsid w:val="001E71CC"/>
    <w:rsid w:val="001E7A6F"/>
    <w:rsid w:val="001F0298"/>
    <w:rsid w:val="001F0E8D"/>
    <w:rsid w:val="001F11AE"/>
    <w:rsid w:val="001F1995"/>
    <w:rsid w:val="001F23BE"/>
    <w:rsid w:val="001F2ADD"/>
    <w:rsid w:val="001F2B66"/>
    <w:rsid w:val="001F2CB4"/>
    <w:rsid w:val="001F322C"/>
    <w:rsid w:val="001F3BDC"/>
    <w:rsid w:val="001F445D"/>
    <w:rsid w:val="001F4572"/>
    <w:rsid w:val="001F4822"/>
    <w:rsid w:val="001F67AA"/>
    <w:rsid w:val="001F6958"/>
    <w:rsid w:val="001F6D15"/>
    <w:rsid w:val="001F700E"/>
    <w:rsid w:val="001F76B5"/>
    <w:rsid w:val="001F77BA"/>
    <w:rsid w:val="001F7C1B"/>
    <w:rsid w:val="002003C9"/>
    <w:rsid w:val="00200C1D"/>
    <w:rsid w:val="00200D34"/>
    <w:rsid w:val="002018C9"/>
    <w:rsid w:val="00201AC9"/>
    <w:rsid w:val="002041BE"/>
    <w:rsid w:val="0020523B"/>
    <w:rsid w:val="00205410"/>
    <w:rsid w:val="002056DD"/>
    <w:rsid w:val="00205A2A"/>
    <w:rsid w:val="002060DD"/>
    <w:rsid w:val="002064D0"/>
    <w:rsid w:val="00206CF7"/>
    <w:rsid w:val="00210188"/>
    <w:rsid w:val="00210AA2"/>
    <w:rsid w:val="00210B81"/>
    <w:rsid w:val="00210CA6"/>
    <w:rsid w:val="00210FAE"/>
    <w:rsid w:val="002110E6"/>
    <w:rsid w:val="002110FD"/>
    <w:rsid w:val="00211473"/>
    <w:rsid w:val="002126CF"/>
    <w:rsid w:val="00212B4A"/>
    <w:rsid w:val="0021480B"/>
    <w:rsid w:val="00214D2B"/>
    <w:rsid w:val="002153F5"/>
    <w:rsid w:val="00215712"/>
    <w:rsid w:val="00215C1C"/>
    <w:rsid w:val="00216A4A"/>
    <w:rsid w:val="00216C63"/>
    <w:rsid w:val="00217EAF"/>
    <w:rsid w:val="00217F7B"/>
    <w:rsid w:val="00217F81"/>
    <w:rsid w:val="00220E71"/>
    <w:rsid w:val="00221CFA"/>
    <w:rsid w:val="002220DB"/>
    <w:rsid w:val="002225F6"/>
    <w:rsid w:val="00222663"/>
    <w:rsid w:val="0022289D"/>
    <w:rsid w:val="00223AE2"/>
    <w:rsid w:val="0022519A"/>
    <w:rsid w:val="0022625E"/>
    <w:rsid w:val="002265B2"/>
    <w:rsid w:val="00227460"/>
    <w:rsid w:val="00227D07"/>
    <w:rsid w:val="002325F2"/>
    <w:rsid w:val="002329B4"/>
    <w:rsid w:val="002332F7"/>
    <w:rsid w:val="0023341C"/>
    <w:rsid w:val="00233C36"/>
    <w:rsid w:val="0023552A"/>
    <w:rsid w:val="002355D1"/>
    <w:rsid w:val="002409EC"/>
    <w:rsid w:val="00240B59"/>
    <w:rsid w:val="00240FD0"/>
    <w:rsid w:val="00241025"/>
    <w:rsid w:val="00241753"/>
    <w:rsid w:val="00243682"/>
    <w:rsid w:val="00243914"/>
    <w:rsid w:val="00243A77"/>
    <w:rsid w:val="00243D78"/>
    <w:rsid w:val="00244C2D"/>
    <w:rsid w:val="00245792"/>
    <w:rsid w:val="00245880"/>
    <w:rsid w:val="00245C5F"/>
    <w:rsid w:val="00246C1F"/>
    <w:rsid w:val="002470D7"/>
    <w:rsid w:val="00247216"/>
    <w:rsid w:val="0024786C"/>
    <w:rsid w:val="002507FE"/>
    <w:rsid w:val="00252535"/>
    <w:rsid w:val="0025309E"/>
    <w:rsid w:val="002537A9"/>
    <w:rsid w:val="0025437D"/>
    <w:rsid w:val="00254832"/>
    <w:rsid w:val="002548C5"/>
    <w:rsid w:val="00255D15"/>
    <w:rsid w:val="00255FAF"/>
    <w:rsid w:val="00256029"/>
    <w:rsid w:val="00256054"/>
    <w:rsid w:val="00256A10"/>
    <w:rsid w:val="0026113F"/>
    <w:rsid w:val="00261CB1"/>
    <w:rsid w:val="00261F57"/>
    <w:rsid w:val="00261F89"/>
    <w:rsid w:val="0026417F"/>
    <w:rsid w:val="00265CF7"/>
    <w:rsid w:val="00266C4C"/>
    <w:rsid w:val="00266FD0"/>
    <w:rsid w:val="00267856"/>
    <w:rsid w:val="002706EE"/>
    <w:rsid w:val="00270E55"/>
    <w:rsid w:val="00271796"/>
    <w:rsid w:val="00271AA6"/>
    <w:rsid w:val="00271B0D"/>
    <w:rsid w:val="002722AB"/>
    <w:rsid w:val="0027313E"/>
    <w:rsid w:val="0027487B"/>
    <w:rsid w:val="00274EFE"/>
    <w:rsid w:val="002752F7"/>
    <w:rsid w:val="00276112"/>
    <w:rsid w:val="0027697C"/>
    <w:rsid w:val="00277A9B"/>
    <w:rsid w:val="00277B0F"/>
    <w:rsid w:val="00281018"/>
    <w:rsid w:val="00281D5F"/>
    <w:rsid w:val="00283E98"/>
    <w:rsid w:val="002851C4"/>
    <w:rsid w:val="0028569E"/>
    <w:rsid w:val="002858F4"/>
    <w:rsid w:val="00285DF3"/>
    <w:rsid w:val="00286CFA"/>
    <w:rsid w:val="00287533"/>
    <w:rsid w:val="002875E6"/>
    <w:rsid w:val="00287EC0"/>
    <w:rsid w:val="002908A8"/>
    <w:rsid w:val="0029099F"/>
    <w:rsid w:val="00290C9B"/>
    <w:rsid w:val="00290D84"/>
    <w:rsid w:val="00290F17"/>
    <w:rsid w:val="0029133E"/>
    <w:rsid w:val="00292517"/>
    <w:rsid w:val="00292A5D"/>
    <w:rsid w:val="002930A0"/>
    <w:rsid w:val="00294831"/>
    <w:rsid w:val="00294D8B"/>
    <w:rsid w:val="0029511B"/>
    <w:rsid w:val="00295F44"/>
    <w:rsid w:val="0029623B"/>
    <w:rsid w:val="00296493"/>
    <w:rsid w:val="00297592"/>
    <w:rsid w:val="00297622"/>
    <w:rsid w:val="00297D1E"/>
    <w:rsid w:val="00297DC7"/>
    <w:rsid w:val="002A0BF8"/>
    <w:rsid w:val="002A1942"/>
    <w:rsid w:val="002A1D9D"/>
    <w:rsid w:val="002A2826"/>
    <w:rsid w:val="002A3110"/>
    <w:rsid w:val="002A3271"/>
    <w:rsid w:val="002A34BF"/>
    <w:rsid w:val="002A3AD9"/>
    <w:rsid w:val="002A4093"/>
    <w:rsid w:val="002A4D01"/>
    <w:rsid w:val="002A54BE"/>
    <w:rsid w:val="002A62B8"/>
    <w:rsid w:val="002A63FA"/>
    <w:rsid w:val="002A6477"/>
    <w:rsid w:val="002A6729"/>
    <w:rsid w:val="002A6C40"/>
    <w:rsid w:val="002B13F8"/>
    <w:rsid w:val="002B1452"/>
    <w:rsid w:val="002B368A"/>
    <w:rsid w:val="002B3BE3"/>
    <w:rsid w:val="002B4068"/>
    <w:rsid w:val="002B440D"/>
    <w:rsid w:val="002B4600"/>
    <w:rsid w:val="002B4BF5"/>
    <w:rsid w:val="002B53FB"/>
    <w:rsid w:val="002B59E2"/>
    <w:rsid w:val="002B5CC0"/>
    <w:rsid w:val="002B6591"/>
    <w:rsid w:val="002B673F"/>
    <w:rsid w:val="002B6C48"/>
    <w:rsid w:val="002B6F1D"/>
    <w:rsid w:val="002C0469"/>
    <w:rsid w:val="002C0B42"/>
    <w:rsid w:val="002C24E9"/>
    <w:rsid w:val="002C296D"/>
    <w:rsid w:val="002C2CD7"/>
    <w:rsid w:val="002C371D"/>
    <w:rsid w:val="002C3FD7"/>
    <w:rsid w:val="002C4903"/>
    <w:rsid w:val="002C4E1D"/>
    <w:rsid w:val="002C5AF3"/>
    <w:rsid w:val="002C5B5B"/>
    <w:rsid w:val="002C5C07"/>
    <w:rsid w:val="002C5FAB"/>
    <w:rsid w:val="002C6A25"/>
    <w:rsid w:val="002C7ED5"/>
    <w:rsid w:val="002D0A8E"/>
    <w:rsid w:val="002D1DFA"/>
    <w:rsid w:val="002D276A"/>
    <w:rsid w:val="002D286A"/>
    <w:rsid w:val="002D3868"/>
    <w:rsid w:val="002D3B7A"/>
    <w:rsid w:val="002D508E"/>
    <w:rsid w:val="002D5A39"/>
    <w:rsid w:val="002D6DB0"/>
    <w:rsid w:val="002D6DE9"/>
    <w:rsid w:val="002D7800"/>
    <w:rsid w:val="002E014B"/>
    <w:rsid w:val="002E08FF"/>
    <w:rsid w:val="002E0E16"/>
    <w:rsid w:val="002E102D"/>
    <w:rsid w:val="002E1831"/>
    <w:rsid w:val="002E2201"/>
    <w:rsid w:val="002E5AFA"/>
    <w:rsid w:val="002E5D39"/>
    <w:rsid w:val="002E7A4D"/>
    <w:rsid w:val="002F016C"/>
    <w:rsid w:val="002F0CC5"/>
    <w:rsid w:val="002F1543"/>
    <w:rsid w:val="002F15EF"/>
    <w:rsid w:val="002F1911"/>
    <w:rsid w:val="002F1D1B"/>
    <w:rsid w:val="002F2D40"/>
    <w:rsid w:val="002F3177"/>
    <w:rsid w:val="002F370F"/>
    <w:rsid w:val="002F44A8"/>
    <w:rsid w:val="002F4711"/>
    <w:rsid w:val="002F490C"/>
    <w:rsid w:val="002F59A8"/>
    <w:rsid w:val="002F6764"/>
    <w:rsid w:val="002F686D"/>
    <w:rsid w:val="002F6F49"/>
    <w:rsid w:val="002F76B0"/>
    <w:rsid w:val="002F7AEF"/>
    <w:rsid w:val="0030018E"/>
    <w:rsid w:val="00302D43"/>
    <w:rsid w:val="00303270"/>
    <w:rsid w:val="00303A3C"/>
    <w:rsid w:val="00303CF7"/>
    <w:rsid w:val="00304867"/>
    <w:rsid w:val="00304A64"/>
    <w:rsid w:val="00304A7B"/>
    <w:rsid w:val="00304B06"/>
    <w:rsid w:val="00304D9C"/>
    <w:rsid w:val="00305027"/>
    <w:rsid w:val="003054A9"/>
    <w:rsid w:val="003062E7"/>
    <w:rsid w:val="003070FF"/>
    <w:rsid w:val="003074AD"/>
    <w:rsid w:val="00307681"/>
    <w:rsid w:val="00310BA6"/>
    <w:rsid w:val="003114DA"/>
    <w:rsid w:val="0031174E"/>
    <w:rsid w:val="00311B47"/>
    <w:rsid w:val="00311CA3"/>
    <w:rsid w:val="0031281F"/>
    <w:rsid w:val="00312FEF"/>
    <w:rsid w:val="003134F4"/>
    <w:rsid w:val="003149CB"/>
    <w:rsid w:val="00314D4F"/>
    <w:rsid w:val="00315DFF"/>
    <w:rsid w:val="0031734E"/>
    <w:rsid w:val="003175C5"/>
    <w:rsid w:val="00320457"/>
    <w:rsid w:val="00321AC8"/>
    <w:rsid w:val="00321DE1"/>
    <w:rsid w:val="00322590"/>
    <w:rsid w:val="0032299E"/>
    <w:rsid w:val="00322C27"/>
    <w:rsid w:val="0032398C"/>
    <w:rsid w:val="0032442D"/>
    <w:rsid w:val="00324C40"/>
    <w:rsid w:val="00324DA7"/>
    <w:rsid w:val="0032514A"/>
    <w:rsid w:val="00325723"/>
    <w:rsid w:val="00326248"/>
    <w:rsid w:val="003273BB"/>
    <w:rsid w:val="003312C0"/>
    <w:rsid w:val="0033203D"/>
    <w:rsid w:val="00333D20"/>
    <w:rsid w:val="00333D90"/>
    <w:rsid w:val="00333E4E"/>
    <w:rsid w:val="00334536"/>
    <w:rsid w:val="0033482D"/>
    <w:rsid w:val="00334BE1"/>
    <w:rsid w:val="00335A95"/>
    <w:rsid w:val="0033643D"/>
    <w:rsid w:val="00336B72"/>
    <w:rsid w:val="00336F51"/>
    <w:rsid w:val="00336FD8"/>
    <w:rsid w:val="003374AD"/>
    <w:rsid w:val="00337ECA"/>
    <w:rsid w:val="003401A2"/>
    <w:rsid w:val="00340E01"/>
    <w:rsid w:val="00343295"/>
    <w:rsid w:val="003433EC"/>
    <w:rsid w:val="00343585"/>
    <w:rsid w:val="00343C91"/>
    <w:rsid w:val="00344328"/>
    <w:rsid w:val="003447A9"/>
    <w:rsid w:val="0034590B"/>
    <w:rsid w:val="00346498"/>
    <w:rsid w:val="00346ABE"/>
    <w:rsid w:val="00346B0C"/>
    <w:rsid w:val="00346C48"/>
    <w:rsid w:val="00351DDC"/>
    <w:rsid w:val="00352A2A"/>
    <w:rsid w:val="00352CC2"/>
    <w:rsid w:val="00353B67"/>
    <w:rsid w:val="0035473D"/>
    <w:rsid w:val="003550C1"/>
    <w:rsid w:val="0035515B"/>
    <w:rsid w:val="00356424"/>
    <w:rsid w:val="003572F1"/>
    <w:rsid w:val="00357358"/>
    <w:rsid w:val="00357E2B"/>
    <w:rsid w:val="00357FEE"/>
    <w:rsid w:val="00360781"/>
    <w:rsid w:val="003610FE"/>
    <w:rsid w:val="0036176F"/>
    <w:rsid w:val="0036346B"/>
    <w:rsid w:val="003652E2"/>
    <w:rsid w:val="0036655D"/>
    <w:rsid w:val="00366BAC"/>
    <w:rsid w:val="00367014"/>
    <w:rsid w:val="00367452"/>
    <w:rsid w:val="00367526"/>
    <w:rsid w:val="003676E5"/>
    <w:rsid w:val="00367965"/>
    <w:rsid w:val="003703AA"/>
    <w:rsid w:val="00370ACD"/>
    <w:rsid w:val="00370BC5"/>
    <w:rsid w:val="0037200F"/>
    <w:rsid w:val="003731F5"/>
    <w:rsid w:val="0037363C"/>
    <w:rsid w:val="00373B7C"/>
    <w:rsid w:val="00374969"/>
    <w:rsid w:val="00374AE1"/>
    <w:rsid w:val="00374CBD"/>
    <w:rsid w:val="00375ACD"/>
    <w:rsid w:val="00375F7D"/>
    <w:rsid w:val="00376A19"/>
    <w:rsid w:val="00377E65"/>
    <w:rsid w:val="00381181"/>
    <w:rsid w:val="00381597"/>
    <w:rsid w:val="00382079"/>
    <w:rsid w:val="0038295D"/>
    <w:rsid w:val="00382DE9"/>
    <w:rsid w:val="0038349F"/>
    <w:rsid w:val="00384C70"/>
    <w:rsid w:val="0038513B"/>
    <w:rsid w:val="00385836"/>
    <w:rsid w:val="00385D01"/>
    <w:rsid w:val="0038679E"/>
    <w:rsid w:val="00386914"/>
    <w:rsid w:val="00386E5E"/>
    <w:rsid w:val="003875B6"/>
    <w:rsid w:val="00387693"/>
    <w:rsid w:val="003878A1"/>
    <w:rsid w:val="00387992"/>
    <w:rsid w:val="00387B20"/>
    <w:rsid w:val="00387E58"/>
    <w:rsid w:val="00390ACD"/>
    <w:rsid w:val="00391360"/>
    <w:rsid w:val="00391C94"/>
    <w:rsid w:val="003925D3"/>
    <w:rsid w:val="003935DB"/>
    <w:rsid w:val="003936C3"/>
    <w:rsid w:val="00393800"/>
    <w:rsid w:val="003939D8"/>
    <w:rsid w:val="00393B53"/>
    <w:rsid w:val="00394124"/>
    <w:rsid w:val="00394D85"/>
    <w:rsid w:val="00395007"/>
    <w:rsid w:val="00395B12"/>
    <w:rsid w:val="003962D2"/>
    <w:rsid w:val="00396E87"/>
    <w:rsid w:val="00397D4F"/>
    <w:rsid w:val="003A0371"/>
    <w:rsid w:val="003A0D22"/>
    <w:rsid w:val="003A145C"/>
    <w:rsid w:val="003A15DF"/>
    <w:rsid w:val="003A1F74"/>
    <w:rsid w:val="003A280D"/>
    <w:rsid w:val="003A28EE"/>
    <w:rsid w:val="003A2FA8"/>
    <w:rsid w:val="003A35CD"/>
    <w:rsid w:val="003A4419"/>
    <w:rsid w:val="003A49B5"/>
    <w:rsid w:val="003A4C7E"/>
    <w:rsid w:val="003A4FBF"/>
    <w:rsid w:val="003A5E9B"/>
    <w:rsid w:val="003A6369"/>
    <w:rsid w:val="003A6381"/>
    <w:rsid w:val="003A6558"/>
    <w:rsid w:val="003A674E"/>
    <w:rsid w:val="003A7069"/>
    <w:rsid w:val="003A765A"/>
    <w:rsid w:val="003B055B"/>
    <w:rsid w:val="003B0A75"/>
    <w:rsid w:val="003B0C71"/>
    <w:rsid w:val="003B0E16"/>
    <w:rsid w:val="003B179D"/>
    <w:rsid w:val="003B1A23"/>
    <w:rsid w:val="003B1CD7"/>
    <w:rsid w:val="003B2B75"/>
    <w:rsid w:val="003B2C99"/>
    <w:rsid w:val="003B3CBD"/>
    <w:rsid w:val="003B44D2"/>
    <w:rsid w:val="003B48A8"/>
    <w:rsid w:val="003B51DE"/>
    <w:rsid w:val="003B5244"/>
    <w:rsid w:val="003B5526"/>
    <w:rsid w:val="003B58A5"/>
    <w:rsid w:val="003B69F4"/>
    <w:rsid w:val="003B6A08"/>
    <w:rsid w:val="003B6C55"/>
    <w:rsid w:val="003B6FC2"/>
    <w:rsid w:val="003B718D"/>
    <w:rsid w:val="003C0150"/>
    <w:rsid w:val="003C0907"/>
    <w:rsid w:val="003C0985"/>
    <w:rsid w:val="003C0AD6"/>
    <w:rsid w:val="003C15E3"/>
    <w:rsid w:val="003C18C1"/>
    <w:rsid w:val="003C2479"/>
    <w:rsid w:val="003C2AC5"/>
    <w:rsid w:val="003C2F77"/>
    <w:rsid w:val="003C38C8"/>
    <w:rsid w:val="003C528D"/>
    <w:rsid w:val="003C592B"/>
    <w:rsid w:val="003C60A0"/>
    <w:rsid w:val="003C6BE2"/>
    <w:rsid w:val="003C6DD7"/>
    <w:rsid w:val="003C7B64"/>
    <w:rsid w:val="003C7BEA"/>
    <w:rsid w:val="003D0B22"/>
    <w:rsid w:val="003D11B7"/>
    <w:rsid w:val="003D2699"/>
    <w:rsid w:val="003D35DC"/>
    <w:rsid w:val="003D4384"/>
    <w:rsid w:val="003D57C4"/>
    <w:rsid w:val="003D5B2C"/>
    <w:rsid w:val="003D5B50"/>
    <w:rsid w:val="003D5DC5"/>
    <w:rsid w:val="003D6762"/>
    <w:rsid w:val="003E17C7"/>
    <w:rsid w:val="003E1F1E"/>
    <w:rsid w:val="003E227C"/>
    <w:rsid w:val="003E2968"/>
    <w:rsid w:val="003E2B83"/>
    <w:rsid w:val="003E33A2"/>
    <w:rsid w:val="003E3737"/>
    <w:rsid w:val="003E4441"/>
    <w:rsid w:val="003E5919"/>
    <w:rsid w:val="003E5C91"/>
    <w:rsid w:val="003E5F76"/>
    <w:rsid w:val="003E6677"/>
    <w:rsid w:val="003E6EB3"/>
    <w:rsid w:val="003E767F"/>
    <w:rsid w:val="003E7BFD"/>
    <w:rsid w:val="003F0FB9"/>
    <w:rsid w:val="003F1969"/>
    <w:rsid w:val="003F1C16"/>
    <w:rsid w:val="003F405F"/>
    <w:rsid w:val="003F4765"/>
    <w:rsid w:val="003F4C84"/>
    <w:rsid w:val="003F4EC9"/>
    <w:rsid w:val="003F6EC1"/>
    <w:rsid w:val="003F6FDD"/>
    <w:rsid w:val="003F7CA8"/>
    <w:rsid w:val="00400218"/>
    <w:rsid w:val="00400C7E"/>
    <w:rsid w:val="00402C99"/>
    <w:rsid w:val="004035E6"/>
    <w:rsid w:val="004037FC"/>
    <w:rsid w:val="00404274"/>
    <w:rsid w:val="00404C8A"/>
    <w:rsid w:val="00404F7B"/>
    <w:rsid w:val="00406694"/>
    <w:rsid w:val="0040698B"/>
    <w:rsid w:val="00406B66"/>
    <w:rsid w:val="00410E02"/>
    <w:rsid w:val="00410FD7"/>
    <w:rsid w:val="00411261"/>
    <w:rsid w:val="00412393"/>
    <w:rsid w:val="00412649"/>
    <w:rsid w:val="00413139"/>
    <w:rsid w:val="004138CC"/>
    <w:rsid w:val="00414087"/>
    <w:rsid w:val="0041435E"/>
    <w:rsid w:val="0041452A"/>
    <w:rsid w:val="00414AF1"/>
    <w:rsid w:val="00414D92"/>
    <w:rsid w:val="00416185"/>
    <w:rsid w:val="00416191"/>
    <w:rsid w:val="004169C6"/>
    <w:rsid w:val="00417017"/>
    <w:rsid w:val="00421B87"/>
    <w:rsid w:val="00421CC3"/>
    <w:rsid w:val="004220E5"/>
    <w:rsid w:val="004227C0"/>
    <w:rsid w:val="00422D45"/>
    <w:rsid w:val="0042406E"/>
    <w:rsid w:val="00424145"/>
    <w:rsid w:val="00425090"/>
    <w:rsid w:val="0042524E"/>
    <w:rsid w:val="00425CA5"/>
    <w:rsid w:val="0042670C"/>
    <w:rsid w:val="00427269"/>
    <w:rsid w:val="004277E2"/>
    <w:rsid w:val="00427D0E"/>
    <w:rsid w:val="004300CD"/>
    <w:rsid w:val="004309C7"/>
    <w:rsid w:val="004309EA"/>
    <w:rsid w:val="004310DE"/>
    <w:rsid w:val="00432594"/>
    <w:rsid w:val="004328D4"/>
    <w:rsid w:val="00433CF4"/>
    <w:rsid w:val="0043480A"/>
    <w:rsid w:val="004357C3"/>
    <w:rsid w:val="00436995"/>
    <w:rsid w:val="00436BAF"/>
    <w:rsid w:val="00437E54"/>
    <w:rsid w:val="00440008"/>
    <w:rsid w:val="004408ED"/>
    <w:rsid w:val="00440BAB"/>
    <w:rsid w:val="00440F7F"/>
    <w:rsid w:val="00442B84"/>
    <w:rsid w:val="00442CA3"/>
    <w:rsid w:val="00444206"/>
    <w:rsid w:val="0044454A"/>
    <w:rsid w:val="004445A1"/>
    <w:rsid w:val="004447BC"/>
    <w:rsid w:val="00446215"/>
    <w:rsid w:val="00446524"/>
    <w:rsid w:val="004501CB"/>
    <w:rsid w:val="0045075F"/>
    <w:rsid w:val="0045086C"/>
    <w:rsid w:val="0045112D"/>
    <w:rsid w:val="004511A0"/>
    <w:rsid w:val="00451684"/>
    <w:rsid w:val="0045188A"/>
    <w:rsid w:val="00451972"/>
    <w:rsid w:val="004526A8"/>
    <w:rsid w:val="0045392F"/>
    <w:rsid w:val="00454FFA"/>
    <w:rsid w:val="004556E6"/>
    <w:rsid w:val="00457598"/>
    <w:rsid w:val="00460601"/>
    <w:rsid w:val="004618C3"/>
    <w:rsid w:val="00461E73"/>
    <w:rsid w:val="00462043"/>
    <w:rsid w:val="0046214E"/>
    <w:rsid w:val="0046244D"/>
    <w:rsid w:val="00463148"/>
    <w:rsid w:val="00463428"/>
    <w:rsid w:val="0046354E"/>
    <w:rsid w:val="00464455"/>
    <w:rsid w:val="00465656"/>
    <w:rsid w:val="004660FA"/>
    <w:rsid w:val="00466289"/>
    <w:rsid w:val="004668E8"/>
    <w:rsid w:val="00466ADD"/>
    <w:rsid w:val="00466ED5"/>
    <w:rsid w:val="00467A48"/>
    <w:rsid w:val="00467B15"/>
    <w:rsid w:val="00470C46"/>
    <w:rsid w:val="00471565"/>
    <w:rsid w:val="004729FD"/>
    <w:rsid w:val="004730C7"/>
    <w:rsid w:val="004733FC"/>
    <w:rsid w:val="00473A0B"/>
    <w:rsid w:val="004745EB"/>
    <w:rsid w:val="00474795"/>
    <w:rsid w:val="00474C66"/>
    <w:rsid w:val="00474DB0"/>
    <w:rsid w:val="00475CE2"/>
    <w:rsid w:val="00476635"/>
    <w:rsid w:val="00476901"/>
    <w:rsid w:val="004776D5"/>
    <w:rsid w:val="00477D01"/>
    <w:rsid w:val="00477EB8"/>
    <w:rsid w:val="00477EF5"/>
    <w:rsid w:val="00480217"/>
    <w:rsid w:val="00480A7F"/>
    <w:rsid w:val="00482570"/>
    <w:rsid w:val="004827D0"/>
    <w:rsid w:val="00482F7C"/>
    <w:rsid w:val="0048393D"/>
    <w:rsid w:val="00483B49"/>
    <w:rsid w:val="00483C57"/>
    <w:rsid w:val="00484830"/>
    <w:rsid w:val="00484D81"/>
    <w:rsid w:val="004851A9"/>
    <w:rsid w:val="004858DA"/>
    <w:rsid w:val="004907FB"/>
    <w:rsid w:val="004916E4"/>
    <w:rsid w:val="0049175C"/>
    <w:rsid w:val="004918FA"/>
    <w:rsid w:val="00492050"/>
    <w:rsid w:val="00492186"/>
    <w:rsid w:val="00493B4C"/>
    <w:rsid w:val="0049656E"/>
    <w:rsid w:val="00496870"/>
    <w:rsid w:val="00496C76"/>
    <w:rsid w:val="00496E80"/>
    <w:rsid w:val="00497144"/>
    <w:rsid w:val="00497295"/>
    <w:rsid w:val="004972FD"/>
    <w:rsid w:val="00497909"/>
    <w:rsid w:val="004A05DA"/>
    <w:rsid w:val="004A15D8"/>
    <w:rsid w:val="004A458C"/>
    <w:rsid w:val="004A4908"/>
    <w:rsid w:val="004A4B8D"/>
    <w:rsid w:val="004A4C27"/>
    <w:rsid w:val="004A4FB1"/>
    <w:rsid w:val="004A6379"/>
    <w:rsid w:val="004A7573"/>
    <w:rsid w:val="004A75BE"/>
    <w:rsid w:val="004A791C"/>
    <w:rsid w:val="004B04E5"/>
    <w:rsid w:val="004B11FF"/>
    <w:rsid w:val="004B139B"/>
    <w:rsid w:val="004B1A4A"/>
    <w:rsid w:val="004B1DB5"/>
    <w:rsid w:val="004B2617"/>
    <w:rsid w:val="004B2C90"/>
    <w:rsid w:val="004B310A"/>
    <w:rsid w:val="004B3B28"/>
    <w:rsid w:val="004B4ADE"/>
    <w:rsid w:val="004B4DBC"/>
    <w:rsid w:val="004B531E"/>
    <w:rsid w:val="004B5326"/>
    <w:rsid w:val="004B5BD7"/>
    <w:rsid w:val="004B6290"/>
    <w:rsid w:val="004B63B7"/>
    <w:rsid w:val="004B75C2"/>
    <w:rsid w:val="004B7DEF"/>
    <w:rsid w:val="004C0167"/>
    <w:rsid w:val="004C0C6F"/>
    <w:rsid w:val="004C1133"/>
    <w:rsid w:val="004C116B"/>
    <w:rsid w:val="004C1B50"/>
    <w:rsid w:val="004C22E8"/>
    <w:rsid w:val="004C3933"/>
    <w:rsid w:val="004C419E"/>
    <w:rsid w:val="004C4D9A"/>
    <w:rsid w:val="004C5402"/>
    <w:rsid w:val="004C5484"/>
    <w:rsid w:val="004C57D1"/>
    <w:rsid w:val="004C5DC4"/>
    <w:rsid w:val="004C5F67"/>
    <w:rsid w:val="004C6D87"/>
    <w:rsid w:val="004C7278"/>
    <w:rsid w:val="004C79FA"/>
    <w:rsid w:val="004C7C80"/>
    <w:rsid w:val="004D03FC"/>
    <w:rsid w:val="004D04D3"/>
    <w:rsid w:val="004D0E4E"/>
    <w:rsid w:val="004D171A"/>
    <w:rsid w:val="004D22C2"/>
    <w:rsid w:val="004D2433"/>
    <w:rsid w:val="004D28B0"/>
    <w:rsid w:val="004D4265"/>
    <w:rsid w:val="004D4442"/>
    <w:rsid w:val="004D455A"/>
    <w:rsid w:val="004D46F5"/>
    <w:rsid w:val="004D5160"/>
    <w:rsid w:val="004D5D72"/>
    <w:rsid w:val="004D6569"/>
    <w:rsid w:val="004D68D0"/>
    <w:rsid w:val="004E035A"/>
    <w:rsid w:val="004E0B0F"/>
    <w:rsid w:val="004E14E9"/>
    <w:rsid w:val="004E1802"/>
    <w:rsid w:val="004E1AD9"/>
    <w:rsid w:val="004E1CA3"/>
    <w:rsid w:val="004E1E84"/>
    <w:rsid w:val="004E24C3"/>
    <w:rsid w:val="004E3911"/>
    <w:rsid w:val="004E3C91"/>
    <w:rsid w:val="004E40C4"/>
    <w:rsid w:val="004E503A"/>
    <w:rsid w:val="004E5647"/>
    <w:rsid w:val="004E61EF"/>
    <w:rsid w:val="004E623B"/>
    <w:rsid w:val="004E7E4B"/>
    <w:rsid w:val="004F0054"/>
    <w:rsid w:val="004F0217"/>
    <w:rsid w:val="004F14D5"/>
    <w:rsid w:val="004F1DA1"/>
    <w:rsid w:val="004F33CB"/>
    <w:rsid w:val="004F3A99"/>
    <w:rsid w:val="004F3EE4"/>
    <w:rsid w:val="004F402A"/>
    <w:rsid w:val="004F445B"/>
    <w:rsid w:val="004F4879"/>
    <w:rsid w:val="004F4C37"/>
    <w:rsid w:val="004F5CAC"/>
    <w:rsid w:val="004F5D78"/>
    <w:rsid w:val="004F5FD2"/>
    <w:rsid w:val="004F6D60"/>
    <w:rsid w:val="004F6DFF"/>
    <w:rsid w:val="004F6F04"/>
    <w:rsid w:val="004F71AD"/>
    <w:rsid w:val="004F7319"/>
    <w:rsid w:val="004F770E"/>
    <w:rsid w:val="004F7D44"/>
    <w:rsid w:val="00500531"/>
    <w:rsid w:val="00500A71"/>
    <w:rsid w:val="00500BD1"/>
    <w:rsid w:val="00503E24"/>
    <w:rsid w:val="00503E28"/>
    <w:rsid w:val="005043E7"/>
    <w:rsid w:val="00504D80"/>
    <w:rsid w:val="0050510E"/>
    <w:rsid w:val="005052C8"/>
    <w:rsid w:val="00506625"/>
    <w:rsid w:val="00510582"/>
    <w:rsid w:val="005112FF"/>
    <w:rsid w:val="00511CF7"/>
    <w:rsid w:val="0051212D"/>
    <w:rsid w:val="005121C8"/>
    <w:rsid w:val="00512703"/>
    <w:rsid w:val="00512AF2"/>
    <w:rsid w:val="00512CE5"/>
    <w:rsid w:val="00513728"/>
    <w:rsid w:val="0051579D"/>
    <w:rsid w:val="00515ADD"/>
    <w:rsid w:val="005163D5"/>
    <w:rsid w:val="005165EE"/>
    <w:rsid w:val="005168CC"/>
    <w:rsid w:val="00517619"/>
    <w:rsid w:val="00517C5A"/>
    <w:rsid w:val="00520123"/>
    <w:rsid w:val="00520BC9"/>
    <w:rsid w:val="00520D85"/>
    <w:rsid w:val="005213E5"/>
    <w:rsid w:val="00521408"/>
    <w:rsid w:val="005246CC"/>
    <w:rsid w:val="00524977"/>
    <w:rsid w:val="00524EB6"/>
    <w:rsid w:val="00525F33"/>
    <w:rsid w:val="005261DF"/>
    <w:rsid w:val="00526756"/>
    <w:rsid w:val="00526C46"/>
    <w:rsid w:val="0052758C"/>
    <w:rsid w:val="00527E2E"/>
    <w:rsid w:val="0053001A"/>
    <w:rsid w:val="00530701"/>
    <w:rsid w:val="00530952"/>
    <w:rsid w:val="0053103C"/>
    <w:rsid w:val="0053117F"/>
    <w:rsid w:val="0053173E"/>
    <w:rsid w:val="00532A60"/>
    <w:rsid w:val="00533175"/>
    <w:rsid w:val="005333F0"/>
    <w:rsid w:val="00533705"/>
    <w:rsid w:val="005338A4"/>
    <w:rsid w:val="00533E6C"/>
    <w:rsid w:val="00534371"/>
    <w:rsid w:val="005348A2"/>
    <w:rsid w:val="00534AB1"/>
    <w:rsid w:val="00535BE9"/>
    <w:rsid w:val="0053699F"/>
    <w:rsid w:val="005369EE"/>
    <w:rsid w:val="00537384"/>
    <w:rsid w:val="005373D5"/>
    <w:rsid w:val="005374B0"/>
    <w:rsid w:val="00537868"/>
    <w:rsid w:val="00540698"/>
    <w:rsid w:val="00540E61"/>
    <w:rsid w:val="005414A8"/>
    <w:rsid w:val="00541E19"/>
    <w:rsid w:val="00542549"/>
    <w:rsid w:val="00542B73"/>
    <w:rsid w:val="00542D01"/>
    <w:rsid w:val="00543FAF"/>
    <w:rsid w:val="0054447D"/>
    <w:rsid w:val="00544A7B"/>
    <w:rsid w:val="00544CB9"/>
    <w:rsid w:val="0054510A"/>
    <w:rsid w:val="00545CAC"/>
    <w:rsid w:val="00546097"/>
    <w:rsid w:val="00546115"/>
    <w:rsid w:val="00546492"/>
    <w:rsid w:val="005465DB"/>
    <w:rsid w:val="005468CD"/>
    <w:rsid w:val="00547009"/>
    <w:rsid w:val="005501F8"/>
    <w:rsid w:val="0055024C"/>
    <w:rsid w:val="00550996"/>
    <w:rsid w:val="005518E0"/>
    <w:rsid w:val="00551982"/>
    <w:rsid w:val="00551EC0"/>
    <w:rsid w:val="0055210C"/>
    <w:rsid w:val="00552524"/>
    <w:rsid w:val="005527F0"/>
    <w:rsid w:val="00552F32"/>
    <w:rsid w:val="0055379F"/>
    <w:rsid w:val="00553930"/>
    <w:rsid w:val="00553933"/>
    <w:rsid w:val="00553DAE"/>
    <w:rsid w:val="00554EF1"/>
    <w:rsid w:val="0055563D"/>
    <w:rsid w:val="00555A5F"/>
    <w:rsid w:val="00556F3E"/>
    <w:rsid w:val="0055740C"/>
    <w:rsid w:val="005578DD"/>
    <w:rsid w:val="00557BDF"/>
    <w:rsid w:val="00560725"/>
    <w:rsid w:val="00560800"/>
    <w:rsid w:val="00561871"/>
    <w:rsid w:val="00561D70"/>
    <w:rsid w:val="00562E11"/>
    <w:rsid w:val="0056374B"/>
    <w:rsid w:val="005638D4"/>
    <w:rsid w:val="005641C5"/>
    <w:rsid w:val="005647C6"/>
    <w:rsid w:val="005649F1"/>
    <w:rsid w:val="00564DA5"/>
    <w:rsid w:val="00565C92"/>
    <w:rsid w:val="00567617"/>
    <w:rsid w:val="005677AC"/>
    <w:rsid w:val="00567D73"/>
    <w:rsid w:val="005719A3"/>
    <w:rsid w:val="00571ABF"/>
    <w:rsid w:val="005721F2"/>
    <w:rsid w:val="0057273F"/>
    <w:rsid w:val="00572832"/>
    <w:rsid w:val="0057291E"/>
    <w:rsid w:val="00573B0C"/>
    <w:rsid w:val="00573BF9"/>
    <w:rsid w:val="005751BE"/>
    <w:rsid w:val="00576605"/>
    <w:rsid w:val="00576CE8"/>
    <w:rsid w:val="005773EB"/>
    <w:rsid w:val="00577484"/>
    <w:rsid w:val="005776A6"/>
    <w:rsid w:val="005778CB"/>
    <w:rsid w:val="0057792E"/>
    <w:rsid w:val="00581370"/>
    <w:rsid w:val="00581FF6"/>
    <w:rsid w:val="00582022"/>
    <w:rsid w:val="0058208C"/>
    <w:rsid w:val="00582DA4"/>
    <w:rsid w:val="00582FCC"/>
    <w:rsid w:val="005836B7"/>
    <w:rsid w:val="00583DDF"/>
    <w:rsid w:val="00584851"/>
    <w:rsid w:val="005854BF"/>
    <w:rsid w:val="00585FB5"/>
    <w:rsid w:val="00585FBB"/>
    <w:rsid w:val="005863A8"/>
    <w:rsid w:val="0058642E"/>
    <w:rsid w:val="005865AF"/>
    <w:rsid w:val="00586778"/>
    <w:rsid w:val="00587895"/>
    <w:rsid w:val="00587DB7"/>
    <w:rsid w:val="00590003"/>
    <w:rsid w:val="00592F60"/>
    <w:rsid w:val="0059365E"/>
    <w:rsid w:val="00594A82"/>
    <w:rsid w:val="005951E5"/>
    <w:rsid w:val="00595806"/>
    <w:rsid w:val="00595CE4"/>
    <w:rsid w:val="005975A3"/>
    <w:rsid w:val="00597DAC"/>
    <w:rsid w:val="005A0933"/>
    <w:rsid w:val="005A0FC4"/>
    <w:rsid w:val="005A1588"/>
    <w:rsid w:val="005A1A86"/>
    <w:rsid w:val="005A1DFF"/>
    <w:rsid w:val="005A1E74"/>
    <w:rsid w:val="005A22B1"/>
    <w:rsid w:val="005A27BC"/>
    <w:rsid w:val="005A2802"/>
    <w:rsid w:val="005A2CB4"/>
    <w:rsid w:val="005A33E8"/>
    <w:rsid w:val="005A3811"/>
    <w:rsid w:val="005A3AC8"/>
    <w:rsid w:val="005A4034"/>
    <w:rsid w:val="005A47F9"/>
    <w:rsid w:val="005A4F70"/>
    <w:rsid w:val="005A5042"/>
    <w:rsid w:val="005A65F1"/>
    <w:rsid w:val="005A661F"/>
    <w:rsid w:val="005A6750"/>
    <w:rsid w:val="005A677E"/>
    <w:rsid w:val="005A6B77"/>
    <w:rsid w:val="005A6D6A"/>
    <w:rsid w:val="005A7551"/>
    <w:rsid w:val="005A7F71"/>
    <w:rsid w:val="005A7F9F"/>
    <w:rsid w:val="005B0342"/>
    <w:rsid w:val="005B05D4"/>
    <w:rsid w:val="005B05E9"/>
    <w:rsid w:val="005B0600"/>
    <w:rsid w:val="005B0BA8"/>
    <w:rsid w:val="005B0DF9"/>
    <w:rsid w:val="005B124D"/>
    <w:rsid w:val="005B16EF"/>
    <w:rsid w:val="005B1BD1"/>
    <w:rsid w:val="005B206F"/>
    <w:rsid w:val="005B215C"/>
    <w:rsid w:val="005B25AA"/>
    <w:rsid w:val="005B31B4"/>
    <w:rsid w:val="005B47BC"/>
    <w:rsid w:val="005B47EF"/>
    <w:rsid w:val="005B4DC5"/>
    <w:rsid w:val="005B61FF"/>
    <w:rsid w:val="005B6A1A"/>
    <w:rsid w:val="005C043F"/>
    <w:rsid w:val="005C15EC"/>
    <w:rsid w:val="005C177D"/>
    <w:rsid w:val="005C1C90"/>
    <w:rsid w:val="005C2429"/>
    <w:rsid w:val="005C2D46"/>
    <w:rsid w:val="005C36E8"/>
    <w:rsid w:val="005C3F7B"/>
    <w:rsid w:val="005C53C4"/>
    <w:rsid w:val="005C61D7"/>
    <w:rsid w:val="005C6BF0"/>
    <w:rsid w:val="005C73D5"/>
    <w:rsid w:val="005C7469"/>
    <w:rsid w:val="005D1234"/>
    <w:rsid w:val="005D13E4"/>
    <w:rsid w:val="005D27C3"/>
    <w:rsid w:val="005D2A9F"/>
    <w:rsid w:val="005D3A87"/>
    <w:rsid w:val="005D4C5B"/>
    <w:rsid w:val="005D5325"/>
    <w:rsid w:val="005D7434"/>
    <w:rsid w:val="005D7483"/>
    <w:rsid w:val="005D75D2"/>
    <w:rsid w:val="005D792F"/>
    <w:rsid w:val="005D7CBD"/>
    <w:rsid w:val="005D7DD9"/>
    <w:rsid w:val="005E052B"/>
    <w:rsid w:val="005E0B7C"/>
    <w:rsid w:val="005E0E95"/>
    <w:rsid w:val="005E15A8"/>
    <w:rsid w:val="005E1C1D"/>
    <w:rsid w:val="005E1C2F"/>
    <w:rsid w:val="005E1F03"/>
    <w:rsid w:val="005E22EC"/>
    <w:rsid w:val="005E29F4"/>
    <w:rsid w:val="005E2B91"/>
    <w:rsid w:val="005E2BAC"/>
    <w:rsid w:val="005E2FCA"/>
    <w:rsid w:val="005E32A2"/>
    <w:rsid w:val="005E34EB"/>
    <w:rsid w:val="005E3CC5"/>
    <w:rsid w:val="005E3CE6"/>
    <w:rsid w:val="005E467B"/>
    <w:rsid w:val="005E65DE"/>
    <w:rsid w:val="005E66C8"/>
    <w:rsid w:val="005E6910"/>
    <w:rsid w:val="005E7831"/>
    <w:rsid w:val="005E7C06"/>
    <w:rsid w:val="005F0E1B"/>
    <w:rsid w:val="005F104A"/>
    <w:rsid w:val="005F14A1"/>
    <w:rsid w:val="005F1713"/>
    <w:rsid w:val="005F1949"/>
    <w:rsid w:val="005F1DEF"/>
    <w:rsid w:val="005F1EFA"/>
    <w:rsid w:val="005F2AE5"/>
    <w:rsid w:val="005F2C66"/>
    <w:rsid w:val="005F3183"/>
    <w:rsid w:val="005F361D"/>
    <w:rsid w:val="005F3B92"/>
    <w:rsid w:val="005F5741"/>
    <w:rsid w:val="005F5D71"/>
    <w:rsid w:val="005F6011"/>
    <w:rsid w:val="005F70FD"/>
    <w:rsid w:val="0060056F"/>
    <w:rsid w:val="0060112E"/>
    <w:rsid w:val="00601546"/>
    <w:rsid w:val="006017D8"/>
    <w:rsid w:val="00601A71"/>
    <w:rsid w:val="00601F78"/>
    <w:rsid w:val="006020F9"/>
    <w:rsid w:val="00602188"/>
    <w:rsid w:val="006028DF"/>
    <w:rsid w:val="00602E0A"/>
    <w:rsid w:val="00603083"/>
    <w:rsid w:val="0060352F"/>
    <w:rsid w:val="00603C51"/>
    <w:rsid w:val="00605BB9"/>
    <w:rsid w:val="00606971"/>
    <w:rsid w:val="00607054"/>
    <w:rsid w:val="0060799B"/>
    <w:rsid w:val="00611D98"/>
    <w:rsid w:val="00612B3C"/>
    <w:rsid w:val="00613254"/>
    <w:rsid w:val="00613A24"/>
    <w:rsid w:val="00613B5B"/>
    <w:rsid w:val="00613D66"/>
    <w:rsid w:val="00614C52"/>
    <w:rsid w:val="006150F7"/>
    <w:rsid w:val="00617385"/>
    <w:rsid w:val="006227A9"/>
    <w:rsid w:val="00622876"/>
    <w:rsid w:val="00623021"/>
    <w:rsid w:val="00623398"/>
    <w:rsid w:val="00623525"/>
    <w:rsid w:val="00623FDE"/>
    <w:rsid w:val="00624029"/>
    <w:rsid w:val="006240F5"/>
    <w:rsid w:val="006243A1"/>
    <w:rsid w:val="00624C10"/>
    <w:rsid w:val="00624DA5"/>
    <w:rsid w:val="00626252"/>
    <w:rsid w:val="00626309"/>
    <w:rsid w:val="00626365"/>
    <w:rsid w:val="00626B14"/>
    <w:rsid w:val="00626C90"/>
    <w:rsid w:val="00630631"/>
    <w:rsid w:val="0063224C"/>
    <w:rsid w:val="00632C26"/>
    <w:rsid w:val="00632F51"/>
    <w:rsid w:val="00634869"/>
    <w:rsid w:val="006348FE"/>
    <w:rsid w:val="00634C36"/>
    <w:rsid w:val="0063559D"/>
    <w:rsid w:val="006357E5"/>
    <w:rsid w:val="00637C58"/>
    <w:rsid w:val="00637CD4"/>
    <w:rsid w:val="006402B7"/>
    <w:rsid w:val="00640358"/>
    <w:rsid w:val="00640ED4"/>
    <w:rsid w:val="00640FB2"/>
    <w:rsid w:val="00641313"/>
    <w:rsid w:val="00641469"/>
    <w:rsid w:val="00641720"/>
    <w:rsid w:val="00641F69"/>
    <w:rsid w:val="00642162"/>
    <w:rsid w:val="0064224D"/>
    <w:rsid w:val="0064226C"/>
    <w:rsid w:val="006424A6"/>
    <w:rsid w:val="0064408F"/>
    <w:rsid w:val="006448F2"/>
    <w:rsid w:val="00645E78"/>
    <w:rsid w:val="006463D2"/>
    <w:rsid w:val="00646C80"/>
    <w:rsid w:val="00647816"/>
    <w:rsid w:val="00647F54"/>
    <w:rsid w:val="00650139"/>
    <w:rsid w:val="0065078F"/>
    <w:rsid w:val="006508C5"/>
    <w:rsid w:val="00651117"/>
    <w:rsid w:val="00651167"/>
    <w:rsid w:val="00651D8E"/>
    <w:rsid w:val="006525FB"/>
    <w:rsid w:val="0065323E"/>
    <w:rsid w:val="00653CB2"/>
    <w:rsid w:val="00653D25"/>
    <w:rsid w:val="00654033"/>
    <w:rsid w:val="006548AC"/>
    <w:rsid w:val="0065576D"/>
    <w:rsid w:val="006566B9"/>
    <w:rsid w:val="00657BBF"/>
    <w:rsid w:val="00657C3F"/>
    <w:rsid w:val="0066053B"/>
    <w:rsid w:val="0066130E"/>
    <w:rsid w:val="006618DE"/>
    <w:rsid w:val="006619CD"/>
    <w:rsid w:val="00661D74"/>
    <w:rsid w:val="00662E4E"/>
    <w:rsid w:val="00663373"/>
    <w:rsid w:val="006633CD"/>
    <w:rsid w:val="0066362E"/>
    <w:rsid w:val="006638E3"/>
    <w:rsid w:val="00664675"/>
    <w:rsid w:val="00665450"/>
    <w:rsid w:val="006664FF"/>
    <w:rsid w:val="00666A10"/>
    <w:rsid w:val="00666BE6"/>
    <w:rsid w:val="00666E02"/>
    <w:rsid w:val="00666F5A"/>
    <w:rsid w:val="006671AE"/>
    <w:rsid w:val="00667533"/>
    <w:rsid w:val="00667CDB"/>
    <w:rsid w:val="00670F27"/>
    <w:rsid w:val="00671D8A"/>
    <w:rsid w:val="00672650"/>
    <w:rsid w:val="0067331B"/>
    <w:rsid w:val="006735FC"/>
    <w:rsid w:val="00674296"/>
    <w:rsid w:val="006748B6"/>
    <w:rsid w:val="006752DB"/>
    <w:rsid w:val="0067531E"/>
    <w:rsid w:val="0067567E"/>
    <w:rsid w:val="006760B6"/>
    <w:rsid w:val="00676FBB"/>
    <w:rsid w:val="00677690"/>
    <w:rsid w:val="00677851"/>
    <w:rsid w:val="00680323"/>
    <w:rsid w:val="00680C88"/>
    <w:rsid w:val="00681CE7"/>
    <w:rsid w:val="00681FAD"/>
    <w:rsid w:val="00682490"/>
    <w:rsid w:val="006826CD"/>
    <w:rsid w:val="00682AEC"/>
    <w:rsid w:val="00682EFD"/>
    <w:rsid w:val="0068399C"/>
    <w:rsid w:val="00684F70"/>
    <w:rsid w:val="0068535D"/>
    <w:rsid w:val="00685882"/>
    <w:rsid w:val="00685BC9"/>
    <w:rsid w:val="00686381"/>
    <w:rsid w:val="0068651B"/>
    <w:rsid w:val="00686681"/>
    <w:rsid w:val="006866A9"/>
    <w:rsid w:val="00686764"/>
    <w:rsid w:val="00687CB8"/>
    <w:rsid w:val="006901CF"/>
    <w:rsid w:val="00690A0B"/>
    <w:rsid w:val="00690AB5"/>
    <w:rsid w:val="00691556"/>
    <w:rsid w:val="00691AE4"/>
    <w:rsid w:val="00692546"/>
    <w:rsid w:val="006925A1"/>
    <w:rsid w:val="006930A5"/>
    <w:rsid w:val="00693C7F"/>
    <w:rsid w:val="00695FD5"/>
    <w:rsid w:val="006962EB"/>
    <w:rsid w:val="00696CDE"/>
    <w:rsid w:val="00697276"/>
    <w:rsid w:val="00697882"/>
    <w:rsid w:val="00697C0E"/>
    <w:rsid w:val="006A0B15"/>
    <w:rsid w:val="006A1268"/>
    <w:rsid w:val="006A12CB"/>
    <w:rsid w:val="006A22C8"/>
    <w:rsid w:val="006A25B9"/>
    <w:rsid w:val="006A2C47"/>
    <w:rsid w:val="006A2D74"/>
    <w:rsid w:val="006A3494"/>
    <w:rsid w:val="006A3913"/>
    <w:rsid w:val="006A3E71"/>
    <w:rsid w:val="006A5A16"/>
    <w:rsid w:val="006A60A8"/>
    <w:rsid w:val="006A6DA9"/>
    <w:rsid w:val="006B045F"/>
    <w:rsid w:val="006B0B40"/>
    <w:rsid w:val="006B132A"/>
    <w:rsid w:val="006B1E2C"/>
    <w:rsid w:val="006B3AF3"/>
    <w:rsid w:val="006B4582"/>
    <w:rsid w:val="006B4673"/>
    <w:rsid w:val="006B4700"/>
    <w:rsid w:val="006B6A7E"/>
    <w:rsid w:val="006B6F0F"/>
    <w:rsid w:val="006B765A"/>
    <w:rsid w:val="006C03FB"/>
    <w:rsid w:val="006C0B19"/>
    <w:rsid w:val="006C0B9B"/>
    <w:rsid w:val="006C0FB9"/>
    <w:rsid w:val="006C13C8"/>
    <w:rsid w:val="006C226F"/>
    <w:rsid w:val="006C2B0D"/>
    <w:rsid w:val="006C315B"/>
    <w:rsid w:val="006C3B30"/>
    <w:rsid w:val="006C4AF6"/>
    <w:rsid w:val="006C5C13"/>
    <w:rsid w:val="006D092C"/>
    <w:rsid w:val="006D1303"/>
    <w:rsid w:val="006D1AA8"/>
    <w:rsid w:val="006D337F"/>
    <w:rsid w:val="006D4340"/>
    <w:rsid w:val="006D5C92"/>
    <w:rsid w:val="006D6955"/>
    <w:rsid w:val="006D7118"/>
    <w:rsid w:val="006D727D"/>
    <w:rsid w:val="006E035F"/>
    <w:rsid w:val="006E0754"/>
    <w:rsid w:val="006E1528"/>
    <w:rsid w:val="006E286F"/>
    <w:rsid w:val="006E30A2"/>
    <w:rsid w:val="006E42B7"/>
    <w:rsid w:val="006E4BB9"/>
    <w:rsid w:val="006E59CC"/>
    <w:rsid w:val="006E5CB1"/>
    <w:rsid w:val="006E6403"/>
    <w:rsid w:val="006E65B8"/>
    <w:rsid w:val="006E69DD"/>
    <w:rsid w:val="006E6A89"/>
    <w:rsid w:val="006E7FF8"/>
    <w:rsid w:val="006F02F2"/>
    <w:rsid w:val="006F0F41"/>
    <w:rsid w:val="006F1A9E"/>
    <w:rsid w:val="006F2578"/>
    <w:rsid w:val="006F2AD4"/>
    <w:rsid w:val="006F327C"/>
    <w:rsid w:val="006F3698"/>
    <w:rsid w:val="006F3E19"/>
    <w:rsid w:val="006F4006"/>
    <w:rsid w:val="006F4363"/>
    <w:rsid w:val="006F4E3F"/>
    <w:rsid w:val="006F5735"/>
    <w:rsid w:val="006F5953"/>
    <w:rsid w:val="006F6F59"/>
    <w:rsid w:val="007008D7"/>
    <w:rsid w:val="007014D3"/>
    <w:rsid w:val="0070169E"/>
    <w:rsid w:val="007020F0"/>
    <w:rsid w:val="007025E4"/>
    <w:rsid w:val="007034A7"/>
    <w:rsid w:val="007038F8"/>
    <w:rsid w:val="00703F47"/>
    <w:rsid w:val="007052DC"/>
    <w:rsid w:val="007052F1"/>
    <w:rsid w:val="0070568E"/>
    <w:rsid w:val="0070698F"/>
    <w:rsid w:val="00706D3F"/>
    <w:rsid w:val="00706E59"/>
    <w:rsid w:val="007076AB"/>
    <w:rsid w:val="00707BEA"/>
    <w:rsid w:val="0071060A"/>
    <w:rsid w:val="00710A4E"/>
    <w:rsid w:val="00710EBB"/>
    <w:rsid w:val="00711A33"/>
    <w:rsid w:val="00711AF9"/>
    <w:rsid w:val="007126EE"/>
    <w:rsid w:val="00712A04"/>
    <w:rsid w:val="00712B59"/>
    <w:rsid w:val="0071334F"/>
    <w:rsid w:val="0071420C"/>
    <w:rsid w:val="007149F6"/>
    <w:rsid w:val="0071509A"/>
    <w:rsid w:val="00715130"/>
    <w:rsid w:val="00715DBE"/>
    <w:rsid w:val="00715DF2"/>
    <w:rsid w:val="007168B8"/>
    <w:rsid w:val="00716A36"/>
    <w:rsid w:val="00717605"/>
    <w:rsid w:val="00717D45"/>
    <w:rsid w:val="00717DE7"/>
    <w:rsid w:val="00717F83"/>
    <w:rsid w:val="00720A28"/>
    <w:rsid w:val="00721555"/>
    <w:rsid w:val="007220E8"/>
    <w:rsid w:val="00722182"/>
    <w:rsid w:val="007222E4"/>
    <w:rsid w:val="00723022"/>
    <w:rsid w:val="007231C8"/>
    <w:rsid w:val="0072396C"/>
    <w:rsid w:val="00723AAC"/>
    <w:rsid w:val="00723C95"/>
    <w:rsid w:val="00723FD9"/>
    <w:rsid w:val="00724421"/>
    <w:rsid w:val="00724D53"/>
    <w:rsid w:val="00725054"/>
    <w:rsid w:val="007258A1"/>
    <w:rsid w:val="00727083"/>
    <w:rsid w:val="00727BC8"/>
    <w:rsid w:val="00730319"/>
    <w:rsid w:val="00732467"/>
    <w:rsid w:val="0073268F"/>
    <w:rsid w:val="007329C7"/>
    <w:rsid w:val="00732B71"/>
    <w:rsid w:val="00732FE5"/>
    <w:rsid w:val="00733059"/>
    <w:rsid w:val="00733651"/>
    <w:rsid w:val="007339FD"/>
    <w:rsid w:val="0073430B"/>
    <w:rsid w:val="007344D0"/>
    <w:rsid w:val="00734668"/>
    <w:rsid w:val="00734E51"/>
    <w:rsid w:val="0073502C"/>
    <w:rsid w:val="00736E60"/>
    <w:rsid w:val="0073719A"/>
    <w:rsid w:val="0074008B"/>
    <w:rsid w:val="007409D7"/>
    <w:rsid w:val="00740AE4"/>
    <w:rsid w:val="0074154B"/>
    <w:rsid w:val="007416A8"/>
    <w:rsid w:val="00741E6C"/>
    <w:rsid w:val="007428A8"/>
    <w:rsid w:val="00742BDC"/>
    <w:rsid w:val="00743451"/>
    <w:rsid w:val="007435F1"/>
    <w:rsid w:val="0074363F"/>
    <w:rsid w:val="00745B8A"/>
    <w:rsid w:val="00745E4B"/>
    <w:rsid w:val="007462D7"/>
    <w:rsid w:val="007465EE"/>
    <w:rsid w:val="00746BB4"/>
    <w:rsid w:val="00747004"/>
    <w:rsid w:val="00747CE8"/>
    <w:rsid w:val="00747DC3"/>
    <w:rsid w:val="00750821"/>
    <w:rsid w:val="00750DDC"/>
    <w:rsid w:val="0075123F"/>
    <w:rsid w:val="00751E3B"/>
    <w:rsid w:val="00752417"/>
    <w:rsid w:val="007529D4"/>
    <w:rsid w:val="0075354E"/>
    <w:rsid w:val="0075462A"/>
    <w:rsid w:val="0075477D"/>
    <w:rsid w:val="007553FF"/>
    <w:rsid w:val="007554A7"/>
    <w:rsid w:val="007555CE"/>
    <w:rsid w:val="00755D1E"/>
    <w:rsid w:val="0075665C"/>
    <w:rsid w:val="007572DB"/>
    <w:rsid w:val="007572E4"/>
    <w:rsid w:val="00757559"/>
    <w:rsid w:val="00757B52"/>
    <w:rsid w:val="007608C6"/>
    <w:rsid w:val="007610E9"/>
    <w:rsid w:val="007625F3"/>
    <w:rsid w:val="00762AAC"/>
    <w:rsid w:val="00762B24"/>
    <w:rsid w:val="0076326C"/>
    <w:rsid w:val="007632D7"/>
    <w:rsid w:val="00763939"/>
    <w:rsid w:val="0076457D"/>
    <w:rsid w:val="00764B65"/>
    <w:rsid w:val="00765147"/>
    <w:rsid w:val="00765F6B"/>
    <w:rsid w:val="00766175"/>
    <w:rsid w:val="00766432"/>
    <w:rsid w:val="0076687F"/>
    <w:rsid w:val="0076689D"/>
    <w:rsid w:val="00766E7D"/>
    <w:rsid w:val="007708D9"/>
    <w:rsid w:val="00770998"/>
    <w:rsid w:val="00770C23"/>
    <w:rsid w:val="007713C7"/>
    <w:rsid w:val="0077375C"/>
    <w:rsid w:val="007742B1"/>
    <w:rsid w:val="0077497E"/>
    <w:rsid w:val="00774C9A"/>
    <w:rsid w:val="00776469"/>
    <w:rsid w:val="00776C42"/>
    <w:rsid w:val="00777FF7"/>
    <w:rsid w:val="007801CF"/>
    <w:rsid w:val="007803B4"/>
    <w:rsid w:val="007815C5"/>
    <w:rsid w:val="007834BA"/>
    <w:rsid w:val="00783B63"/>
    <w:rsid w:val="00783EB6"/>
    <w:rsid w:val="00784BA3"/>
    <w:rsid w:val="00785F70"/>
    <w:rsid w:val="0078774E"/>
    <w:rsid w:val="00787AE9"/>
    <w:rsid w:val="00787CE1"/>
    <w:rsid w:val="007908B5"/>
    <w:rsid w:val="00791BBF"/>
    <w:rsid w:val="00791E2A"/>
    <w:rsid w:val="007922C9"/>
    <w:rsid w:val="00792B8B"/>
    <w:rsid w:val="00793129"/>
    <w:rsid w:val="00793996"/>
    <w:rsid w:val="0079405C"/>
    <w:rsid w:val="00794521"/>
    <w:rsid w:val="007948F0"/>
    <w:rsid w:val="00795D43"/>
    <w:rsid w:val="00796F05"/>
    <w:rsid w:val="007970F5"/>
    <w:rsid w:val="00797805"/>
    <w:rsid w:val="007A0483"/>
    <w:rsid w:val="007A1249"/>
    <w:rsid w:val="007A124B"/>
    <w:rsid w:val="007A15D0"/>
    <w:rsid w:val="007A1720"/>
    <w:rsid w:val="007A1930"/>
    <w:rsid w:val="007A282B"/>
    <w:rsid w:val="007A3231"/>
    <w:rsid w:val="007A36A0"/>
    <w:rsid w:val="007A3E33"/>
    <w:rsid w:val="007A4029"/>
    <w:rsid w:val="007A4225"/>
    <w:rsid w:val="007A643C"/>
    <w:rsid w:val="007A6A24"/>
    <w:rsid w:val="007A6B4B"/>
    <w:rsid w:val="007A6D05"/>
    <w:rsid w:val="007A7AB1"/>
    <w:rsid w:val="007B0281"/>
    <w:rsid w:val="007B06C1"/>
    <w:rsid w:val="007B0C54"/>
    <w:rsid w:val="007B0DFE"/>
    <w:rsid w:val="007B0FE4"/>
    <w:rsid w:val="007B163B"/>
    <w:rsid w:val="007B1DD8"/>
    <w:rsid w:val="007B1EB9"/>
    <w:rsid w:val="007B1F33"/>
    <w:rsid w:val="007B315D"/>
    <w:rsid w:val="007B3873"/>
    <w:rsid w:val="007B4329"/>
    <w:rsid w:val="007B466A"/>
    <w:rsid w:val="007B47CE"/>
    <w:rsid w:val="007B566E"/>
    <w:rsid w:val="007B57BB"/>
    <w:rsid w:val="007B5FA3"/>
    <w:rsid w:val="007B67B9"/>
    <w:rsid w:val="007B6A26"/>
    <w:rsid w:val="007B6F07"/>
    <w:rsid w:val="007B7815"/>
    <w:rsid w:val="007B7CDA"/>
    <w:rsid w:val="007C019F"/>
    <w:rsid w:val="007C06D9"/>
    <w:rsid w:val="007C0DF7"/>
    <w:rsid w:val="007C0E0B"/>
    <w:rsid w:val="007C18A6"/>
    <w:rsid w:val="007C1D37"/>
    <w:rsid w:val="007C2323"/>
    <w:rsid w:val="007C4772"/>
    <w:rsid w:val="007C49A6"/>
    <w:rsid w:val="007C4C10"/>
    <w:rsid w:val="007C4E96"/>
    <w:rsid w:val="007C4F61"/>
    <w:rsid w:val="007C58BC"/>
    <w:rsid w:val="007C5C47"/>
    <w:rsid w:val="007C64E4"/>
    <w:rsid w:val="007C6827"/>
    <w:rsid w:val="007C6D01"/>
    <w:rsid w:val="007C7161"/>
    <w:rsid w:val="007C76F7"/>
    <w:rsid w:val="007D03B5"/>
    <w:rsid w:val="007D051C"/>
    <w:rsid w:val="007D09E0"/>
    <w:rsid w:val="007D0C35"/>
    <w:rsid w:val="007D0CA5"/>
    <w:rsid w:val="007D16D9"/>
    <w:rsid w:val="007D187F"/>
    <w:rsid w:val="007D20AD"/>
    <w:rsid w:val="007D26A4"/>
    <w:rsid w:val="007D37BD"/>
    <w:rsid w:val="007D57B0"/>
    <w:rsid w:val="007D6311"/>
    <w:rsid w:val="007D6DFC"/>
    <w:rsid w:val="007D70E0"/>
    <w:rsid w:val="007D771C"/>
    <w:rsid w:val="007D785B"/>
    <w:rsid w:val="007D7D8B"/>
    <w:rsid w:val="007E0E3C"/>
    <w:rsid w:val="007E25BC"/>
    <w:rsid w:val="007E2E54"/>
    <w:rsid w:val="007E2F2D"/>
    <w:rsid w:val="007E332C"/>
    <w:rsid w:val="007E5D4D"/>
    <w:rsid w:val="007E5E7B"/>
    <w:rsid w:val="007E68D2"/>
    <w:rsid w:val="007E6F61"/>
    <w:rsid w:val="007E780C"/>
    <w:rsid w:val="007E7A34"/>
    <w:rsid w:val="007E7E7F"/>
    <w:rsid w:val="007F0089"/>
    <w:rsid w:val="007F0501"/>
    <w:rsid w:val="007F05E5"/>
    <w:rsid w:val="007F0DD0"/>
    <w:rsid w:val="007F0F1D"/>
    <w:rsid w:val="007F1589"/>
    <w:rsid w:val="007F19C3"/>
    <w:rsid w:val="007F3A84"/>
    <w:rsid w:val="007F3E5F"/>
    <w:rsid w:val="007F4D1D"/>
    <w:rsid w:val="007F5437"/>
    <w:rsid w:val="007F55D5"/>
    <w:rsid w:val="007F610A"/>
    <w:rsid w:val="007F63BF"/>
    <w:rsid w:val="007F7422"/>
    <w:rsid w:val="008001D7"/>
    <w:rsid w:val="008012D7"/>
    <w:rsid w:val="00801488"/>
    <w:rsid w:val="0080194E"/>
    <w:rsid w:val="00801981"/>
    <w:rsid w:val="00802085"/>
    <w:rsid w:val="00802267"/>
    <w:rsid w:val="008023F0"/>
    <w:rsid w:val="008025A9"/>
    <w:rsid w:val="00802F59"/>
    <w:rsid w:val="00803D8B"/>
    <w:rsid w:val="00804135"/>
    <w:rsid w:val="00804782"/>
    <w:rsid w:val="00804B5E"/>
    <w:rsid w:val="00805229"/>
    <w:rsid w:val="0080525E"/>
    <w:rsid w:val="00805595"/>
    <w:rsid w:val="00805A50"/>
    <w:rsid w:val="00805AE4"/>
    <w:rsid w:val="0080669A"/>
    <w:rsid w:val="00806A51"/>
    <w:rsid w:val="008070CB"/>
    <w:rsid w:val="008072C5"/>
    <w:rsid w:val="00807D97"/>
    <w:rsid w:val="008100DA"/>
    <w:rsid w:val="008102AE"/>
    <w:rsid w:val="008107ED"/>
    <w:rsid w:val="00810889"/>
    <w:rsid w:val="00812B03"/>
    <w:rsid w:val="008133AC"/>
    <w:rsid w:val="00813623"/>
    <w:rsid w:val="00813BDA"/>
    <w:rsid w:val="00813E4B"/>
    <w:rsid w:val="008142EF"/>
    <w:rsid w:val="00814763"/>
    <w:rsid w:val="00814C53"/>
    <w:rsid w:val="0081505F"/>
    <w:rsid w:val="008152BC"/>
    <w:rsid w:val="00815453"/>
    <w:rsid w:val="00816793"/>
    <w:rsid w:val="00816ED2"/>
    <w:rsid w:val="00816FE3"/>
    <w:rsid w:val="00817B48"/>
    <w:rsid w:val="008201DB"/>
    <w:rsid w:val="008204DC"/>
    <w:rsid w:val="0082064C"/>
    <w:rsid w:val="00820DE2"/>
    <w:rsid w:val="00821D10"/>
    <w:rsid w:val="00821ED9"/>
    <w:rsid w:val="00821F5B"/>
    <w:rsid w:val="008220FB"/>
    <w:rsid w:val="0082216A"/>
    <w:rsid w:val="0082238A"/>
    <w:rsid w:val="0082286B"/>
    <w:rsid w:val="00822AA5"/>
    <w:rsid w:val="008236F5"/>
    <w:rsid w:val="00823FC3"/>
    <w:rsid w:val="00824041"/>
    <w:rsid w:val="00824AFC"/>
    <w:rsid w:val="008252F9"/>
    <w:rsid w:val="008254CD"/>
    <w:rsid w:val="00825CF8"/>
    <w:rsid w:val="00825D9A"/>
    <w:rsid w:val="00826182"/>
    <w:rsid w:val="00826433"/>
    <w:rsid w:val="00826B1C"/>
    <w:rsid w:val="00827584"/>
    <w:rsid w:val="00830D98"/>
    <w:rsid w:val="00830F36"/>
    <w:rsid w:val="008311F0"/>
    <w:rsid w:val="008321F4"/>
    <w:rsid w:val="00832604"/>
    <w:rsid w:val="0083295B"/>
    <w:rsid w:val="00832A9E"/>
    <w:rsid w:val="0083344B"/>
    <w:rsid w:val="008336E6"/>
    <w:rsid w:val="00833DE1"/>
    <w:rsid w:val="00834191"/>
    <w:rsid w:val="0083489B"/>
    <w:rsid w:val="00834BBF"/>
    <w:rsid w:val="00834C5C"/>
    <w:rsid w:val="00834DE9"/>
    <w:rsid w:val="008355F6"/>
    <w:rsid w:val="0083737A"/>
    <w:rsid w:val="0083745F"/>
    <w:rsid w:val="00837547"/>
    <w:rsid w:val="00837AE4"/>
    <w:rsid w:val="00837C90"/>
    <w:rsid w:val="00837D67"/>
    <w:rsid w:val="0084010C"/>
    <w:rsid w:val="00841185"/>
    <w:rsid w:val="00842583"/>
    <w:rsid w:val="00842B6B"/>
    <w:rsid w:val="00843495"/>
    <w:rsid w:val="00843685"/>
    <w:rsid w:val="00843BF3"/>
    <w:rsid w:val="00843CEF"/>
    <w:rsid w:val="0084411E"/>
    <w:rsid w:val="0084429F"/>
    <w:rsid w:val="00844BC1"/>
    <w:rsid w:val="00844D9F"/>
    <w:rsid w:val="008458C1"/>
    <w:rsid w:val="0084649C"/>
    <w:rsid w:val="00846AB4"/>
    <w:rsid w:val="00846BED"/>
    <w:rsid w:val="00846CC8"/>
    <w:rsid w:val="00846CEA"/>
    <w:rsid w:val="00847B6A"/>
    <w:rsid w:val="00847DE6"/>
    <w:rsid w:val="00851EED"/>
    <w:rsid w:val="00853895"/>
    <w:rsid w:val="00854381"/>
    <w:rsid w:val="008560E5"/>
    <w:rsid w:val="00856260"/>
    <w:rsid w:val="00856626"/>
    <w:rsid w:val="00856BA3"/>
    <w:rsid w:val="0086019F"/>
    <w:rsid w:val="00860318"/>
    <w:rsid w:val="00860BB9"/>
    <w:rsid w:val="00862852"/>
    <w:rsid w:val="008629BC"/>
    <w:rsid w:val="00862CA2"/>
    <w:rsid w:val="00863324"/>
    <w:rsid w:val="00863890"/>
    <w:rsid w:val="00863B2E"/>
    <w:rsid w:val="00863C81"/>
    <w:rsid w:val="00863CF5"/>
    <w:rsid w:val="00864AF2"/>
    <w:rsid w:val="00865089"/>
    <w:rsid w:val="00865527"/>
    <w:rsid w:val="008665DB"/>
    <w:rsid w:val="00866AC9"/>
    <w:rsid w:val="00867E22"/>
    <w:rsid w:val="0087023E"/>
    <w:rsid w:val="00870F78"/>
    <w:rsid w:val="00871303"/>
    <w:rsid w:val="00872A1D"/>
    <w:rsid w:val="00872C63"/>
    <w:rsid w:val="00872D07"/>
    <w:rsid w:val="00872DDA"/>
    <w:rsid w:val="00873CF8"/>
    <w:rsid w:val="00873FB5"/>
    <w:rsid w:val="0087477D"/>
    <w:rsid w:val="00875261"/>
    <w:rsid w:val="008756E7"/>
    <w:rsid w:val="0087574F"/>
    <w:rsid w:val="008762E8"/>
    <w:rsid w:val="00876437"/>
    <w:rsid w:val="00876655"/>
    <w:rsid w:val="00876656"/>
    <w:rsid w:val="008777AA"/>
    <w:rsid w:val="00877C23"/>
    <w:rsid w:val="00877C96"/>
    <w:rsid w:val="00880138"/>
    <w:rsid w:val="00880192"/>
    <w:rsid w:val="0088044B"/>
    <w:rsid w:val="00880E2E"/>
    <w:rsid w:val="0088162B"/>
    <w:rsid w:val="00881699"/>
    <w:rsid w:val="008833CE"/>
    <w:rsid w:val="00883DDA"/>
    <w:rsid w:val="008846E7"/>
    <w:rsid w:val="00884C8F"/>
    <w:rsid w:val="008852A9"/>
    <w:rsid w:val="00885D66"/>
    <w:rsid w:val="00885D6C"/>
    <w:rsid w:val="00885F58"/>
    <w:rsid w:val="008862B2"/>
    <w:rsid w:val="00886A11"/>
    <w:rsid w:val="00886BC1"/>
    <w:rsid w:val="00886F2A"/>
    <w:rsid w:val="00887147"/>
    <w:rsid w:val="008873C8"/>
    <w:rsid w:val="00887B39"/>
    <w:rsid w:val="00887EAD"/>
    <w:rsid w:val="00890FC3"/>
    <w:rsid w:val="00891F96"/>
    <w:rsid w:val="0089281E"/>
    <w:rsid w:val="00892F91"/>
    <w:rsid w:val="008933FE"/>
    <w:rsid w:val="00893459"/>
    <w:rsid w:val="00893AB2"/>
    <w:rsid w:val="00893B14"/>
    <w:rsid w:val="00894A7B"/>
    <w:rsid w:val="00894D86"/>
    <w:rsid w:val="00896281"/>
    <w:rsid w:val="00897119"/>
    <w:rsid w:val="008973F8"/>
    <w:rsid w:val="008976B6"/>
    <w:rsid w:val="008A0530"/>
    <w:rsid w:val="008A13E1"/>
    <w:rsid w:val="008A141E"/>
    <w:rsid w:val="008A2EDE"/>
    <w:rsid w:val="008A3024"/>
    <w:rsid w:val="008A35C8"/>
    <w:rsid w:val="008A38A9"/>
    <w:rsid w:val="008A52D8"/>
    <w:rsid w:val="008A5F95"/>
    <w:rsid w:val="008A65C6"/>
    <w:rsid w:val="008A6DEF"/>
    <w:rsid w:val="008A6F87"/>
    <w:rsid w:val="008A6FC8"/>
    <w:rsid w:val="008A7253"/>
    <w:rsid w:val="008A74C5"/>
    <w:rsid w:val="008B04E9"/>
    <w:rsid w:val="008B053C"/>
    <w:rsid w:val="008B0BE4"/>
    <w:rsid w:val="008B0E72"/>
    <w:rsid w:val="008B2BB3"/>
    <w:rsid w:val="008B45E2"/>
    <w:rsid w:val="008B52C8"/>
    <w:rsid w:val="008B546B"/>
    <w:rsid w:val="008B54D0"/>
    <w:rsid w:val="008B5507"/>
    <w:rsid w:val="008B55F4"/>
    <w:rsid w:val="008B6166"/>
    <w:rsid w:val="008B621B"/>
    <w:rsid w:val="008B62E2"/>
    <w:rsid w:val="008B6F55"/>
    <w:rsid w:val="008B73F2"/>
    <w:rsid w:val="008B7B8E"/>
    <w:rsid w:val="008C12BF"/>
    <w:rsid w:val="008C277A"/>
    <w:rsid w:val="008C2A5A"/>
    <w:rsid w:val="008C3090"/>
    <w:rsid w:val="008C3347"/>
    <w:rsid w:val="008C3D46"/>
    <w:rsid w:val="008C4095"/>
    <w:rsid w:val="008C4323"/>
    <w:rsid w:val="008C4B11"/>
    <w:rsid w:val="008C4CBD"/>
    <w:rsid w:val="008C5611"/>
    <w:rsid w:val="008C58B7"/>
    <w:rsid w:val="008C6282"/>
    <w:rsid w:val="008C7088"/>
    <w:rsid w:val="008C7A0E"/>
    <w:rsid w:val="008D031C"/>
    <w:rsid w:val="008D0DDE"/>
    <w:rsid w:val="008D1749"/>
    <w:rsid w:val="008D1D01"/>
    <w:rsid w:val="008D2AD4"/>
    <w:rsid w:val="008D3732"/>
    <w:rsid w:val="008D4AC4"/>
    <w:rsid w:val="008D4F8A"/>
    <w:rsid w:val="008D5C16"/>
    <w:rsid w:val="008D622C"/>
    <w:rsid w:val="008D66D2"/>
    <w:rsid w:val="008D72A2"/>
    <w:rsid w:val="008D7CD1"/>
    <w:rsid w:val="008E00BB"/>
    <w:rsid w:val="008E0518"/>
    <w:rsid w:val="008E0705"/>
    <w:rsid w:val="008E12DD"/>
    <w:rsid w:val="008E197F"/>
    <w:rsid w:val="008E285C"/>
    <w:rsid w:val="008E297C"/>
    <w:rsid w:val="008E2A20"/>
    <w:rsid w:val="008E3539"/>
    <w:rsid w:val="008E3D56"/>
    <w:rsid w:val="008E4828"/>
    <w:rsid w:val="008E52D7"/>
    <w:rsid w:val="008E5751"/>
    <w:rsid w:val="008E65F5"/>
    <w:rsid w:val="008E6E87"/>
    <w:rsid w:val="008E72B2"/>
    <w:rsid w:val="008E7BED"/>
    <w:rsid w:val="008E7F91"/>
    <w:rsid w:val="008F0CDE"/>
    <w:rsid w:val="008F0D6C"/>
    <w:rsid w:val="008F1D5D"/>
    <w:rsid w:val="008F211A"/>
    <w:rsid w:val="008F23F7"/>
    <w:rsid w:val="008F35EB"/>
    <w:rsid w:val="008F3971"/>
    <w:rsid w:val="008F3C88"/>
    <w:rsid w:val="008F404D"/>
    <w:rsid w:val="008F4864"/>
    <w:rsid w:val="008F4B9B"/>
    <w:rsid w:val="008F6595"/>
    <w:rsid w:val="008F676F"/>
    <w:rsid w:val="008F696F"/>
    <w:rsid w:val="008F6F4D"/>
    <w:rsid w:val="008F732D"/>
    <w:rsid w:val="008F755A"/>
    <w:rsid w:val="008F7E2B"/>
    <w:rsid w:val="008F7E4A"/>
    <w:rsid w:val="009000CE"/>
    <w:rsid w:val="00900C35"/>
    <w:rsid w:val="00900CF3"/>
    <w:rsid w:val="00901EBC"/>
    <w:rsid w:val="00901ED0"/>
    <w:rsid w:val="00902E99"/>
    <w:rsid w:val="00903DFB"/>
    <w:rsid w:val="00904C5F"/>
    <w:rsid w:val="00904DDD"/>
    <w:rsid w:val="00905B69"/>
    <w:rsid w:val="00905D4D"/>
    <w:rsid w:val="00906112"/>
    <w:rsid w:val="0090756D"/>
    <w:rsid w:val="00910BC0"/>
    <w:rsid w:val="00910EE6"/>
    <w:rsid w:val="0091137F"/>
    <w:rsid w:val="00911D75"/>
    <w:rsid w:val="00912350"/>
    <w:rsid w:val="0091340A"/>
    <w:rsid w:val="00913509"/>
    <w:rsid w:val="00913E2B"/>
    <w:rsid w:val="009147B2"/>
    <w:rsid w:val="00914930"/>
    <w:rsid w:val="00916188"/>
    <w:rsid w:val="00916290"/>
    <w:rsid w:val="009201BC"/>
    <w:rsid w:val="00920948"/>
    <w:rsid w:val="00921DF4"/>
    <w:rsid w:val="00923DDF"/>
    <w:rsid w:val="00927539"/>
    <w:rsid w:val="0092775B"/>
    <w:rsid w:val="009277FF"/>
    <w:rsid w:val="00927B76"/>
    <w:rsid w:val="00930399"/>
    <w:rsid w:val="00930C99"/>
    <w:rsid w:val="00931298"/>
    <w:rsid w:val="0093208B"/>
    <w:rsid w:val="0093396E"/>
    <w:rsid w:val="00933ADB"/>
    <w:rsid w:val="00933BFD"/>
    <w:rsid w:val="00933D78"/>
    <w:rsid w:val="00933DC4"/>
    <w:rsid w:val="009347A5"/>
    <w:rsid w:val="00934E48"/>
    <w:rsid w:val="00935EE2"/>
    <w:rsid w:val="009360AE"/>
    <w:rsid w:val="00936D56"/>
    <w:rsid w:val="009372E6"/>
    <w:rsid w:val="0093767F"/>
    <w:rsid w:val="00940807"/>
    <w:rsid w:val="00940D44"/>
    <w:rsid w:val="00942105"/>
    <w:rsid w:val="00942636"/>
    <w:rsid w:val="009427FC"/>
    <w:rsid w:val="00942EFE"/>
    <w:rsid w:val="009448D7"/>
    <w:rsid w:val="00944A29"/>
    <w:rsid w:val="00944B98"/>
    <w:rsid w:val="00945CC2"/>
    <w:rsid w:val="0094603E"/>
    <w:rsid w:val="00946BDA"/>
    <w:rsid w:val="00947627"/>
    <w:rsid w:val="00947EAF"/>
    <w:rsid w:val="00947ED5"/>
    <w:rsid w:val="00947FE4"/>
    <w:rsid w:val="00950B4B"/>
    <w:rsid w:val="00950C38"/>
    <w:rsid w:val="00951C14"/>
    <w:rsid w:val="00953260"/>
    <w:rsid w:val="009537DA"/>
    <w:rsid w:val="00953AC5"/>
    <w:rsid w:val="0095409D"/>
    <w:rsid w:val="00954583"/>
    <w:rsid w:val="0095651D"/>
    <w:rsid w:val="0095654B"/>
    <w:rsid w:val="009574B6"/>
    <w:rsid w:val="0095750F"/>
    <w:rsid w:val="0095753E"/>
    <w:rsid w:val="0095792B"/>
    <w:rsid w:val="00957BDF"/>
    <w:rsid w:val="009606E1"/>
    <w:rsid w:val="00960E30"/>
    <w:rsid w:val="00962DC8"/>
    <w:rsid w:val="0096350B"/>
    <w:rsid w:val="00964940"/>
    <w:rsid w:val="00965044"/>
    <w:rsid w:val="009650ED"/>
    <w:rsid w:val="009654C8"/>
    <w:rsid w:val="009666F8"/>
    <w:rsid w:val="009669D1"/>
    <w:rsid w:val="00966AF0"/>
    <w:rsid w:val="00966F6E"/>
    <w:rsid w:val="009676E7"/>
    <w:rsid w:val="00967933"/>
    <w:rsid w:val="009707D6"/>
    <w:rsid w:val="009718F1"/>
    <w:rsid w:val="00974E85"/>
    <w:rsid w:val="00975CDD"/>
    <w:rsid w:val="00975E7F"/>
    <w:rsid w:val="009765E8"/>
    <w:rsid w:val="00977230"/>
    <w:rsid w:val="00980143"/>
    <w:rsid w:val="0098078C"/>
    <w:rsid w:val="00981009"/>
    <w:rsid w:val="009810D0"/>
    <w:rsid w:val="009818AF"/>
    <w:rsid w:val="00981C93"/>
    <w:rsid w:val="00981F63"/>
    <w:rsid w:val="009820E8"/>
    <w:rsid w:val="0098230C"/>
    <w:rsid w:val="00982936"/>
    <w:rsid w:val="00982A9B"/>
    <w:rsid w:val="009836EC"/>
    <w:rsid w:val="009837AF"/>
    <w:rsid w:val="00983E6B"/>
    <w:rsid w:val="00984002"/>
    <w:rsid w:val="00984AA7"/>
    <w:rsid w:val="0098537D"/>
    <w:rsid w:val="009853AB"/>
    <w:rsid w:val="00985FFD"/>
    <w:rsid w:val="00987087"/>
    <w:rsid w:val="00991850"/>
    <w:rsid w:val="00993233"/>
    <w:rsid w:val="0099334D"/>
    <w:rsid w:val="009939CC"/>
    <w:rsid w:val="009939CF"/>
    <w:rsid w:val="0099432D"/>
    <w:rsid w:val="00994560"/>
    <w:rsid w:val="00996FFE"/>
    <w:rsid w:val="00997981"/>
    <w:rsid w:val="009A0B93"/>
    <w:rsid w:val="009A0C70"/>
    <w:rsid w:val="009A12F0"/>
    <w:rsid w:val="009A1E4C"/>
    <w:rsid w:val="009A212A"/>
    <w:rsid w:val="009A29D2"/>
    <w:rsid w:val="009A2A78"/>
    <w:rsid w:val="009A3761"/>
    <w:rsid w:val="009A3CFA"/>
    <w:rsid w:val="009A58D7"/>
    <w:rsid w:val="009A5ED4"/>
    <w:rsid w:val="009A6098"/>
    <w:rsid w:val="009A744F"/>
    <w:rsid w:val="009A794A"/>
    <w:rsid w:val="009A799F"/>
    <w:rsid w:val="009A7BBD"/>
    <w:rsid w:val="009A7FCE"/>
    <w:rsid w:val="009B052F"/>
    <w:rsid w:val="009B1203"/>
    <w:rsid w:val="009B1725"/>
    <w:rsid w:val="009B1CB5"/>
    <w:rsid w:val="009B2178"/>
    <w:rsid w:val="009B2E24"/>
    <w:rsid w:val="009B341C"/>
    <w:rsid w:val="009B38F1"/>
    <w:rsid w:val="009B51C8"/>
    <w:rsid w:val="009B58C7"/>
    <w:rsid w:val="009B59AC"/>
    <w:rsid w:val="009B5A78"/>
    <w:rsid w:val="009B65A5"/>
    <w:rsid w:val="009B6644"/>
    <w:rsid w:val="009B6B36"/>
    <w:rsid w:val="009B6BD0"/>
    <w:rsid w:val="009B6C15"/>
    <w:rsid w:val="009B6DE4"/>
    <w:rsid w:val="009B751D"/>
    <w:rsid w:val="009C0C0D"/>
    <w:rsid w:val="009C1ADD"/>
    <w:rsid w:val="009C1C26"/>
    <w:rsid w:val="009C2106"/>
    <w:rsid w:val="009C2297"/>
    <w:rsid w:val="009C2817"/>
    <w:rsid w:val="009C3655"/>
    <w:rsid w:val="009C3965"/>
    <w:rsid w:val="009C4F28"/>
    <w:rsid w:val="009C508F"/>
    <w:rsid w:val="009C560A"/>
    <w:rsid w:val="009C6267"/>
    <w:rsid w:val="009C6284"/>
    <w:rsid w:val="009C68C3"/>
    <w:rsid w:val="009C69ED"/>
    <w:rsid w:val="009C6CA8"/>
    <w:rsid w:val="009C7B40"/>
    <w:rsid w:val="009D1CF3"/>
    <w:rsid w:val="009D245C"/>
    <w:rsid w:val="009D2FD4"/>
    <w:rsid w:val="009D37D6"/>
    <w:rsid w:val="009D4A1C"/>
    <w:rsid w:val="009D5822"/>
    <w:rsid w:val="009D61D0"/>
    <w:rsid w:val="009D71CD"/>
    <w:rsid w:val="009E0E66"/>
    <w:rsid w:val="009E1276"/>
    <w:rsid w:val="009E1756"/>
    <w:rsid w:val="009E1FE9"/>
    <w:rsid w:val="009E41FC"/>
    <w:rsid w:val="009E4389"/>
    <w:rsid w:val="009E468F"/>
    <w:rsid w:val="009E4754"/>
    <w:rsid w:val="009E5627"/>
    <w:rsid w:val="009E5638"/>
    <w:rsid w:val="009E61E8"/>
    <w:rsid w:val="009E73E0"/>
    <w:rsid w:val="009E7447"/>
    <w:rsid w:val="009E7CBD"/>
    <w:rsid w:val="009E7E75"/>
    <w:rsid w:val="009F024E"/>
    <w:rsid w:val="009F0654"/>
    <w:rsid w:val="009F065E"/>
    <w:rsid w:val="009F11DD"/>
    <w:rsid w:val="009F1686"/>
    <w:rsid w:val="009F20A3"/>
    <w:rsid w:val="009F2A9B"/>
    <w:rsid w:val="009F476D"/>
    <w:rsid w:val="009F4AC8"/>
    <w:rsid w:val="009F54A8"/>
    <w:rsid w:val="009F578A"/>
    <w:rsid w:val="009F60DD"/>
    <w:rsid w:val="009F61FB"/>
    <w:rsid w:val="009F7589"/>
    <w:rsid w:val="00A019B0"/>
    <w:rsid w:val="00A02437"/>
    <w:rsid w:val="00A033D8"/>
    <w:rsid w:val="00A033F5"/>
    <w:rsid w:val="00A034D3"/>
    <w:rsid w:val="00A04249"/>
    <w:rsid w:val="00A043D0"/>
    <w:rsid w:val="00A04C04"/>
    <w:rsid w:val="00A057B3"/>
    <w:rsid w:val="00A059EF"/>
    <w:rsid w:val="00A072A2"/>
    <w:rsid w:val="00A109C8"/>
    <w:rsid w:val="00A114AF"/>
    <w:rsid w:val="00A125EB"/>
    <w:rsid w:val="00A131F6"/>
    <w:rsid w:val="00A138B6"/>
    <w:rsid w:val="00A13998"/>
    <w:rsid w:val="00A14A60"/>
    <w:rsid w:val="00A15281"/>
    <w:rsid w:val="00A15B38"/>
    <w:rsid w:val="00A15E79"/>
    <w:rsid w:val="00A16D92"/>
    <w:rsid w:val="00A17327"/>
    <w:rsid w:val="00A17952"/>
    <w:rsid w:val="00A17FB3"/>
    <w:rsid w:val="00A20574"/>
    <w:rsid w:val="00A2070C"/>
    <w:rsid w:val="00A20DD2"/>
    <w:rsid w:val="00A222A0"/>
    <w:rsid w:val="00A22A66"/>
    <w:rsid w:val="00A22C91"/>
    <w:rsid w:val="00A22F44"/>
    <w:rsid w:val="00A233F3"/>
    <w:rsid w:val="00A24E42"/>
    <w:rsid w:val="00A25127"/>
    <w:rsid w:val="00A252C4"/>
    <w:rsid w:val="00A25415"/>
    <w:rsid w:val="00A25B0E"/>
    <w:rsid w:val="00A25CF0"/>
    <w:rsid w:val="00A2689C"/>
    <w:rsid w:val="00A26D03"/>
    <w:rsid w:val="00A2777B"/>
    <w:rsid w:val="00A30C5B"/>
    <w:rsid w:val="00A31809"/>
    <w:rsid w:val="00A31E99"/>
    <w:rsid w:val="00A33087"/>
    <w:rsid w:val="00A3311F"/>
    <w:rsid w:val="00A341A4"/>
    <w:rsid w:val="00A36EBA"/>
    <w:rsid w:val="00A3700D"/>
    <w:rsid w:val="00A409F2"/>
    <w:rsid w:val="00A40D9B"/>
    <w:rsid w:val="00A41CE3"/>
    <w:rsid w:val="00A41F38"/>
    <w:rsid w:val="00A42171"/>
    <w:rsid w:val="00A4224A"/>
    <w:rsid w:val="00A42257"/>
    <w:rsid w:val="00A42B41"/>
    <w:rsid w:val="00A42C18"/>
    <w:rsid w:val="00A432F2"/>
    <w:rsid w:val="00A43CD0"/>
    <w:rsid w:val="00A43EC3"/>
    <w:rsid w:val="00A44C81"/>
    <w:rsid w:val="00A44FB5"/>
    <w:rsid w:val="00A45281"/>
    <w:rsid w:val="00A46CEB"/>
    <w:rsid w:val="00A47552"/>
    <w:rsid w:val="00A478A3"/>
    <w:rsid w:val="00A47991"/>
    <w:rsid w:val="00A47A84"/>
    <w:rsid w:val="00A47EE4"/>
    <w:rsid w:val="00A5030C"/>
    <w:rsid w:val="00A5047C"/>
    <w:rsid w:val="00A510D2"/>
    <w:rsid w:val="00A51ED7"/>
    <w:rsid w:val="00A5203A"/>
    <w:rsid w:val="00A52FDA"/>
    <w:rsid w:val="00A534B9"/>
    <w:rsid w:val="00A53699"/>
    <w:rsid w:val="00A53777"/>
    <w:rsid w:val="00A5400B"/>
    <w:rsid w:val="00A54406"/>
    <w:rsid w:val="00A54BAB"/>
    <w:rsid w:val="00A54DC1"/>
    <w:rsid w:val="00A55FB3"/>
    <w:rsid w:val="00A56E65"/>
    <w:rsid w:val="00A57CD5"/>
    <w:rsid w:val="00A617CC"/>
    <w:rsid w:val="00A627B3"/>
    <w:rsid w:val="00A629BF"/>
    <w:rsid w:val="00A64364"/>
    <w:rsid w:val="00A647E8"/>
    <w:rsid w:val="00A64B79"/>
    <w:rsid w:val="00A64D8D"/>
    <w:rsid w:val="00A65CE3"/>
    <w:rsid w:val="00A65CF1"/>
    <w:rsid w:val="00A6607C"/>
    <w:rsid w:val="00A6698C"/>
    <w:rsid w:val="00A67A0F"/>
    <w:rsid w:val="00A67E98"/>
    <w:rsid w:val="00A67F89"/>
    <w:rsid w:val="00A70547"/>
    <w:rsid w:val="00A70ABF"/>
    <w:rsid w:val="00A70E3B"/>
    <w:rsid w:val="00A71BCF"/>
    <w:rsid w:val="00A73AE6"/>
    <w:rsid w:val="00A73B55"/>
    <w:rsid w:val="00A74F81"/>
    <w:rsid w:val="00A75614"/>
    <w:rsid w:val="00A759D4"/>
    <w:rsid w:val="00A762DA"/>
    <w:rsid w:val="00A76A6D"/>
    <w:rsid w:val="00A76E32"/>
    <w:rsid w:val="00A77378"/>
    <w:rsid w:val="00A776CA"/>
    <w:rsid w:val="00A77C73"/>
    <w:rsid w:val="00A77F59"/>
    <w:rsid w:val="00A80A3F"/>
    <w:rsid w:val="00A80D81"/>
    <w:rsid w:val="00A82497"/>
    <w:rsid w:val="00A82A2C"/>
    <w:rsid w:val="00A833CC"/>
    <w:rsid w:val="00A83581"/>
    <w:rsid w:val="00A8499C"/>
    <w:rsid w:val="00A84DB8"/>
    <w:rsid w:val="00A858F8"/>
    <w:rsid w:val="00A85C78"/>
    <w:rsid w:val="00A85FDE"/>
    <w:rsid w:val="00A862B3"/>
    <w:rsid w:val="00A8674A"/>
    <w:rsid w:val="00A86DEC"/>
    <w:rsid w:val="00A87108"/>
    <w:rsid w:val="00A903CD"/>
    <w:rsid w:val="00A90B4D"/>
    <w:rsid w:val="00A90BFD"/>
    <w:rsid w:val="00A91805"/>
    <w:rsid w:val="00A92197"/>
    <w:rsid w:val="00A92779"/>
    <w:rsid w:val="00A928C7"/>
    <w:rsid w:val="00A92DD5"/>
    <w:rsid w:val="00A93D08"/>
    <w:rsid w:val="00A93F7F"/>
    <w:rsid w:val="00A948F0"/>
    <w:rsid w:val="00A95444"/>
    <w:rsid w:val="00A95DEF"/>
    <w:rsid w:val="00A963C5"/>
    <w:rsid w:val="00A96613"/>
    <w:rsid w:val="00A96C9F"/>
    <w:rsid w:val="00A96ED8"/>
    <w:rsid w:val="00A9790C"/>
    <w:rsid w:val="00A97FAB"/>
    <w:rsid w:val="00AA02ED"/>
    <w:rsid w:val="00AA066C"/>
    <w:rsid w:val="00AA07ED"/>
    <w:rsid w:val="00AA0A0E"/>
    <w:rsid w:val="00AA0AF2"/>
    <w:rsid w:val="00AA0C53"/>
    <w:rsid w:val="00AA1658"/>
    <w:rsid w:val="00AA17FA"/>
    <w:rsid w:val="00AA1C06"/>
    <w:rsid w:val="00AA1F28"/>
    <w:rsid w:val="00AA23F0"/>
    <w:rsid w:val="00AA2E1D"/>
    <w:rsid w:val="00AA3E61"/>
    <w:rsid w:val="00AA401B"/>
    <w:rsid w:val="00AA46A0"/>
    <w:rsid w:val="00AA4C71"/>
    <w:rsid w:val="00AA7327"/>
    <w:rsid w:val="00AA74ED"/>
    <w:rsid w:val="00AA78A8"/>
    <w:rsid w:val="00AB0D44"/>
    <w:rsid w:val="00AB14ED"/>
    <w:rsid w:val="00AB172E"/>
    <w:rsid w:val="00AB2075"/>
    <w:rsid w:val="00AB2263"/>
    <w:rsid w:val="00AB2672"/>
    <w:rsid w:val="00AB3E3E"/>
    <w:rsid w:val="00AB483B"/>
    <w:rsid w:val="00AC0130"/>
    <w:rsid w:val="00AC110B"/>
    <w:rsid w:val="00AC1DFF"/>
    <w:rsid w:val="00AC2BD8"/>
    <w:rsid w:val="00AC3648"/>
    <w:rsid w:val="00AC5204"/>
    <w:rsid w:val="00AC5512"/>
    <w:rsid w:val="00AC6A93"/>
    <w:rsid w:val="00AC6CFA"/>
    <w:rsid w:val="00AC7AA6"/>
    <w:rsid w:val="00AC7AF6"/>
    <w:rsid w:val="00AC7C10"/>
    <w:rsid w:val="00AC7C2A"/>
    <w:rsid w:val="00AD062D"/>
    <w:rsid w:val="00AD0DE3"/>
    <w:rsid w:val="00AD0F92"/>
    <w:rsid w:val="00AD106D"/>
    <w:rsid w:val="00AD1B5C"/>
    <w:rsid w:val="00AD1BE0"/>
    <w:rsid w:val="00AD2195"/>
    <w:rsid w:val="00AD2647"/>
    <w:rsid w:val="00AD28A6"/>
    <w:rsid w:val="00AD3C92"/>
    <w:rsid w:val="00AD4C0D"/>
    <w:rsid w:val="00AD57C4"/>
    <w:rsid w:val="00AD6E1E"/>
    <w:rsid w:val="00AD7BE7"/>
    <w:rsid w:val="00AE0AD0"/>
    <w:rsid w:val="00AE0FC8"/>
    <w:rsid w:val="00AE185C"/>
    <w:rsid w:val="00AE1DEC"/>
    <w:rsid w:val="00AE2F10"/>
    <w:rsid w:val="00AE3AEA"/>
    <w:rsid w:val="00AE3AEC"/>
    <w:rsid w:val="00AE469E"/>
    <w:rsid w:val="00AE6226"/>
    <w:rsid w:val="00AE637E"/>
    <w:rsid w:val="00AE6E26"/>
    <w:rsid w:val="00AE70EC"/>
    <w:rsid w:val="00AE7594"/>
    <w:rsid w:val="00AF0D23"/>
    <w:rsid w:val="00AF198D"/>
    <w:rsid w:val="00AF1A00"/>
    <w:rsid w:val="00AF1F86"/>
    <w:rsid w:val="00AF2E74"/>
    <w:rsid w:val="00AF3765"/>
    <w:rsid w:val="00AF4221"/>
    <w:rsid w:val="00AF4697"/>
    <w:rsid w:val="00AF4928"/>
    <w:rsid w:val="00AF5DE6"/>
    <w:rsid w:val="00AF6E7E"/>
    <w:rsid w:val="00B009C4"/>
    <w:rsid w:val="00B00C2C"/>
    <w:rsid w:val="00B00EF6"/>
    <w:rsid w:val="00B01208"/>
    <w:rsid w:val="00B014EB"/>
    <w:rsid w:val="00B01DDE"/>
    <w:rsid w:val="00B02E87"/>
    <w:rsid w:val="00B02E9E"/>
    <w:rsid w:val="00B03059"/>
    <w:rsid w:val="00B03324"/>
    <w:rsid w:val="00B03922"/>
    <w:rsid w:val="00B05021"/>
    <w:rsid w:val="00B05FBA"/>
    <w:rsid w:val="00B06390"/>
    <w:rsid w:val="00B07385"/>
    <w:rsid w:val="00B07A58"/>
    <w:rsid w:val="00B07C64"/>
    <w:rsid w:val="00B07CEC"/>
    <w:rsid w:val="00B07E05"/>
    <w:rsid w:val="00B07E95"/>
    <w:rsid w:val="00B1003C"/>
    <w:rsid w:val="00B10098"/>
    <w:rsid w:val="00B104C2"/>
    <w:rsid w:val="00B11E66"/>
    <w:rsid w:val="00B12689"/>
    <w:rsid w:val="00B13393"/>
    <w:rsid w:val="00B14B5D"/>
    <w:rsid w:val="00B15101"/>
    <w:rsid w:val="00B15729"/>
    <w:rsid w:val="00B161CD"/>
    <w:rsid w:val="00B1633C"/>
    <w:rsid w:val="00B16D27"/>
    <w:rsid w:val="00B16DA5"/>
    <w:rsid w:val="00B17195"/>
    <w:rsid w:val="00B175A6"/>
    <w:rsid w:val="00B17C12"/>
    <w:rsid w:val="00B207BA"/>
    <w:rsid w:val="00B217BA"/>
    <w:rsid w:val="00B21953"/>
    <w:rsid w:val="00B22667"/>
    <w:rsid w:val="00B22DA3"/>
    <w:rsid w:val="00B22E6B"/>
    <w:rsid w:val="00B23D1A"/>
    <w:rsid w:val="00B24DF8"/>
    <w:rsid w:val="00B252A5"/>
    <w:rsid w:val="00B25751"/>
    <w:rsid w:val="00B27165"/>
    <w:rsid w:val="00B31BF1"/>
    <w:rsid w:val="00B327ED"/>
    <w:rsid w:val="00B32D13"/>
    <w:rsid w:val="00B3347F"/>
    <w:rsid w:val="00B346EC"/>
    <w:rsid w:val="00B348F8"/>
    <w:rsid w:val="00B35E5B"/>
    <w:rsid w:val="00B35F96"/>
    <w:rsid w:val="00B36243"/>
    <w:rsid w:val="00B375F0"/>
    <w:rsid w:val="00B37D0C"/>
    <w:rsid w:val="00B40FE0"/>
    <w:rsid w:val="00B4145B"/>
    <w:rsid w:val="00B42529"/>
    <w:rsid w:val="00B4289E"/>
    <w:rsid w:val="00B42991"/>
    <w:rsid w:val="00B42CD5"/>
    <w:rsid w:val="00B42CE8"/>
    <w:rsid w:val="00B42E25"/>
    <w:rsid w:val="00B42F48"/>
    <w:rsid w:val="00B445EB"/>
    <w:rsid w:val="00B44E71"/>
    <w:rsid w:val="00B45018"/>
    <w:rsid w:val="00B4502B"/>
    <w:rsid w:val="00B46859"/>
    <w:rsid w:val="00B468D7"/>
    <w:rsid w:val="00B46B10"/>
    <w:rsid w:val="00B46D09"/>
    <w:rsid w:val="00B50349"/>
    <w:rsid w:val="00B50F6C"/>
    <w:rsid w:val="00B51886"/>
    <w:rsid w:val="00B53854"/>
    <w:rsid w:val="00B54AE5"/>
    <w:rsid w:val="00B5624C"/>
    <w:rsid w:val="00B5751F"/>
    <w:rsid w:val="00B5783D"/>
    <w:rsid w:val="00B57EB9"/>
    <w:rsid w:val="00B600D2"/>
    <w:rsid w:val="00B603D4"/>
    <w:rsid w:val="00B60662"/>
    <w:rsid w:val="00B60959"/>
    <w:rsid w:val="00B61306"/>
    <w:rsid w:val="00B6142B"/>
    <w:rsid w:val="00B616D7"/>
    <w:rsid w:val="00B627AA"/>
    <w:rsid w:val="00B63636"/>
    <w:rsid w:val="00B6374D"/>
    <w:rsid w:val="00B649B2"/>
    <w:rsid w:val="00B64CF8"/>
    <w:rsid w:val="00B6585E"/>
    <w:rsid w:val="00B6724E"/>
    <w:rsid w:val="00B673DF"/>
    <w:rsid w:val="00B67731"/>
    <w:rsid w:val="00B67D9E"/>
    <w:rsid w:val="00B70662"/>
    <w:rsid w:val="00B70883"/>
    <w:rsid w:val="00B70E84"/>
    <w:rsid w:val="00B711DB"/>
    <w:rsid w:val="00B728C7"/>
    <w:rsid w:val="00B72B44"/>
    <w:rsid w:val="00B72D74"/>
    <w:rsid w:val="00B7331A"/>
    <w:rsid w:val="00B73CB8"/>
    <w:rsid w:val="00B747E2"/>
    <w:rsid w:val="00B74800"/>
    <w:rsid w:val="00B76893"/>
    <w:rsid w:val="00B779DD"/>
    <w:rsid w:val="00B77AB3"/>
    <w:rsid w:val="00B77F47"/>
    <w:rsid w:val="00B8026B"/>
    <w:rsid w:val="00B80D2C"/>
    <w:rsid w:val="00B813D1"/>
    <w:rsid w:val="00B81424"/>
    <w:rsid w:val="00B81877"/>
    <w:rsid w:val="00B8257A"/>
    <w:rsid w:val="00B84E4B"/>
    <w:rsid w:val="00B84FAA"/>
    <w:rsid w:val="00B85CC0"/>
    <w:rsid w:val="00B86283"/>
    <w:rsid w:val="00B8711D"/>
    <w:rsid w:val="00B8750D"/>
    <w:rsid w:val="00B901F3"/>
    <w:rsid w:val="00B90238"/>
    <w:rsid w:val="00B90698"/>
    <w:rsid w:val="00B913CC"/>
    <w:rsid w:val="00B914EB"/>
    <w:rsid w:val="00B91569"/>
    <w:rsid w:val="00B915C6"/>
    <w:rsid w:val="00B916D4"/>
    <w:rsid w:val="00B924AD"/>
    <w:rsid w:val="00B9371F"/>
    <w:rsid w:val="00B93DAA"/>
    <w:rsid w:val="00B94F61"/>
    <w:rsid w:val="00B9516D"/>
    <w:rsid w:val="00B95567"/>
    <w:rsid w:val="00B962AD"/>
    <w:rsid w:val="00B96392"/>
    <w:rsid w:val="00B96462"/>
    <w:rsid w:val="00B969D8"/>
    <w:rsid w:val="00B973A7"/>
    <w:rsid w:val="00B97CDC"/>
    <w:rsid w:val="00BA005D"/>
    <w:rsid w:val="00BA027C"/>
    <w:rsid w:val="00BA14FE"/>
    <w:rsid w:val="00BA158A"/>
    <w:rsid w:val="00BA24C1"/>
    <w:rsid w:val="00BA2537"/>
    <w:rsid w:val="00BA3F4F"/>
    <w:rsid w:val="00BA418B"/>
    <w:rsid w:val="00BA543A"/>
    <w:rsid w:val="00BA6533"/>
    <w:rsid w:val="00BA6B75"/>
    <w:rsid w:val="00BA6F01"/>
    <w:rsid w:val="00BA78F7"/>
    <w:rsid w:val="00BB018C"/>
    <w:rsid w:val="00BB05DF"/>
    <w:rsid w:val="00BB0D43"/>
    <w:rsid w:val="00BB2B44"/>
    <w:rsid w:val="00BB3334"/>
    <w:rsid w:val="00BB5479"/>
    <w:rsid w:val="00BB5D93"/>
    <w:rsid w:val="00BB7107"/>
    <w:rsid w:val="00BB772E"/>
    <w:rsid w:val="00BB78EF"/>
    <w:rsid w:val="00BC012E"/>
    <w:rsid w:val="00BC0820"/>
    <w:rsid w:val="00BC1733"/>
    <w:rsid w:val="00BC25BE"/>
    <w:rsid w:val="00BC28F9"/>
    <w:rsid w:val="00BC2A1E"/>
    <w:rsid w:val="00BC360F"/>
    <w:rsid w:val="00BC3BCC"/>
    <w:rsid w:val="00BC3C0C"/>
    <w:rsid w:val="00BC437F"/>
    <w:rsid w:val="00BC4772"/>
    <w:rsid w:val="00BC55BF"/>
    <w:rsid w:val="00BC77C0"/>
    <w:rsid w:val="00BD0C4B"/>
    <w:rsid w:val="00BD1CA0"/>
    <w:rsid w:val="00BD2777"/>
    <w:rsid w:val="00BD2A80"/>
    <w:rsid w:val="00BD303C"/>
    <w:rsid w:val="00BD3C75"/>
    <w:rsid w:val="00BD49A7"/>
    <w:rsid w:val="00BD62A9"/>
    <w:rsid w:val="00BD633F"/>
    <w:rsid w:val="00BD6744"/>
    <w:rsid w:val="00BD6856"/>
    <w:rsid w:val="00BD743C"/>
    <w:rsid w:val="00BD7B6A"/>
    <w:rsid w:val="00BE0D9B"/>
    <w:rsid w:val="00BE1469"/>
    <w:rsid w:val="00BE173E"/>
    <w:rsid w:val="00BE1CC7"/>
    <w:rsid w:val="00BE268B"/>
    <w:rsid w:val="00BE2BA9"/>
    <w:rsid w:val="00BE3903"/>
    <w:rsid w:val="00BE50EB"/>
    <w:rsid w:val="00BE53EE"/>
    <w:rsid w:val="00BE6702"/>
    <w:rsid w:val="00BE752D"/>
    <w:rsid w:val="00BE7C7A"/>
    <w:rsid w:val="00BE7F3A"/>
    <w:rsid w:val="00BF08E0"/>
    <w:rsid w:val="00BF0931"/>
    <w:rsid w:val="00BF0E75"/>
    <w:rsid w:val="00BF32CC"/>
    <w:rsid w:val="00BF3841"/>
    <w:rsid w:val="00BF3F58"/>
    <w:rsid w:val="00BF48CD"/>
    <w:rsid w:val="00BF4A8B"/>
    <w:rsid w:val="00BF4F66"/>
    <w:rsid w:val="00BF5CD9"/>
    <w:rsid w:val="00BF78CC"/>
    <w:rsid w:val="00BF7FB9"/>
    <w:rsid w:val="00C00354"/>
    <w:rsid w:val="00C00770"/>
    <w:rsid w:val="00C00C37"/>
    <w:rsid w:val="00C00F39"/>
    <w:rsid w:val="00C01B51"/>
    <w:rsid w:val="00C02224"/>
    <w:rsid w:val="00C02420"/>
    <w:rsid w:val="00C0313F"/>
    <w:rsid w:val="00C035AC"/>
    <w:rsid w:val="00C03A82"/>
    <w:rsid w:val="00C03C13"/>
    <w:rsid w:val="00C04426"/>
    <w:rsid w:val="00C049B1"/>
    <w:rsid w:val="00C059A1"/>
    <w:rsid w:val="00C05E07"/>
    <w:rsid w:val="00C062A8"/>
    <w:rsid w:val="00C06971"/>
    <w:rsid w:val="00C076D8"/>
    <w:rsid w:val="00C07E43"/>
    <w:rsid w:val="00C11714"/>
    <w:rsid w:val="00C11E96"/>
    <w:rsid w:val="00C12ACC"/>
    <w:rsid w:val="00C12D32"/>
    <w:rsid w:val="00C13207"/>
    <w:rsid w:val="00C142C2"/>
    <w:rsid w:val="00C144DB"/>
    <w:rsid w:val="00C1459A"/>
    <w:rsid w:val="00C145D4"/>
    <w:rsid w:val="00C1669E"/>
    <w:rsid w:val="00C16FFD"/>
    <w:rsid w:val="00C17710"/>
    <w:rsid w:val="00C17A16"/>
    <w:rsid w:val="00C20F8E"/>
    <w:rsid w:val="00C220E7"/>
    <w:rsid w:val="00C221DB"/>
    <w:rsid w:val="00C22C44"/>
    <w:rsid w:val="00C23274"/>
    <w:rsid w:val="00C237C3"/>
    <w:rsid w:val="00C23F8F"/>
    <w:rsid w:val="00C241B2"/>
    <w:rsid w:val="00C24201"/>
    <w:rsid w:val="00C2479C"/>
    <w:rsid w:val="00C24802"/>
    <w:rsid w:val="00C2552B"/>
    <w:rsid w:val="00C258DD"/>
    <w:rsid w:val="00C26143"/>
    <w:rsid w:val="00C267A4"/>
    <w:rsid w:val="00C26A71"/>
    <w:rsid w:val="00C27441"/>
    <w:rsid w:val="00C279F5"/>
    <w:rsid w:val="00C27B74"/>
    <w:rsid w:val="00C30041"/>
    <w:rsid w:val="00C302C5"/>
    <w:rsid w:val="00C3119E"/>
    <w:rsid w:val="00C31501"/>
    <w:rsid w:val="00C3157B"/>
    <w:rsid w:val="00C31997"/>
    <w:rsid w:val="00C31C70"/>
    <w:rsid w:val="00C32EA7"/>
    <w:rsid w:val="00C32EDF"/>
    <w:rsid w:val="00C33521"/>
    <w:rsid w:val="00C33B13"/>
    <w:rsid w:val="00C340D4"/>
    <w:rsid w:val="00C341CF"/>
    <w:rsid w:val="00C345E0"/>
    <w:rsid w:val="00C3571E"/>
    <w:rsid w:val="00C36097"/>
    <w:rsid w:val="00C36CBF"/>
    <w:rsid w:val="00C379EE"/>
    <w:rsid w:val="00C37AA7"/>
    <w:rsid w:val="00C40932"/>
    <w:rsid w:val="00C40B98"/>
    <w:rsid w:val="00C41DCE"/>
    <w:rsid w:val="00C42191"/>
    <w:rsid w:val="00C427B8"/>
    <w:rsid w:val="00C42898"/>
    <w:rsid w:val="00C42EA3"/>
    <w:rsid w:val="00C4319C"/>
    <w:rsid w:val="00C4377B"/>
    <w:rsid w:val="00C43A33"/>
    <w:rsid w:val="00C442E7"/>
    <w:rsid w:val="00C443F9"/>
    <w:rsid w:val="00C44879"/>
    <w:rsid w:val="00C44C05"/>
    <w:rsid w:val="00C44F9F"/>
    <w:rsid w:val="00C45D77"/>
    <w:rsid w:val="00C46199"/>
    <w:rsid w:val="00C46AD7"/>
    <w:rsid w:val="00C47267"/>
    <w:rsid w:val="00C47E74"/>
    <w:rsid w:val="00C50920"/>
    <w:rsid w:val="00C51202"/>
    <w:rsid w:val="00C51321"/>
    <w:rsid w:val="00C5203C"/>
    <w:rsid w:val="00C53D85"/>
    <w:rsid w:val="00C53DE4"/>
    <w:rsid w:val="00C54242"/>
    <w:rsid w:val="00C554E8"/>
    <w:rsid w:val="00C55BA5"/>
    <w:rsid w:val="00C563B3"/>
    <w:rsid w:val="00C563BA"/>
    <w:rsid w:val="00C5652D"/>
    <w:rsid w:val="00C56828"/>
    <w:rsid w:val="00C5687C"/>
    <w:rsid w:val="00C60D6C"/>
    <w:rsid w:val="00C61756"/>
    <w:rsid w:val="00C61BAD"/>
    <w:rsid w:val="00C61C91"/>
    <w:rsid w:val="00C626EC"/>
    <w:rsid w:val="00C64324"/>
    <w:rsid w:val="00C6616E"/>
    <w:rsid w:val="00C66291"/>
    <w:rsid w:val="00C66CEB"/>
    <w:rsid w:val="00C66FC8"/>
    <w:rsid w:val="00C674BE"/>
    <w:rsid w:val="00C6773E"/>
    <w:rsid w:val="00C67CD0"/>
    <w:rsid w:val="00C702B3"/>
    <w:rsid w:val="00C7081C"/>
    <w:rsid w:val="00C7120F"/>
    <w:rsid w:val="00C71444"/>
    <w:rsid w:val="00C724B9"/>
    <w:rsid w:val="00C727E0"/>
    <w:rsid w:val="00C72D8F"/>
    <w:rsid w:val="00C72E09"/>
    <w:rsid w:val="00C734AC"/>
    <w:rsid w:val="00C745FA"/>
    <w:rsid w:val="00C748DB"/>
    <w:rsid w:val="00C75391"/>
    <w:rsid w:val="00C7573E"/>
    <w:rsid w:val="00C758E8"/>
    <w:rsid w:val="00C75D52"/>
    <w:rsid w:val="00C76422"/>
    <w:rsid w:val="00C76614"/>
    <w:rsid w:val="00C769DC"/>
    <w:rsid w:val="00C770EA"/>
    <w:rsid w:val="00C777C0"/>
    <w:rsid w:val="00C77E1D"/>
    <w:rsid w:val="00C801DD"/>
    <w:rsid w:val="00C8038C"/>
    <w:rsid w:val="00C80895"/>
    <w:rsid w:val="00C80B4B"/>
    <w:rsid w:val="00C80EA5"/>
    <w:rsid w:val="00C80FB4"/>
    <w:rsid w:val="00C81650"/>
    <w:rsid w:val="00C8216A"/>
    <w:rsid w:val="00C825E3"/>
    <w:rsid w:val="00C82B16"/>
    <w:rsid w:val="00C832FA"/>
    <w:rsid w:val="00C840B9"/>
    <w:rsid w:val="00C84136"/>
    <w:rsid w:val="00C8433C"/>
    <w:rsid w:val="00C85414"/>
    <w:rsid w:val="00C85E52"/>
    <w:rsid w:val="00C86111"/>
    <w:rsid w:val="00C8645A"/>
    <w:rsid w:val="00C8749F"/>
    <w:rsid w:val="00C87A78"/>
    <w:rsid w:val="00C87D81"/>
    <w:rsid w:val="00C901C0"/>
    <w:rsid w:val="00C907F7"/>
    <w:rsid w:val="00C909A6"/>
    <w:rsid w:val="00C91CBB"/>
    <w:rsid w:val="00C935B2"/>
    <w:rsid w:val="00C93E4E"/>
    <w:rsid w:val="00C94DA5"/>
    <w:rsid w:val="00C94EFA"/>
    <w:rsid w:val="00C95479"/>
    <w:rsid w:val="00C954E5"/>
    <w:rsid w:val="00C96939"/>
    <w:rsid w:val="00C969C8"/>
    <w:rsid w:val="00CA0228"/>
    <w:rsid w:val="00CA127D"/>
    <w:rsid w:val="00CA1414"/>
    <w:rsid w:val="00CA15A4"/>
    <w:rsid w:val="00CA1876"/>
    <w:rsid w:val="00CA32E7"/>
    <w:rsid w:val="00CA33EF"/>
    <w:rsid w:val="00CA42E0"/>
    <w:rsid w:val="00CA4803"/>
    <w:rsid w:val="00CA4A03"/>
    <w:rsid w:val="00CA53B9"/>
    <w:rsid w:val="00CA55D1"/>
    <w:rsid w:val="00CA574C"/>
    <w:rsid w:val="00CA6092"/>
    <w:rsid w:val="00CA6248"/>
    <w:rsid w:val="00CA6EF7"/>
    <w:rsid w:val="00CA7649"/>
    <w:rsid w:val="00CA769F"/>
    <w:rsid w:val="00CA782C"/>
    <w:rsid w:val="00CB06EF"/>
    <w:rsid w:val="00CB09C7"/>
    <w:rsid w:val="00CB0A97"/>
    <w:rsid w:val="00CB0B2D"/>
    <w:rsid w:val="00CB1218"/>
    <w:rsid w:val="00CB1696"/>
    <w:rsid w:val="00CB20AB"/>
    <w:rsid w:val="00CB28A1"/>
    <w:rsid w:val="00CB2A75"/>
    <w:rsid w:val="00CB34D9"/>
    <w:rsid w:val="00CB3FCA"/>
    <w:rsid w:val="00CB4738"/>
    <w:rsid w:val="00CB4A4E"/>
    <w:rsid w:val="00CB5C37"/>
    <w:rsid w:val="00CB606C"/>
    <w:rsid w:val="00CB66FC"/>
    <w:rsid w:val="00CB7499"/>
    <w:rsid w:val="00CB74F7"/>
    <w:rsid w:val="00CB7615"/>
    <w:rsid w:val="00CC0B72"/>
    <w:rsid w:val="00CC11ED"/>
    <w:rsid w:val="00CC14C2"/>
    <w:rsid w:val="00CC2303"/>
    <w:rsid w:val="00CC2B07"/>
    <w:rsid w:val="00CC3E35"/>
    <w:rsid w:val="00CC4C75"/>
    <w:rsid w:val="00CC4F1B"/>
    <w:rsid w:val="00CC58E0"/>
    <w:rsid w:val="00CC5A51"/>
    <w:rsid w:val="00CC5EC1"/>
    <w:rsid w:val="00CC62D4"/>
    <w:rsid w:val="00CC655A"/>
    <w:rsid w:val="00CC778E"/>
    <w:rsid w:val="00CC7A77"/>
    <w:rsid w:val="00CC7E2D"/>
    <w:rsid w:val="00CD0340"/>
    <w:rsid w:val="00CD043A"/>
    <w:rsid w:val="00CD1ABB"/>
    <w:rsid w:val="00CD2215"/>
    <w:rsid w:val="00CD258A"/>
    <w:rsid w:val="00CD26F9"/>
    <w:rsid w:val="00CD378B"/>
    <w:rsid w:val="00CD37A6"/>
    <w:rsid w:val="00CD37CF"/>
    <w:rsid w:val="00CD3C5C"/>
    <w:rsid w:val="00CD4314"/>
    <w:rsid w:val="00CD4A14"/>
    <w:rsid w:val="00CD4E26"/>
    <w:rsid w:val="00CD55AB"/>
    <w:rsid w:val="00CD589E"/>
    <w:rsid w:val="00CD5DC3"/>
    <w:rsid w:val="00CD5E0F"/>
    <w:rsid w:val="00CD6426"/>
    <w:rsid w:val="00CD6BA0"/>
    <w:rsid w:val="00CE1787"/>
    <w:rsid w:val="00CE2D8C"/>
    <w:rsid w:val="00CE32EF"/>
    <w:rsid w:val="00CE3503"/>
    <w:rsid w:val="00CE4A46"/>
    <w:rsid w:val="00CE4AA7"/>
    <w:rsid w:val="00CE51BE"/>
    <w:rsid w:val="00CE5AE6"/>
    <w:rsid w:val="00CE6DB9"/>
    <w:rsid w:val="00CE6DEF"/>
    <w:rsid w:val="00CE7416"/>
    <w:rsid w:val="00CE79A2"/>
    <w:rsid w:val="00CE7E56"/>
    <w:rsid w:val="00CF00CE"/>
    <w:rsid w:val="00CF07A3"/>
    <w:rsid w:val="00CF07FE"/>
    <w:rsid w:val="00CF2071"/>
    <w:rsid w:val="00CF2E14"/>
    <w:rsid w:val="00CF3383"/>
    <w:rsid w:val="00CF4293"/>
    <w:rsid w:val="00CF48BB"/>
    <w:rsid w:val="00CF58A1"/>
    <w:rsid w:val="00CF646D"/>
    <w:rsid w:val="00D00075"/>
    <w:rsid w:val="00D00A64"/>
    <w:rsid w:val="00D00B88"/>
    <w:rsid w:val="00D011AA"/>
    <w:rsid w:val="00D01864"/>
    <w:rsid w:val="00D01B26"/>
    <w:rsid w:val="00D01FC7"/>
    <w:rsid w:val="00D021EE"/>
    <w:rsid w:val="00D023B3"/>
    <w:rsid w:val="00D0322E"/>
    <w:rsid w:val="00D03CC6"/>
    <w:rsid w:val="00D0464B"/>
    <w:rsid w:val="00D05900"/>
    <w:rsid w:val="00D05938"/>
    <w:rsid w:val="00D05D7A"/>
    <w:rsid w:val="00D0677D"/>
    <w:rsid w:val="00D06795"/>
    <w:rsid w:val="00D06796"/>
    <w:rsid w:val="00D0694B"/>
    <w:rsid w:val="00D078D0"/>
    <w:rsid w:val="00D07BCF"/>
    <w:rsid w:val="00D102DD"/>
    <w:rsid w:val="00D10866"/>
    <w:rsid w:val="00D10A57"/>
    <w:rsid w:val="00D10B3D"/>
    <w:rsid w:val="00D11207"/>
    <w:rsid w:val="00D126CC"/>
    <w:rsid w:val="00D1285B"/>
    <w:rsid w:val="00D13EC1"/>
    <w:rsid w:val="00D1402F"/>
    <w:rsid w:val="00D14909"/>
    <w:rsid w:val="00D14FE6"/>
    <w:rsid w:val="00D163E6"/>
    <w:rsid w:val="00D179EC"/>
    <w:rsid w:val="00D179FE"/>
    <w:rsid w:val="00D202FF"/>
    <w:rsid w:val="00D2144B"/>
    <w:rsid w:val="00D23297"/>
    <w:rsid w:val="00D23C3D"/>
    <w:rsid w:val="00D242DD"/>
    <w:rsid w:val="00D2559B"/>
    <w:rsid w:val="00D25650"/>
    <w:rsid w:val="00D25876"/>
    <w:rsid w:val="00D25A76"/>
    <w:rsid w:val="00D26341"/>
    <w:rsid w:val="00D26485"/>
    <w:rsid w:val="00D265E3"/>
    <w:rsid w:val="00D26CD6"/>
    <w:rsid w:val="00D278DA"/>
    <w:rsid w:val="00D27BDF"/>
    <w:rsid w:val="00D30C64"/>
    <w:rsid w:val="00D31519"/>
    <w:rsid w:val="00D31908"/>
    <w:rsid w:val="00D31980"/>
    <w:rsid w:val="00D31B71"/>
    <w:rsid w:val="00D31E5B"/>
    <w:rsid w:val="00D3292A"/>
    <w:rsid w:val="00D33EA6"/>
    <w:rsid w:val="00D34D11"/>
    <w:rsid w:val="00D3559A"/>
    <w:rsid w:val="00D3615A"/>
    <w:rsid w:val="00D3618C"/>
    <w:rsid w:val="00D36F43"/>
    <w:rsid w:val="00D372C0"/>
    <w:rsid w:val="00D37C10"/>
    <w:rsid w:val="00D42604"/>
    <w:rsid w:val="00D4313A"/>
    <w:rsid w:val="00D43542"/>
    <w:rsid w:val="00D436D4"/>
    <w:rsid w:val="00D43E8E"/>
    <w:rsid w:val="00D43EE0"/>
    <w:rsid w:val="00D43F39"/>
    <w:rsid w:val="00D443F6"/>
    <w:rsid w:val="00D44C24"/>
    <w:rsid w:val="00D45849"/>
    <w:rsid w:val="00D46A63"/>
    <w:rsid w:val="00D46C15"/>
    <w:rsid w:val="00D4712E"/>
    <w:rsid w:val="00D500CE"/>
    <w:rsid w:val="00D5335C"/>
    <w:rsid w:val="00D53405"/>
    <w:rsid w:val="00D53905"/>
    <w:rsid w:val="00D539CA"/>
    <w:rsid w:val="00D53CAF"/>
    <w:rsid w:val="00D53EC1"/>
    <w:rsid w:val="00D54252"/>
    <w:rsid w:val="00D54454"/>
    <w:rsid w:val="00D56AC7"/>
    <w:rsid w:val="00D56C6A"/>
    <w:rsid w:val="00D5707A"/>
    <w:rsid w:val="00D5707D"/>
    <w:rsid w:val="00D57C5D"/>
    <w:rsid w:val="00D57D7B"/>
    <w:rsid w:val="00D6025E"/>
    <w:rsid w:val="00D60E28"/>
    <w:rsid w:val="00D61BF5"/>
    <w:rsid w:val="00D61C71"/>
    <w:rsid w:val="00D6295F"/>
    <w:rsid w:val="00D63469"/>
    <w:rsid w:val="00D65EF8"/>
    <w:rsid w:val="00D66357"/>
    <w:rsid w:val="00D6683D"/>
    <w:rsid w:val="00D66E4A"/>
    <w:rsid w:val="00D67904"/>
    <w:rsid w:val="00D702B1"/>
    <w:rsid w:val="00D704E6"/>
    <w:rsid w:val="00D7093B"/>
    <w:rsid w:val="00D70E48"/>
    <w:rsid w:val="00D71AAF"/>
    <w:rsid w:val="00D725C1"/>
    <w:rsid w:val="00D72D58"/>
    <w:rsid w:val="00D72E88"/>
    <w:rsid w:val="00D72E93"/>
    <w:rsid w:val="00D743A2"/>
    <w:rsid w:val="00D74552"/>
    <w:rsid w:val="00D74554"/>
    <w:rsid w:val="00D7465A"/>
    <w:rsid w:val="00D74BB5"/>
    <w:rsid w:val="00D75072"/>
    <w:rsid w:val="00D756FB"/>
    <w:rsid w:val="00D75E9D"/>
    <w:rsid w:val="00D76772"/>
    <w:rsid w:val="00D76AA1"/>
    <w:rsid w:val="00D76D74"/>
    <w:rsid w:val="00D76E73"/>
    <w:rsid w:val="00D82550"/>
    <w:rsid w:val="00D82DB5"/>
    <w:rsid w:val="00D83344"/>
    <w:rsid w:val="00D84D9D"/>
    <w:rsid w:val="00D84F1D"/>
    <w:rsid w:val="00D85B17"/>
    <w:rsid w:val="00D861A8"/>
    <w:rsid w:val="00D86350"/>
    <w:rsid w:val="00D86380"/>
    <w:rsid w:val="00D86814"/>
    <w:rsid w:val="00D869E2"/>
    <w:rsid w:val="00D86DF4"/>
    <w:rsid w:val="00D878DD"/>
    <w:rsid w:val="00D87904"/>
    <w:rsid w:val="00D87B01"/>
    <w:rsid w:val="00D90C49"/>
    <w:rsid w:val="00D90CF2"/>
    <w:rsid w:val="00D91CF8"/>
    <w:rsid w:val="00D9229A"/>
    <w:rsid w:val="00D92C98"/>
    <w:rsid w:val="00D92D92"/>
    <w:rsid w:val="00D9357E"/>
    <w:rsid w:val="00D93F44"/>
    <w:rsid w:val="00D94878"/>
    <w:rsid w:val="00D96763"/>
    <w:rsid w:val="00D96E81"/>
    <w:rsid w:val="00D971FA"/>
    <w:rsid w:val="00D9771F"/>
    <w:rsid w:val="00D97CCD"/>
    <w:rsid w:val="00DA02B4"/>
    <w:rsid w:val="00DA085F"/>
    <w:rsid w:val="00DA0CB4"/>
    <w:rsid w:val="00DA1185"/>
    <w:rsid w:val="00DA1A24"/>
    <w:rsid w:val="00DA230F"/>
    <w:rsid w:val="00DA2D20"/>
    <w:rsid w:val="00DA3842"/>
    <w:rsid w:val="00DA4165"/>
    <w:rsid w:val="00DA47D6"/>
    <w:rsid w:val="00DA494B"/>
    <w:rsid w:val="00DA4D51"/>
    <w:rsid w:val="00DA54A4"/>
    <w:rsid w:val="00DA6341"/>
    <w:rsid w:val="00DA64B5"/>
    <w:rsid w:val="00DA768B"/>
    <w:rsid w:val="00DA76F9"/>
    <w:rsid w:val="00DB0F5A"/>
    <w:rsid w:val="00DB35B9"/>
    <w:rsid w:val="00DB36C6"/>
    <w:rsid w:val="00DB3C0B"/>
    <w:rsid w:val="00DB3D05"/>
    <w:rsid w:val="00DB44BC"/>
    <w:rsid w:val="00DB4C82"/>
    <w:rsid w:val="00DB4DB1"/>
    <w:rsid w:val="00DB4F98"/>
    <w:rsid w:val="00DB5756"/>
    <w:rsid w:val="00DB5FEC"/>
    <w:rsid w:val="00DB65D1"/>
    <w:rsid w:val="00DB7AF9"/>
    <w:rsid w:val="00DC0658"/>
    <w:rsid w:val="00DC07A6"/>
    <w:rsid w:val="00DC224C"/>
    <w:rsid w:val="00DC2507"/>
    <w:rsid w:val="00DC2B70"/>
    <w:rsid w:val="00DC50C1"/>
    <w:rsid w:val="00DC51ED"/>
    <w:rsid w:val="00DC53CB"/>
    <w:rsid w:val="00DC5EE6"/>
    <w:rsid w:val="00DC6203"/>
    <w:rsid w:val="00DC65BD"/>
    <w:rsid w:val="00DC6B9E"/>
    <w:rsid w:val="00DC6DC0"/>
    <w:rsid w:val="00DC7029"/>
    <w:rsid w:val="00DC72FC"/>
    <w:rsid w:val="00DC76AA"/>
    <w:rsid w:val="00DD16DD"/>
    <w:rsid w:val="00DD1726"/>
    <w:rsid w:val="00DD1D23"/>
    <w:rsid w:val="00DD1DCE"/>
    <w:rsid w:val="00DD228D"/>
    <w:rsid w:val="00DD3242"/>
    <w:rsid w:val="00DD4016"/>
    <w:rsid w:val="00DD6564"/>
    <w:rsid w:val="00DE0551"/>
    <w:rsid w:val="00DE06B0"/>
    <w:rsid w:val="00DE1261"/>
    <w:rsid w:val="00DE1529"/>
    <w:rsid w:val="00DE1E11"/>
    <w:rsid w:val="00DE28D4"/>
    <w:rsid w:val="00DE2DBA"/>
    <w:rsid w:val="00DE3F7E"/>
    <w:rsid w:val="00DE4450"/>
    <w:rsid w:val="00DE63E5"/>
    <w:rsid w:val="00DE69E7"/>
    <w:rsid w:val="00DE79ED"/>
    <w:rsid w:val="00DE7F5D"/>
    <w:rsid w:val="00DE7F8B"/>
    <w:rsid w:val="00DF025D"/>
    <w:rsid w:val="00DF04A4"/>
    <w:rsid w:val="00DF0CBB"/>
    <w:rsid w:val="00DF12E6"/>
    <w:rsid w:val="00DF1573"/>
    <w:rsid w:val="00DF1963"/>
    <w:rsid w:val="00DF1C2C"/>
    <w:rsid w:val="00DF24CC"/>
    <w:rsid w:val="00DF3256"/>
    <w:rsid w:val="00DF3CB4"/>
    <w:rsid w:val="00DF457F"/>
    <w:rsid w:val="00DF4974"/>
    <w:rsid w:val="00DF4BBD"/>
    <w:rsid w:val="00DF52A7"/>
    <w:rsid w:val="00DF5476"/>
    <w:rsid w:val="00DF573B"/>
    <w:rsid w:val="00DF64EA"/>
    <w:rsid w:val="00DF64EC"/>
    <w:rsid w:val="00DF6B12"/>
    <w:rsid w:val="00DF6F4C"/>
    <w:rsid w:val="00DF70F7"/>
    <w:rsid w:val="00DF7602"/>
    <w:rsid w:val="00E00250"/>
    <w:rsid w:val="00E0061B"/>
    <w:rsid w:val="00E01328"/>
    <w:rsid w:val="00E01AF4"/>
    <w:rsid w:val="00E01D4E"/>
    <w:rsid w:val="00E03176"/>
    <w:rsid w:val="00E03F3C"/>
    <w:rsid w:val="00E04383"/>
    <w:rsid w:val="00E04C50"/>
    <w:rsid w:val="00E06129"/>
    <w:rsid w:val="00E06362"/>
    <w:rsid w:val="00E07507"/>
    <w:rsid w:val="00E07AE8"/>
    <w:rsid w:val="00E1015E"/>
    <w:rsid w:val="00E10668"/>
    <w:rsid w:val="00E10D81"/>
    <w:rsid w:val="00E12288"/>
    <w:rsid w:val="00E12859"/>
    <w:rsid w:val="00E12D40"/>
    <w:rsid w:val="00E1340E"/>
    <w:rsid w:val="00E14978"/>
    <w:rsid w:val="00E15020"/>
    <w:rsid w:val="00E15BCE"/>
    <w:rsid w:val="00E168EE"/>
    <w:rsid w:val="00E17734"/>
    <w:rsid w:val="00E20435"/>
    <w:rsid w:val="00E2050C"/>
    <w:rsid w:val="00E207C7"/>
    <w:rsid w:val="00E21425"/>
    <w:rsid w:val="00E21C12"/>
    <w:rsid w:val="00E21C8A"/>
    <w:rsid w:val="00E235EA"/>
    <w:rsid w:val="00E23648"/>
    <w:rsid w:val="00E23C09"/>
    <w:rsid w:val="00E259D1"/>
    <w:rsid w:val="00E26306"/>
    <w:rsid w:val="00E26E93"/>
    <w:rsid w:val="00E26F02"/>
    <w:rsid w:val="00E27445"/>
    <w:rsid w:val="00E27C9D"/>
    <w:rsid w:val="00E301CE"/>
    <w:rsid w:val="00E302E0"/>
    <w:rsid w:val="00E30B70"/>
    <w:rsid w:val="00E3146E"/>
    <w:rsid w:val="00E31665"/>
    <w:rsid w:val="00E31C12"/>
    <w:rsid w:val="00E31D90"/>
    <w:rsid w:val="00E321F9"/>
    <w:rsid w:val="00E3298E"/>
    <w:rsid w:val="00E32CC1"/>
    <w:rsid w:val="00E32EEA"/>
    <w:rsid w:val="00E3389C"/>
    <w:rsid w:val="00E33AF1"/>
    <w:rsid w:val="00E33E50"/>
    <w:rsid w:val="00E34825"/>
    <w:rsid w:val="00E35217"/>
    <w:rsid w:val="00E35A3D"/>
    <w:rsid w:val="00E35F88"/>
    <w:rsid w:val="00E36C96"/>
    <w:rsid w:val="00E36DDF"/>
    <w:rsid w:val="00E3729D"/>
    <w:rsid w:val="00E373D2"/>
    <w:rsid w:val="00E37765"/>
    <w:rsid w:val="00E37CBC"/>
    <w:rsid w:val="00E41431"/>
    <w:rsid w:val="00E41DB4"/>
    <w:rsid w:val="00E43C89"/>
    <w:rsid w:val="00E43CE1"/>
    <w:rsid w:val="00E43EF8"/>
    <w:rsid w:val="00E44B1A"/>
    <w:rsid w:val="00E46362"/>
    <w:rsid w:val="00E46A14"/>
    <w:rsid w:val="00E5043C"/>
    <w:rsid w:val="00E50702"/>
    <w:rsid w:val="00E51BE9"/>
    <w:rsid w:val="00E52331"/>
    <w:rsid w:val="00E5236B"/>
    <w:rsid w:val="00E52A61"/>
    <w:rsid w:val="00E53203"/>
    <w:rsid w:val="00E53377"/>
    <w:rsid w:val="00E539B1"/>
    <w:rsid w:val="00E541ED"/>
    <w:rsid w:val="00E54253"/>
    <w:rsid w:val="00E575E4"/>
    <w:rsid w:val="00E57A7F"/>
    <w:rsid w:val="00E6035C"/>
    <w:rsid w:val="00E60AA8"/>
    <w:rsid w:val="00E6189A"/>
    <w:rsid w:val="00E6197E"/>
    <w:rsid w:val="00E62066"/>
    <w:rsid w:val="00E6232D"/>
    <w:rsid w:val="00E632FC"/>
    <w:rsid w:val="00E64320"/>
    <w:rsid w:val="00E6466F"/>
    <w:rsid w:val="00E65326"/>
    <w:rsid w:val="00E6626B"/>
    <w:rsid w:val="00E66694"/>
    <w:rsid w:val="00E66A44"/>
    <w:rsid w:val="00E6751C"/>
    <w:rsid w:val="00E705CC"/>
    <w:rsid w:val="00E706B4"/>
    <w:rsid w:val="00E710D2"/>
    <w:rsid w:val="00E71F18"/>
    <w:rsid w:val="00E721D7"/>
    <w:rsid w:val="00E729A5"/>
    <w:rsid w:val="00E72D1D"/>
    <w:rsid w:val="00E73604"/>
    <w:rsid w:val="00E73C60"/>
    <w:rsid w:val="00E7455F"/>
    <w:rsid w:val="00E7555C"/>
    <w:rsid w:val="00E75E09"/>
    <w:rsid w:val="00E76602"/>
    <w:rsid w:val="00E76EEA"/>
    <w:rsid w:val="00E774D9"/>
    <w:rsid w:val="00E77AEE"/>
    <w:rsid w:val="00E80B16"/>
    <w:rsid w:val="00E819A0"/>
    <w:rsid w:val="00E8207A"/>
    <w:rsid w:val="00E825BB"/>
    <w:rsid w:val="00E827D5"/>
    <w:rsid w:val="00E82932"/>
    <w:rsid w:val="00E83E32"/>
    <w:rsid w:val="00E853E6"/>
    <w:rsid w:val="00E85EF8"/>
    <w:rsid w:val="00E8601E"/>
    <w:rsid w:val="00E86592"/>
    <w:rsid w:val="00E86906"/>
    <w:rsid w:val="00E869A3"/>
    <w:rsid w:val="00E86BFD"/>
    <w:rsid w:val="00E86D8B"/>
    <w:rsid w:val="00E86F4F"/>
    <w:rsid w:val="00E87702"/>
    <w:rsid w:val="00E9030A"/>
    <w:rsid w:val="00E907FD"/>
    <w:rsid w:val="00E90A07"/>
    <w:rsid w:val="00E90C40"/>
    <w:rsid w:val="00E90D1D"/>
    <w:rsid w:val="00E90E2E"/>
    <w:rsid w:val="00E910BD"/>
    <w:rsid w:val="00E9142B"/>
    <w:rsid w:val="00E9151F"/>
    <w:rsid w:val="00E92155"/>
    <w:rsid w:val="00E9247C"/>
    <w:rsid w:val="00E92CAB"/>
    <w:rsid w:val="00E94949"/>
    <w:rsid w:val="00E95797"/>
    <w:rsid w:val="00E95B7E"/>
    <w:rsid w:val="00E96939"/>
    <w:rsid w:val="00E96973"/>
    <w:rsid w:val="00E97115"/>
    <w:rsid w:val="00E97176"/>
    <w:rsid w:val="00EA09F8"/>
    <w:rsid w:val="00EA0D08"/>
    <w:rsid w:val="00EA0DE3"/>
    <w:rsid w:val="00EA24C9"/>
    <w:rsid w:val="00EA2680"/>
    <w:rsid w:val="00EA2959"/>
    <w:rsid w:val="00EA3231"/>
    <w:rsid w:val="00EA32F6"/>
    <w:rsid w:val="00EA3482"/>
    <w:rsid w:val="00EA358F"/>
    <w:rsid w:val="00EA3F11"/>
    <w:rsid w:val="00EA426D"/>
    <w:rsid w:val="00EA52FE"/>
    <w:rsid w:val="00EA54A2"/>
    <w:rsid w:val="00EA65A1"/>
    <w:rsid w:val="00EA6AAB"/>
    <w:rsid w:val="00EA7002"/>
    <w:rsid w:val="00EA706F"/>
    <w:rsid w:val="00EA7EE1"/>
    <w:rsid w:val="00EB0147"/>
    <w:rsid w:val="00EB0331"/>
    <w:rsid w:val="00EB06DD"/>
    <w:rsid w:val="00EB09FE"/>
    <w:rsid w:val="00EB0BAD"/>
    <w:rsid w:val="00EB1079"/>
    <w:rsid w:val="00EB2206"/>
    <w:rsid w:val="00EB2BC0"/>
    <w:rsid w:val="00EB4F46"/>
    <w:rsid w:val="00EB6015"/>
    <w:rsid w:val="00EB6675"/>
    <w:rsid w:val="00EB672F"/>
    <w:rsid w:val="00EB6DEC"/>
    <w:rsid w:val="00EB73CA"/>
    <w:rsid w:val="00EB750E"/>
    <w:rsid w:val="00EB76C9"/>
    <w:rsid w:val="00EB7A37"/>
    <w:rsid w:val="00EC081D"/>
    <w:rsid w:val="00EC0D35"/>
    <w:rsid w:val="00EC0DD5"/>
    <w:rsid w:val="00EC172F"/>
    <w:rsid w:val="00EC1D86"/>
    <w:rsid w:val="00EC2337"/>
    <w:rsid w:val="00EC2A26"/>
    <w:rsid w:val="00EC3176"/>
    <w:rsid w:val="00EC3277"/>
    <w:rsid w:val="00EC3620"/>
    <w:rsid w:val="00EC4504"/>
    <w:rsid w:val="00EC4879"/>
    <w:rsid w:val="00EC4E3F"/>
    <w:rsid w:val="00EC51DE"/>
    <w:rsid w:val="00EC54B6"/>
    <w:rsid w:val="00EC6432"/>
    <w:rsid w:val="00EC6A8B"/>
    <w:rsid w:val="00EC6ECC"/>
    <w:rsid w:val="00EC76F1"/>
    <w:rsid w:val="00EC78A7"/>
    <w:rsid w:val="00ED0649"/>
    <w:rsid w:val="00ED07B2"/>
    <w:rsid w:val="00ED0E0D"/>
    <w:rsid w:val="00ED1222"/>
    <w:rsid w:val="00ED1D89"/>
    <w:rsid w:val="00ED2830"/>
    <w:rsid w:val="00ED37CB"/>
    <w:rsid w:val="00ED3AB9"/>
    <w:rsid w:val="00ED3E8B"/>
    <w:rsid w:val="00ED44A6"/>
    <w:rsid w:val="00ED480A"/>
    <w:rsid w:val="00ED4A7B"/>
    <w:rsid w:val="00ED4B69"/>
    <w:rsid w:val="00ED5939"/>
    <w:rsid w:val="00ED6B09"/>
    <w:rsid w:val="00ED7130"/>
    <w:rsid w:val="00ED732C"/>
    <w:rsid w:val="00ED7435"/>
    <w:rsid w:val="00ED7B42"/>
    <w:rsid w:val="00ED7BE5"/>
    <w:rsid w:val="00EE0F3E"/>
    <w:rsid w:val="00EE18ED"/>
    <w:rsid w:val="00EE1EAC"/>
    <w:rsid w:val="00EE2F16"/>
    <w:rsid w:val="00EE31B2"/>
    <w:rsid w:val="00EE327A"/>
    <w:rsid w:val="00EE3AAA"/>
    <w:rsid w:val="00EE3F31"/>
    <w:rsid w:val="00EE6A14"/>
    <w:rsid w:val="00EE6DDB"/>
    <w:rsid w:val="00EE6FAC"/>
    <w:rsid w:val="00EE729B"/>
    <w:rsid w:val="00EE7AE5"/>
    <w:rsid w:val="00EE7CD2"/>
    <w:rsid w:val="00EE7F42"/>
    <w:rsid w:val="00EE7FA6"/>
    <w:rsid w:val="00EF0635"/>
    <w:rsid w:val="00EF0A50"/>
    <w:rsid w:val="00EF0E0E"/>
    <w:rsid w:val="00EF1E73"/>
    <w:rsid w:val="00EF21C7"/>
    <w:rsid w:val="00EF35B2"/>
    <w:rsid w:val="00EF3D46"/>
    <w:rsid w:val="00EF3E5C"/>
    <w:rsid w:val="00EF4BD9"/>
    <w:rsid w:val="00EF4DF4"/>
    <w:rsid w:val="00EF55FB"/>
    <w:rsid w:val="00EF5BAB"/>
    <w:rsid w:val="00EF5C67"/>
    <w:rsid w:val="00EF649F"/>
    <w:rsid w:val="00EF6C9D"/>
    <w:rsid w:val="00EF6ED5"/>
    <w:rsid w:val="00EF70CF"/>
    <w:rsid w:val="00EF734D"/>
    <w:rsid w:val="00EF753D"/>
    <w:rsid w:val="00EF78E3"/>
    <w:rsid w:val="00F000A3"/>
    <w:rsid w:val="00F008FC"/>
    <w:rsid w:val="00F0126B"/>
    <w:rsid w:val="00F02552"/>
    <w:rsid w:val="00F027FE"/>
    <w:rsid w:val="00F02958"/>
    <w:rsid w:val="00F03CD6"/>
    <w:rsid w:val="00F04743"/>
    <w:rsid w:val="00F05E6F"/>
    <w:rsid w:val="00F05FCB"/>
    <w:rsid w:val="00F06297"/>
    <w:rsid w:val="00F063C8"/>
    <w:rsid w:val="00F076CE"/>
    <w:rsid w:val="00F127F9"/>
    <w:rsid w:val="00F13541"/>
    <w:rsid w:val="00F148A0"/>
    <w:rsid w:val="00F14E60"/>
    <w:rsid w:val="00F15012"/>
    <w:rsid w:val="00F16325"/>
    <w:rsid w:val="00F1668B"/>
    <w:rsid w:val="00F17496"/>
    <w:rsid w:val="00F17535"/>
    <w:rsid w:val="00F17CDE"/>
    <w:rsid w:val="00F202CC"/>
    <w:rsid w:val="00F204FC"/>
    <w:rsid w:val="00F2050F"/>
    <w:rsid w:val="00F20B53"/>
    <w:rsid w:val="00F2146B"/>
    <w:rsid w:val="00F214DB"/>
    <w:rsid w:val="00F21594"/>
    <w:rsid w:val="00F21D5B"/>
    <w:rsid w:val="00F23060"/>
    <w:rsid w:val="00F23B9E"/>
    <w:rsid w:val="00F23DC9"/>
    <w:rsid w:val="00F240B7"/>
    <w:rsid w:val="00F262E8"/>
    <w:rsid w:val="00F26AC9"/>
    <w:rsid w:val="00F26D3E"/>
    <w:rsid w:val="00F274F1"/>
    <w:rsid w:val="00F3009B"/>
    <w:rsid w:val="00F307E7"/>
    <w:rsid w:val="00F31BAA"/>
    <w:rsid w:val="00F325CD"/>
    <w:rsid w:val="00F327CC"/>
    <w:rsid w:val="00F32E22"/>
    <w:rsid w:val="00F34BF0"/>
    <w:rsid w:val="00F353F5"/>
    <w:rsid w:val="00F360DD"/>
    <w:rsid w:val="00F36444"/>
    <w:rsid w:val="00F367D7"/>
    <w:rsid w:val="00F36A8C"/>
    <w:rsid w:val="00F3720B"/>
    <w:rsid w:val="00F37E00"/>
    <w:rsid w:val="00F4070D"/>
    <w:rsid w:val="00F41A7C"/>
    <w:rsid w:val="00F42757"/>
    <w:rsid w:val="00F428D4"/>
    <w:rsid w:val="00F4369A"/>
    <w:rsid w:val="00F44FEB"/>
    <w:rsid w:val="00F4517B"/>
    <w:rsid w:val="00F45F83"/>
    <w:rsid w:val="00F4623E"/>
    <w:rsid w:val="00F46413"/>
    <w:rsid w:val="00F465D9"/>
    <w:rsid w:val="00F468C3"/>
    <w:rsid w:val="00F4698B"/>
    <w:rsid w:val="00F46F4B"/>
    <w:rsid w:val="00F47CB8"/>
    <w:rsid w:val="00F5037A"/>
    <w:rsid w:val="00F5058E"/>
    <w:rsid w:val="00F5088B"/>
    <w:rsid w:val="00F517DC"/>
    <w:rsid w:val="00F5222D"/>
    <w:rsid w:val="00F52918"/>
    <w:rsid w:val="00F53F60"/>
    <w:rsid w:val="00F54798"/>
    <w:rsid w:val="00F54AE2"/>
    <w:rsid w:val="00F55E4C"/>
    <w:rsid w:val="00F56D41"/>
    <w:rsid w:val="00F57717"/>
    <w:rsid w:val="00F57CCB"/>
    <w:rsid w:val="00F61549"/>
    <w:rsid w:val="00F61F26"/>
    <w:rsid w:val="00F6306D"/>
    <w:rsid w:val="00F63083"/>
    <w:rsid w:val="00F63F22"/>
    <w:rsid w:val="00F64681"/>
    <w:rsid w:val="00F65529"/>
    <w:rsid w:val="00F66F79"/>
    <w:rsid w:val="00F67263"/>
    <w:rsid w:val="00F67CEC"/>
    <w:rsid w:val="00F71802"/>
    <w:rsid w:val="00F722A2"/>
    <w:rsid w:val="00F7245D"/>
    <w:rsid w:val="00F725BE"/>
    <w:rsid w:val="00F72CD6"/>
    <w:rsid w:val="00F737E0"/>
    <w:rsid w:val="00F74880"/>
    <w:rsid w:val="00F751C5"/>
    <w:rsid w:val="00F75789"/>
    <w:rsid w:val="00F75F5A"/>
    <w:rsid w:val="00F75FE0"/>
    <w:rsid w:val="00F779EF"/>
    <w:rsid w:val="00F800E8"/>
    <w:rsid w:val="00F8013D"/>
    <w:rsid w:val="00F8039A"/>
    <w:rsid w:val="00F80FF9"/>
    <w:rsid w:val="00F818B4"/>
    <w:rsid w:val="00F824AB"/>
    <w:rsid w:val="00F8324A"/>
    <w:rsid w:val="00F835F7"/>
    <w:rsid w:val="00F837D8"/>
    <w:rsid w:val="00F83AE6"/>
    <w:rsid w:val="00F83F51"/>
    <w:rsid w:val="00F84D23"/>
    <w:rsid w:val="00F84D29"/>
    <w:rsid w:val="00F85186"/>
    <w:rsid w:val="00F8553D"/>
    <w:rsid w:val="00F85F19"/>
    <w:rsid w:val="00F861D9"/>
    <w:rsid w:val="00F870D8"/>
    <w:rsid w:val="00F871DF"/>
    <w:rsid w:val="00F8781E"/>
    <w:rsid w:val="00F87E2B"/>
    <w:rsid w:val="00F87F26"/>
    <w:rsid w:val="00F87F9C"/>
    <w:rsid w:val="00F90DCD"/>
    <w:rsid w:val="00F90F2D"/>
    <w:rsid w:val="00F912DC"/>
    <w:rsid w:val="00F91D01"/>
    <w:rsid w:val="00F926F1"/>
    <w:rsid w:val="00F92C7B"/>
    <w:rsid w:val="00F92CD2"/>
    <w:rsid w:val="00F92DDB"/>
    <w:rsid w:val="00F933C6"/>
    <w:rsid w:val="00F93652"/>
    <w:rsid w:val="00F93E7E"/>
    <w:rsid w:val="00F940E9"/>
    <w:rsid w:val="00F95630"/>
    <w:rsid w:val="00F95703"/>
    <w:rsid w:val="00F9612B"/>
    <w:rsid w:val="00F963E4"/>
    <w:rsid w:val="00F97060"/>
    <w:rsid w:val="00F971B4"/>
    <w:rsid w:val="00F97991"/>
    <w:rsid w:val="00F97BE7"/>
    <w:rsid w:val="00FA08BB"/>
    <w:rsid w:val="00FA160D"/>
    <w:rsid w:val="00FA2C5C"/>
    <w:rsid w:val="00FA2E5B"/>
    <w:rsid w:val="00FA3A50"/>
    <w:rsid w:val="00FA4A4B"/>
    <w:rsid w:val="00FA539D"/>
    <w:rsid w:val="00FA578E"/>
    <w:rsid w:val="00FA6E88"/>
    <w:rsid w:val="00FA74A1"/>
    <w:rsid w:val="00FB02B1"/>
    <w:rsid w:val="00FB03ED"/>
    <w:rsid w:val="00FB08CE"/>
    <w:rsid w:val="00FB0CC9"/>
    <w:rsid w:val="00FB1DE2"/>
    <w:rsid w:val="00FB1FF2"/>
    <w:rsid w:val="00FB21DB"/>
    <w:rsid w:val="00FB2437"/>
    <w:rsid w:val="00FB29B6"/>
    <w:rsid w:val="00FB2BA5"/>
    <w:rsid w:val="00FB2CA9"/>
    <w:rsid w:val="00FB3091"/>
    <w:rsid w:val="00FB31B8"/>
    <w:rsid w:val="00FB3F40"/>
    <w:rsid w:val="00FB454A"/>
    <w:rsid w:val="00FB4A6E"/>
    <w:rsid w:val="00FB4FE1"/>
    <w:rsid w:val="00FB541D"/>
    <w:rsid w:val="00FB57DB"/>
    <w:rsid w:val="00FB6894"/>
    <w:rsid w:val="00FB7271"/>
    <w:rsid w:val="00FB7A05"/>
    <w:rsid w:val="00FB7DB4"/>
    <w:rsid w:val="00FC0AB8"/>
    <w:rsid w:val="00FC0CA0"/>
    <w:rsid w:val="00FC28DA"/>
    <w:rsid w:val="00FC2DB8"/>
    <w:rsid w:val="00FC2F74"/>
    <w:rsid w:val="00FC3F2D"/>
    <w:rsid w:val="00FC5018"/>
    <w:rsid w:val="00FC51C1"/>
    <w:rsid w:val="00FC5258"/>
    <w:rsid w:val="00FC6629"/>
    <w:rsid w:val="00FC67AC"/>
    <w:rsid w:val="00FC6E0E"/>
    <w:rsid w:val="00FC7504"/>
    <w:rsid w:val="00FC75EA"/>
    <w:rsid w:val="00FC7ADC"/>
    <w:rsid w:val="00FD02C4"/>
    <w:rsid w:val="00FD0892"/>
    <w:rsid w:val="00FD127F"/>
    <w:rsid w:val="00FD1D0D"/>
    <w:rsid w:val="00FD2605"/>
    <w:rsid w:val="00FD2B66"/>
    <w:rsid w:val="00FD38B3"/>
    <w:rsid w:val="00FD39B7"/>
    <w:rsid w:val="00FD4017"/>
    <w:rsid w:val="00FD43AC"/>
    <w:rsid w:val="00FD4955"/>
    <w:rsid w:val="00FD5BAE"/>
    <w:rsid w:val="00FD68A6"/>
    <w:rsid w:val="00FD6C0C"/>
    <w:rsid w:val="00FD7ADB"/>
    <w:rsid w:val="00FD7DEA"/>
    <w:rsid w:val="00FE0C2A"/>
    <w:rsid w:val="00FE0F08"/>
    <w:rsid w:val="00FE1530"/>
    <w:rsid w:val="00FE1535"/>
    <w:rsid w:val="00FE18BF"/>
    <w:rsid w:val="00FE1A6C"/>
    <w:rsid w:val="00FE2028"/>
    <w:rsid w:val="00FE23E5"/>
    <w:rsid w:val="00FE2B05"/>
    <w:rsid w:val="00FE35DF"/>
    <w:rsid w:val="00FE3E01"/>
    <w:rsid w:val="00FE48CB"/>
    <w:rsid w:val="00FE4A8D"/>
    <w:rsid w:val="00FE5244"/>
    <w:rsid w:val="00FE5A1C"/>
    <w:rsid w:val="00FE61E2"/>
    <w:rsid w:val="00FE6345"/>
    <w:rsid w:val="00FE6390"/>
    <w:rsid w:val="00FE6843"/>
    <w:rsid w:val="00FE6B71"/>
    <w:rsid w:val="00FE713D"/>
    <w:rsid w:val="00FE769F"/>
    <w:rsid w:val="00FE7974"/>
    <w:rsid w:val="00FF06C6"/>
    <w:rsid w:val="00FF07E5"/>
    <w:rsid w:val="00FF0948"/>
    <w:rsid w:val="00FF0F56"/>
    <w:rsid w:val="00FF1B50"/>
    <w:rsid w:val="00FF1F42"/>
    <w:rsid w:val="00FF34CB"/>
    <w:rsid w:val="00FF4250"/>
    <w:rsid w:val="00FF5EFC"/>
    <w:rsid w:val="00FF6469"/>
    <w:rsid w:val="00FF6A3C"/>
    <w:rsid w:val="00FF7A74"/>
    <w:rsid w:val="00FF7D0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2"/>
    <o:shapelayout v:ext="edit">
      <o:idmap v:ext="edit" data="1"/>
    </o:shapelayout>
  </w:shapeDefaults>
  <w:decimalSymbol w:val=","/>
  <w:listSeparator w:val=";"/>
  <w14:docId w14:val="3D79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B93"/>
    <w:pPr>
      <w:spacing w:line="276" w:lineRule="auto"/>
      <w:ind w:firstLine="720"/>
      <w:jc w:val="both"/>
    </w:pPr>
    <w:rPr>
      <w:rFonts w:eastAsia="Times New Roman" w:cs="Arial"/>
      <w:kern w:val="1"/>
      <w:sz w:val="28"/>
      <w:szCs w:val="24"/>
      <w:lang w:eastAsia="ar-SA"/>
    </w:rPr>
  </w:style>
  <w:style w:type="paragraph" w:styleId="1">
    <w:name w:val="heading 1"/>
    <w:basedOn w:val="a"/>
    <w:next w:val="a"/>
    <w:link w:val="10"/>
    <w:qFormat/>
    <w:rsid w:val="008204DC"/>
    <w:pPr>
      <w:keepNext/>
      <w:spacing w:line="240" w:lineRule="auto"/>
      <w:ind w:left="432" w:firstLine="0"/>
      <w:jc w:val="center"/>
      <w:outlineLvl w:val="0"/>
    </w:pPr>
    <w:rPr>
      <w:rFonts w:cs="Times New Roman"/>
      <w:b/>
      <w:sz w:val="32"/>
      <w:szCs w:val="28"/>
    </w:rPr>
  </w:style>
  <w:style w:type="paragraph" w:styleId="2">
    <w:name w:val="heading 2"/>
    <w:basedOn w:val="a"/>
    <w:next w:val="a"/>
    <w:link w:val="20"/>
    <w:qFormat/>
    <w:rsid w:val="00D23297"/>
    <w:pPr>
      <w:keepNext/>
      <w:numPr>
        <w:ilvl w:val="1"/>
        <w:numId w:val="1"/>
      </w:numPr>
      <w:spacing w:line="240" w:lineRule="auto"/>
      <w:ind w:left="0" w:firstLine="709"/>
      <w:outlineLvl w:val="1"/>
    </w:pPr>
    <w:rPr>
      <w:rFonts w:cs="Times New Roman"/>
      <w:b/>
      <w:bCs/>
      <w:sz w:val="32"/>
      <w:szCs w:val="28"/>
    </w:rPr>
  </w:style>
  <w:style w:type="paragraph" w:styleId="3">
    <w:name w:val="heading 3"/>
    <w:basedOn w:val="a"/>
    <w:next w:val="a"/>
    <w:link w:val="30"/>
    <w:qFormat/>
    <w:rsid w:val="002C0B42"/>
    <w:pPr>
      <w:keepNext/>
      <w:numPr>
        <w:ilvl w:val="1"/>
        <w:numId w:val="9"/>
      </w:numPr>
      <w:spacing w:before="240" w:after="60" w:line="240" w:lineRule="auto"/>
      <w:outlineLvl w:val="2"/>
    </w:pPr>
    <w:rPr>
      <w:b/>
      <w:bCs/>
      <w:sz w:val="30"/>
      <w:szCs w:val="26"/>
    </w:rPr>
  </w:style>
  <w:style w:type="paragraph" w:styleId="4">
    <w:name w:val="heading 4"/>
    <w:basedOn w:val="a"/>
    <w:next w:val="a"/>
    <w:link w:val="40"/>
    <w:qFormat/>
    <w:rsid w:val="008756E7"/>
    <w:pPr>
      <w:keepNext/>
      <w:numPr>
        <w:ilvl w:val="3"/>
        <w:numId w:val="1"/>
      </w:numPr>
      <w:pBdr>
        <w:bottom w:val="single" w:sz="8" w:space="1" w:color="000000"/>
      </w:pBdr>
      <w:spacing w:line="240" w:lineRule="auto"/>
      <w:ind w:left="0" w:firstLine="0"/>
      <w:jc w:val="center"/>
      <w:outlineLvl w:val="3"/>
    </w:pPr>
    <w:rPr>
      <w:rFonts w:cs="Times New Roman"/>
      <w:b/>
      <w:bCs/>
      <w:spacing w:val="100"/>
      <w:sz w:val="32"/>
      <w:szCs w:val="32"/>
    </w:rPr>
  </w:style>
  <w:style w:type="paragraph" w:styleId="5">
    <w:name w:val="heading 5"/>
    <w:basedOn w:val="a"/>
    <w:next w:val="a"/>
    <w:link w:val="50"/>
    <w:qFormat/>
    <w:rsid w:val="008756E7"/>
    <w:pPr>
      <w:keepNext/>
      <w:numPr>
        <w:ilvl w:val="4"/>
        <w:numId w:val="1"/>
      </w:numPr>
      <w:spacing w:line="240" w:lineRule="auto"/>
      <w:ind w:left="0" w:firstLine="0"/>
      <w:jc w:val="center"/>
      <w:outlineLvl w:val="4"/>
    </w:pPr>
    <w:rPr>
      <w:rFonts w:cs="Times New Roman"/>
    </w:rPr>
  </w:style>
  <w:style w:type="paragraph" w:styleId="6">
    <w:name w:val="heading 6"/>
    <w:basedOn w:val="a"/>
    <w:next w:val="a"/>
    <w:link w:val="60"/>
    <w:qFormat/>
    <w:rsid w:val="008756E7"/>
    <w:pPr>
      <w:keepNext/>
      <w:numPr>
        <w:ilvl w:val="5"/>
        <w:numId w:val="1"/>
      </w:numPr>
      <w:tabs>
        <w:tab w:val="left" w:pos="600"/>
        <w:tab w:val="left" w:pos="1920"/>
      </w:tabs>
      <w:spacing w:line="240" w:lineRule="auto"/>
      <w:ind w:left="0" w:firstLine="0"/>
      <w:outlineLvl w:val="5"/>
    </w:pPr>
    <w:rPr>
      <w:rFonts w:cs="Times New Roman"/>
      <w:szCs w:val="28"/>
    </w:rPr>
  </w:style>
  <w:style w:type="paragraph" w:styleId="7">
    <w:name w:val="heading 7"/>
    <w:basedOn w:val="a"/>
    <w:next w:val="a"/>
    <w:link w:val="70"/>
    <w:qFormat/>
    <w:rsid w:val="008756E7"/>
    <w:pPr>
      <w:keepNext/>
      <w:numPr>
        <w:ilvl w:val="6"/>
        <w:numId w:val="1"/>
      </w:numPr>
      <w:tabs>
        <w:tab w:val="left" w:pos="3600"/>
      </w:tabs>
      <w:spacing w:line="240" w:lineRule="auto"/>
      <w:ind w:left="0" w:firstLine="708"/>
      <w:outlineLvl w:val="6"/>
    </w:pPr>
    <w:rPr>
      <w:rFonts w:cs="Times New Roman"/>
      <w:szCs w:val="28"/>
    </w:rPr>
  </w:style>
  <w:style w:type="paragraph" w:styleId="8">
    <w:name w:val="heading 8"/>
    <w:basedOn w:val="a"/>
    <w:next w:val="a"/>
    <w:link w:val="80"/>
    <w:qFormat/>
    <w:rsid w:val="008756E7"/>
    <w:pPr>
      <w:keepNext/>
      <w:numPr>
        <w:ilvl w:val="7"/>
        <w:numId w:val="1"/>
      </w:numPr>
      <w:spacing w:line="240" w:lineRule="auto"/>
      <w:ind w:left="0" w:firstLine="0"/>
      <w:jc w:val="right"/>
      <w:outlineLvl w:val="7"/>
    </w:pPr>
  </w:style>
  <w:style w:type="paragraph" w:styleId="9">
    <w:name w:val="heading 9"/>
    <w:basedOn w:val="a"/>
    <w:next w:val="a"/>
    <w:link w:val="90"/>
    <w:qFormat/>
    <w:rsid w:val="008756E7"/>
    <w:pPr>
      <w:keepNext/>
      <w:numPr>
        <w:ilvl w:val="8"/>
        <w:numId w:val="1"/>
      </w:numPr>
      <w:tabs>
        <w:tab w:val="left" w:pos="600"/>
        <w:tab w:val="left" w:pos="1920"/>
      </w:tabs>
      <w:spacing w:line="240" w:lineRule="auto"/>
      <w:ind w:left="0" w:firstLine="0"/>
      <w:outlineLvl w:val="8"/>
    </w:pPr>
    <w:rPr>
      <w:rFonts w:cs="Times New Roman"/>
      <w:color w:val="FF000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04DC"/>
    <w:rPr>
      <w:rFonts w:eastAsia="Times New Roman"/>
      <w:b/>
      <w:kern w:val="1"/>
      <w:sz w:val="32"/>
      <w:szCs w:val="28"/>
      <w:lang w:eastAsia="ar-SA"/>
    </w:rPr>
  </w:style>
  <w:style w:type="character" w:customStyle="1" w:styleId="20">
    <w:name w:val="Заголовок 2 Знак"/>
    <w:basedOn w:val="a0"/>
    <w:link w:val="2"/>
    <w:rsid w:val="00D23297"/>
    <w:rPr>
      <w:rFonts w:eastAsia="Times New Roman"/>
      <w:b/>
      <w:bCs/>
      <w:kern w:val="1"/>
      <w:sz w:val="32"/>
      <w:szCs w:val="28"/>
      <w:lang w:eastAsia="ar-SA"/>
    </w:rPr>
  </w:style>
  <w:style w:type="character" w:customStyle="1" w:styleId="30">
    <w:name w:val="Заголовок 3 Знак"/>
    <w:basedOn w:val="a0"/>
    <w:link w:val="3"/>
    <w:rsid w:val="002C0B42"/>
    <w:rPr>
      <w:rFonts w:eastAsia="Times New Roman" w:cs="Arial"/>
      <w:b/>
      <w:bCs/>
      <w:kern w:val="1"/>
      <w:sz w:val="30"/>
      <w:szCs w:val="26"/>
      <w:lang w:eastAsia="ar-SA"/>
    </w:rPr>
  </w:style>
  <w:style w:type="character" w:customStyle="1" w:styleId="40">
    <w:name w:val="Заголовок 4 Знак"/>
    <w:basedOn w:val="a0"/>
    <w:link w:val="4"/>
    <w:rsid w:val="008756E7"/>
    <w:rPr>
      <w:rFonts w:eastAsia="Times New Roman"/>
      <w:b/>
      <w:bCs/>
      <w:spacing w:val="100"/>
      <w:kern w:val="1"/>
      <w:sz w:val="32"/>
      <w:szCs w:val="32"/>
      <w:lang w:eastAsia="ar-SA"/>
    </w:rPr>
  </w:style>
  <w:style w:type="character" w:customStyle="1" w:styleId="50">
    <w:name w:val="Заголовок 5 Знак"/>
    <w:basedOn w:val="a0"/>
    <w:link w:val="5"/>
    <w:rsid w:val="008756E7"/>
    <w:rPr>
      <w:rFonts w:eastAsia="Times New Roman"/>
      <w:kern w:val="1"/>
      <w:sz w:val="28"/>
      <w:szCs w:val="24"/>
      <w:lang w:eastAsia="ar-SA"/>
    </w:rPr>
  </w:style>
  <w:style w:type="character" w:customStyle="1" w:styleId="60">
    <w:name w:val="Заголовок 6 Знак"/>
    <w:basedOn w:val="a0"/>
    <w:link w:val="6"/>
    <w:rsid w:val="008756E7"/>
    <w:rPr>
      <w:rFonts w:eastAsia="Times New Roman"/>
      <w:kern w:val="1"/>
      <w:sz w:val="28"/>
      <w:szCs w:val="28"/>
      <w:lang w:eastAsia="ar-SA"/>
    </w:rPr>
  </w:style>
  <w:style w:type="character" w:customStyle="1" w:styleId="70">
    <w:name w:val="Заголовок 7 Знак"/>
    <w:basedOn w:val="a0"/>
    <w:link w:val="7"/>
    <w:rsid w:val="008756E7"/>
    <w:rPr>
      <w:rFonts w:eastAsia="Times New Roman"/>
      <w:kern w:val="1"/>
      <w:sz w:val="28"/>
      <w:szCs w:val="28"/>
      <w:lang w:eastAsia="ar-SA"/>
    </w:rPr>
  </w:style>
  <w:style w:type="character" w:customStyle="1" w:styleId="80">
    <w:name w:val="Заголовок 8 Знак"/>
    <w:basedOn w:val="a0"/>
    <w:link w:val="8"/>
    <w:rsid w:val="008756E7"/>
    <w:rPr>
      <w:rFonts w:eastAsia="Times New Roman" w:cs="Arial"/>
      <w:kern w:val="1"/>
      <w:sz w:val="28"/>
      <w:szCs w:val="24"/>
      <w:lang w:eastAsia="ar-SA"/>
    </w:rPr>
  </w:style>
  <w:style w:type="character" w:customStyle="1" w:styleId="90">
    <w:name w:val="Заголовок 9 Знак"/>
    <w:basedOn w:val="a0"/>
    <w:link w:val="9"/>
    <w:rsid w:val="008756E7"/>
    <w:rPr>
      <w:rFonts w:eastAsia="Times New Roman"/>
      <w:color w:val="FF0000"/>
      <w:kern w:val="1"/>
      <w:sz w:val="28"/>
      <w:szCs w:val="28"/>
      <w:lang w:eastAsia="ar-SA"/>
    </w:rPr>
  </w:style>
  <w:style w:type="character" w:styleId="a3">
    <w:name w:val="page number"/>
    <w:basedOn w:val="a0"/>
    <w:rsid w:val="008756E7"/>
  </w:style>
  <w:style w:type="paragraph" w:styleId="a4">
    <w:name w:val="header"/>
    <w:basedOn w:val="a"/>
    <w:link w:val="a5"/>
    <w:rsid w:val="008756E7"/>
    <w:pPr>
      <w:tabs>
        <w:tab w:val="center" w:pos="4536"/>
        <w:tab w:val="right" w:pos="9072"/>
      </w:tabs>
      <w:spacing w:line="240" w:lineRule="auto"/>
      <w:ind w:firstLine="0"/>
    </w:pPr>
    <w:rPr>
      <w:rFonts w:cs="Times New Roman"/>
      <w:sz w:val="20"/>
      <w:szCs w:val="20"/>
    </w:rPr>
  </w:style>
  <w:style w:type="character" w:customStyle="1" w:styleId="a5">
    <w:name w:val="Верхний колонтитул Знак"/>
    <w:basedOn w:val="a0"/>
    <w:link w:val="a4"/>
    <w:rsid w:val="008756E7"/>
    <w:rPr>
      <w:rFonts w:eastAsia="Times New Roman"/>
      <w:kern w:val="1"/>
      <w:lang w:eastAsia="ar-SA"/>
    </w:rPr>
  </w:style>
  <w:style w:type="paragraph" w:customStyle="1" w:styleId="21">
    <w:name w:val="Основной текст 21"/>
    <w:basedOn w:val="a"/>
    <w:rsid w:val="008756E7"/>
    <w:pPr>
      <w:shd w:val="clear" w:color="auto" w:fill="FFFFFF"/>
      <w:tabs>
        <w:tab w:val="left" w:pos="720"/>
      </w:tabs>
      <w:autoSpaceDE w:val="0"/>
      <w:spacing w:line="240" w:lineRule="auto"/>
      <w:ind w:firstLine="0"/>
    </w:pPr>
    <w:rPr>
      <w:rFonts w:cs="Times New Roman"/>
      <w:szCs w:val="28"/>
    </w:rPr>
  </w:style>
  <w:style w:type="paragraph" w:styleId="a6">
    <w:name w:val="footer"/>
    <w:basedOn w:val="a"/>
    <w:link w:val="a7"/>
    <w:rsid w:val="008756E7"/>
    <w:pPr>
      <w:tabs>
        <w:tab w:val="center" w:pos="4153"/>
        <w:tab w:val="right" w:pos="8306"/>
      </w:tabs>
      <w:spacing w:line="240" w:lineRule="auto"/>
      <w:ind w:firstLine="0"/>
    </w:pPr>
    <w:rPr>
      <w:rFonts w:cs="Times New Roman"/>
      <w:sz w:val="20"/>
      <w:szCs w:val="20"/>
    </w:rPr>
  </w:style>
  <w:style w:type="character" w:customStyle="1" w:styleId="a7">
    <w:name w:val="Нижний колонтитул Знак"/>
    <w:basedOn w:val="a0"/>
    <w:link w:val="a6"/>
    <w:rsid w:val="008756E7"/>
    <w:rPr>
      <w:rFonts w:eastAsia="Times New Roman"/>
      <w:kern w:val="1"/>
      <w:lang w:eastAsia="ar-SA"/>
    </w:rPr>
  </w:style>
  <w:style w:type="paragraph" w:customStyle="1" w:styleId="11">
    <w:name w:val="Обычный1"/>
    <w:rsid w:val="008756E7"/>
    <w:pPr>
      <w:suppressAutoHyphens/>
      <w:spacing w:line="480" w:lineRule="auto"/>
      <w:ind w:firstLine="720"/>
    </w:pPr>
    <w:rPr>
      <w:rFonts w:ascii="Arial" w:eastAsia="Arial" w:hAnsi="Arial" w:cs="Calibri"/>
      <w:kern w:val="1"/>
      <w:sz w:val="24"/>
      <w:lang w:eastAsia="ar-SA"/>
    </w:rPr>
  </w:style>
  <w:style w:type="paragraph" w:styleId="22">
    <w:name w:val="Body Text Indent 2"/>
    <w:basedOn w:val="a"/>
    <w:link w:val="23"/>
    <w:rsid w:val="008756E7"/>
    <w:pPr>
      <w:ind w:firstLine="709"/>
    </w:pPr>
    <w:rPr>
      <w:rFonts w:cs="Times New Roman"/>
      <w:szCs w:val="28"/>
    </w:rPr>
  </w:style>
  <w:style w:type="character" w:customStyle="1" w:styleId="23">
    <w:name w:val="Основной текст с отступом 2 Знак"/>
    <w:basedOn w:val="a0"/>
    <w:link w:val="22"/>
    <w:rsid w:val="008756E7"/>
    <w:rPr>
      <w:rFonts w:eastAsia="Times New Roman"/>
      <w:kern w:val="1"/>
      <w:sz w:val="28"/>
      <w:szCs w:val="28"/>
      <w:lang w:eastAsia="ar-SA"/>
    </w:rPr>
  </w:style>
  <w:style w:type="character" w:customStyle="1" w:styleId="a8">
    <w:name w:val="Основной текст_"/>
    <w:link w:val="12"/>
    <w:rsid w:val="008756E7"/>
    <w:rPr>
      <w:rFonts w:ascii="Arial" w:eastAsia="Arial" w:hAnsi="Arial"/>
      <w:sz w:val="19"/>
      <w:szCs w:val="19"/>
      <w:shd w:val="clear" w:color="auto" w:fill="FFFFFF"/>
    </w:rPr>
  </w:style>
  <w:style w:type="paragraph" w:customStyle="1" w:styleId="12">
    <w:name w:val="Основной текст1"/>
    <w:basedOn w:val="a"/>
    <w:link w:val="a8"/>
    <w:rsid w:val="008756E7"/>
    <w:pPr>
      <w:widowControl w:val="0"/>
      <w:shd w:val="clear" w:color="auto" w:fill="FFFFFF"/>
      <w:spacing w:before="300" w:after="180" w:line="226" w:lineRule="exact"/>
      <w:ind w:hanging="1500"/>
    </w:pPr>
    <w:rPr>
      <w:rFonts w:eastAsia="Arial" w:cs="Times New Roman"/>
      <w:kern w:val="0"/>
      <w:sz w:val="19"/>
      <w:szCs w:val="19"/>
      <w:lang w:eastAsia="en-US"/>
    </w:rPr>
  </w:style>
  <w:style w:type="paragraph" w:customStyle="1" w:styleId="GOSTcomment">
    <w:name w:val="GOST_comment"/>
    <w:basedOn w:val="a"/>
    <w:qFormat/>
    <w:rsid w:val="008756E7"/>
    <w:pPr>
      <w:spacing w:line="224" w:lineRule="exact"/>
      <w:ind w:left="284" w:right="-20" w:firstLine="425"/>
    </w:pPr>
    <w:rPr>
      <w:rFonts w:eastAsia="Arial"/>
      <w:i/>
      <w:vanish/>
      <w:color w:val="231F20"/>
      <w:w w:val="98"/>
      <w:kern w:val="20"/>
      <w:sz w:val="20"/>
      <w:szCs w:val="20"/>
    </w:rPr>
  </w:style>
  <w:style w:type="paragraph" w:customStyle="1" w:styleId="GOSTComment1">
    <w:name w:val="GOST_Comment1"/>
    <w:basedOn w:val="GOSTcomment"/>
    <w:qFormat/>
    <w:rsid w:val="008756E7"/>
    <w:pPr>
      <w:ind w:left="1247" w:right="0" w:firstLine="0"/>
    </w:pPr>
    <w:rPr>
      <w:spacing w:val="-3"/>
    </w:rPr>
  </w:style>
  <w:style w:type="paragraph" w:customStyle="1" w:styleId="FR1">
    <w:name w:val="FR1"/>
    <w:rsid w:val="008756E7"/>
    <w:pPr>
      <w:widowControl w:val="0"/>
      <w:suppressAutoHyphens/>
      <w:spacing w:line="300" w:lineRule="auto"/>
      <w:jc w:val="both"/>
    </w:pPr>
    <w:rPr>
      <w:rFonts w:eastAsia="Arial" w:cs="Calibri"/>
      <w:kern w:val="1"/>
      <w:sz w:val="24"/>
      <w:szCs w:val="24"/>
      <w:lang w:eastAsia="ar-SA"/>
    </w:rPr>
  </w:style>
  <w:style w:type="table" w:styleId="a9">
    <w:name w:val="Table Grid"/>
    <w:basedOn w:val="a1"/>
    <w:uiPriority w:val="59"/>
    <w:rsid w:val="00875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B5526"/>
    <w:pPr>
      <w:ind w:left="720"/>
      <w:contextualSpacing/>
    </w:pPr>
  </w:style>
  <w:style w:type="paragraph" w:styleId="31">
    <w:name w:val="Body Text Indent 3"/>
    <w:basedOn w:val="a"/>
    <w:link w:val="32"/>
    <w:unhideWhenUsed/>
    <w:rsid w:val="00DB4DB1"/>
    <w:pPr>
      <w:spacing w:after="120"/>
      <w:ind w:left="283"/>
    </w:pPr>
    <w:rPr>
      <w:sz w:val="16"/>
      <w:szCs w:val="16"/>
    </w:rPr>
  </w:style>
  <w:style w:type="character" w:customStyle="1" w:styleId="32">
    <w:name w:val="Основной текст с отступом 3 Знак"/>
    <w:basedOn w:val="a0"/>
    <w:link w:val="31"/>
    <w:uiPriority w:val="99"/>
    <w:semiHidden/>
    <w:rsid w:val="00DB4DB1"/>
    <w:rPr>
      <w:rFonts w:ascii="Arial" w:eastAsia="Times New Roman" w:hAnsi="Arial" w:cs="Arial"/>
      <w:kern w:val="1"/>
      <w:sz w:val="16"/>
      <w:szCs w:val="16"/>
      <w:lang w:eastAsia="ar-SA"/>
    </w:rPr>
  </w:style>
  <w:style w:type="paragraph" w:customStyle="1" w:styleId="310">
    <w:name w:val="Основной текст с отступом 31"/>
    <w:basedOn w:val="a"/>
    <w:rsid w:val="00DB4DB1"/>
    <w:pPr>
      <w:tabs>
        <w:tab w:val="left" w:pos="2552"/>
      </w:tabs>
      <w:overflowPunct w:val="0"/>
      <w:autoSpaceDE w:val="0"/>
      <w:autoSpaceDN w:val="0"/>
      <w:adjustRightInd w:val="0"/>
      <w:spacing w:line="240" w:lineRule="auto"/>
      <w:ind w:left="2552" w:hanging="1985"/>
      <w:textAlignment w:val="baseline"/>
    </w:pPr>
    <w:rPr>
      <w:rFonts w:cs="Times New Roman"/>
      <w:kern w:val="0"/>
      <w:szCs w:val="20"/>
      <w:lang w:eastAsia="ru-RU"/>
    </w:rPr>
  </w:style>
  <w:style w:type="character" w:styleId="ab">
    <w:name w:val="annotation reference"/>
    <w:basedOn w:val="a0"/>
    <w:uiPriority w:val="99"/>
    <w:semiHidden/>
    <w:unhideWhenUsed/>
    <w:rsid w:val="00333D90"/>
    <w:rPr>
      <w:sz w:val="16"/>
      <w:szCs w:val="16"/>
    </w:rPr>
  </w:style>
  <w:style w:type="paragraph" w:styleId="ac">
    <w:name w:val="annotation text"/>
    <w:basedOn w:val="a"/>
    <w:link w:val="ad"/>
    <w:uiPriority w:val="99"/>
    <w:semiHidden/>
    <w:unhideWhenUsed/>
    <w:rsid w:val="00333D90"/>
    <w:pPr>
      <w:spacing w:line="240" w:lineRule="auto"/>
    </w:pPr>
    <w:rPr>
      <w:sz w:val="20"/>
      <w:szCs w:val="20"/>
    </w:rPr>
  </w:style>
  <w:style w:type="character" w:customStyle="1" w:styleId="ad">
    <w:name w:val="Текст примечания Знак"/>
    <w:basedOn w:val="a0"/>
    <w:link w:val="ac"/>
    <w:uiPriority w:val="99"/>
    <w:semiHidden/>
    <w:rsid w:val="00333D90"/>
    <w:rPr>
      <w:rFonts w:ascii="Arial" w:eastAsia="Times New Roman" w:hAnsi="Arial" w:cs="Arial"/>
      <w:kern w:val="1"/>
      <w:lang w:eastAsia="ar-SA"/>
    </w:rPr>
  </w:style>
  <w:style w:type="paragraph" w:styleId="ae">
    <w:name w:val="annotation subject"/>
    <w:basedOn w:val="ac"/>
    <w:next w:val="ac"/>
    <w:link w:val="af"/>
    <w:uiPriority w:val="99"/>
    <w:semiHidden/>
    <w:unhideWhenUsed/>
    <w:rsid w:val="00333D90"/>
    <w:rPr>
      <w:b/>
      <w:bCs/>
    </w:rPr>
  </w:style>
  <w:style w:type="character" w:customStyle="1" w:styleId="af">
    <w:name w:val="Тема примечания Знак"/>
    <w:basedOn w:val="ad"/>
    <w:link w:val="ae"/>
    <w:uiPriority w:val="99"/>
    <w:semiHidden/>
    <w:rsid w:val="00333D90"/>
    <w:rPr>
      <w:rFonts w:ascii="Arial" w:eastAsia="Times New Roman" w:hAnsi="Arial" w:cs="Arial"/>
      <w:b/>
      <w:bCs/>
      <w:kern w:val="1"/>
      <w:lang w:eastAsia="ar-SA"/>
    </w:rPr>
  </w:style>
  <w:style w:type="paragraph" w:styleId="af0">
    <w:name w:val="Balloon Text"/>
    <w:basedOn w:val="a"/>
    <w:link w:val="af1"/>
    <w:uiPriority w:val="99"/>
    <w:semiHidden/>
    <w:unhideWhenUsed/>
    <w:rsid w:val="00333D90"/>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33D90"/>
    <w:rPr>
      <w:rFonts w:ascii="Tahoma" w:eastAsia="Times New Roman" w:hAnsi="Tahoma" w:cs="Tahoma"/>
      <w:kern w:val="1"/>
      <w:sz w:val="16"/>
      <w:szCs w:val="16"/>
      <w:lang w:eastAsia="ar-SA"/>
    </w:rPr>
  </w:style>
  <w:style w:type="character" w:styleId="af2">
    <w:name w:val="Hyperlink"/>
    <w:basedOn w:val="a0"/>
    <w:uiPriority w:val="99"/>
    <w:unhideWhenUsed/>
    <w:rsid w:val="00EF55FB"/>
    <w:rPr>
      <w:color w:val="0000FF"/>
      <w:u w:val="single"/>
    </w:rPr>
  </w:style>
  <w:style w:type="paragraph" w:styleId="af3">
    <w:name w:val="Normal (Web)"/>
    <w:basedOn w:val="a"/>
    <w:uiPriority w:val="99"/>
    <w:unhideWhenUsed/>
    <w:rsid w:val="00BF78CC"/>
    <w:pPr>
      <w:spacing w:before="100" w:beforeAutospacing="1" w:after="100" w:afterAutospacing="1" w:line="240" w:lineRule="auto"/>
      <w:ind w:firstLine="0"/>
    </w:pPr>
    <w:rPr>
      <w:rFonts w:ascii="Times" w:eastAsiaTheme="minorHAnsi" w:hAnsi="Times" w:cs="Times New Roman"/>
      <w:kern w:val="0"/>
      <w:sz w:val="20"/>
      <w:szCs w:val="20"/>
      <w:lang w:val="en-US" w:eastAsia="en-US"/>
    </w:rPr>
  </w:style>
  <w:style w:type="paragraph" w:styleId="af4">
    <w:name w:val="Revision"/>
    <w:hidden/>
    <w:uiPriority w:val="99"/>
    <w:semiHidden/>
    <w:rsid w:val="00FE4A8D"/>
    <w:rPr>
      <w:rFonts w:ascii="Arial" w:eastAsia="Times New Roman" w:hAnsi="Arial" w:cs="Arial"/>
      <w:kern w:val="1"/>
      <w:sz w:val="24"/>
      <w:szCs w:val="24"/>
      <w:lang w:eastAsia="ar-SA"/>
    </w:rPr>
  </w:style>
  <w:style w:type="paragraph" w:styleId="af5">
    <w:name w:val="No Spacing"/>
    <w:aliases w:val="normal 2"/>
    <w:uiPriority w:val="1"/>
    <w:qFormat/>
    <w:rsid w:val="00261F89"/>
    <w:pPr>
      <w:spacing w:line="360" w:lineRule="auto"/>
      <w:ind w:firstLine="720"/>
      <w:jc w:val="both"/>
    </w:pPr>
    <w:rPr>
      <w:rFonts w:eastAsia="Times New Roman" w:cs="Arial"/>
      <w:kern w:val="1"/>
      <w:sz w:val="24"/>
      <w:szCs w:val="24"/>
      <w:lang w:eastAsia="ar-SA"/>
    </w:rPr>
  </w:style>
  <w:style w:type="paragraph" w:styleId="af6">
    <w:name w:val="TOC Heading"/>
    <w:basedOn w:val="1"/>
    <w:next w:val="a"/>
    <w:uiPriority w:val="39"/>
    <w:unhideWhenUsed/>
    <w:qFormat/>
    <w:rsid w:val="00EF5C67"/>
    <w:pPr>
      <w:keepLines/>
      <w:spacing w:before="480" w:line="276" w:lineRule="auto"/>
      <w:ind w:left="0"/>
      <w:jc w:val="left"/>
      <w:outlineLvl w:val="9"/>
    </w:pPr>
    <w:rPr>
      <w:rFonts w:asciiTheme="majorHAnsi" w:eastAsiaTheme="majorEastAsia" w:hAnsiTheme="majorHAnsi" w:cstheme="majorBidi"/>
      <w:b w:val="0"/>
      <w:bCs/>
      <w:color w:val="365F91" w:themeColor="accent1" w:themeShade="BF"/>
      <w:kern w:val="0"/>
      <w:lang w:val="en-US" w:eastAsia="en-US"/>
    </w:rPr>
  </w:style>
  <w:style w:type="paragraph" w:styleId="13">
    <w:name w:val="toc 1"/>
    <w:basedOn w:val="a"/>
    <w:next w:val="a"/>
    <w:autoRedefine/>
    <w:uiPriority w:val="39"/>
    <w:unhideWhenUsed/>
    <w:rsid w:val="00EF5C67"/>
    <w:pPr>
      <w:spacing w:before="120"/>
      <w:jc w:val="left"/>
    </w:pPr>
    <w:rPr>
      <w:rFonts w:asciiTheme="minorHAnsi" w:hAnsiTheme="minorHAnsi"/>
      <w:b/>
      <w:sz w:val="24"/>
    </w:rPr>
  </w:style>
  <w:style w:type="paragraph" w:styleId="24">
    <w:name w:val="toc 2"/>
    <w:basedOn w:val="a"/>
    <w:next w:val="a"/>
    <w:autoRedefine/>
    <w:uiPriority w:val="39"/>
    <w:unhideWhenUsed/>
    <w:rsid w:val="00EF5C67"/>
    <w:pPr>
      <w:ind w:left="280"/>
      <w:jc w:val="left"/>
    </w:pPr>
    <w:rPr>
      <w:rFonts w:asciiTheme="minorHAnsi" w:hAnsiTheme="minorHAnsi"/>
      <w:b/>
      <w:sz w:val="22"/>
      <w:szCs w:val="22"/>
    </w:rPr>
  </w:style>
  <w:style w:type="paragraph" w:styleId="33">
    <w:name w:val="toc 3"/>
    <w:basedOn w:val="a"/>
    <w:next w:val="a"/>
    <w:autoRedefine/>
    <w:uiPriority w:val="39"/>
    <w:unhideWhenUsed/>
    <w:rsid w:val="00EF5C67"/>
    <w:pPr>
      <w:ind w:left="560"/>
      <w:jc w:val="left"/>
    </w:pPr>
    <w:rPr>
      <w:rFonts w:asciiTheme="minorHAnsi" w:hAnsiTheme="minorHAnsi"/>
      <w:sz w:val="22"/>
      <w:szCs w:val="22"/>
    </w:rPr>
  </w:style>
  <w:style w:type="paragraph" w:styleId="41">
    <w:name w:val="toc 4"/>
    <w:basedOn w:val="a"/>
    <w:next w:val="a"/>
    <w:autoRedefine/>
    <w:uiPriority w:val="39"/>
    <w:semiHidden/>
    <w:unhideWhenUsed/>
    <w:rsid w:val="00EF5C67"/>
    <w:pPr>
      <w:ind w:left="840"/>
      <w:jc w:val="left"/>
    </w:pPr>
    <w:rPr>
      <w:rFonts w:asciiTheme="minorHAnsi" w:hAnsiTheme="minorHAnsi"/>
      <w:sz w:val="20"/>
      <w:szCs w:val="20"/>
    </w:rPr>
  </w:style>
  <w:style w:type="paragraph" w:styleId="51">
    <w:name w:val="toc 5"/>
    <w:basedOn w:val="a"/>
    <w:next w:val="a"/>
    <w:autoRedefine/>
    <w:uiPriority w:val="39"/>
    <w:semiHidden/>
    <w:unhideWhenUsed/>
    <w:rsid w:val="00EF5C67"/>
    <w:pPr>
      <w:ind w:left="1120"/>
      <w:jc w:val="left"/>
    </w:pPr>
    <w:rPr>
      <w:rFonts w:asciiTheme="minorHAnsi" w:hAnsiTheme="minorHAnsi"/>
      <w:sz w:val="20"/>
      <w:szCs w:val="20"/>
    </w:rPr>
  </w:style>
  <w:style w:type="paragraph" w:styleId="61">
    <w:name w:val="toc 6"/>
    <w:basedOn w:val="a"/>
    <w:next w:val="a"/>
    <w:autoRedefine/>
    <w:uiPriority w:val="39"/>
    <w:semiHidden/>
    <w:unhideWhenUsed/>
    <w:rsid w:val="00EF5C67"/>
    <w:pPr>
      <w:ind w:left="1400"/>
      <w:jc w:val="left"/>
    </w:pPr>
    <w:rPr>
      <w:rFonts w:asciiTheme="minorHAnsi" w:hAnsiTheme="minorHAnsi"/>
      <w:sz w:val="20"/>
      <w:szCs w:val="20"/>
    </w:rPr>
  </w:style>
  <w:style w:type="paragraph" w:styleId="71">
    <w:name w:val="toc 7"/>
    <w:basedOn w:val="a"/>
    <w:next w:val="a"/>
    <w:autoRedefine/>
    <w:uiPriority w:val="39"/>
    <w:semiHidden/>
    <w:unhideWhenUsed/>
    <w:rsid w:val="00EF5C67"/>
    <w:pPr>
      <w:ind w:left="1680"/>
      <w:jc w:val="left"/>
    </w:pPr>
    <w:rPr>
      <w:rFonts w:asciiTheme="minorHAnsi" w:hAnsiTheme="minorHAnsi"/>
      <w:sz w:val="20"/>
      <w:szCs w:val="20"/>
    </w:rPr>
  </w:style>
  <w:style w:type="paragraph" w:styleId="81">
    <w:name w:val="toc 8"/>
    <w:basedOn w:val="a"/>
    <w:next w:val="a"/>
    <w:autoRedefine/>
    <w:uiPriority w:val="39"/>
    <w:semiHidden/>
    <w:unhideWhenUsed/>
    <w:rsid w:val="00EF5C67"/>
    <w:pPr>
      <w:ind w:left="1960"/>
      <w:jc w:val="left"/>
    </w:pPr>
    <w:rPr>
      <w:rFonts w:asciiTheme="minorHAnsi" w:hAnsiTheme="minorHAnsi"/>
      <w:sz w:val="20"/>
      <w:szCs w:val="20"/>
    </w:rPr>
  </w:style>
  <w:style w:type="paragraph" w:styleId="91">
    <w:name w:val="toc 9"/>
    <w:basedOn w:val="a"/>
    <w:next w:val="a"/>
    <w:autoRedefine/>
    <w:uiPriority w:val="39"/>
    <w:semiHidden/>
    <w:unhideWhenUsed/>
    <w:rsid w:val="00EF5C67"/>
    <w:pPr>
      <w:ind w:left="2240"/>
      <w:jc w:val="left"/>
    </w:pPr>
    <w:rPr>
      <w:rFonts w:asciiTheme="minorHAnsi" w:hAnsiTheme="minorHAnsi"/>
      <w:sz w:val="20"/>
      <w:szCs w:val="20"/>
    </w:rPr>
  </w:style>
  <w:style w:type="paragraph" w:customStyle="1" w:styleId="zzSTDTitle">
    <w:name w:val="zzSTDTitle"/>
    <w:basedOn w:val="a"/>
    <w:next w:val="a"/>
    <w:rsid w:val="00196CC2"/>
    <w:pPr>
      <w:suppressAutoHyphens/>
      <w:spacing w:before="400" w:after="760" w:line="350" w:lineRule="exact"/>
      <w:ind w:firstLine="709"/>
    </w:pPr>
    <w:rPr>
      <w:rFonts w:ascii="Arial" w:eastAsia="MS Mincho" w:hAnsi="Arial" w:cs="Times New Roman"/>
      <w:b/>
      <w:color w:val="0000FF"/>
      <w:kern w:val="0"/>
      <w:sz w:val="32"/>
      <w:szCs w:val="20"/>
      <w:lang w:val="en-GB" w:eastAsia="ja-JP"/>
    </w:rPr>
  </w:style>
  <w:style w:type="paragraph" w:customStyle="1" w:styleId="BodyTextIndent31">
    <w:name w:val="Body Text Indent 31"/>
    <w:basedOn w:val="a"/>
    <w:rsid w:val="00196CC2"/>
    <w:pPr>
      <w:tabs>
        <w:tab w:val="left" w:pos="2552"/>
      </w:tabs>
      <w:overflowPunct w:val="0"/>
      <w:autoSpaceDE w:val="0"/>
      <w:autoSpaceDN w:val="0"/>
      <w:adjustRightInd w:val="0"/>
      <w:ind w:left="2552" w:hanging="1985"/>
      <w:textAlignment w:val="baseline"/>
    </w:pPr>
    <w:rPr>
      <w:rFonts w:cs="Times New Roman"/>
      <w:kern w:val="0"/>
      <w:sz w:val="24"/>
      <w:szCs w:val="20"/>
      <w:lang w:eastAsia="ru-RU"/>
    </w:rPr>
  </w:style>
  <w:style w:type="numbering" w:customStyle="1" w:styleId="Style1">
    <w:name w:val="Style1"/>
    <w:rsid w:val="00196CC2"/>
    <w:pPr>
      <w:numPr>
        <w:numId w:val="16"/>
      </w:numPr>
    </w:pPr>
  </w:style>
  <w:style w:type="paragraph" w:customStyle="1" w:styleId="NoteLevel21">
    <w:name w:val="Note Level 21"/>
    <w:aliases w:val="Normal 2"/>
    <w:basedOn w:val="a"/>
    <w:uiPriority w:val="1"/>
    <w:qFormat/>
    <w:rsid w:val="00196CC2"/>
    <w:pPr>
      <w:keepNext/>
      <w:widowControl w:val="0"/>
      <w:autoSpaceDE w:val="0"/>
      <w:autoSpaceDN w:val="0"/>
      <w:adjustRightInd w:val="0"/>
      <w:ind w:firstLine="0"/>
      <w:contextualSpacing/>
      <w:outlineLvl w:val="1"/>
    </w:pPr>
    <w:rPr>
      <w:rFonts w:cs="Times New Roman"/>
      <w:kern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B93"/>
    <w:pPr>
      <w:spacing w:line="276" w:lineRule="auto"/>
      <w:ind w:firstLine="720"/>
      <w:jc w:val="both"/>
    </w:pPr>
    <w:rPr>
      <w:rFonts w:eastAsia="Times New Roman" w:cs="Arial"/>
      <w:kern w:val="1"/>
      <w:sz w:val="28"/>
      <w:szCs w:val="24"/>
      <w:lang w:eastAsia="ar-SA"/>
    </w:rPr>
  </w:style>
  <w:style w:type="paragraph" w:styleId="1">
    <w:name w:val="heading 1"/>
    <w:basedOn w:val="a"/>
    <w:next w:val="a"/>
    <w:link w:val="10"/>
    <w:qFormat/>
    <w:rsid w:val="008204DC"/>
    <w:pPr>
      <w:keepNext/>
      <w:spacing w:line="240" w:lineRule="auto"/>
      <w:ind w:left="432" w:firstLine="0"/>
      <w:jc w:val="center"/>
      <w:outlineLvl w:val="0"/>
    </w:pPr>
    <w:rPr>
      <w:rFonts w:cs="Times New Roman"/>
      <w:b/>
      <w:sz w:val="32"/>
      <w:szCs w:val="28"/>
    </w:rPr>
  </w:style>
  <w:style w:type="paragraph" w:styleId="2">
    <w:name w:val="heading 2"/>
    <w:basedOn w:val="a"/>
    <w:next w:val="a"/>
    <w:link w:val="20"/>
    <w:qFormat/>
    <w:rsid w:val="00D23297"/>
    <w:pPr>
      <w:keepNext/>
      <w:numPr>
        <w:ilvl w:val="1"/>
        <w:numId w:val="1"/>
      </w:numPr>
      <w:spacing w:line="240" w:lineRule="auto"/>
      <w:ind w:left="0" w:firstLine="709"/>
      <w:outlineLvl w:val="1"/>
    </w:pPr>
    <w:rPr>
      <w:rFonts w:cs="Times New Roman"/>
      <w:b/>
      <w:bCs/>
      <w:sz w:val="32"/>
      <w:szCs w:val="28"/>
    </w:rPr>
  </w:style>
  <w:style w:type="paragraph" w:styleId="3">
    <w:name w:val="heading 3"/>
    <w:basedOn w:val="a"/>
    <w:next w:val="a"/>
    <w:link w:val="30"/>
    <w:qFormat/>
    <w:rsid w:val="002C0B42"/>
    <w:pPr>
      <w:keepNext/>
      <w:numPr>
        <w:ilvl w:val="1"/>
        <w:numId w:val="9"/>
      </w:numPr>
      <w:spacing w:before="240" w:after="60" w:line="240" w:lineRule="auto"/>
      <w:outlineLvl w:val="2"/>
    </w:pPr>
    <w:rPr>
      <w:b/>
      <w:bCs/>
      <w:sz w:val="30"/>
      <w:szCs w:val="26"/>
    </w:rPr>
  </w:style>
  <w:style w:type="paragraph" w:styleId="4">
    <w:name w:val="heading 4"/>
    <w:basedOn w:val="a"/>
    <w:next w:val="a"/>
    <w:link w:val="40"/>
    <w:qFormat/>
    <w:rsid w:val="008756E7"/>
    <w:pPr>
      <w:keepNext/>
      <w:numPr>
        <w:ilvl w:val="3"/>
        <w:numId w:val="1"/>
      </w:numPr>
      <w:pBdr>
        <w:bottom w:val="single" w:sz="8" w:space="1" w:color="000000"/>
      </w:pBdr>
      <w:spacing w:line="240" w:lineRule="auto"/>
      <w:ind w:left="0" w:firstLine="0"/>
      <w:jc w:val="center"/>
      <w:outlineLvl w:val="3"/>
    </w:pPr>
    <w:rPr>
      <w:rFonts w:cs="Times New Roman"/>
      <w:b/>
      <w:bCs/>
      <w:spacing w:val="100"/>
      <w:sz w:val="32"/>
      <w:szCs w:val="32"/>
    </w:rPr>
  </w:style>
  <w:style w:type="paragraph" w:styleId="5">
    <w:name w:val="heading 5"/>
    <w:basedOn w:val="a"/>
    <w:next w:val="a"/>
    <w:link w:val="50"/>
    <w:qFormat/>
    <w:rsid w:val="008756E7"/>
    <w:pPr>
      <w:keepNext/>
      <w:numPr>
        <w:ilvl w:val="4"/>
        <w:numId w:val="1"/>
      </w:numPr>
      <w:spacing w:line="240" w:lineRule="auto"/>
      <w:ind w:left="0" w:firstLine="0"/>
      <w:jc w:val="center"/>
      <w:outlineLvl w:val="4"/>
    </w:pPr>
    <w:rPr>
      <w:rFonts w:cs="Times New Roman"/>
    </w:rPr>
  </w:style>
  <w:style w:type="paragraph" w:styleId="6">
    <w:name w:val="heading 6"/>
    <w:basedOn w:val="a"/>
    <w:next w:val="a"/>
    <w:link w:val="60"/>
    <w:qFormat/>
    <w:rsid w:val="008756E7"/>
    <w:pPr>
      <w:keepNext/>
      <w:numPr>
        <w:ilvl w:val="5"/>
        <w:numId w:val="1"/>
      </w:numPr>
      <w:tabs>
        <w:tab w:val="left" w:pos="600"/>
        <w:tab w:val="left" w:pos="1920"/>
      </w:tabs>
      <w:spacing w:line="240" w:lineRule="auto"/>
      <w:ind w:left="0" w:firstLine="0"/>
      <w:outlineLvl w:val="5"/>
    </w:pPr>
    <w:rPr>
      <w:rFonts w:cs="Times New Roman"/>
      <w:szCs w:val="28"/>
    </w:rPr>
  </w:style>
  <w:style w:type="paragraph" w:styleId="7">
    <w:name w:val="heading 7"/>
    <w:basedOn w:val="a"/>
    <w:next w:val="a"/>
    <w:link w:val="70"/>
    <w:qFormat/>
    <w:rsid w:val="008756E7"/>
    <w:pPr>
      <w:keepNext/>
      <w:numPr>
        <w:ilvl w:val="6"/>
        <w:numId w:val="1"/>
      </w:numPr>
      <w:tabs>
        <w:tab w:val="left" w:pos="3600"/>
      </w:tabs>
      <w:spacing w:line="240" w:lineRule="auto"/>
      <w:ind w:left="0" w:firstLine="708"/>
      <w:outlineLvl w:val="6"/>
    </w:pPr>
    <w:rPr>
      <w:rFonts w:cs="Times New Roman"/>
      <w:szCs w:val="28"/>
    </w:rPr>
  </w:style>
  <w:style w:type="paragraph" w:styleId="8">
    <w:name w:val="heading 8"/>
    <w:basedOn w:val="a"/>
    <w:next w:val="a"/>
    <w:link w:val="80"/>
    <w:qFormat/>
    <w:rsid w:val="008756E7"/>
    <w:pPr>
      <w:keepNext/>
      <w:numPr>
        <w:ilvl w:val="7"/>
        <w:numId w:val="1"/>
      </w:numPr>
      <w:spacing w:line="240" w:lineRule="auto"/>
      <w:ind w:left="0" w:firstLine="0"/>
      <w:jc w:val="right"/>
      <w:outlineLvl w:val="7"/>
    </w:pPr>
  </w:style>
  <w:style w:type="paragraph" w:styleId="9">
    <w:name w:val="heading 9"/>
    <w:basedOn w:val="a"/>
    <w:next w:val="a"/>
    <w:link w:val="90"/>
    <w:qFormat/>
    <w:rsid w:val="008756E7"/>
    <w:pPr>
      <w:keepNext/>
      <w:numPr>
        <w:ilvl w:val="8"/>
        <w:numId w:val="1"/>
      </w:numPr>
      <w:tabs>
        <w:tab w:val="left" w:pos="600"/>
        <w:tab w:val="left" w:pos="1920"/>
      </w:tabs>
      <w:spacing w:line="240" w:lineRule="auto"/>
      <w:ind w:left="0" w:firstLine="0"/>
      <w:outlineLvl w:val="8"/>
    </w:pPr>
    <w:rPr>
      <w:rFonts w:cs="Times New Roman"/>
      <w:color w:val="FF000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04DC"/>
    <w:rPr>
      <w:rFonts w:eastAsia="Times New Roman"/>
      <w:b/>
      <w:kern w:val="1"/>
      <w:sz w:val="32"/>
      <w:szCs w:val="28"/>
      <w:lang w:eastAsia="ar-SA"/>
    </w:rPr>
  </w:style>
  <w:style w:type="character" w:customStyle="1" w:styleId="20">
    <w:name w:val="Заголовок 2 Знак"/>
    <w:basedOn w:val="a0"/>
    <w:link w:val="2"/>
    <w:rsid w:val="00D23297"/>
    <w:rPr>
      <w:rFonts w:eastAsia="Times New Roman"/>
      <w:b/>
      <w:bCs/>
      <w:kern w:val="1"/>
      <w:sz w:val="32"/>
      <w:szCs w:val="28"/>
      <w:lang w:eastAsia="ar-SA"/>
    </w:rPr>
  </w:style>
  <w:style w:type="character" w:customStyle="1" w:styleId="30">
    <w:name w:val="Заголовок 3 Знак"/>
    <w:basedOn w:val="a0"/>
    <w:link w:val="3"/>
    <w:rsid w:val="002C0B42"/>
    <w:rPr>
      <w:rFonts w:eastAsia="Times New Roman" w:cs="Arial"/>
      <w:b/>
      <w:bCs/>
      <w:kern w:val="1"/>
      <w:sz w:val="30"/>
      <w:szCs w:val="26"/>
      <w:lang w:eastAsia="ar-SA"/>
    </w:rPr>
  </w:style>
  <w:style w:type="character" w:customStyle="1" w:styleId="40">
    <w:name w:val="Заголовок 4 Знак"/>
    <w:basedOn w:val="a0"/>
    <w:link w:val="4"/>
    <w:rsid w:val="008756E7"/>
    <w:rPr>
      <w:rFonts w:eastAsia="Times New Roman"/>
      <w:b/>
      <w:bCs/>
      <w:spacing w:val="100"/>
      <w:kern w:val="1"/>
      <w:sz w:val="32"/>
      <w:szCs w:val="32"/>
      <w:lang w:eastAsia="ar-SA"/>
    </w:rPr>
  </w:style>
  <w:style w:type="character" w:customStyle="1" w:styleId="50">
    <w:name w:val="Заголовок 5 Знак"/>
    <w:basedOn w:val="a0"/>
    <w:link w:val="5"/>
    <w:rsid w:val="008756E7"/>
    <w:rPr>
      <w:rFonts w:eastAsia="Times New Roman"/>
      <w:kern w:val="1"/>
      <w:sz w:val="28"/>
      <w:szCs w:val="24"/>
      <w:lang w:eastAsia="ar-SA"/>
    </w:rPr>
  </w:style>
  <w:style w:type="character" w:customStyle="1" w:styleId="60">
    <w:name w:val="Заголовок 6 Знак"/>
    <w:basedOn w:val="a0"/>
    <w:link w:val="6"/>
    <w:rsid w:val="008756E7"/>
    <w:rPr>
      <w:rFonts w:eastAsia="Times New Roman"/>
      <w:kern w:val="1"/>
      <w:sz w:val="28"/>
      <w:szCs w:val="28"/>
      <w:lang w:eastAsia="ar-SA"/>
    </w:rPr>
  </w:style>
  <w:style w:type="character" w:customStyle="1" w:styleId="70">
    <w:name w:val="Заголовок 7 Знак"/>
    <w:basedOn w:val="a0"/>
    <w:link w:val="7"/>
    <w:rsid w:val="008756E7"/>
    <w:rPr>
      <w:rFonts w:eastAsia="Times New Roman"/>
      <w:kern w:val="1"/>
      <w:sz w:val="28"/>
      <w:szCs w:val="28"/>
      <w:lang w:eastAsia="ar-SA"/>
    </w:rPr>
  </w:style>
  <w:style w:type="character" w:customStyle="1" w:styleId="80">
    <w:name w:val="Заголовок 8 Знак"/>
    <w:basedOn w:val="a0"/>
    <w:link w:val="8"/>
    <w:rsid w:val="008756E7"/>
    <w:rPr>
      <w:rFonts w:eastAsia="Times New Roman" w:cs="Arial"/>
      <w:kern w:val="1"/>
      <w:sz w:val="28"/>
      <w:szCs w:val="24"/>
      <w:lang w:eastAsia="ar-SA"/>
    </w:rPr>
  </w:style>
  <w:style w:type="character" w:customStyle="1" w:styleId="90">
    <w:name w:val="Заголовок 9 Знак"/>
    <w:basedOn w:val="a0"/>
    <w:link w:val="9"/>
    <w:rsid w:val="008756E7"/>
    <w:rPr>
      <w:rFonts w:eastAsia="Times New Roman"/>
      <w:color w:val="FF0000"/>
      <w:kern w:val="1"/>
      <w:sz w:val="28"/>
      <w:szCs w:val="28"/>
      <w:lang w:eastAsia="ar-SA"/>
    </w:rPr>
  </w:style>
  <w:style w:type="character" w:styleId="a3">
    <w:name w:val="page number"/>
    <w:basedOn w:val="a0"/>
    <w:rsid w:val="008756E7"/>
  </w:style>
  <w:style w:type="paragraph" w:styleId="a4">
    <w:name w:val="header"/>
    <w:basedOn w:val="a"/>
    <w:link w:val="a5"/>
    <w:rsid w:val="008756E7"/>
    <w:pPr>
      <w:tabs>
        <w:tab w:val="center" w:pos="4536"/>
        <w:tab w:val="right" w:pos="9072"/>
      </w:tabs>
      <w:spacing w:line="240" w:lineRule="auto"/>
      <w:ind w:firstLine="0"/>
    </w:pPr>
    <w:rPr>
      <w:rFonts w:cs="Times New Roman"/>
      <w:sz w:val="20"/>
      <w:szCs w:val="20"/>
    </w:rPr>
  </w:style>
  <w:style w:type="character" w:customStyle="1" w:styleId="a5">
    <w:name w:val="Верхний колонтитул Знак"/>
    <w:basedOn w:val="a0"/>
    <w:link w:val="a4"/>
    <w:rsid w:val="008756E7"/>
    <w:rPr>
      <w:rFonts w:eastAsia="Times New Roman"/>
      <w:kern w:val="1"/>
      <w:lang w:eastAsia="ar-SA"/>
    </w:rPr>
  </w:style>
  <w:style w:type="paragraph" w:customStyle="1" w:styleId="21">
    <w:name w:val="Основной текст 21"/>
    <w:basedOn w:val="a"/>
    <w:rsid w:val="008756E7"/>
    <w:pPr>
      <w:shd w:val="clear" w:color="auto" w:fill="FFFFFF"/>
      <w:tabs>
        <w:tab w:val="left" w:pos="720"/>
      </w:tabs>
      <w:autoSpaceDE w:val="0"/>
      <w:spacing w:line="240" w:lineRule="auto"/>
      <w:ind w:firstLine="0"/>
    </w:pPr>
    <w:rPr>
      <w:rFonts w:cs="Times New Roman"/>
      <w:szCs w:val="28"/>
    </w:rPr>
  </w:style>
  <w:style w:type="paragraph" w:styleId="a6">
    <w:name w:val="footer"/>
    <w:basedOn w:val="a"/>
    <w:link w:val="a7"/>
    <w:rsid w:val="008756E7"/>
    <w:pPr>
      <w:tabs>
        <w:tab w:val="center" w:pos="4153"/>
        <w:tab w:val="right" w:pos="8306"/>
      </w:tabs>
      <w:spacing w:line="240" w:lineRule="auto"/>
      <w:ind w:firstLine="0"/>
    </w:pPr>
    <w:rPr>
      <w:rFonts w:cs="Times New Roman"/>
      <w:sz w:val="20"/>
      <w:szCs w:val="20"/>
    </w:rPr>
  </w:style>
  <w:style w:type="character" w:customStyle="1" w:styleId="a7">
    <w:name w:val="Нижний колонтитул Знак"/>
    <w:basedOn w:val="a0"/>
    <w:link w:val="a6"/>
    <w:rsid w:val="008756E7"/>
    <w:rPr>
      <w:rFonts w:eastAsia="Times New Roman"/>
      <w:kern w:val="1"/>
      <w:lang w:eastAsia="ar-SA"/>
    </w:rPr>
  </w:style>
  <w:style w:type="paragraph" w:customStyle="1" w:styleId="11">
    <w:name w:val="Обычный1"/>
    <w:rsid w:val="008756E7"/>
    <w:pPr>
      <w:suppressAutoHyphens/>
      <w:spacing w:line="480" w:lineRule="auto"/>
      <w:ind w:firstLine="720"/>
    </w:pPr>
    <w:rPr>
      <w:rFonts w:ascii="Arial" w:eastAsia="Arial" w:hAnsi="Arial" w:cs="Calibri"/>
      <w:kern w:val="1"/>
      <w:sz w:val="24"/>
      <w:lang w:eastAsia="ar-SA"/>
    </w:rPr>
  </w:style>
  <w:style w:type="paragraph" w:styleId="22">
    <w:name w:val="Body Text Indent 2"/>
    <w:basedOn w:val="a"/>
    <w:link w:val="23"/>
    <w:rsid w:val="008756E7"/>
    <w:pPr>
      <w:ind w:firstLine="709"/>
    </w:pPr>
    <w:rPr>
      <w:rFonts w:cs="Times New Roman"/>
      <w:szCs w:val="28"/>
    </w:rPr>
  </w:style>
  <w:style w:type="character" w:customStyle="1" w:styleId="23">
    <w:name w:val="Основной текст с отступом 2 Знак"/>
    <w:basedOn w:val="a0"/>
    <w:link w:val="22"/>
    <w:rsid w:val="008756E7"/>
    <w:rPr>
      <w:rFonts w:eastAsia="Times New Roman"/>
      <w:kern w:val="1"/>
      <w:sz w:val="28"/>
      <w:szCs w:val="28"/>
      <w:lang w:eastAsia="ar-SA"/>
    </w:rPr>
  </w:style>
  <w:style w:type="character" w:customStyle="1" w:styleId="a8">
    <w:name w:val="Основной текст_"/>
    <w:link w:val="12"/>
    <w:rsid w:val="008756E7"/>
    <w:rPr>
      <w:rFonts w:ascii="Arial" w:eastAsia="Arial" w:hAnsi="Arial"/>
      <w:sz w:val="19"/>
      <w:szCs w:val="19"/>
      <w:shd w:val="clear" w:color="auto" w:fill="FFFFFF"/>
    </w:rPr>
  </w:style>
  <w:style w:type="paragraph" w:customStyle="1" w:styleId="12">
    <w:name w:val="Основной текст1"/>
    <w:basedOn w:val="a"/>
    <w:link w:val="a8"/>
    <w:rsid w:val="008756E7"/>
    <w:pPr>
      <w:widowControl w:val="0"/>
      <w:shd w:val="clear" w:color="auto" w:fill="FFFFFF"/>
      <w:spacing w:before="300" w:after="180" w:line="226" w:lineRule="exact"/>
      <w:ind w:hanging="1500"/>
    </w:pPr>
    <w:rPr>
      <w:rFonts w:eastAsia="Arial" w:cs="Times New Roman"/>
      <w:kern w:val="0"/>
      <w:sz w:val="19"/>
      <w:szCs w:val="19"/>
      <w:lang w:eastAsia="en-US"/>
    </w:rPr>
  </w:style>
  <w:style w:type="paragraph" w:customStyle="1" w:styleId="GOSTcomment">
    <w:name w:val="GOST_comment"/>
    <w:basedOn w:val="a"/>
    <w:qFormat/>
    <w:rsid w:val="008756E7"/>
    <w:pPr>
      <w:spacing w:line="224" w:lineRule="exact"/>
      <w:ind w:left="284" w:right="-20" w:firstLine="425"/>
    </w:pPr>
    <w:rPr>
      <w:rFonts w:eastAsia="Arial"/>
      <w:i/>
      <w:vanish/>
      <w:color w:val="231F20"/>
      <w:w w:val="98"/>
      <w:kern w:val="20"/>
      <w:sz w:val="20"/>
      <w:szCs w:val="20"/>
    </w:rPr>
  </w:style>
  <w:style w:type="paragraph" w:customStyle="1" w:styleId="GOSTComment1">
    <w:name w:val="GOST_Comment1"/>
    <w:basedOn w:val="GOSTcomment"/>
    <w:qFormat/>
    <w:rsid w:val="008756E7"/>
    <w:pPr>
      <w:ind w:left="1247" w:right="0" w:firstLine="0"/>
    </w:pPr>
    <w:rPr>
      <w:spacing w:val="-3"/>
    </w:rPr>
  </w:style>
  <w:style w:type="paragraph" w:customStyle="1" w:styleId="FR1">
    <w:name w:val="FR1"/>
    <w:rsid w:val="008756E7"/>
    <w:pPr>
      <w:widowControl w:val="0"/>
      <w:suppressAutoHyphens/>
      <w:spacing w:line="300" w:lineRule="auto"/>
      <w:jc w:val="both"/>
    </w:pPr>
    <w:rPr>
      <w:rFonts w:eastAsia="Arial" w:cs="Calibri"/>
      <w:kern w:val="1"/>
      <w:sz w:val="24"/>
      <w:szCs w:val="24"/>
      <w:lang w:eastAsia="ar-SA"/>
    </w:rPr>
  </w:style>
  <w:style w:type="table" w:styleId="a9">
    <w:name w:val="Table Grid"/>
    <w:basedOn w:val="a1"/>
    <w:uiPriority w:val="59"/>
    <w:rsid w:val="00875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B5526"/>
    <w:pPr>
      <w:ind w:left="720"/>
      <w:contextualSpacing/>
    </w:pPr>
  </w:style>
  <w:style w:type="paragraph" w:styleId="31">
    <w:name w:val="Body Text Indent 3"/>
    <w:basedOn w:val="a"/>
    <w:link w:val="32"/>
    <w:unhideWhenUsed/>
    <w:rsid w:val="00DB4DB1"/>
    <w:pPr>
      <w:spacing w:after="120"/>
      <w:ind w:left="283"/>
    </w:pPr>
    <w:rPr>
      <w:sz w:val="16"/>
      <w:szCs w:val="16"/>
    </w:rPr>
  </w:style>
  <w:style w:type="character" w:customStyle="1" w:styleId="32">
    <w:name w:val="Основной текст с отступом 3 Знак"/>
    <w:basedOn w:val="a0"/>
    <w:link w:val="31"/>
    <w:uiPriority w:val="99"/>
    <w:semiHidden/>
    <w:rsid w:val="00DB4DB1"/>
    <w:rPr>
      <w:rFonts w:ascii="Arial" w:eastAsia="Times New Roman" w:hAnsi="Arial" w:cs="Arial"/>
      <w:kern w:val="1"/>
      <w:sz w:val="16"/>
      <w:szCs w:val="16"/>
      <w:lang w:eastAsia="ar-SA"/>
    </w:rPr>
  </w:style>
  <w:style w:type="paragraph" w:customStyle="1" w:styleId="310">
    <w:name w:val="Основной текст с отступом 31"/>
    <w:basedOn w:val="a"/>
    <w:rsid w:val="00DB4DB1"/>
    <w:pPr>
      <w:tabs>
        <w:tab w:val="left" w:pos="2552"/>
      </w:tabs>
      <w:overflowPunct w:val="0"/>
      <w:autoSpaceDE w:val="0"/>
      <w:autoSpaceDN w:val="0"/>
      <w:adjustRightInd w:val="0"/>
      <w:spacing w:line="240" w:lineRule="auto"/>
      <w:ind w:left="2552" w:hanging="1985"/>
      <w:textAlignment w:val="baseline"/>
    </w:pPr>
    <w:rPr>
      <w:rFonts w:cs="Times New Roman"/>
      <w:kern w:val="0"/>
      <w:szCs w:val="20"/>
      <w:lang w:eastAsia="ru-RU"/>
    </w:rPr>
  </w:style>
  <w:style w:type="character" w:styleId="ab">
    <w:name w:val="annotation reference"/>
    <w:basedOn w:val="a0"/>
    <w:uiPriority w:val="99"/>
    <w:semiHidden/>
    <w:unhideWhenUsed/>
    <w:rsid w:val="00333D90"/>
    <w:rPr>
      <w:sz w:val="16"/>
      <w:szCs w:val="16"/>
    </w:rPr>
  </w:style>
  <w:style w:type="paragraph" w:styleId="ac">
    <w:name w:val="annotation text"/>
    <w:basedOn w:val="a"/>
    <w:link w:val="ad"/>
    <w:uiPriority w:val="99"/>
    <w:semiHidden/>
    <w:unhideWhenUsed/>
    <w:rsid w:val="00333D90"/>
    <w:pPr>
      <w:spacing w:line="240" w:lineRule="auto"/>
    </w:pPr>
    <w:rPr>
      <w:sz w:val="20"/>
      <w:szCs w:val="20"/>
    </w:rPr>
  </w:style>
  <w:style w:type="character" w:customStyle="1" w:styleId="ad">
    <w:name w:val="Текст примечания Знак"/>
    <w:basedOn w:val="a0"/>
    <w:link w:val="ac"/>
    <w:uiPriority w:val="99"/>
    <w:semiHidden/>
    <w:rsid w:val="00333D90"/>
    <w:rPr>
      <w:rFonts w:ascii="Arial" w:eastAsia="Times New Roman" w:hAnsi="Arial" w:cs="Arial"/>
      <w:kern w:val="1"/>
      <w:lang w:eastAsia="ar-SA"/>
    </w:rPr>
  </w:style>
  <w:style w:type="paragraph" w:styleId="ae">
    <w:name w:val="annotation subject"/>
    <w:basedOn w:val="ac"/>
    <w:next w:val="ac"/>
    <w:link w:val="af"/>
    <w:uiPriority w:val="99"/>
    <w:semiHidden/>
    <w:unhideWhenUsed/>
    <w:rsid w:val="00333D90"/>
    <w:rPr>
      <w:b/>
      <w:bCs/>
    </w:rPr>
  </w:style>
  <w:style w:type="character" w:customStyle="1" w:styleId="af">
    <w:name w:val="Тема примечания Знак"/>
    <w:basedOn w:val="ad"/>
    <w:link w:val="ae"/>
    <w:uiPriority w:val="99"/>
    <w:semiHidden/>
    <w:rsid w:val="00333D90"/>
    <w:rPr>
      <w:rFonts w:ascii="Arial" w:eastAsia="Times New Roman" w:hAnsi="Arial" w:cs="Arial"/>
      <w:b/>
      <w:bCs/>
      <w:kern w:val="1"/>
      <w:lang w:eastAsia="ar-SA"/>
    </w:rPr>
  </w:style>
  <w:style w:type="paragraph" w:styleId="af0">
    <w:name w:val="Balloon Text"/>
    <w:basedOn w:val="a"/>
    <w:link w:val="af1"/>
    <w:uiPriority w:val="99"/>
    <w:semiHidden/>
    <w:unhideWhenUsed/>
    <w:rsid w:val="00333D90"/>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33D90"/>
    <w:rPr>
      <w:rFonts w:ascii="Tahoma" w:eastAsia="Times New Roman" w:hAnsi="Tahoma" w:cs="Tahoma"/>
      <w:kern w:val="1"/>
      <w:sz w:val="16"/>
      <w:szCs w:val="16"/>
      <w:lang w:eastAsia="ar-SA"/>
    </w:rPr>
  </w:style>
  <w:style w:type="character" w:styleId="af2">
    <w:name w:val="Hyperlink"/>
    <w:basedOn w:val="a0"/>
    <w:uiPriority w:val="99"/>
    <w:unhideWhenUsed/>
    <w:rsid w:val="00EF55FB"/>
    <w:rPr>
      <w:color w:val="0000FF"/>
      <w:u w:val="single"/>
    </w:rPr>
  </w:style>
  <w:style w:type="paragraph" w:styleId="af3">
    <w:name w:val="Normal (Web)"/>
    <w:basedOn w:val="a"/>
    <w:uiPriority w:val="99"/>
    <w:unhideWhenUsed/>
    <w:rsid w:val="00BF78CC"/>
    <w:pPr>
      <w:spacing w:before="100" w:beforeAutospacing="1" w:after="100" w:afterAutospacing="1" w:line="240" w:lineRule="auto"/>
      <w:ind w:firstLine="0"/>
    </w:pPr>
    <w:rPr>
      <w:rFonts w:ascii="Times" w:eastAsiaTheme="minorHAnsi" w:hAnsi="Times" w:cs="Times New Roman"/>
      <w:kern w:val="0"/>
      <w:sz w:val="20"/>
      <w:szCs w:val="20"/>
      <w:lang w:val="en-US" w:eastAsia="en-US"/>
    </w:rPr>
  </w:style>
  <w:style w:type="paragraph" w:styleId="af4">
    <w:name w:val="Revision"/>
    <w:hidden/>
    <w:uiPriority w:val="99"/>
    <w:semiHidden/>
    <w:rsid w:val="00FE4A8D"/>
    <w:rPr>
      <w:rFonts w:ascii="Arial" w:eastAsia="Times New Roman" w:hAnsi="Arial" w:cs="Arial"/>
      <w:kern w:val="1"/>
      <w:sz w:val="24"/>
      <w:szCs w:val="24"/>
      <w:lang w:eastAsia="ar-SA"/>
    </w:rPr>
  </w:style>
  <w:style w:type="paragraph" w:styleId="af5">
    <w:name w:val="No Spacing"/>
    <w:aliases w:val="normal 2"/>
    <w:uiPriority w:val="1"/>
    <w:qFormat/>
    <w:rsid w:val="00261F89"/>
    <w:pPr>
      <w:spacing w:line="360" w:lineRule="auto"/>
      <w:ind w:firstLine="720"/>
      <w:jc w:val="both"/>
    </w:pPr>
    <w:rPr>
      <w:rFonts w:eastAsia="Times New Roman" w:cs="Arial"/>
      <w:kern w:val="1"/>
      <w:sz w:val="24"/>
      <w:szCs w:val="24"/>
      <w:lang w:eastAsia="ar-SA"/>
    </w:rPr>
  </w:style>
  <w:style w:type="paragraph" w:styleId="af6">
    <w:name w:val="TOC Heading"/>
    <w:basedOn w:val="1"/>
    <w:next w:val="a"/>
    <w:uiPriority w:val="39"/>
    <w:unhideWhenUsed/>
    <w:qFormat/>
    <w:rsid w:val="00EF5C67"/>
    <w:pPr>
      <w:keepLines/>
      <w:spacing w:before="480" w:line="276" w:lineRule="auto"/>
      <w:ind w:left="0"/>
      <w:jc w:val="left"/>
      <w:outlineLvl w:val="9"/>
    </w:pPr>
    <w:rPr>
      <w:rFonts w:asciiTheme="majorHAnsi" w:eastAsiaTheme="majorEastAsia" w:hAnsiTheme="majorHAnsi" w:cstheme="majorBidi"/>
      <w:b w:val="0"/>
      <w:bCs/>
      <w:color w:val="365F91" w:themeColor="accent1" w:themeShade="BF"/>
      <w:kern w:val="0"/>
      <w:lang w:val="en-US" w:eastAsia="en-US"/>
    </w:rPr>
  </w:style>
  <w:style w:type="paragraph" w:styleId="13">
    <w:name w:val="toc 1"/>
    <w:basedOn w:val="a"/>
    <w:next w:val="a"/>
    <w:autoRedefine/>
    <w:uiPriority w:val="39"/>
    <w:unhideWhenUsed/>
    <w:rsid w:val="00EF5C67"/>
    <w:pPr>
      <w:spacing w:before="120"/>
      <w:jc w:val="left"/>
    </w:pPr>
    <w:rPr>
      <w:rFonts w:asciiTheme="minorHAnsi" w:hAnsiTheme="minorHAnsi"/>
      <w:b/>
      <w:sz w:val="24"/>
    </w:rPr>
  </w:style>
  <w:style w:type="paragraph" w:styleId="24">
    <w:name w:val="toc 2"/>
    <w:basedOn w:val="a"/>
    <w:next w:val="a"/>
    <w:autoRedefine/>
    <w:uiPriority w:val="39"/>
    <w:unhideWhenUsed/>
    <w:rsid w:val="00EF5C67"/>
    <w:pPr>
      <w:ind w:left="280"/>
      <w:jc w:val="left"/>
    </w:pPr>
    <w:rPr>
      <w:rFonts w:asciiTheme="minorHAnsi" w:hAnsiTheme="minorHAnsi"/>
      <w:b/>
      <w:sz w:val="22"/>
      <w:szCs w:val="22"/>
    </w:rPr>
  </w:style>
  <w:style w:type="paragraph" w:styleId="33">
    <w:name w:val="toc 3"/>
    <w:basedOn w:val="a"/>
    <w:next w:val="a"/>
    <w:autoRedefine/>
    <w:uiPriority w:val="39"/>
    <w:unhideWhenUsed/>
    <w:rsid w:val="00EF5C67"/>
    <w:pPr>
      <w:ind w:left="560"/>
      <w:jc w:val="left"/>
    </w:pPr>
    <w:rPr>
      <w:rFonts w:asciiTheme="minorHAnsi" w:hAnsiTheme="minorHAnsi"/>
      <w:sz w:val="22"/>
      <w:szCs w:val="22"/>
    </w:rPr>
  </w:style>
  <w:style w:type="paragraph" w:styleId="41">
    <w:name w:val="toc 4"/>
    <w:basedOn w:val="a"/>
    <w:next w:val="a"/>
    <w:autoRedefine/>
    <w:uiPriority w:val="39"/>
    <w:semiHidden/>
    <w:unhideWhenUsed/>
    <w:rsid w:val="00EF5C67"/>
    <w:pPr>
      <w:ind w:left="840"/>
      <w:jc w:val="left"/>
    </w:pPr>
    <w:rPr>
      <w:rFonts w:asciiTheme="minorHAnsi" w:hAnsiTheme="minorHAnsi"/>
      <w:sz w:val="20"/>
      <w:szCs w:val="20"/>
    </w:rPr>
  </w:style>
  <w:style w:type="paragraph" w:styleId="51">
    <w:name w:val="toc 5"/>
    <w:basedOn w:val="a"/>
    <w:next w:val="a"/>
    <w:autoRedefine/>
    <w:uiPriority w:val="39"/>
    <w:semiHidden/>
    <w:unhideWhenUsed/>
    <w:rsid w:val="00EF5C67"/>
    <w:pPr>
      <w:ind w:left="1120"/>
      <w:jc w:val="left"/>
    </w:pPr>
    <w:rPr>
      <w:rFonts w:asciiTheme="minorHAnsi" w:hAnsiTheme="minorHAnsi"/>
      <w:sz w:val="20"/>
      <w:szCs w:val="20"/>
    </w:rPr>
  </w:style>
  <w:style w:type="paragraph" w:styleId="61">
    <w:name w:val="toc 6"/>
    <w:basedOn w:val="a"/>
    <w:next w:val="a"/>
    <w:autoRedefine/>
    <w:uiPriority w:val="39"/>
    <w:semiHidden/>
    <w:unhideWhenUsed/>
    <w:rsid w:val="00EF5C67"/>
    <w:pPr>
      <w:ind w:left="1400"/>
      <w:jc w:val="left"/>
    </w:pPr>
    <w:rPr>
      <w:rFonts w:asciiTheme="minorHAnsi" w:hAnsiTheme="minorHAnsi"/>
      <w:sz w:val="20"/>
      <w:szCs w:val="20"/>
    </w:rPr>
  </w:style>
  <w:style w:type="paragraph" w:styleId="71">
    <w:name w:val="toc 7"/>
    <w:basedOn w:val="a"/>
    <w:next w:val="a"/>
    <w:autoRedefine/>
    <w:uiPriority w:val="39"/>
    <w:semiHidden/>
    <w:unhideWhenUsed/>
    <w:rsid w:val="00EF5C67"/>
    <w:pPr>
      <w:ind w:left="1680"/>
      <w:jc w:val="left"/>
    </w:pPr>
    <w:rPr>
      <w:rFonts w:asciiTheme="minorHAnsi" w:hAnsiTheme="minorHAnsi"/>
      <w:sz w:val="20"/>
      <w:szCs w:val="20"/>
    </w:rPr>
  </w:style>
  <w:style w:type="paragraph" w:styleId="81">
    <w:name w:val="toc 8"/>
    <w:basedOn w:val="a"/>
    <w:next w:val="a"/>
    <w:autoRedefine/>
    <w:uiPriority w:val="39"/>
    <w:semiHidden/>
    <w:unhideWhenUsed/>
    <w:rsid w:val="00EF5C67"/>
    <w:pPr>
      <w:ind w:left="1960"/>
      <w:jc w:val="left"/>
    </w:pPr>
    <w:rPr>
      <w:rFonts w:asciiTheme="minorHAnsi" w:hAnsiTheme="minorHAnsi"/>
      <w:sz w:val="20"/>
      <w:szCs w:val="20"/>
    </w:rPr>
  </w:style>
  <w:style w:type="paragraph" w:styleId="91">
    <w:name w:val="toc 9"/>
    <w:basedOn w:val="a"/>
    <w:next w:val="a"/>
    <w:autoRedefine/>
    <w:uiPriority w:val="39"/>
    <w:semiHidden/>
    <w:unhideWhenUsed/>
    <w:rsid w:val="00EF5C67"/>
    <w:pPr>
      <w:ind w:left="2240"/>
      <w:jc w:val="left"/>
    </w:pPr>
    <w:rPr>
      <w:rFonts w:asciiTheme="minorHAnsi" w:hAnsiTheme="minorHAnsi"/>
      <w:sz w:val="20"/>
      <w:szCs w:val="20"/>
    </w:rPr>
  </w:style>
  <w:style w:type="paragraph" w:customStyle="1" w:styleId="zzSTDTitle">
    <w:name w:val="zzSTDTitle"/>
    <w:basedOn w:val="a"/>
    <w:next w:val="a"/>
    <w:rsid w:val="00196CC2"/>
    <w:pPr>
      <w:suppressAutoHyphens/>
      <w:spacing w:before="400" w:after="760" w:line="350" w:lineRule="exact"/>
      <w:ind w:firstLine="709"/>
    </w:pPr>
    <w:rPr>
      <w:rFonts w:ascii="Arial" w:eastAsia="MS Mincho" w:hAnsi="Arial" w:cs="Times New Roman"/>
      <w:b/>
      <w:color w:val="0000FF"/>
      <w:kern w:val="0"/>
      <w:sz w:val="32"/>
      <w:szCs w:val="20"/>
      <w:lang w:val="en-GB" w:eastAsia="ja-JP"/>
    </w:rPr>
  </w:style>
  <w:style w:type="paragraph" w:customStyle="1" w:styleId="BodyTextIndent31">
    <w:name w:val="Body Text Indent 31"/>
    <w:basedOn w:val="a"/>
    <w:rsid w:val="00196CC2"/>
    <w:pPr>
      <w:tabs>
        <w:tab w:val="left" w:pos="2552"/>
      </w:tabs>
      <w:overflowPunct w:val="0"/>
      <w:autoSpaceDE w:val="0"/>
      <w:autoSpaceDN w:val="0"/>
      <w:adjustRightInd w:val="0"/>
      <w:ind w:left="2552" w:hanging="1985"/>
      <w:textAlignment w:val="baseline"/>
    </w:pPr>
    <w:rPr>
      <w:rFonts w:cs="Times New Roman"/>
      <w:kern w:val="0"/>
      <w:sz w:val="24"/>
      <w:szCs w:val="20"/>
      <w:lang w:eastAsia="ru-RU"/>
    </w:rPr>
  </w:style>
  <w:style w:type="numbering" w:customStyle="1" w:styleId="Style1">
    <w:name w:val="Style1"/>
    <w:rsid w:val="00196CC2"/>
    <w:pPr>
      <w:numPr>
        <w:numId w:val="16"/>
      </w:numPr>
    </w:pPr>
  </w:style>
  <w:style w:type="paragraph" w:customStyle="1" w:styleId="NoteLevel21">
    <w:name w:val="Note Level 21"/>
    <w:aliases w:val="Normal 2"/>
    <w:basedOn w:val="a"/>
    <w:uiPriority w:val="1"/>
    <w:qFormat/>
    <w:rsid w:val="00196CC2"/>
    <w:pPr>
      <w:keepNext/>
      <w:widowControl w:val="0"/>
      <w:autoSpaceDE w:val="0"/>
      <w:autoSpaceDN w:val="0"/>
      <w:adjustRightInd w:val="0"/>
      <w:ind w:firstLine="0"/>
      <w:contextualSpacing/>
      <w:outlineLvl w:val="1"/>
    </w:pPr>
    <w:rPr>
      <w:rFonts w:cs="Times New Roman"/>
      <w:kern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025">
      <w:bodyDiv w:val="1"/>
      <w:marLeft w:val="0"/>
      <w:marRight w:val="0"/>
      <w:marTop w:val="0"/>
      <w:marBottom w:val="0"/>
      <w:divBdr>
        <w:top w:val="none" w:sz="0" w:space="0" w:color="auto"/>
        <w:left w:val="none" w:sz="0" w:space="0" w:color="auto"/>
        <w:bottom w:val="none" w:sz="0" w:space="0" w:color="auto"/>
        <w:right w:val="none" w:sz="0" w:space="0" w:color="auto"/>
      </w:divBdr>
      <w:divsChild>
        <w:div w:id="1944221010">
          <w:marLeft w:val="0"/>
          <w:marRight w:val="0"/>
          <w:marTop w:val="0"/>
          <w:marBottom w:val="0"/>
          <w:divBdr>
            <w:top w:val="none" w:sz="0" w:space="0" w:color="auto"/>
            <w:left w:val="none" w:sz="0" w:space="0" w:color="auto"/>
            <w:bottom w:val="none" w:sz="0" w:space="0" w:color="auto"/>
            <w:right w:val="none" w:sz="0" w:space="0" w:color="auto"/>
          </w:divBdr>
          <w:divsChild>
            <w:div w:id="1983270493">
              <w:marLeft w:val="0"/>
              <w:marRight w:val="0"/>
              <w:marTop w:val="0"/>
              <w:marBottom w:val="0"/>
              <w:divBdr>
                <w:top w:val="none" w:sz="0" w:space="0" w:color="auto"/>
                <w:left w:val="none" w:sz="0" w:space="0" w:color="auto"/>
                <w:bottom w:val="none" w:sz="0" w:space="0" w:color="auto"/>
                <w:right w:val="none" w:sz="0" w:space="0" w:color="auto"/>
              </w:divBdr>
              <w:divsChild>
                <w:div w:id="141770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8854">
      <w:bodyDiv w:val="1"/>
      <w:marLeft w:val="0"/>
      <w:marRight w:val="0"/>
      <w:marTop w:val="0"/>
      <w:marBottom w:val="0"/>
      <w:divBdr>
        <w:top w:val="none" w:sz="0" w:space="0" w:color="auto"/>
        <w:left w:val="none" w:sz="0" w:space="0" w:color="auto"/>
        <w:bottom w:val="none" w:sz="0" w:space="0" w:color="auto"/>
        <w:right w:val="none" w:sz="0" w:space="0" w:color="auto"/>
      </w:divBdr>
      <w:divsChild>
        <w:div w:id="1804226205">
          <w:marLeft w:val="0"/>
          <w:marRight w:val="0"/>
          <w:marTop w:val="0"/>
          <w:marBottom w:val="0"/>
          <w:divBdr>
            <w:top w:val="none" w:sz="0" w:space="0" w:color="auto"/>
            <w:left w:val="none" w:sz="0" w:space="0" w:color="auto"/>
            <w:bottom w:val="none" w:sz="0" w:space="0" w:color="auto"/>
            <w:right w:val="none" w:sz="0" w:space="0" w:color="auto"/>
          </w:divBdr>
          <w:divsChild>
            <w:div w:id="1642802482">
              <w:marLeft w:val="0"/>
              <w:marRight w:val="0"/>
              <w:marTop w:val="0"/>
              <w:marBottom w:val="0"/>
              <w:divBdr>
                <w:top w:val="none" w:sz="0" w:space="0" w:color="auto"/>
                <w:left w:val="none" w:sz="0" w:space="0" w:color="auto"/>
                <w:bottom w:val="none" w:sz="0" w:space="0" w:color="auto"/>
                <w:right w:val="none" w:sz="0" w:space="0" w:color="auto"/>
              </w:divBdr>
              <w:divsChild>
                <w:div w:id="21450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62201">
      <w:bodyDiv w:val="1"/>
      <w:marLeft w:val="0"/>
      <w:marRight w:val="0"/>
      <w:marTop w:val="0"/>
      <w:marBottom w:val="0"/>
      <w:divBdr>
        <w:top w:val="none" w:sz="0" w:space="0" w:color="auto"/>
        <w:left w:val="none" w:sz="0" w:space="0" w:color="auto"/>
        <w:bottom w:val="none" w:sz="0" w:space="0" w:color="auto"/>
        <w:right w:val="none" w:sz="0" w:space="0" w:color="auto"/>
      </w:divBdr>
    </w:div>
    <w:div w:id="279920857">
      <w:bodyDiv w:val="1"/>
      <w:marLeft w:val="0"/>
      <w:marRight w:val="0"/>
      <w:marTop w:val="0"/>
      <w:marBottom w:val="0"/>
      <w:divBdr>
        <w:top w:val="none" w:sz="0" w:space="0" w:color="auto"/>
        <w:left w:val="none" w:sz="0" w:space="0" w:color="auto"/>
        <w:bottom w:val="none" w:sz="0" w:space="0" w:color="auto"/>
        <w:right w:val="none" w:sz="0" w:space="0" w:color="auto"/>
      </w:divBdr>
      <w:divsChild>
        <w:div w:id="340012879">
          <w:marLeft w:val="0"/>
          <w:marRight w:val="0"/>
          <w:marTop w:val="0"/>
          <w:marBottom w:val="0"/>
          <w:divBdr>
            <w:top w:val="none" w:sz="0" w:space="0" w:color="auto"/>
            <w:left w:val="none" w:sz="0" w:space="0" w:color="auto"/>
            <w:bottom w:val="none" w:sz="0" w:space="0" w:color="auto"/>
            <w:right w:val="none" w:sz="0" w:space="0" w:color="auto"/>
          </w:divBdr>
          <w:divsChild>
            <w:div w:id="1304698883">
              <w:marLeft w:val="0"/>
              <w:marRight w:val="0"/>
              <w:marTop w:val="0"/>
              <w:marBottom w:val="0"/>
              <w:divBdr>
                <w:top w:val="none" w:sz="0" w:space="0" w:color="auto"/>
                <w:left w:val="none" w:sz="0" w:space="0" w:color="auto"/>
                <w:bottom w:val="none" w:sz="0" w:space="0" w:color="auto"/>
                <w:right w:val="none" w:sz="0" w:space="0" w:color="auto"/>
              </w:divBdr>
              <w:divsChild>
                <w:div w:id="4565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16448">
      <w:bodyDiv w:val="1"/>
      <w:marLeft w:val="0"/>
      <w:marRight w:val="0"/>
      <w:marTop w:val="0"/>
      <w:marBottom w:val="0"/>
      <w:divBdr>
        <w:top w:val="none" w:sz="0" w:space="0" w:color="auto"/>
        <w:left w:val="none" w:sz="0" w:space="0" w:color="auto"/>
        <w:bottom w:val="none" w:sz="0" w:space="0" w:color="auto"/>
        <w:right w:val="none" w:sz="0" w:space="0" w:color="auto"/>
      </w:divBdr>
    </w:div>
    <w:div w:id="319576647">
      <w:bodyDiv w:val="1"/>
      <w:marLeft w:val="0"/>
      <w:marRight w:val="0"/>
      <w:marTop w:val="0"/>
      <w:marBottom w:val="0"/>
      <w:divBdr>
        <w:top w:val="none" w:sz="0" w:space="0" w:color="auto"/>
        <w:left w:val="none" w:sz="0" w:space="0" w:color="auto"/>
        <w:bottom w:val="none" w:sz="0" w:space="0" w:color="auto"/>
        <w:right w:val="none" w:sz="0" w:space="0" w:color="auto"/>
      </w:divBdr>
    </w:div>
    <w:div w:id="355083673">
      <w:bodyDiv w:val="1"/>
      <w:marLeft w:val="0"/>
      <w:marRight w:val="0"/>
      <w:marTop w:val="0"/>
      <w:marBottom w:val="0"/>
      <w:divBdr>
        <w:top w:val="none" w:sz="0" w:space="0" w:color="auto"/>
        <w:left w:val="none" w:sz="0" w:space="0" w:color="auto"/>
        <w:bottom w:val="none" w:sz="0" w:space="0" w:color="auto"/>
        <w:right w:val="none" w:sz="0" w:space="0" w:color="auto"/>
      </w:divBdr>
      <w:divsChild>
        <w:div w:id="2066834519">
          <w:marLeft w:val="0"/>
          <w:marRight w:val="0"/>
          <w:marTop w:val="0"/>
          <w:marBottom w:val="0"/>
          <w:divBdr>
            <w:top w:val="none" w:sz="0" w:space="0" w:color="auto"/>
            <w:left w:val="none" w:sz="0" w:space="0" w:color="auto"/>
            <w:bottom w:val="none" w:sz="0" w:space="0" w:color="auto"/>
            <w:right w:val="none" w:sz="0" w:space="0" w:color="auto"/>
          </w:divBdr>
          <w:divsChild>
            <w:div w:id="41904218">
              <w:marLeft w:val="0"/>
              <w:marRight w:val="0"/>
              <w:marTop w:val="0"/>
              <w:marBottom w:val="0"/>
              <w:divBdr>
                <w:top w:val="none" w:sz="0" w:space="0" w:color="auto"/>
                <w:left w:val="none" w:sz="0" w:space="0" w:color="auto"/>
                <w:bottom w:val="none" w:sz="0" w:space="0" w:color="auto"/>
                <w:right w:val="none" w:sz="0" w:space="0" w:color="auto"/>
              </w:divBdr>
              <w:divsChild>
                <w:div w:id="16311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5509">
      <w:bodyDiv w:val="1"/>
      <w:marLeft w:val="0"/>
      <w:marRight w:val="0"/>
      <w:marTop w:val="0"/>
      <w:marBottom w:val="0"/>
      <w:divBdr>
        <w:top w:val="none" w:sz="0" w:space="0" w:color="auto"/>
        <w:left w:val="none" w:sz="0" w:space="0" w:color="auto"/>
        <w:bottom w:val="none" w:sz="0" w:space="0" w:color="auto"/>
        <w:right w:val="none" w:sz="0" w:space="0" w:color="auto"/>
      </w:divBdr>
      <w:divsChild>
        <w:div w:id="281032825">
          <w:marLeft w:val="0"/>
          <w:marRight w:val="0"/>
          <w:marTop w:val="0"/>
          <w:marBottom w:val="0"/>
          <w:divBdr>
            <w:top w:val="none" w:sz="0" w:space="0" w:color="auto"/>
            <w:left w:val="none" w:sz="0" w:space="0" w:color="auto"/>
            <w:bottom w:val="none" w:sz="0" w:space="0" w:color="auto"/>
            <w:right w:val="none" w:sz="0" w:space="0" w:color="auto"/>
          </w:divBdr>
          <w:divsChild>
            <w:div w:id="769353519">
              <w:marLeft w:val="0"/>
              <w:marRight w:val="0"/>
              <w:marTop w:val="0"/>
              <w:marBottom w:val="0"/>
              <w:divBdr>
                <w:top w:val="none" w:sz="0" w:space="0" w:color="auto"/>
                <w:left w:val="none" w:sz="0" w:space="0" w:color="auto"/>
                <w:bottom w:val="none" w:sz="0" w:space="0" w:color="auto"/>
                <w:right w:val="none" w:sz="0" w:space="0" w:color="auto"/>
              </w:divBdr>
              <w:divsChild>
                <w:div w:id="9691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36669">
      <w:bodyDiv w:val="1"/>
      <w:marLeft w:val="0"/>
      <w:marRight w:val="0"/>
      <w:marTop w:val="0"/>
      <w:marBottom w:val="0"/>
      <w:divBdr>
        <w:top w:val="none" w:sz="0" w:space="0" w:color="auto"/>
        <w:left w:val="none" w:sz="0" w:space="0" w:color="auto"/>
        <w:bottom w:val="none" w:sz="0" w:space="0" w:color="auto"/>
        <w:right w:val="none" w:sz="0" w:space="0" w:color="auto"/>
      </w:divBdr>
    </w:div>
    <w:div w:id="442044673">
      <w:bodyDiv w:val="1"/>
      <w:marLeft w:val="0"/>
      <w:marRight w:val="0"/>
      <w:marTop w:val="0"/>
      <w:marBottom w:val="0"/>
      <w:divBdr>
        <w:top w:val="none" w:sz="0" w:space="0" w:color="auto"/>
        <w:left w:val="none" w:sz="0" w:space="0" w:color="auto"/>
        <w:bottom w:val="none" w:sz="0" w:space="0" w:color="auto"/>
        <w:right w:val="none" w:sz="0" w:space="0" w:color="auto"/>
      </w:divBdr>
    </w:div>
    <w:div w:id="455831751">
      <w:bodyDiv w:val="1"/>
      <w:marLeft w:val="0"/>
      <w:marRight w:val="0"/>
      <w:marTop w:val="0"/>
      <w:marBottom w:val="0"/>
      <w:divBdr>
        <w:top w:val="none" w:sz="0" w:space="0" w:color="auto"/>
        <w:left w:val="none" w:sz="0" w:space="0" w:color="auto"/>
        <w:bottom w:val="none" w:sz="0" w:space="0" w:color="auto"/>
        <w:right w:val="none" w:sz="0" w:space="0" w:color="auto"/>
      </w:divBdr>
      <w:divsChild>
        <w:div w:id="720594355">
          <w:marLeft w:val="0"/>
          <w:marRight w:val="0"/>
          <w:marTop w:val="0"/>
          <w:marBottom w:val="0"/>
          <w:divBdr>
            <w:top w:val="none" w:sz="0" w:space="0" w:color="auto"/>
            <w:left w:val="none" w:sz="0" w:space="0" w:color="auto"/>
            <w:bottom w:val="none" w:sz="0" w:space="0" w:color="auto"/>
            <w:right w:val="none" w:sz="0" w:space="0" w:color="auto"/>
          </w:divBdr>
          <w:divsChild>
            <w:div w:id="207108581">
              <w:marLeft w:val="0"/>
              <w:marRight w:val="0"/>
              <w:marTop w:val="0"/>
              <w:marBottom w:val="0"/>
              <w:divBdr>
                <w:top w:val="none" w:sz="0" w:space="0" w:color="auto"/>
                <w:left w:val="none" w:sz="0" w:space="0" w:color="auto"/>
                <w:bottom w:val="none" w:sz="0" w:space="0" w:color="auto"/>
                <w:right w:val="none" w:sz="0" w:space="0" w:color="auto"/>
              </w:divBdr>
              <w:divsChild>
                <w:div w:id="18111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4759">
      <w:bodyDiv w:val="1"/>
      <w:marLeft w:val="0"/>
      <w:marRight w:val="0"/>
      <w:marTop w:val="0"/>
      <w:marBottom w:val="0"/>
      <w:divBdr>
        <w:top w:val="none" w:sz="0" w:space="0" w:color="auto"/>
        <w:left w:val="none" w:sz="0" w:space="0" w:color="auto"/>
        <w:bottom w:val="none" w:sz="0" w:space="0" w:color="auto"/>
        <w:right w:val="none" w:sz="0" w:space="0" w:color="auto"/>
      </w:divBdr>
      <w:divsChild>
        <w:div w:id="1835948226">
          <w:marLeft w:val="0"/>
          <w:marRight w:val="0"/>
          <w:marTop w:val="0"/>
          <w:marBottom w:val="0"/>
          <w:divBdr>
            <w:top w:val="none" w:sz="0" w:space="0" w:color="auto"/>
            <w:left w:val="none" w:sz="0" w:space="0" w:color="auto"/>
            <w:bottom w:val="none" w:sz="0" w:space="0" w:color="auto"/>
            <w:right w:val="none" w:sz="0" w:space="0" w:color="auto"/>
          </w:divBdr>
          <w:divsChild>
            <w:div w:id="2136824034">
              <w:marLeft w:val="0"/>
              <w:marRight w:val="0"/>
              <w:marTop w:val="0"/>
              <w:marBottom w:val="0"/>
              <w:divBdr>
                <w:top w:val="none" w:sz="0" w:space="0" w:color="auto"/>
                <w:left w:val="none" w:sz="0" w:space="0" w:color="auto"/>
                <w:bottom w:val="none" w:sz="0" w:space="0" w:color="auto"/>
                <w:right w:val="none" w:sz="0" w:space="0" w:color="auto"/>
              </w:divBdr>
              <w:divsChild>
                <w:div w:id="8086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8129">
      <w:bodyDiv w:val="1"/>
      <w:marLeft w:val="0"/>
      <w:marRight w:val="0"/>
      <w:marTop w:val="0"/>
      <w:marBottom w:val="0"/>
      <w:divBdr>
        <w:top w:val="none" w:sz="0" w:space="0" w:color="auto"/>
        <w:left w:val="none" w:sz="0" w:space="0" w:color="auto"/>
        <w:bottom w:val="none" w:sz="0" w:space="0" w:color="auto"/>
        <w:right w:val="none" w:sz="0" w:space="0" w:color="auto"/>
      </w:divBdr>
      <w:divsChild>
        <w:div w:id="962228079">
          <w:marLeft w:val="0"/>
          <w:marRight w:val="0"/>
          <w:marTop w:val="0"/>
          <w:marBottom w:val="0"/>
          <w:divBdr>
            <w:top w:val="none" w:sz="0" w:space="0" w:color="auto"/>
            <w:left w:val="none" w:sz="0" w:space="0" w:color="auto"/>
            <w:bottom w:val="none" w:sz="0" w:space="0" w:color="auto"/>
            <w:right w:val="none" w:sz="0" w:space="0" w:color="auto"/>
          </w:divBdr>
          <w:divsChild>
            <w:div w:id="1135681983">
              <w:marLeft w:val="0"/>
              <w:marRight w:val="0"/>
              <w:marTop w:val="0"/>
              <w:marBottom w:val="0"/>
              <w:divBdr>
                <w:top w:val="none" w:sz="0" w:space="0" w:color="auto"/>
                <w:left w:val="none" w:sz="0" w:space="0" w:color="auto"/>
                <w:bottom w:val="none" w:sz="0" w:space="0" w:color="auto"/>
                <w:right w:val="none" w:sz="0" w:space="0" w:color="auto"/>
              </w:divBdr>
              <w:divsChild>
                <w:div w:id="136081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90329">
      <w:bodyDiv w:val="1"/>
      <w:marLeft w:val="0"/>
      <w:marRight w:val="0"/>
      <w:marTop w:val="0"/>
      <w:marBottom w:val="0"/>
      <w:divBdr>
        <w:top w:val="none" w:sz="0" w:space="0" w:color="auto"/>
        <w:left w:val="none" w:sz="0" w:space="0" w:color="auto"/>
        <w:bottom w:val="none" w:sz="0" w:space="0" w:color="auto"/>
        <w:right w:val="none" w:sz="0" w:space="0" w:color="auto"/>
      </w:divBdr>
      <w:divsChild>
        <w:div w:id="1938101741">
          <w:marLeft w:val="0"/>
          <w:marRight w:val="0"/>
          <w:marTop w:val="0"/>
          <w:marBottom w:val="0"/>
          <w:divBdr>
            <w:top w:val="none" w:sz="0" w:space="0" w:color="auto"/>
            <w:left w:val="none" w:sz="0" w:space="0" w:color="auto"/>
            <w:bottom w:val="none" w:sz="0" w:space="0" w:color="auto"/>
            <w:right w:val="none" w:sz="0" w:space="0" w:color="auto"/>
          </w:divBdr>
          <w:divsChild>
            <w:div w:id="581256290">
              <w:marLeft w:val="0"/>
              <w:marRight w:val="0"/>
              <w:marTop w:val="0"/>
              <w:marBottom w:val="0"/>
              <w:divBdr>
                <w:top w:val="none" w:sz="0" w:space="0" w:color="auto"/>
                <w:left w:val="none" w:sz="0" w:space="0" w:color="auto"/>
                <w:bottom w:val="none" w:sz="0" w:space="0" w:color="auto"/>
                <w:right w:val="none" w:sz="0" w:space="0" w:color="auto"/>
              </w:divBdr>
              <w:divsChild>
                <w:div w:id="169756791">
                  <w:marLeft w:val="0"/>
                  <w:marRight w:val="0"/>
                  <w:marTop w:val="0"/>
                  <w:marBottom w:val="0"/>
                  <w:divBdr>
                    <w:top w:val="none" w:sz="0" w:space="0" w:color="auto"/>
                    <w:left w:val="none" w:sz="0" w:space="0" w:color="auto"/>
                    <w:bottom w:val="none" w:sz="0" w:space="0" w:color="auto"/>
                    <w:right w:val="none" w:sz="0" w:space="0" w:color="auto"/>
                  </w:divBdr>
                  <w:divsChild>
                    <w:div w:id="12827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55980">
      <w:bodyDiv w:val="1"/>
      <w:marLeft w:val="0"/>
      <w:marRight w:val="0"/>
      <w:marTop w:val="0"/>
      <w:marBottom w:val="0"/>
      <w:divBdr>
        <w:top w:val="none" w:sz="0" w:space="0" w:color="auto"/>
        <w:left w:val="none" w:sz="0" w:space="0" w:color="auto"/>
        <w:bottom w:val="none" w:sz="0" w:space="0" w:color="auto"/>
        <w:right w:val="none" w:sz="0" w:space="0" w:color="auto"/>
      </w:divBdr>
      <w:divsChild>
        <w:div w:id="2144617648">
          <w:marLeft w:val="0"/>
          <w:marRight w:val="0"/>
          <w:marTop w:val="0"/>
          <w:marBottom w:val="0"/>
          <w:divBdr>
            <w:top w:val="none" w:sz="0" w:space="0" w:color="auto"/>
            <w:left w:val="none" w:sz="0" w:space="0" w:color="auto"/>
            <w:bottom w:val="none" w:sz="0" w:space="0" w:color="auto"/>
            <w:right w:val="none" w:sz="0" w:space="0" w:color="auto"/>
          </w:divBdr>
          <w:divsChild>
            <w:div w:id="1050963118">
              <w:marLeft w:val="0"/>
              <w:marRight w:val="0"/>
              <w:marTop w:val="0"/>
              <w:marBottom w:val="0"/>
              <w:divBdr>
                <w:top w:val="none" w:sz="0" w:space="0" w:color="auto"/>
                <w:left w:val="none" w:sz="0" w:space="0" w:color="auto"/>
                <w:bottom w:val="none" w:sz="0" w:space="0" w:color="auto"/>
                <w:right w:val="none" w:sz="0" w:space="0" w:color="auto"/>
              </w:divBdr>
              <w:divsChild>
                <w:div w:id="10316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46996">
      <w:bodyDiv w:val="1"/>
      <w:marLeft w:val="0"/>
      <w:marRight w:val="0"/>
      <w:marTop w:val="0"/>
      <w:marBottom w:val="0"/>
      <w:divBdr>
        <w:top w:val="none" w:sz="0" w:space="0" w:color="auto"/>
        <w:left w:val="none" w:sz="0" w:space="0" w:color="auto"/>
        <w:bottom w:val="none" w:sz="0" w:space="0" w:color="auto"/>
        <w:right w:val="none" w:sz="0" w:space="0" w:color="auto"/>
      </w:divBdr>
      <w:divsChild>
        <w:div w:id="1116606867">
          <w:marLeft w:val="0"/>
          <w:marRight w:val="0"/>
          <w:marTop w:val="0"/>
          <w:marBottom w:val="0"/>
          <w:divBdr>
            <w:top w:val="none" w:sz="0" w:space="0" w:color="auto"/>
            <w:left w:val="none" w:sz="0" w:space="0" w:color="auto"/>
            <w:bottom w:val="none" w:sz="0" w:space="0" w:color="auto"/>
            <w:right w:val="none" w:sz="0" w:space="0" w:color="auto"/>
          </w:divBdr>
          <w:divsChild>
            <w:div w:id="1933465868">
              <w:marLeft w:val="0"/>
              <w:marRight w:val="0"/>
              <w:marTop w:val="0"/>
              <w:marBottom w:val="0"/>
              <w:divBdr>
                <w:top w:val="none" w:sz="0" w:space="0" w:color="auto"/>
                <w:left w:val="none" w:sz="0" w:space="0" w:color="auto"/>
                <w:bottom w:val="none" w:sz="0" w:space="0" w:color="auto"/>
                <w:right w:val="none" w:sz="0" w:space="0" w:color="auto"/>
              </w:divBdr>
              <w:divsChild>
                <w:div w:id="10786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84482">
      <w:bodyDiv w:val="1"/>
      <w:marLeft w:val="0"/>
      <w:marRight w:val="0"/>
      <w:marTop w:val="0"/>
      <w:marBottom w:val="0"/>
      <w:divBdr>
        <w:top w:val="none" w:sz="0" w:space="0" w:color="auto"/>
        <w:left w:val="none" w:sz="0" w:space="0" w:color="auto"/>
        <w:bottom w:val="none" w:sz="0" w:space="0" w:color="auto"/>
        <w:right w:val="none" w:sz="0" w:space="0" w:color="auto"/>
      </w:divBdr>
      <w:divsChild>
        <w:div w:id="1231766043">
          <w:marLeft w:val="0"/>
          <w:marRight w:val="0"/>
          <w:marTop w:val="0"/>
          <w:marBottom w:val="0"/>
          <w:divBdr>
            <w:top w:val="none" w:sz="0" w:space="0" w:color="auto"/>
            <w:left w:val="none" w:sz="0" w:space="0" w:color="auto"/>
            <w:bottom w:val="none" w:sz="0" w:space="0" w:color="auto"/>
            <w:right w:val="none" w:sz="0" w:space="0" w:color="auto"/>
          </w:divBdr>
          <w:divsChild>
            <w:div w:id="2041543907">
              <w:marLeft w:val="0"/>
              <w:marRight w:val="0"/>
              <w:marTop w:val="0"/>
              <w:marBottom w:val="0"/>
              <w:divBdr>
                <w:top w:val="none" w:sz="0" w:space="0" w:color="auto"/>
                <w:left w:val="none" w:sz="0" w:space="0" w:color="auto"/>
                <w:bottom w:val="none" w:sz="0" w:space="0" w:color="auto"/>
                <w:right w:val="none" w:sz="0" w:space="0" w:color="auto"/>
              </w:divBdr>
              <w:divsChild>
                <w:div w:id="19674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44794">
      <w:bodyDiv w:val="1"/>
      <w:marLeft w:val="0"/>
      <w:marRight w:val="0"/>
      <w:marTop w:val="0"/>
      <w:marBottom w:val="0"/>
      <w:divBdr>
        <w:top w:val="none" w:sz="0" w:space="0" w:color="auto"/>
        <w:left w:val="none" w:sz="0" w:space="0" w:color="auto"/>
        <w:bottom w:val="none" w:sz="0" w:space="0" w:color="auto"/>
        <w:right w:val="none" w:sz="0" w:space="0" w:color="auto"/>
      </w:divBdr>
      <w:divsChild>
        <w:div w:id="557471017">
          <w:marLeft w:val="0"/>
          <w:marRight w:val="0"/>
          <w:marTop w:val="0"/>
          <w:marBottom w:val="0"/>
          <w:divBdr>
            <w:top w:val="none" w:sz="0" w:space="0" w:color="auto"/>
            <w:left w:val="none" w:sz="0" w:space="0" w:color="auto"/>
            <w:bottom w:val="none" w:sz="0" w:space="0" w:color="auto"/>
            <w:right w:val="none" w:sz="0" w:space="0" w:color="auto"/>
          </w:divBdr>
          <w:divsChild>
            <w:div w:id="682558115">
              <w:marLeft w:val="0"/>
              <w:marRight w:val="0"/>
              <w:marTop w:val="0"/>
              <w:marBottom w:val="0"/>
              <w:divBdr>
                <w:top w:val="none" w:sz="0" w:space="0" w:color="auto"/>
                <w:left w:val="none" w:sz="0" w:space="0" w:color="auto"/>
                <w:bottom w:val="none" w:sz="0" w:space="0" w:color="auto"/>
                <w:right w:val="none" w:sz="0" w:space="0" w:color="auto"/>
              </w:divBdr>
              <w:divsChild>
                <w:div w:id="1506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9011">
      <w:bodyDiv w:val="1"/>
      <w:marLeft w:val="0"/>
      <w:marRight w:val="0"/>
      <w:marTop w:val="0"/>
      <w:marBottom w:val="0"/>
      <w:divBdr>
        <w:top w:val="none" w:sz="0" w:space="0" w:color="auto"/>
        <w:left w:val="none" w:sz="0" w:space="0" w:color="auto"/>
        <w:bottom w:val="none" w:sz="0" w:space="0" w:color="auto"/>
        <w:right w:val="none" w:sz="0" w:space="0" w:color="auto"/>
      </w:divBdr>
      <w:divsChild>
        <w:div w:id="2101178207">
          <w:marLeft w:val="0"/>
          <w:marRight w:val="0"/>
          <w:marTop w:val="0"/>
          <w:marBottom w:val="0"/>
          <w:divBdr>
            <w:top w:val="none" w:sz="0" w:space="0" w:color="auto"/>
            <w:left w:val="none" w:sz="0" w:space="0" w:color="auto"/>
            <w:bottom w:val="none" w:sz="0" w:space="0" w:color="auto"/>
            <w:right w:val="none" w:sz="0" w:space="0" w:color="auto"/>
          </w:divBdr>
          <w:divsChild>
            <w:div w:id="777140695">
              <w:marLeft w:val="0"/>
              <w:marRight w:val="0"/>
              <w:marTop w:val="0"/>
              <w:marBottom w:val="0"/>
              <w:divBdr>
                <w:top w:val="none" w:sz="0" w:space="0" w:color="auto"/>
                <w:left w:val="none" w:sz="0" w:space="0" w:color="auto"/>
                <w:bottom w:val="none" w:sz="0" w:space="0" w:color="auto"/>
                <w:right w:val="none" w:sz="0" w:space="0" w:color="auto"/>
              </w:divBdr>
              <w:divsChild>
                <w:div w:id="20288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56816">
      <w:bodyDiv w:val="1"/>
      <w:marLeft w:val="0"/>
      <w:marRight w:val="0"/>
      <w:marTop w:val="0"/>
      <w:marBottom w:val="0"/>
      <w:divBdr>
        <w:top w:val="none" w:sz="0" w:space="0" w:color="auto"/>
        <w:left w:val="none" w:sz="0" w:space="0" w:color="auto"/>
        <w:bottom w:val="none" w:sz="0" w:space="0" w:color="auto"/>
        <w:right w:val="none" w:sz="0" w:space="0" w:color="auto"/>
      </w:divBdr>
    </w:div>
    <w:div w:id="1174035045">
      <w:bodyDiv w:val="1"/>
      <w:marLeft w:val="0"/>
      <w:marRight w:val="0"/>
      <w:marTop w:val="0"/>
      <w:marBottom w:val="0"/>
      <w:divBdr>
        <w:top w:val="none" w:sz="0" w:space="0" w:color="auto"/>
        <w:left w:val="none" w:sz="0" w:space="0" w:color="auto"/>
        <w:bottom w:val="none" w:sz="0" w:space="0" w:color="auto"/>
        <w:right w:val="none" w:sz="0" w:space="0" w:color="auto"/>
      </w:divBdr>
    </w:div>
    <w:div w:id="1291861410">
      <w:bodyDiv w:val="1"/>
      <w:marLeft w:val="0"/>
      <w:marRight w:val="0"/>
      <w:marTop w:val="0"/>
      <w:marBottom w:val="0"/>
      <w:divBdr>
        <w:top w:val="none" w:sz="0" w:space="0" w:color="auto"/>
        <w:left w:val="none" w:sz="0" w:space="0" w:color="auto"/>
        <w:bottom w:val="none" w:sz="0" w:space="0" w:color="auto"/>
        <w:right w:val="none" w:sz="0" w:space="0" w:color="auto"/>
      </w:divBdr>
      <w:divsChild>
        <w:div w:id="158154004">
          <w:marLeft w:val="0"/>
          <w:marRight w:val="0"/>
          <w:marTop w:val="0"/>
          <w:marBottom w:val="0"/>
          <w:divBdr>
            <w:top w:val="none" w:sz="0" w:space="0" w:color="auto"/>
            <w:left w:val="none" w:sz="0" w:space="0" w:color="auto"/>
            <w:bottom w:val="none" w:sz="0" w:space="0" w:color="auto"/>
            <w:right w:val="none" w:sz="0" w:space="0" w:color="auto"/>
          </w:divBdr>
          <w:divsChild>
            <w:div w:id="1716272426">
              <w:marLeft w:val="0"/>
              <w:marRight w:val="0"/>
              <w:marTop w:val="0"/>
              <w:marBottom w:val="0"/>
              <w:divBdr>
                <w:top w:val="none" w:sz="0" w:space="0" w:color="auto"/>
                <w:left w:val="none" w:sz="0" w:space="0" w:color="auto"/>
                <w:bottom w:val="none" w:sz="0" w:space="0" w:color="auto"/>
                <w:right w:val="none" w:sz="0" w:space="0" w:color="auto"/>
              </w:divBdr>
              <w:divsChild>
                <w:div w:id="590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17674">
      <w:bodyDiv w:val="1"/>
      <w:marLeft w:val="0"/>
      <w:marRight w:val="0"/>
      <w:marTop w:val="0"/>
      <w:marBottom w:val="0"/>
      <w:divBdr>
        <w:top w:val="none" w:sz="0" w:space="0" w:color="auto"/>
        <w:left w:val="none" w:sz="0" w:space="0" w:color="auto"/>
        <w:bottom w:val="none" w:sz="0" w:space="0" w:color="auto"/>
        <w:right w:val="none" w:sz="0" w:space="0" w:color="auto"/>
      </w:divBdr>
      <w:divsChild>
        <w:div w:id="1724060719">
          <w:marLeft w:val="0"/>
          <w:marRight w:val="0"/>
          <w:marTop w:val="0"/>
          <w:marBottom w:val="0"/>
          <w:divBdr>
            <w:top w:val="none" w:sz="0" w:space="0" w:color="auto"/>
            <w:left w:val="none" w:sz="0" w:space="0" w:color="auto"/>
            <w:bottom w:val="none" w:sz="0" w:space="0" w:color="auto"/>
            <w:right w:val="none" w:sz="0" w:space="0" w:color="auto"/>
          </w:divBdr>
          <w:divsChild>
            <w:div w:id="1143961010">
              <w:marLeft w:val="0"/>
              <w:marRight w:val="0"/>
              <w:marTop w:val="0"/>
              <w:marBottom w:val="0"/>
              <w:divBdr>
                <w:top w:val="none" w:sz="0" w:space="0" w:color="auto"/>
                <w:left w:val="none" w:sz="0" w:space="0" w:color="auto"/>
                <w:bottom w:val="none" w:sz="0" w:space="0" w:color="auto"/>
                <w:right w:val="none" w:sz="0" w:space="0" w:color="auto"/>
              </w:divBdr>
              <w:divsChild>
                <w:div w:id="4060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17062">
      <w:bodyDiv w:val="1"/>
      <w:marLeft w:val="0"/>
      <w:marRight w:val="0"/>
      <w:marTop w:val="0"/>
      <w:marBottom w:val="0"/>
      <w:divBdr>
        <w:top w:val="none" w:sz="0" w:space="0" w:color="auto"/>
        <w:left w:val="none" w:sz="0" w:space="0" w:color="auto"/>
        <w:bottom w:val="none" w:sz="0" w:space="0" w:color="auto"/>
        <w:right w:val="none" w:sz="0" w:space="0" w:color="auto"/>
      </w:divBdr>
      <w:divsChild>
        <w:div w:id="8989804">
          <w:marLeft w:val="0"/>
          <w:marRight w:val="0"/>
          <w:marTop w:val="0"/>
          <w:marBottom w:val="0"/>
          <w:divBdr>
            <w:top w:val="none" w:sz="0" w:space="0" w:color="auto"/>
            <w:left w:val="none" w:sz="0" w:space="0" w:color="auto"/>
            <w:bottom w:val="none" w:sz="0" w:space="0" w:color="auto"/>
            <w:right w:val="none" w:sz="0" w:space="0" w:color="auto"/>
          </w:divBdr>
          <w:divsChild>
            <w:div w:id="323901875">
              <w:marLeft w:val="0"/>
              <w:marRight w:val="0"/>
              <w:marTop w:val="0"/>
              <w:marBottom w:val="0"/>
              <w:divBdr>
                <w:top w:val="none" w:sz="0" w:space="0" w:color="auto"/>
                <w:left w:val="none" w:sz="0" w:space="0" w:color="auto"/>
                <w:bottom w:val="none" w:sz="0" w:space="0" w:color="auto"/>
                <w:right w:val="none" w:sz="0" w:space="0" w:color="auto"/>
              </w:divBdr>
              <w:divsChild>
                <w:div w:id="1912883005">
                  <w:marLeft w:val="0"/>
                  <w:marRight w:val="0"/>
                  <w:marTop w:val="0"/>
                  <w:marBottom w:val="0"/>
                  <w:divBdr>
                    <w:top w:val="none" w:sz="0" w:space="0" w:color="auto"/>
                    <w:left w:val="none" w:sz="0" w:space="0" w:color="auto"/>
                    <w:bottom w:val="none" w:sz="0" w:space="0" w:color="auto"/>
                    <w:right w:val="none" w:sz="0" w:space="0" w:color="auto"/>
                  </w:divBdr>
                </w:div>
              </w:divsChild>
            </w:div>
            <w:div w:id="1554804289">
              <w:marLeft w:val="0"/>
              <w:marRight w:val="0"/>
              <w:marTop w:val="0"/>
              <w:marBottom w:val="0"/>
              <w:divBdr>
                <w:top w:val="none" w:sz="0" w:space="0" w:color="auto"/>
                <w:left w:val="none" w:sz="0" w:space="0" w:color="auto"/>
                <w:bottom w:val="none" w:sz="0" w:space="0" w:color="auto"/>
                <w:right w:val="none" w:sz="0" w:space="0" w:color="auto"/>
              </w:divBdr>
              <w:divsChild>
                <w:div w:id="949706476">
                  <w:marLeft w:val="0"/>
                  <w:marRight w:val="0"/>
                  <w:marTop w:val="0"/>
                  <w:marBottom w:val="0"/>
                  <w:divBdr>
                    <w:top w:val="none" w:sz="0" w:space="0" w:color="auto"/>
                    <w:left w:val="none" w:sz="0" w:space="0" w:color="auto"/>
                    <w:bottom w:val="none" w:sz="0" w:space="0" w:color="auto"/>
                    <w:right w:val="none" w:sz="0" w:space="0" w:color="auto"/>
                  </w:divBdr>
                </w:div>
                <w:div w:id="855266518">
                  <w:marLeft w:val="0"/>
                  <w:marRight w:val="0"/>
                  <w:marTop w:val="0"/>
                  <w:marBottom w:val="0"/>
                  <w:divBdr>
                    <w:top w:val="none" w:sz="0" w:space="0" w:color="auto"/>
                    <w:left w:val="none" w:sz="0" w:space="0" w:color="auto"/>
                    <w:bottom w:val="none" w:sz="0" w:space="0" w:color="auto"/>
                    <w:right w:val="none" w:sz="0" w:space="0" w:color="auto"/>
                  </w:divBdr>
                </w:div>
                <w:div w:id="10244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99892">
      <w:bodyDiv w:val="1"/>
      <w:marLeft w:val="0"/>
      <w:marRight w:val="0"/>
      <w:marTop w:val="0"/>
      <w:marBottom w:val="0"/>
      <w:divBdr>
        <w:top w:val="none" w:sz="0" w:space="0" w:color="auto"/>
        <w:left w:val="none" w:sz="0" w:space="0" w:color="auto"/>
        <w:bottom w:val="none" w:sz="0" w:space="0" w:color="auto"/>
        <w:right w:val="none" w:sz="0" w:space="0" w:color="auto"/>
      </w:divBdr>
      <w:divsChild>
        <w:div w:id="2133012939">
          <w:marLeft w:val="0"/>
          <w:marRight w:val="0"/>
          <w:marTop w:val="0"/>
          <w:marBottom w:val="0"/>
          <w:divBdr>
            <w:top w:val="none" w:sz="0" w:space="0" w:color="auto"/>
            <w:left w:val="none" w:sz="0" w:space="0" w:color="auto"/>
            <w:bottom w:val="none" w:sz="0" w:space="0" w:color="auto"/>
            <w:right w:val="none" w:sz="0" w:space="0" w:color="auto"/>
          </w:divBdr>
          <w:divsChild>
            <w:div w:id="652635354">
              <w:marLeft w:val="0"/>
              <w:marRight w:val="0"/>
              <w:marTop w:val="0"/>
              <w:marBottom w:val="0"/>
              <w:divBdr>
                <w:top w:val="none" w:sz="0" w:space="0" w:color="auto"/>
                <w:left w:val="none" w:sz="0" w:space="0" w:color="auto"/>
                <w:bottom w:val="none" w:sz="0" w:space="0" w:color="auto"/>
                <w:right w:val="none" w:sz="0" w:space="0" w:color="auto"/>
              </w:divBdr>
              <w:divsChild>
                <w:div w:id="20489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10707">
      <w:bodyDiv w:val="1"/>
      <w:marLeft w:val="0"/>
      <w:marRight w:val="0"/>
      <w:marTop w:val="0"/>
      <w:marBottom w:val="0"/>
      <w:divBdr>
        <w:top w:val="none" w:sz="0" w:space="0" w:color="auto"/>
        <w:left w:val="none" w:sz="0" w:space="0" w:color="auto"/>
        <w:bottom w:val="none" w:sz="0" w:space="0" w:color="auto"/>
        <w:right w:val="none" w:sz="0" w:space="0" w:color="auto"/>
      </w:divBdr>
      <w:divsChild>
        <w:div w:id="1793867939">
          <w:marLeft w:val="0"/>
          <w:marRight w:val="0"/>
          <w:marTop w:val="0"/>
          <w:marBottom w:val="0"/>
          <w:divBdr>
            <w:top w:val="none" w:sz="0" w:space="0" w:color="auto"/>
            <w:left w:val="none" w:sz="0" w:space="0" w:color="auto"/>
            <w:bottom w:val="none" w:sz="0" w:space="0" w:color="auto"/>
            <w:right w:val="none" w:sz="0" w:space="0" w:color="auto"/>
          </w:divBdr>
          <w:divsChild>
            <w:div w:id="862019039">
              <w:marLeft w:val="0"/>
              <w:marRight w:val="0"/>
              <w:marTop w:val="0"/>
              <w:marBottom w:val="0"/>
              <w:divBdr>
                <w:top w:val="none" w:sz="0" w:space="0" w:color="auto"/>
                <w:left w:val="none" w:sz="0" w:space="0" w:color="auto"/>
                <w:bottom w:val="none" w:sz="0" w:space="0" w:color="auto"/>
                <w:right w:val="none" w:sz="0" w:space="0" w:color="auto"/>
              </w:divBdr>
              <w:divsChild>
                <w:div w:id="11275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1655">
      <w:bodyDiv w:val="1"/>
      <w:marLeft w:val="0"/>
      <w:marRight w:val="0"/>
      <w:marTop w:val="0"/>
      <w:marBottom w:val="0"/>
      <w:divBdr>
        <w:top w:val="none" w:sz="0" w:space="0" w:color="auto"/>
        <w:left w:val="none" w:sz="0" w:space="0" w:color="auto"/>
        <w:bottom w:val="none" w:sz="0" w:space="0" w:color="auto"/>
        <w:right w:val="none" w:sz="0" w:space="0" w:color="auto"/>
      </w:divBdr>
      <w:divsChild>
        <w:div w:id="1128664714">
          <w:marLeft w:val="0"/>
          <w:marRight w:val="0"/>
          <w:marTop w:val="0"/>
          <w:marBottom w:val="0"/>
          <w:divBdr>
            <w:top w:val="none" w:sz="0" w:space="0" w:color="auto"/>
            <w:left w:val="none" w:sz="0" w:space="0" w:color="auto"/>
            <w:bottom w:val="none" w:sz="0" w:space="0" w:color="auto"/>
            <w:right w:val="none" w:sz="0" w:space="0" w:color="auto"/>
          </w:divBdr>
          <w:divsChild>
            <w:div w:id="1363362369">
              <w:marLeft w:val="0"/>
              <w:marRight w:val="0"/>
              <w:marTop w:val="0"/>
              <w:marBottom w:val="0"/>
              <w:divBdr>
                <w:top w:val="none" w:sz="0" w:space="0" w:color="auto"/>
                <w:left w:val="none" w:sz="0" w:space="0" w:color="auto"/>
                <w:bottom w:val="none" w:sz="0" w:space="0" w:color="auto"/>
                <w:right w:val="none" w:sz="0" w:space="0" w:color="auto"/>
              </w:divBdr>
              <w:divsChild>
                <w:div w:id="14222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2323">
      <w:bodyDiv w:val="1"/>
      <w:marLeft w:val="0"/>
      <w:marRight w:val="0"/>
      <w:marTop w:val="0"/>
      <w:marBottom w:val="0"/>
      <w:divBdr>
        <w:top w:val="none" w:sz="0" w:space="0" w:color="auto"/>
        <w:left w:val="none" w:sz="0" w:space="0" w:color="auto"/>
        <w:bottom w:val="none" w:sz="0" w:space="0" w:color="auto"/>
        <w:right w:val="none" w:sz="0" w:space="0" w:color="auto"/>
      </w:divBdr>
      <w:divsChild>
        <w:div w:id="2093621950">
          <w:marLeft w:val="0"/>
          <w:marRight w:val="0"/>
          <w:marTop w:val="0"/>
          <w:marBottom w:val="0"/>
          <w:divBdr>
            <w:top w:val="none" w:sz="0" w:space="0" w:color="auto"/>
            <w:left w:val="none" w:sz="0" w:space="0" w:color="auto"/>
            <w:bottom w:val="none" w:sz="0" w:space="0" w:color="auto"/>
            <w:right w:val="none" w:sz="0" w:space="0" w:color="auto"/>
          </w:divBdr>
          <w:divsChild>
            <w:div w:id="1283539846">
              <w:marLeft w:val="0"/>
              <w:marRight w:val="0"/>
              <w:marTop w:val="0"/>
              <w:marBottom w:val="0"/>
              <w:divBdr>
                <w:top w:val="none" w:sz="0" w:space="0" w:color="auto"/>
                <w:left w:val="none" w:sz="0" w:space="0" w:color="auto"/>
                <w:bottom w:val="none" w:sz="0" w:space="0" w:color="auto"/>
                <w:right w:val="none" w:sz="0" w:space="0" w:color="auto"/>
              </w:divBdr>
              <w:divsChild>
                <w:div w:id="462621445">
                  <w:marLeft w:val="0"/>
                  <w:marRight w:val="0"/>
                  <w:marTop w:val="0"/>
                  <w:marBottom w:val="0"/>
                  <w:divBdr>
                    <w:top w:val="none" w:sz="0" w:space="0" w:color="auto"/>
                    <w:left w:val="none" w:sz="0" w:space="0" w:color="auto"/>
                    <w:bottom w:val="none" w:sz="0" w:space="0" w:color="auto"/>
                    <w:right w:val="none" w:sz="0" w:space="0" w:color="auto"/>
                  </w:divBdr>
                  <w:divsChild>
                    <w:div w:id="7990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557292">
      <w:bodyDiv w:val="1"/>
      <w:marLeft w:val="0"/>
      <w:marRight w:val="0"/>
      <w:marTop w:val="0"/>
      <w:marBottom w:val="0"/>
      <w:divBdr>
        <w:top w:val="none" w:sz="0" w:space="0" w:color="auto"/>
        <w:left w:val="none" w:sz="0" w:space="0" w:color="auto"/>
        <w:bottom w:val="none" w:sz="0" w:space="0" w:color="auto"/>
        <w:right w:val="none" w:sz="0" w:space="0" w:color="auto"/>
      </w:divBdr>
      <w:divsChild>
        <w:div w:id="571354364">
          <w:marLeft w:val="0"/>
          <w:marRight w:val="0"/>
          <w:marTop w:val="0"/>
          <w:marBottom w:val="0"/>
          <w:divBdr>
            <w:top w:val="none" w:sz="0" w:space="0" w:color="auto"/>
            <w:left w:val="none" w:sz="0" w:space="0" w:color="auto"/>
            <w:bottom w:val="none" w:sz="0" w:space="0" w:color="auto"/>
            <w:right w:val="none" w:sz="0" w:space="0" w:color="auto"/>
          </w:divBdr>
          <w:divsChild>
            <w:div w:id="2046522360">
              <w:marLeft w:val="0"/>
              <w:marRight w:val="0"/>
              <w:marTop w:val="0"/>
              <w:marBottom w:val="0"/>
              <w:divBdr>
                <w:top w:val="none" w:sz="0" w:space="0" w:color="auto"/>
                <w:left w:val="none" w:sz="0" w:space="0" w:color="auto"/>
                <w:bottom w:val="none" w:sz="0" w:space="0" w:color="auto"/>
                <w:right w:val="none" w:sz="0" w:space="0" w:color="auto"/>
              </w:divBdr>
              <w:divsChild>
                <w:div w:id="16216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62163">
      <w:bodyDiv w:val="1"/>
      <w:marLeft w:val="0"/>
      <w:marRight w:val="0"/>
      <w:marTop w:val="0"/>
      <w:marBottom w:val="0"/>
      <w:divBdr>
        <w:top w:val="none" w:sz="0" w:space="0" w:color="auto"/>
        <w:left w:val="none" w:sz="0" w:space="0" w:color="auto"/>
        <w:bottom w:val="none" w:sz="0" w:space="0" w:color="auto"/>
        <w:right w:val="none" w:sz="0" w:space="0" w:color="auto"/>
      </w:divBdr>
      <w:divsChild>
        <w:div w:id="1967807110">
          <w:marLeft w:val="0"/>
          <w:marRight w:val="0"/>
          <w:marTop w:val="0"/>
          <w:marBottom w:val="0"/>
          <w:divBdr>
            <w:top w:val="none" w:sz="0" w:space="0" w:color="auto"/>
            <w:left w:val="none" w:sz="0" w:space="0" w:color="auto"/>
            <w:bottom w:val="none" w:sz="0" w:space="0" w:color="auto"/>
            <w:right w:val="none" w:sz="0" w:space="0" w:color="auto"/>
          </w:divBdr>
          <w:divsChild>
            <w:div w:id="867110572">
              <w:marLeft w:val="0"/>
              <w:marRight w:val="0"/>
              <w:marTop w:val="0"/>
              <w:marBottom w:val="0"/>
              <w:divBdr>
                <w:top w:val="none" w:sz="0" w:space="0" w:color="auto"/>
                <w:left w:val="none" w:sz="0" w:space="0" w:color="auto"/>
                <w:bottom w:val="none" w:sz="0" w:space="0" w:color="auto"/>
                <w:right w:val="none" w:sz="0" w:space="0" w:color="auto"/>
              </w:divBdr>
              <w:divsChild>
                <w:div w:id="17662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46349">
      <w:bodyDiv w:val="1"/>
      <w:marLeft w:val="0"/>
      <w:marRight w:val="0"/>
      <w:marTop w:val="0"/>
      <w:marBottom w:val="0"/>
      <w:divBdr>
        <w:top w:val="none" w:sz="0" w:space="0" w:color="auto"/>
        <w:left w:val="none" w:sz="0" w:space="0" w:color="auto"/>
        <w:bottom w:val="none" w:sz="0" w:space="0" w:color="auto"/>
        <w:right w:val="none" w:sz="0" w:space="0" w:color="auto"/>
      </w:divBdr>
    </w:div>
    <w:div w:id="1828858010">
      <w:bodyDiv w:val="1"/>
      <w:marLeft w:val="0"/>
      <w:marRight w:val="0"/>
      <w:marTop w:val="0"/>
      <w:marBottom w:val="0"/>
      <w:divBdr>
        <w:top w:val="none" w:sz="0" w:space="0" w:color="auto"/>
        <w:left w:val="none" w:sz="0" w:space="0" w:color="auto"/>
        <w:bottom w:val="none" w:sz="0" w:space="0" w:color="auto"/>
        <w:right w:val="none" w:sz="0" w:space="0" w:color="auto"/>
      </w:divBdr>
      <w:divsChild>
        <w:div w:id="864027231">
          <w:marLeft w:val="0"/>
          <w:marRight w:val="0"/>
          <w:marTop w:val="0"/>
          <w:marBottom w:val="0"/>
          <w:divBdr>
            <w:top w:val="none" w:sz="0" w:space="0" w:color="auto"/>
            <w:left w:val="none" w:sz="0" w:space="0" w:color="auto"/>
            <w:bottom w:val="none" w:sz="0" w:space="0" w:color="auto"/>
            <w:right w:val="none" w:sz="0" w:space="0" w:color="auto"/>
          </w:divBdr>
          <w:divsChild>
            <w:div w:id="1866746226">
              <w:marLeft w:val="0"/>
              <w:marRight w:val="0"/>
              <w:marTop w:val="0"/>
              <w:marBottom w:val="0"/>
              <w:divBdr>
                <w:top w:val="none" w:sz="0" w:space="0" w:color="auto"/>
                <w:left w:val="none" w:sz="0" w:space="0" w:color="auto"/>
                <w:bottom w:val="none" w:sz="0" w:space="0" w:color="auto"/>
                <w:right w:val="none" w:sz="0" w:space="0" w:color="auto"/>
              </w:divBdr>
              <w:divsChild>
                <w:div w:id="1261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28492">
      <w:bodyDiv w:val="1"/>
      <w:marLeft w:val="0"/>
      <w:marRight w:val="0"/>
      <w:marTop w:val="0"/>
      <w:marBottom w:val="0"/>
      <w:divBdr>
        <w:top w:val="none" w:sz="0" w:space="0" w:color="auto"/>
        <w:left w:val="none" w:sz="0" w:space="0" w:color="auto"/>
        <w:bottom w:val="none" w:sz="0" w:space="0" w:color="auto"/>
        <w:right w:val="none" w:sz="0" w:space="0" w:color="auto"/>
      </w:divBdr>
      <w:divsChild>
        <w:div w:id="2135319538">
          <w:marLeft w:val="0"/>
          <w:marRight w:val="0"/>
          <w:marTop w:val="0"/>
          <w:marBottom w:val="0"/>
          <w:divBdr>
            <w:top w:val="none" w:sz="0" w:space="0" w:color="auto"/>
            <w:left w:val="none" w:sz="0" w:space="0" w:color="auto"/>
            <w:bottom w:val="none" w:sz="0" w:space="0" w:color="auto"/>
            <w:right w:val="none" w:sz="0" w:space="0" w:color="auto"/>
          </w:divBdr>
          <w:divsChild>
            <w:div w:id="1071003398">
              <w:marLeft w:val="0"/>
              <w:marRight w:val="0"/>
              <w:marTop w:val="0"/>
              <w:marBottom w:val="0"/>
              <w:divBdr>
                <w:top w:val="none" w:sz="0" w:space="0" w:color="auto"/>
                <w:left w:val="none" w:sz="0" w:space="0" w:color="auto"/>
                <w:bottom w:val="none" w:sz="0" w:space="0" w:color="auto"/>
                <w:right w:val="none" w:sz="0" w:space="0" w:color="auto"/>
              </w:divBdr>
              <w:divsChild>
                <w:div w:id="10756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03064">
      <w:bodyDiv w:val="1"/>
      <w:marLeft w:val="0"/>
      <w:marRight w:val="0"/>
      <w:marTop w:val="0"/>
      <w:marBottom w:val="0"/>
      <w:divBdr>
        <w:top w:val="none" w:sz="0" w:space="0" w:color="auto"/>
        <w:left w:val="none" w:sz="0" w:space="0" w:color="auto"/>
        <w:bottom w:val="none" w:sz="0" w:space="0" w:color="auto"/>
        <w:right w:val="none" w:sz="0" w:space="0" w:color="auto"/>
      </w:divBdr>
    </w:div>
    <w:div w:id="1882595844">
      <w:bodyDiv w:val="1"/>
      <w:marLeft w:val="0"/>
      <w:marRight w:val="0"/>
      <w:marTop w:val="0"/>
      <w:marBottom w:val="0"/>
      <w:divBdr>
        <w:top w:val="none" w:sz="0" w:space="0" w:color="auto"/>
        <w:left w:val="none" w:sz="0" w:space="0" w:color="auto"/>
        <w:bottom w:val="none" w:sz="0" w:space="0" w:color="auto"/>
        <w:right w:val="none" w:sz="0" w:space="0" w:color="auto"/>
      </w:divBdr>
    </w:div>
    <w:div w:id="1886792741">
      <w:bodyDiv w:val="1"/>
      <w:marLeft w:val="0"/>
      <w:marRight w:val="0"/>
      <w:marTop w:val="0"/>
      <w:marBottom w:val="0"/>
      <w:divBdr>
        <w:top w:val="none" w:sz="0" w:space="0" w:color="auto"/>
        <w:left w:val="none" w:sz="0" w:space="0" w:color="auto"/>
        <w:bottom w:val="none" w:sz="0" w:space="0" w:color="auto"/>
        <w:right w:val="none" w:sz="0" w:space="0" w:color="auto"/>
      </w:divBdr>
      <w:divsChild>
        <w:div w:id="371809473">
          <w:marLeft w:val="0"/>
          <w:marRight w:val="0"/>
          <w:marTop w:val="0"/>
          <w:marBottom w:val="0"/>
          <w:divBdr>
            <w:top w:val="none" w:sz="0" w:space="0" w:color="auto"/>
            <w:left w:val="none" w:sz="0" w:space="0" w:color="auto"/>
            <w:bottom w:val="none" w:sz="0" w:space="0" w:color="auto"/>
            <w:right w:val="none" w:sz="0" w:space="0" w:color="auto"/>
          </w:divBdr>
          <w:divsChild>
            <w:div w:id="1514296650">
              <w:marLeft w:val="0"/>
              <w:marRight w:val="0"/>
              <w:marTop w:val="0"/>
              <w:marBottom w:val="0"/>
              <w:divBdr>
                <w:top w:val="none" w:sz="0" w:space="0" w:color="auto"/>
                <w:left w:val="none" w:sz="0" w:space="0" w:color="auto"/>
                <w:bottom w:val="none" w:sz="0" w:space="0" w:color="auto"/>
                <w:right w:val="none" w:sz="0" w:space="0" w:color="auto"/>
              </w:divBdr>
              <w:divsChild>
                <w:div w:id="778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61210">
      <w:bodyDiv w:val="1"/>
      <w:marLeft w:val="0"/>
      <w:marRight w:val="0"/>
      <w:marTop w:val="0"/>
      <w:marBottom w:val="0"/>
      <w:divBdr>
        <w:top w:val="none" w:sz="0" w:space="0" w:color="auto"/>
        <w:left w:val="none" w:sz="0" w:space="0" w:color="auto"/>
        <w:bottom w:val="none" w:sz="0" w:space="0" w:color="auto"/>
        <w:right w:val="none" w:sz="0" w:space="0" w:color="auto"/>
      </w:divBdr>
      <w:divsChild>
        <w:div w:id="625739339">
          <w:marLeft w:val="0"/>
          <w:marRight w:val="0"/>
          <w:marTop w:val="0"/>
          <w:marBottom w:val="0"/>
          <w:divBdr>
            <w:top w:val="none" w:sz="0" w:space="0" w:color="auto"/>
            <w:left w:val="none" w:sz="0" w:space="0" w:color="auto"/>
            <w:bottom w:val="none" w:sz="0" w:space="0" w:color="auto"/>
            <w:right w:val="none" w:sz="0" w:space="0" w:color="auto"/>
          </w:divBdr>
          <w:divsChild>
            <w:div w:id="1666591297">
              <w:marLeft w:val="0"/>
              <w:marRight w:val="0"/>
              <w:marTop w:val="0"/>
              <w:marBottom w:val="0"/>
              <w:divBdr>
                <w:top w:val="none" w:sz="0" w:space="0" w:color="auto"/>
                <w:left w:val="none" w:sz="0" w:space="0" w:color="auto"/>
                <w:bottom w:val="none" w:sz="0" w:space="0" w:color="auto"/>
                <w:right w:val="none" w:sz="0" w:space="0" w:color="auto"/>
              </w:divBdr>
              <w:divsChild>
                <w:div w:id="96550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07041">
      <w:bodyDiv w:val="1"/>
      <w:marLeft w:val="0"/>
      <w:marRight w:val="0"/>
      <w:marTop w:val="0"/>
      <w:marBottom w:val="0"/>
      <w:divBdr>
        <w:top w:val="none" w:sz="0" w:space="0" w:color="auto"/>
        <w:left w:val="none" w:sz="0" w:space="0" w:color="auto"/>
        <w:bottom w:val="none" w:sz="0" w:space="0" w:color="auto"/>
        <w:right w:val="none" w:sz="0" w:space="0" w:color="auto"/>
      </w:divBdr>
    </w:div>
    <w:div w:id="1972176155">
      <w:bodyDiv w:val="1"/>
      <w:marLeft w:val="0"/>
      <w:marRight w:val="0"/>
      <w:marTop w:val="0"/>
      <w:marBottom w:val="0"/>
      <w:divBdr>
        <w:top w:val="none" w:sz="0" w:space="0" w:color="auto"/>
        <w:left w:val="none" w:sz="0" w:space="0" w:color="auto"/>
        <w:bottom w:val="none" w:sz="0" w:space="0" w:color="auto"/>
        <w:right w:val="none" w:sz="0" w:space="0" w:color="auto"/>
      </w:divBdr>
    </w:div>
    <w:div w:id="2023242854">
      <w:bodyDiv w:val="1"/>
      <w:marLeft w:val="0"/>
      <w:marRight w:val="0"/>
      <w:marTop w:val="0"/>
      <w:marBottom w:val="0"/>
      <w:divBdr>
        <w:top w:val="none" w:sz="0" w:space="0" w:color="auto"/>
        <w:left w:val="none" w:sz="0" w:space="0" w:color="auto"/>
        <w:bottom w:val="none" w:sz="0" w:space="0" w:color="auto"/>
        <w:right w:val="none" w:sz="0" w:space="0" w:color="auto"/>
      </w:divBdr>
      <w:divsChild>
        <w:div w:id="995718042">
          <w:marLeft w:val="0"/>
          <w:marRight w:val="0"/>
          <w:marTop w:val="0"/>
          <w:marBottom w:val="0"/>
          <w:divBdr>
            <w:top w:val="none" w:sz="0" w:space="0" w:color="auto"/>
            <w:left w:val="none" w:sz="0" w:space="0" w:color="auto"/>
            <w:bottom w:val="none" w:sz="0" w:space="0" w:color="auto"/>
            <w:right w:val="none" w:sz="0" w:space="0" w:color="auto"/>
          </w:divBdr>
          <w:divsChild>
            <w:div w:id="1904217798">
              <w:marLeft w:val="0"/>
              <w:marRight w:val="0"/>
              <w:marTop w:val="0"/>
              <w:marBottom w:val="0"/>
              <w:divBdr>
                <w:top w:val="none" w:sz="0" w:space="0" w:color="auto"/>
                <w:left w:val="none" w:sz="0" w:space="0" w:color="auto"/>
                <w:bottom w:val="none" w:sz="0" w:space="0" w:color="auto"/>
                <w:right w:val="none" w:sz="0" w:space="0" w:color="auto"/>
              </w:divBdr>
              <w:divsChild>
                <w:div w:id="1959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6.xml"/><Relationship Id="rId26" Type="http://schemas.openxmlformats.org/officeDocument/2006/relationships/image" Target="media/image5.emf"/><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oleObject" Target="embeddings/oleObject4.bin"/><Relationship Id="rId33" Type="http://schemas.openxmlformats.org/officeDocument/2006/relationships/oleObject" Target="embeddings/oleObject7.bin"/><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emf"/><Relationship Id="rId29" Type="http://schemas.openxmlformats.org/officeDocument/2006/relationships/oleObject" Target="embeddings/oleObject6.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footer" Target="footer9.xml"/><Relationship Id="rId37" Type="http://schemas.openxmlformats.org/officeDocument/2006/relationships/image" Target="media/image8.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image" Target="media/image6.emf"/><Relationship Id="rId36" Type="http://schemas.openxmlformats.org/officeDocument/2006/relationships/oleObject" Target="embeddings/oleObject9.bin"/><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3.emf"/><Relationship Id="rId27" Type="http://schemas.openxmlformats.org/officeDocument/2006/relationships/oleObject" Target="embeddings/oleObject5.bin"/><Relationship Id="rId30" Type="http://schemas.openxmlformats.org/officeDocument/2006/relationships/header" Target="header3.xml"/><Relationship Id="rId35"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47B34-F36D-4DFB-9774-CFBF9B8B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2824</Words>
  <Characters>16103</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CJSC «Technical Inspection UES»</Company>
  <LinksUpToDate>false</LinksUpToDate>
  <CharactersWithSpaces>18890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 </cp:lastModifiedBy>
  <cp:revision>7</cp:revision>
  <dcterms:created xsi:type="dcterms:W3CDTF">2015-12-01T06:21:00Z</dcterms:created>
  <dcterms:modified xsi:type="dcterms:W3CDTF">2015-12-01T07:04:00Z</dcterms:modified>
</cp:coreProperties>
</file>