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9237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A5F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  <w:szCs w:val="48"/>
              </w:rPr>
              <w:br/>
              <w:t>(подписан Губернатором Красноярского края 22.07.2009)</w:t>
            </w:r>
            <w:r>
              <w:rPr>
                <w:sz w:val="48"/>
                <w:szCs w:val="48"/>
              </w:rPr>
              <w:br/>
              <w:t>(с изм. и доп., вступающими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A5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A5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A5F0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5F0F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000000" w:rsidRDefault="00BA5F0F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000000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A5F0F">
      <w:pPr>
        <w:pStyle w:val="ConsPlusNormal"/>
        <w:jc w:val="center"/>
      </w:pPr>
    </w:p>
    <w:p w:rsidR="00000000" w:rsidRDefault="00BA5F0F">
      <w:pPr>
        <w:pStyle w:val="ConsPlusTitle"/>
        <w:jc w:val="center"/>
      </w:pPr>
      <w:r>
        <w:t>ЗАКОНОДАТЕЛЬНОЕ СОБРАНИЕ КРАСНОЯРСКОГО КРАЯ</w:t>
      </w:r>
    </w:p>
    <w:p w:rsidR="00000000" w:rsidRDefault="00BA5F0F">
      <w:pPr>
        <w:pStyle w:val="ConsPlusTitle"/>
        <w:jc w:val="center"/>
      </w:pPr>
    </w:p>
    <w:p w:rsidR="00000000" w:rsidRDefault="00BA5F0F">
      <w:pPr>
        <w:pStyle w:val="ConsPlusTitle"/>
        <w:jc w:val="center"/>
      </w:pPr>
      <w:r>
        <w:t>ЗАКОН</w:t>
      </w:r>
    </w:p>
    <w:p w:rsidR="00000000" w:rsidRDefault="00BA5F0F">
      <w:pPr>
        <w:pStyle w:val="ConsPlusTitle"/>
        <w:jc w:val="center"/>
      </w:pPr>
    </w:p>
    <w:p w:rsidR="00000000" w:rsidRDefault="00BA5F0F">
      <w:pPr>
        <w:pStyle w:val="ConsPlusTitle"/>
        <w:jc w:val="center"/>
      </w:pPr>
      <w:r>
        <w:t>КРАСНОЯРСКОГО КРАЯ</w:t>
      </w:r>
    </w:p>
    <w:p w:rsidR="00000000" w:rsidRDefault="00BA5F0F">
      <w:pPr>
        <w:pStyle w:val="ConsPlusTitle"/>
        <w:jc w:val="center"/>
      </w:pPr>
    </w:p>
    <w:p w:rsidR="00000000" w:rsidRDefault="00BA5F0F">
      <w:pPr>
        <w:pStyle w:val="ConsPlusTitle"/>
        <w:jc w:val="center"/>
      </w:pPr>
      <w:r>
        <w:t>О ПРОТИВОД</w:t>
      </w:r>
      <w:r>
        <w:t>ЕЙСТВИИ КОРРУПЦИИ В КРАСНОЯРСКОМ КРАЕ</w:t>
      </w:r>
    </w:p>
    <w:p w:rsidR="00000000" w:rsidRDefault="00BA5F0F">
      <w:pPr>
        <w:pStyle w:val="ConsPlusNormal"/>
        <w:jc w:val="center"/>
      </w:pPr>
    </w:p>
    <w:p w:rsidR="00000000" w:rsidRDefault="00BA5F0F">
      <w:pPr>
        <w:pStyle w:val="ConsPlusNormal"/>
        <w:jc w:val="center"/>
      </w:pPr>
      <w:r>
        <w:t>Список изменяющих документов</w:t>
      </w:r>
    </w:p>
    <w:p w:rsidR="00000000" w:rsidRDefault="00BA5F0F">
      <w:pPr>
        <w:pStyle w:val="ConsPlusNormal"/>
        <w:jc w:val="center"/>
      </w:pPr>
      <w:r>
        <w:t xml:space="preserve">(в ред. Законов Красноярского края от 10.06.2010 </w:t>
      </w:r>
      <w:hyperlink r:id="rId9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</w:p>
    <w:p w:rsidR="00000000" w:rsidRDefault="00BA5F0F">
      <w:pPr>
        <w:pStyle w:val="ConsPlusNormal"/>
        <w:jc w:val="center"/>
      </w:pPr>
      <w:r>
        <w:t xml:space="preserve">от 04.04.2013 </w:t>
      </w:r>
      <w:hyperlink r:id="rId1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</w:t>
      </w:r>
      <w:r>
        <w:t>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13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000000" w:rsidRDefault="00BA5F0F">
      <w:pPr>
        <w:pStyle w:val="ConsPlusNormal"/>
        <w:ind w:firstLine="540"/>
        <w:jc w:val="both"/>
      </w:pPr>
      <w:r>
        <w:t>2. Понятия, определение которых не приведено в настоящем Законе, используются в настоящем Законе в значении, которое указано в определениях, закреп</w:t>
      </w:r>
      <w:r>
        <w:t xml:space="preserve">ленных в Федеральном </w:t>
      </w:r>
      <w:hyperlink r:id="rId14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</w:t>
      </w:r>
      <w:r>
        <w:t>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</w:t>
      </w:r>
      <w:r>
        <w:t>я в сфере противодействия коррупции являются:</w:t>
      </w:r>
    </w:p>
    <w:p w:rsidR="00000000" w:rsidRDefault="00BA5F0F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00000" w:rsidRDefault="00BA5F0F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00000" w:rsidRDefault="00BA5F0F">
      <w:pPr>
        <w:pStyle w:val="ConsPlusNormal"/>
        <w:ind w:firstLine="540"/>
        <w:jc w:val="both"/>
      </w:pPr>
      <w:r>
        <w:t>в) создание</w:t>
      </w:r>
      <w:r>
        <w:t xml:space="preserve">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000000" w:rsidRDefault="00BA5F0F">
      <w:pPr>
        <w:pStyle w:val="ConsPlusNormal"/>
        <w:ind w:firstLine="540"/>
        <w:jc w:val="both"/>
      </w:pPr>
      <w:r>
        <w:t>г) обеспечение неотвратимости ответственности для лиц, соверш</w:t>
      </w:r>
      <w:r>
        <w:t>ающих коррупционные правонарушения;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1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</w:t>
      </w:r>
      <w:r>
        <w:t>ых административных препятствий (запретов и ограничений) для граждан и юридических лиц;</w:t>
      </w:r>
    </w:p>
    <w:p w:rsidR="00000000" w:rsidRDefault="00BA5F0F">
      <w:pPr>
        <w:pStyle w:val="ConsPlusNormal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000000" w:rsidRDefault="00BA5F0F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</w:t>
      </w:r>
      <w:r>
        <w:t>ения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tooltip="Устав Красноярского края от 05.06.2008 N 5-1777 (подписан Губернатором Красноярского края 10.06.2008) (ред. от 07.07.2016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</w:t>
      </w:r>
      <w:r>
        <w:t>овые акты органов местного самоуправления.</w:t>
      </w:r>
    </w:p>
    <w:p w:rsidR="00000000" w:rsidRDefault="00BA5F0F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</w:t>
      </w:r>
      <w:r>
        <w:t>и.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000000" w:rsidRDefault="00BA5F0F">
      <w:pPr>
        <w:pStyle w:val="ConsPlusTitle"/>
        <w:jc w:val="center"/>
      </w:pPr>
      <w:r>
        <w:t>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000000" w:rsidRDefault="00BA5F0F">
      <w:pPr>
        <w:pStyle w:val="ConsPlusNormal"/>
        <w:ind w:firstLine="540"/>
        <w:jc w:val="both"/>
      </w:pPr>
      <w:r>
        <w:t>а) уст</w:t>
      </w:r>
      <w:r>
        <w:t>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000000" w:rsidRDefault="00BA5F0F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000000" w:rsidRDefault="00BA5F0F">
      <w:pPr>
        <w:pStyle w:val="ConsPlusNormal"/>
        <w:ind w:firstLine="540"/>
        <w:jc w:val="both"/>
      </w:pPr>
      <w:r>
        <w:t>2. Губер</w:t>
      </w:r>
      <w:r>
        <w:t>натор Красноярского края:</w:t>
      </w:r>
    </w:p>
    <w:p w:rsidR="00000000" w:rsidRDefault="00BA5F0F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00000" w:rsidRDefault="00BA5F0F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</w:t>
      </w:r>
      <w:r>
        <w:t>ая по профилактике коррупционных и иных правонарушений;</w:t>
      </w:r>
    </w:p>
    <w:p w:rsidR="00000000" w:rsidRDefault="00BA5F0F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000000" w:rsidRDefault="00BA5F0F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</w:t>
      </w:r>
      <w:r>
        <w:t>рая.</w:t>
      </w:r>
    </w:p>
    <w:p w:rsidR="00000000" w:rsidRDefault="00BA5F0F">
      <w:pPr>
        <w:pStyle w:val="ConsPlusNormal"/>
        <w:jc w:val="both"/>
      </w:pPr>
      <w:r>
        <w:t xml:space="preserve">(п. 2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</w:t>
      </w:r>
      <w:r>
        <w:t>рганах исполнительной власти Красноярского края.</w:t>
      </w:r>
    </w:p>
    <w:p w:rsidR="00000000" w:rsidRDefault="00BA5F0F">
      <w:pPr>
        <w:pStyle w:val="ConsPlusNormal"/>
        <w:jc w:val="both"/>
      </w:pPr>
      <w:r>
        <w:t xml:space="preserve">(п. 3 в ред. </w:t>
      </w:r>
      <w:hyperlink r:id="rId20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1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000000" w:rsidRDefault="00BA5F0F">
      <w:pPr>
        <w:pStyle w:val="ConsPlusNormal"/>
        <w:ind w:firstLine="540"/>
        <w:jc w:val="both"/>
      </w:pPr>
      <w:r>
        <w:t>5. Органы исполнительной власти Красноярского края и иные г</w:t>
      </w:r>
      <w:r>
        <w:t>осударственные органы Красноярского края осуществляют противодействие коррупции в пределах своих полномочий.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</w:t>
      </w:r>
      <w:r>
        <w:t>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</w:t>
      </w:r>
      <w:r>
        <w:t>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</w:t>
      </w:r>
      <w:r>
        <w:t>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(в ред. </w:t>
      </w:r>
      <w:hyperlink r:id="rId23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</w:t>
      </w:r>
      <w:r>
        <w:t xml:space="preserve">миссия по </w:t>
      </w:r>
      <w:r>
        <w:lastRenderedPageBreak/>
        <w:t>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000000" w:rsidRDefault="00BA5F0F">
      <w:pPr>
        <w:pStyle w:val="ConsPlusNormal"/>
        <w:ind w:firstLine="540"/>
        <w:jc w:val="both"/>
      </w:pPr>
      <w:r>
        <w:t>а) подготовка предложен</w:t>
      </w:r>
      <w:r>
        <w:t>ий Губернатору Красноярского края о реализации государственной политики в области противодействия коррупции;</w:t>
      </w:r>
    </w:p>
    <w:p w:rsidR="00000000" w:rsidRDefault="00BA5F0F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</w:t>
      </w:r>
      <w:r>
        <w:t>и края;</w:t>
      </w:r>
    </w:p>
    <w:p w:rsidR="00000000" w:rsidRDefault="00BA5F0F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</w:t>
      </w:r>
      <w:r>
        <w:t>рственной политики в области противодействия коррупции;</w:t>
      </w:r>
    </w:p>
    <w:p w:rsidR="00000000" w:rsidRDefault="00BA5F0F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</w:t>
      </w:r>
      <w:r>
        <w:t>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00000" w:rsidRDefault="00BA5F0F">
      <w:pPr>
        <w:pStyle w:val="ConsPlusNormal"/>
        <w:ind w:firstLine="540"/>
        <w:jc w:val="both"/>
      </w:pPr>
      <w:r>
        <w:t xml:space="preserve">д) обеспечение взаимодействия Администрации Губернатора Красноярского края, Правительства </w:t>
      </w:r>
      <w:r>
        <w:t>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</w:t>
      </w:r>
      <w:r>
        <w:t>ноярском крае;</w:t>
      </w:r>
    </w:p>
    <w:p w:rsidR="00000000" w:rsidRDefault="00BA5F0F">
      <w:pPr>
        <w:pStyle w:val="ConsPlusNormal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</w:t>
      </w:r>
      <w:r>
        <w:t>вию коррупции.</w:t>
      </w:r>
    </w:p>
    <w:p w:rsidR="00000000" w:rsidRDefault="00BA5F0F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000000" w:rsidRDefault="00BA5F0F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000000" w:rsidRDefault="00BA5F0F">
      <w:pPr>
        <w:pStyle w:val="ConsPlusNormal"/>
        <w:ind w:firstLine="540"/>
        <w:jc w:val="both"/>
      </w:pPr>
      <w:r>
        <w:t>б) разрабатывает меры по противодействию коррупции, а</w:t>
      </w:r>
      <w:r>
        <w:t xml:space="preserve"> также по устранению причин и условий, порождающих коррупцию;</w:t>
      </w:r>
    </w:p>
    <w:p w:rsidR="00000000" w:rsidRDefault="00BA5F0F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BA5F0F">
      <w:pPr>
        <w:pStyle w:val="ConsPlusNormal"/>
        <w:ind w:firstLine="540"/>
        <w:jc w:val="both"/>
      </w:pPr>
      <w:r>
        <w:t>г) организует</w:t>
      </w:r>
      <w:r>
        <w:t xml:space="preserve"> подготовку проектов нормативных правовых актов Красноярского края по вопросам противодействия коррупции;</w:t>
      </w:r>
    </w:p>
    <w:p w:rsidR="00000000" w:rsidRDefault="00BA5F0F">
      <w:pPr>
        <w:pStyle w:val="ConsPlusNormal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</w:t>
      </w:r>
      <w:r>
        <w:t>ии мер по противодействию коррупции, предусмотренных этими программами (планами);</w:t>
      </w:r>
    </w:p>
    <w:p w:rsidR="00000000" w:rsidRDefault="00BA5F0F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</w:t>
      </w:r>
      <w:r>
        <w:t>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00000" w:rsidRDefault="00BA5F0F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</w:t>
      </w:r>
      <w:r>
        <w:t>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BA5F0F">
      <w:pPr>
        <w:pStyle w:val="ConsPlusNormal"/>
        <w:ind w:firstLine="540"/>
        <w:jc w:val="both"/>
      </w:pPr>
      <w:r>
        <w:t>з) оказывает содействие развитию общественного контроля за реализацией прог</w:t>
      </w:r>
      <w:r>
        <w:t>раммы противодействия коррупции, программ (планов) органов исполнительной власти;</w:t>
      </w:r>
    </w:p>
    <w:p w:rsidR="00000000" w:rsidRDefault="00BA5F0F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</w:t>
      </w:r>
      <w:r>
        <w:t>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BA5F0F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</w:t>
      </w:r>
      <w:r>
        <w:t xml:space="preserve">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</w:t>
      </w:r>
      <w:r>
        <w:t>противодействия коррупции, в том числе об урегулировании конфликта интересов.</w:t>
      </w:r>
    </w:p>
    <w:p w:rsidR="00000000" w:rsidRDefault="00BA5F0F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6. Основанием для рассмотрения комиссией вопросов</w:t>
      </w:r>
      <w:r>
        <w:t xml:space="preserve">, указанных в пункте 4 настоящей статьи, </w:t>
      </w:r>
      <w:r>
        <w:lastRenderedPageBreak/>
        <w:t>являются:</w:t>
      </w:r>
    </w:p>
    <w:p w:rsidR="00000000" w:rsidRDefault="00BA5F0F">
      <w:pPr>
        <w:pStyle w:val="ConsPlusNormal"/>
        <w:ind w:firstLine="540"/>
        <w:jc w:val="both"/>
      </w:pPr>
      <w:r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</w:t>
      </w:r>
      <w:r>
        <w:t>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000000" w:rsidRDefault="00BA5F0F">
      <w:pPr>
        <w:pStyle w:val="ConsPlusNormal"/>
        <w:ind w:firstLine="540"/>
        <w:jc w:val="both"/>
      </w:pPr>
      <w:r>
        <w:t>б) поступи</w:t>
      </w:r>
      <w:r>
        <w:t>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</w:t>
      </w:r>
      <w:r>
        <w:t>етних детей;</w:t>
      </w:r>
    </w:p>
    <w:p w:rsidR="00000000" w:rsidRDefault="00BA5F0F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</w:t>
      </w:r>
      <w:r>
        <w:t xml:space="preserve">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</w:t>
      </w:r>
      <w:r>
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</w:t>
      </w:r>
      <w:r>
        <w:t>в связи с иными обстоятельствами, не зависящими от его воли или воли его супруги (супруга) и несовершеннолетних детей.</w:t>
      </w:r>
    </w:p>
    <w:p w:rsidR="00000000" w:rsidRDefault="00BA5F0F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</w:t>
      </w:r>
      <w:r>
        <w:t>лях противодействия коррупции, утверждается Губернатором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BA5F0F">
      <w:pPr>
        <w:pStyle w:val="ConsPlusNormal"/>
        <w:ind w:firstLine="540"/>
        <w:jc w:val="both"/>
      </w:pPr>
      <w:r>
        <w:t xml:space="preserve">Председателем комиссии по должности является Губернатор Красноярского края </w:t>
      </w:r>
      <w:r>
        <w:t>или лицо, временно исполняющее его обязанности.</w:t>
      </w:r>
    </w:p>
    <w:p w:rsidR="00000000" w:rsidRDefault="00BA5F0F">
      <w:pPr>
        <w:pStyle w:val="ConsPlusNormal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</w:t>
      </w:r>
      <w:r>
        <w:t>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</w:t>
      </w:r>
      <w:r>
        <w:t>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</w:t>
      </w:r>
      <w:r>
        <w:t>остава комиссии и не менее одной кандидатуры, предложенной Советом Гражданской ассамблеи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</w:t>
      </w:r>
      <w:r>
        <w:t xml:space="preserve"> Передача полномочий члена комиссии другому лицу не допускается.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</w:t>
      </w:r>
      <w:r>
        <w:t xml:space="preserve"> органами государственной власти Российской Федерации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</w:t>
      </w:r>
      <w:r>
        <w:t>отиводействия коррупции, формируемых в порядке, установленном федеральным законодательством.</w:t>
      </w:r>
    </w:p>
    <w:p w:rsidR="00000000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</w:t>
      </w:r>
      <w:r>
        <w:t>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1. Органы государственной власти, иные государственные органы Красноярского края, органы </w:t>
      </w:r>
      <w:r>
        <w:lastRenderedPageBreak/>
        <w:t>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</w:t>
      </w:r>
      <w:r>
        <w:t>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</w:t>
      </w:r>
      <w:r>
        <w:t>тами органов местного самоуправления.</w:t>
      </w:r>
    </w:p>
    <w:p w:rsidR="00000000" w:rsidRDefault="00BA5F0F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000000" w:rsidRDefault="00BA5F0F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</w:t>
      </w:r>
      <w:r>
        <w:t>ого самоуправления;</w:t>
      </w:r>
    </w:p>
    <w:p w:rsidR="00000000" w:rsidRDefault="00BA5F0F">
      <w:pPr>
        <w:pStyle w:val="ConsPlusNormal"/>
        <w:jc w:val="both"/>
      </w:pPr>
      <w:r>
        <w:t xml:space="preserve">(пп. "а" в ред. </w:t>
      </w:r>
      <w:hyperlink r:id="rId2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>б) антикоррупционный мониторинг;</w:t>
      </w:r>
    </w:p>
    <w:p w:rsidR="00000000" w:rsidRDefault="00BA5F0F">
      <w:pPr>
        <w:pStyle w:val="ConsPlusNormal"/>
        <w:ind w:firstLine="540"/>
        <w:jc w:val="both"/>
      </w:pPr>
      <w:r>
        <w:t xml:space="preserve">в) проведение антикоррупционной экспертизы </w:t>
      </w:r>
      <w:r>
        <w:t>нормативных правовых актов и их проектов;</w:t>
      </w:r>
    </w:p>
    <w:p w:rsidR="00000000" w:rsidRDefault="00BA5F0F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000000" w:rsidRDefault="00BA5F0F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000000" w:rsidRDefault="00BA5F0F">
      <w:pPr>
        <w:pStyle w:val="ConsPlusNormal"/>
        <w:ind w:firstLine="540"/>
        <w:jc w:val="both"/>
      </w:pPr>
      <w:r>
        <w:t>е) внедрение антикоррупционных механиз</w:t>
      </w:r>
      <w:r>
        <w:t>мов в рамках реализации кадровой политики;</w:t>
      </w:r>
    </w:p>
    <w:p w:rsidR="00000000" w:rsidRDefault="00BA5F0F">
      <w:pPr>
        <w:pStyle w:val="ConsPlusNormal"/>
        <w:ind w:firstLine="540"/>
        <w:jc w:val="both"/>
      </w:pPr>
      <w:r>
        <w:t>ж) антикоррупционные образование и пропаганда;</w:t>
      </w:r>
    </w:p>
    <w:p w:rsidR="00000000" w:rsidRDefault="00BA5F0F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00000" w:rsidRDefault="00BA5F0F">
      <w:pPr>
        <w:pStyle w:val="ConsPlusNormal"/>
        <w:ind w:firstLine="540"/>
        <w:jc w:val="both"/>
      </w:pPr>
      <w:r>
        <w:t xml:space="preserve">и) содействие </w:t>
      </w:r>
      <w:r>
        <w:t>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000000" w:rsidRDefault="00BA5F0F">
      <w:pPr>
        <w:pStyle w:val="ConsPlusNormal"/>
        <w:ind w:firstLine="540"/>
        <w:jc w:val="both"/>
      </w:pPr>
      <w:r>
        <w:t>а) явлени</w:t>
      </w:r>
      <w:r>
        <w:t>й, порождающих коррупцию и способствующих ее распространению;</w:t>
      </w:r>
    </w:p>
    <w:p w:rsidR="00000000" w:rsidRDefault="00BA5F0F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000000" w:rsidRDefault="00BA5F0F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000000" w:rsidRDefault="00BA5F0F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</w:t>
      </w:r>
      <w:r>
        <w:t xml:space="preserve">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</w:t>
      </w:r>
      <w:r>
        <w:t>орьбы с ней.</w:t>
      </w:r>
    </w:p>
    <w:p w:rsidR="00000000" w:rsidRDefault="00BA5F0F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</w:t>
      </w:r>
      <w:r>
        <w:t>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00000" w:rsidRDefault="00BA5F0F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</w:t>
      </w:r>
      <w:r>
        <w:t>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00000" w:rsidRDefault="00BA5F0F">
      <w:pPr>
        <w:pStyle w:val="ConsPlusNormal"/>
        <w:ind w:firstLine="540"/>
        <w:jc w:val="both"/>
      </w:pPr>
      <w:r>
        <w:t xml:space="preserve">5. Лицам, проводящим </w:t>
      </w:r>
      <w:r>
        <w:t>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</w:t>
      </w:r>
      <w:r>
        <w:t>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00000" w:rsidRDefault="00BA5F0F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</w:t>
      </w:r>
      <w:r>
        <w:t>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(в ред. </w:t>
      </w:r>
      <w:hyperlink r:id="rId2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Антикоррупционная экспертиза проводится в отношении нормативных правовых актов (проектов нормативных правовы</w:t>
      </w:r>
      <w:r>
        <w:t>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</w:t>
      </w:r>
      <w:r>
        <w:t xml:space="preserve">чений </w:t>
      </w:r>
      <w:r>
        <w:lastRenderedPageBreak/>
        <w:t>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00000" w:rsidRDefault="00BA5F0F">
      <w:pPr>
        <w:pStyle w:val="ConsPlusNormal"/>
        <w:ind w:firstLine="540"/>
        <w:jc w:val="both"/>
      </w:pPr>
      <w:bookmarkStart w:id="1" w:name="Par142"/>
      <w:bookmarkEnd w:id="1"/>
      <w:r>
        <w:t>2. Антикоррупционная экспертиза норматив</w:t>
      </w:r>
      <w:r>
        <w:t>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</w:t>
      </w:r>
      <w:r>
        <w:t>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000000" w:rsidRDefault="00BA5F0F">
      <w:pPr>
        <w:pStyle w:val="ConsPlusNormal"/>
        <w:ind w:firstLine="540"/>
        <w:jc w:val="both"/>
      </w:pPr>
      <w:r>
        <w:t xml:space="preserve">3. Антикоррупционная экспертиза проводится при </w:t>
      </w:r>
      <w:r>
        <w:t>проведении правовой экспертизы проектов нормативных правовых актов и мониторинга применения нормативных правовых актов.</w:t>
      </w:r>
    </w:p>
    <w:p w:rsidR="00000000" w:rsidRDefault="00BA5F0F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</w:t>
      </w:r>
      <w:r>
        <w:t>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00000" w:rsidRDefault="00BA5F0F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</w:t>
      </w:r>
      <w:r>
        <w:t>асноярского края, которым переданы полномочия реорганизованных и (или) упраздненных органов;</w:t>
      </w:r>
    </w:p>
    <w:p w:rsidR="00000000" w:rsidRDefault="00BA5F0F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</w:t>
      </w:r>
      <w:r>
        <w:t>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00000" w:rsidRDefault="00BA5F0F">
      <w:pPr>
        <w:pStyle w:val="ConsPlusNormal"/>
        <w:ind w:firstLine="540"/>
        <w:jc w:val="both"/>
      </w:pPr>
      <w:r>
        <w:t>5. При выявлении в нормативных правовых актах реорганизованных и (или) упразднен</w:t>
      </w:r>
      <w:r>
        <w:t>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</w:t>
      </w:r>
      <w:r>
        <w:t>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</w:t>
      </w:r>
      <w:r>
        <w:t>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00000" w:rsidRDefault="00BA5F0F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</w:t>
      </w:r>
      <w:r>
        <w:t xml:space="preserve">любого правового акта края или проекта любого правового акта края в порядке, предусмотренном </w:t>
      </w:r>
      <w:hyperlink w:anchor="Par142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BA5F0F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</w:t>
      </w:r>
      <w:r>
        <w:t>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00000" w:rsidRDefault="00BA5F0F">
      <w:pPr>
        <w:pStyle w:val="ConsPlusNormal"/>
        <w:ind w:firstLine="540"/>
        <w:jc w:val="both"/>
      </w:pPr>
      <w:r>
        <w:t>7. Институты гражданского общества и граждане мог</w:t>
      </w:r>
      <w:r>
        <w:t xml:space="preserve">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</w:t>
      </w:r>
      <w:r>
        <w:t>б антикоррупционной экспертизе нормативных правовых актов и проектов нормативных правовых актов".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</w:t>
      </w:r>
      <w:r>
        <w:t>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00000" w:rsidRDefault="00BA5F0F">
      <w:pPr>
        <w:pStyle w:val="ConsPlusNormal"/>
        <w:ind w:firstLine="540"/>
        <w:jc w:val="both"/>
      </w:pPr>
      <w:r>
        <w:t xml:space="preserve">Абзац утратил силу. - </w:t>
      </w:r>
      <w:hyperlink r:id="rId2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</w:t>
      </w:r>
      <w:r>
        <w:t>кого края от 21.04.2016 N 10-4437.</w:t>
      </w:r>
    </w:p>
    <w:p w:rsidR="00000000" w:rsidRDefault="00BA5F0F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</w:t>
      </w:r>
      <w:r>
        <w:t>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</w:t>
      </w:r>
      <w:r>
        <w:t>в государственной гражданской службы края, замещения должностей государственных гражданских служащих края.</w:t>
      </w:r>
    </w:p>
    <w:p w:rsidR="00000000" w:rsidRDefault="00BA5F0F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</w:t>
      </w:r>
      <w:r>
        <w:t>ственные унитарные предприятия и государственные учреждения края.</w:t>
      </w:r>
    </w:p>
    <w:p w:rsidR="00000000" w:rsidRDefault="00BA5F0F">
      <w:pPr>
        <w:pStyle w:val="ConsPlusNormal"/>
        <w:ind w:firstLine="540"/>
        <w:jc w:val="both"/>
      </w:pPr>
      <w:r>
        <w:lastRenderedPageBreak/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</w:t>
      </w:r>
      <w:r>
        <w:t>в государственных предприятий и государственных учреждений края.</w:t>
      </w:r>
    </w:p>
    <w:p w:rsidR="00000000" w:rsidRDefault="00BA5F0F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</w:t>
      </w:r>
      <w:r>
        <w:t>рственных и муниципальных нужд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000000" w:rsidRDefault="00BA5F0F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00000" w:rsidRDefault="00BA5F0F">
      <w:pPr>
        <w:pStyle w:val="ConsPlusNormal"/>
        <w:jc w:val="both"/>
      </w:pPr>
      <w:r>
        <w:t xml:space="preserve">(п. "а" в ред. </w:t>
      </w:r>
      <w:hyperlink r:id="rId2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000000" w:rsidRDefault="00BA5F0F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</w:t>
      </w:r>
      <w:r>
        <w:t>атья 13. Внедрение антикоррупционных механизмов в рамках реализации кадровой политики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</w:t>
      </w:r>
      <w:r>
        <w:t xml:space="preserve"> местного самоуправления, в краевых государственных и муниципальных учреждениях осуществляется путем: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</w:t>
      </w:r>
      <w:r>
        <w:t xml:space="preserve"> 4-1182)</w:t>
      </w:r>
    </w:p>
    <w:p w:rsidR="00000000" w:rsidRDefault="00BA5F0F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000000" w:rsidRDefault="00BA5F0F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</w:t>
      </w:r>
      <w:r>
        <w:t>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</w:t>
      </w:r>
      <w:r>
        <w:t>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</w:t>
      </w:r>
      <w:r>
        <w:t>рского края, должности муниципальной службы, и руководителями краевых государственных (муниципальных) учреждений;</w:t>
      </w:r>
    </w:p>
    <w:p w:rsidR="00000000" w:rsidRDefault="00BA5F0F">
      <w:pPr>
        <w:pStyle w:val="ConsPlusNormal"/>
        <w:jc w:val="both"/>
      </w:pPr>
      <w:r>
        <w:t xml:space="preserve">(п. "б" в ред. </w:t>
      </w:r>
      <w:hyperlink r:id="rId31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</w:t>
      </w:r>
      <w:r>
        <w:t>рая от 04.04.2013 N 4-1182)</w:t>
      </w:r>
    </w:p>
    <w:p w:rsidR="00000000" w:rsidRDefault="00BA5F0F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</w:t>
      </w:r>
      <w:r>
        <w:t>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00000" w:rsidRDefault="00BA5F0F">
      <w:pPr>
        <w:pStyle w:val="ConsPlusNormal"/>
        <w:jc w:val="both"/>
      </w:pPr>
      <w:r>
        <w:t xml:space="preserve">(п. "б.1" введен </w:t>
      </w:r>
      <w:hyperlink r:id="rId3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3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000000" w:rsidRDefault="00BA5F0F">
      <w:pPr>
        <w:pStyle w:val="ConsPlusNormal"/>
        <w:ind w:firstLine="540"/>
        <w:jc w:val="both"/>
      </w:pPr>
      <w:r>
        <w:t>в) соблюдения требований к слу</w:t>
      </w:r>
      <w:r>
        <w:t>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00000" w:rsidRDefault="00BA5F0F">
      <w:pPr>
        <w:pStyle w:val="ConsPlusNormal"/>
        <w:ind w:firstLine="540"/>
        <w:jc w:val="both"/>
      </w:pPr>
      <w:r>
        <w:t xml:space="preserve">г) внедрения в практику кадровой </w:t>
      </w:r>
      <w:r>
        <w:t>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</w:t>
      </w:r>
      <w:r>
        <w:t>и его поощрении;</w:t>
      </w:r>
    </w:p>
    <w:p w:rsidR="00000000" w:rsidRDefault="00BA5F0F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</w:t>
      </w:r>
      <w:r>
        <w:t>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</w:t>
      </w:r>
      <w:r>
        <w:t xml:space="preserve">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</w:t>
      </w:r>
      <w:r>
        <w:lastRenderedPageBreak/>
        <w:t>отношения к проявлениям коррупции.</w:t>
      </w:r>
    </w:p>
    <w:p w:rsidR="00000000" w:rsidRDefault="00BA5F0F">
      <w:pPr>
        <w:pStyle w:val="ConsPlusNormal"/>
        <w:ind w:firstLine="540"/>
        <w:jc w:val="both"/>
      </w:pPr>
      <w:r>
        <w:t>2. Организация</w:t>
      </w:r>
      <w:r>
        <w:t xml:space="preserve">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</w:t>
      </w:r>
      <w:r>
        <w:t>ротиводействию коррупции в Красноярском крае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00000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</w:t>
      </w:r>
      <w:r>
        <w:t>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</w:t>
      </w:r>
      <w:r>
        <w:t xml:space="preserve"> по противодействию коррупции.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34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</w:t>
      </w:r>
      <w:r>
        <w:t>нных инициатив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00000" w:rsidRDefault="00BA5F0F">
      <w:pPr>
        <w:pStyle w:val="ConsPlusNormal"/>
        <w:ind w:firstLine="540"/>
        <w:jc w:val="both"/>
      </w:pPr>
      <w:r>
        <w:t>2. В соответствии с федеральным законодательством, закон</w:t>
      </w:r>
      <w:r>
        <w:t>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</w:t>
      </w:r>
      <w:r>
        <w:t>й и учреждений края.</w:t>
      </w:r>
    </w:p>
    <w:p w:rsidR="00000000" w:rsidRDefault="00BA5F0F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4. Органы госуд</w:t>
      </w:r>
      <w:r>
        <w:t>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Title"/>
        <w:jc w:val="center"/>
        <w:outlineLvl w:val="0"/>
      </w:pPr>
      <w:r>
        <w:t>Глава 4. ПРОГРАММА ПРОТИ</w:t>
      </w:r>
      <w:r>
        <w:t>ВОДЕЙСТВИЯ КОРРУПЦИИ</w:t>
      </w:r>
    </w:p>
    <w:p w:rsidR="00000000" w:rsidRDefault="00BA5F0F">
      <w:pPr>
        <w:pStyle w:val="ConsPlusNormal"/>
        <w:jc w:val="center"/>
      </w:pPr>
      <w:r>
        <w:t xml:space="preserve">(в ред. </w:t>
      </w:r>
      <w:hyperlink r:id="rId3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(в ред. </w:t>
      </w:r>
      <w:hyperlink r:id="rId3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 xml:space="preserve">1. В Красноярском крае принимается программа противодействия коррупции, предусматривающая комплекс мер, направленных на решение органами </w:t>
      </w:r>
      <w:r>
        <w:t>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000000" w:rsidRDefault="00BA5F0F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</w:t>
      </w:r>
      <w:r>
        <w:t>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3. Разработка проекта программ</w:t>
      </w:r>
      <w:r>
        <w:t>ы противодействия коррупции в Красноярском крае осуществляется в порядке, определяемом Губернатором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</w:t>
      </w:r>
      <w:r>
        <w:t>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00000" w:rsidRDefault="00BA5F0F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</w:t>
      </w:r>
      <w:r>
        <w:t>ся на едином краевом портале "Красноярский край" в информационно-телекоммуникационной сети Интернет.</w:t>
      </w:r>
    </w:p>
    <w:p w:rsidR="00000000" w:rsidRDefault="00BA5F0F">
      <w:pPr>
        <w:pStyle w:val="ConsPlusNormal"/>
        <w:ind w:firstLine="540"/>
        <w:jc w:val="both"/>
      </w:pPr>
      <w:r>
        <w:t xml:space="preserve"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</w:t>
      </w:r>
      <w:r>
        <w:t>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bookmarkStart w:id="2" w:name="Par217"/>
      <w:bookmarkEnd w:id="2"/>
      <w:r>
        <w:t>1. Губернатор Красноярского края ежегодно до 15 февраля текущего года представляет в Законодательно</w:t>
      </w:r>
      <w:r>
        <w:t>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00000" w:rsidRDefault="00BA5F0F">
      <w:pPr>
        <w:pStyle w:val="ConsPlusNormal"/>
        <w:jc w:val="both"/>
      </w:pPr>
      <w:r>
        <w:t xml:space="preserve">(в ред. </w:t>
      </w:r>
      <w:hyperlink r:id="rId3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000000" w:rsidRDefault="00BA5F0F">
      <w:pPr>
        <w:pStyle w:val="ConsPlusNormal"/>
        <w:ind w:firstLine="540"/>
        <w:jc w:val="both"/>
      </w:pPr>
      <w:r>
        <w:t xml:space="preserve">2. Указанные в </w:t>
      </w:r>
      <w:hyperlink w:anchor="Par217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</w:t>
      </w:r>
      <w:r>
        <w:t xml:space="preserve"> для содержащихся в отчете сведений, не подлежащих разглашению в соответствии с федеральным законодательством.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  <w:r>
        <w:t>Настоящий Закон вступает в силу через 10 дней после его офици</w:t>
      </w:r>
      <w:r>
        <w:t>ального опубликования.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jc w:val="right"/>
      </w:pPr>
      <w:r>
        <w:t>Губернатор</w:t>
      </w:r>
    </w:p>
    <w:p w:rsidR="00000000" w:rsidRDefault="00BA5F0F">
      <w:pPr>
        <w:pStyle w:val="ConsPlusNormal"/>
        <w:jc w:val="right"/>
      </w:pPr>
      <w:r>
        <w:t>Красноярского края</w:t>
      </w:r>
    </w:p>
    <w:p w:rsidR="00000000" w:rsidRDefault="00BA5F0F">
      <w:pPr>
        <w:pStyle w:val="ConsPlusNormal"/>
        <w:jc w:val="right"/>
      </w:pPr>
      <w:r>
        <w:t>А.Г.ХЛОПОНИН</w:t>
      </w:r>
    </w:p>
    <w:p w:rsidR="00000000" w:rsidRDefault="00BA5F0F">
      <w:pPr>
        <w:pStyle w:val="ConsPlusNormal"/>
        <w:jc w:val="right"/>
      </w:pPr>
      <w:r>
        <w:t>22.07.2009</w:t>
      </w:r>
    </w:p>
    <w:p w:rsidR="00000000" w:rsidRDefault="00BA5F0F">
      <w:pPr>
        <w:pStyle w:val="ConsPlusNormal"/>
        <w:ind w:firstLine="540"/>
        <w:jc w:val="both"/>
      </w:pPr>
    </w:p>
    <w:p w:rsidR="00000000" w:rsidRDefault="00BA5F0F">
      <w:pPr>
        <w:pStyle w:val="ConsPlusNormal"/>
        <w:ind w:firstLine="540"/>
        <w:jc w:val="both"/>
      </w:pPr>
    </w:p>
    <w:p w:rsidR="00BA5F0F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0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0F" w:rsidRDefault="00BA5F0F">
      <w:pPr>
        <w:spacing w:after="0" w:line="240" w:lineRule="auto"/>
      </w:pPr>
      <w:r>
        <w:separator/>
      </w:r>
    </w:p>
  </w:endnote>
  <w:endnote w:type="continuationSeparator" w:id="0">
    <w:p w:rsidR="00BA5F0F" w:rsidRDefault="00BA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5F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9237C">
            <w:fldChar w:fldCharType="separate"/>
          </w:r>
          <w:r w:rsidR="0089237C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9237C">
            <w:fldChar w:fldCharType="separate"/>
          </w:r>
          <w:r w:rsidR="0089237C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BA5F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0F" w:rsidRDefault="00BA5F0F">
      <w:pPr>
        <w:spacing w:after="0" w:line="240" w:lineRule="auto"/>
      </w:pPr>
      <w:r>
        <w:separator/>
      </w:r>
    </w:p>
  </w:footnote>
  <w:footnote w:type="continuationSeparator" w:id="0">
    <w:p w:rsidR="00BA5F0F" w:rsidRDefault="00BA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 xml:space="preserve">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5F0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5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000000" w:rsidRDefault="00BA5F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5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C"/>
    <w:rsid w:val="0089237C"/>
    <w:rsid w:val="00B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340BB0448088FC6536C47887885DF0089D9EC8154133D5FAEF13A91D95F150D215646C3C4FE5215264543T6BAK" TargetMode="External"/><Relationship Id="rId18" Type="http://schemas.openxmlformats.org/officeDocument/2006/relationships/hyperlink" Target="consultantplus://offline/ref=1340BB0448088FC6536C47887885DF0089D9EC815C163453A3F2679BD106190F265919D4C3B75E1426454362TDBFK" TargetMode="External"/><Relationship Id="rId26" Type="http://schemas.openxmlformats.org/officeDocument/2006/relationships/hyperlink" Target="consultantplus://offline/ref=1340BB0448088FC6536C47887885DF0089D9EC815C163453A3F2679BD106190F265919D4C3B75E1426454366TDBA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0BB0448088FC6536C47887885DF0089D9EC815F123D56A2F13A91D95F150DT2B1K" TargetMode="External"/><Relationship Id="rId34" Type="http://schemas.openxmlformats.org/officeDocument/2006/relationships/hyperlink" Target="consultantplus://offline/ref=1340BB0448088FC6536C47887885DF0089D9EC815813365FA7F13A91D95F150D215646C3C4FE5215264543T6BA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40BB0448088FC6536C47887885DF0089D9EC815C163453A3F2679BD106190F265919D4C3B75E1426454363TDB6K" TargetMode="External"/><Relationship Id="rId17" Type="http://schemas.openxmlformats.org/officeDocument/2006/relationships/hyperlink" Target="consultantplus://offline/ref=1340BB0448088FC6536C47887885DF0089D9EC815C16305FAFFF679BD106190F26T5B9K" TargetMode="External"/><Relationship Id="rId25" Type="http://schemas.openxmlformats.org/officeDocument/2006/relationships/hyperlink" Target="consultantplus://offline/ref=1340BB0448088FC6536C47887885DF0089D9EC815C163453A3F2679BD106190F265919D4C3B75E1426454366TDBCK" TargetMode="External"/><Relationship Id="rId33" Type="http://schemas.openxmlformats.org/officeDocument/2006/relationships/hyperlink" Target="consultantplus://offline/ref=1340BB0448088FC6536C47887885DF0089D9EC815C173054A6FD679BD106190F265919D4C3B75E1426454363TDB6K" TargetMode="External"/><Relationship Id="rId38" Type="http://schemas.openxmlformats.org/officeDocument/2006/relationships/hyperlink" Target="consultantplus://offline/ref=1340BB0448088FC6536C47887885DF0089D9EC815C163453A3F2679BD106190F265919D4C3B75E1426454364TDB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0BB0448088FC6536C59856EE9800F88DAB58956476903ABFB6FTCB9K" TargetMode="External"/><Relationship Id="rId20" Type="http://schemas.openxmlformats.org/officeDocument/2006/relationships/hyperlink" Target="consultantplus://offline/ref=1340BB0448088FC6536C47887885DF0089D9EC815C163453A3F2679BD106190F265919D4C3B75E1426454362TDB6K" TargetMode="External"/><Relationship Id="rId29" Type="http://schemas.openxmlformats.org/officeDocument/2006/relationships/hyperlink" Target="consultantplus://offline/ref=1340BB0448088FC6536C47887885DF0089D9EC815C163453A3F2679BD106190F265919D4C3B75E1426454365TDB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0BB0448088FC6536C47887885DF0089D9EC815C173054A6FD679BD106190F265919D4C3B75E1426454363TDB6K" TargetMode="External"/><Relationship Id="rId24" Type="http://schemas.openxmlformats.org/officeDocument/2006/relationships/hyperlink" Target="consultantplus://offline/ref=1340BB0448088FC6536C59856EE9800F8BDABB8954103E01FAAE61CC8ET5B6K" TargetMode="External"/><Relationship Id="rId32" Type="http://schemas.openxmlformats.org/officeDocument/2006/relationships/hyperlink" Target="consultantplus://offline/ref=1340BB0448088FC6536C47887885DF0089D9EC8154133D5FAEF13A91D95F150D215646C3C4FE5215264542T6B7K" TargetMode="External"/><Relationship Id="rId37" Type="http://schemas.openxmlformats.org/officeDocument/2006/relationships/hyperlink" Target="consultantplus://offline/ref=1340BB0448088FC6536C47887885DF0089D9EC815C163453A3F2679BD106190F265919D4C3B75E1426454364TDB7K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0BB0448088FC6536C47887885DF0089D9EC815C163453A3F2679BD106190F265919D4C3B75E1426454363TDB7K" TargetMode="External"/><Relationship Id="rId23" Type="http://schemas.openxmlformats.org/officeDocument/2006/relationships/hyperlink" Target="consultantplus://offline/ref=1340BB0448088FC6536C47887885DF0089D9EC815C163453A3F2679BD106190F265919D4C3B75E1426454361TDBEK" TargetMode="External"/><Relationship Id="rId28" Type="http://schemas.openxmlformats.org/officeDocument/2006/relationships/hyperlink" Target="consultantplus://offline/ref=1340BB0448088FC6536C47887885DF0089D9EC815C163453A3F2679BD106190F265919D4C3B75E1426454365TDB8K" TargetMode="External"/><Relationship Id="rId36" Type="http://schemas.openxmlformats.org/officeDocument/2006/relationships/hyperlink" Target="consultantplus://offline/ref=1340BB0448088FC6536C47887885DF0089D9EC815C163453A3F2679BD106190F265919D4C3B75E1426454364TDBFK" TargetMode="External"/><Relationship Id="rId10" Type="http://schemas.openxmlformats.org/officeDocument/2006/relationships/hyperlink" Target="consultantplus://offline/ref=1340BB0448088FC6536C47887885DF0089D9EC8154133D5FAEF13A91D95F150D215646C3C4FE5215264543T6BBK" TargetMode="External"/><Relationship Id="rId19" Type="http://schemas.openxmlformats.org/officeDocument/2006/relationships/hyperlink" Target="consultantplus://offline/ref=1340BB0448088FC6536C47887885DF0089D9EC815C163453A3F2679BD106190F265919D4C3B75E1426454362TDBCK" TargetMode="External"/><Relationship Id="rId31" Type="http://schemas.openxmlformats.org/officeDocument/2006/relationships/hyperlink" Target="consultantplus://offline/ref=1340BB0448088FC6536C47887885DF0089D9EC8154133D5FAEF13A91D95F150D215646C3C4FE5215264542T6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B0448088FC6536C47887885DF0089D9EC815813365FA7F13A91D95F150D215646C3C4FE5215264543T6BBK" TargetMode="External"/><Relationship Id="rId14" Type="http://schemas.openxmlformats.org/officeDocument/2006/relationships/hyperlink" Target="consultantplus://offline/ref=1340BB0448088FC6536C59856EE9800F88D2B2895B183E01FAAE61CC8E561F5A66191F8180F35315T2BFK" TargetMode="External"/><Relationship Id="rId22" Type="http://schemas.openxmlformats.org/officeDocument/2006/relationships/hyperlink" Target="consultantplus://offline/ref=1340BB0448088FC6536C47887885DF0089D9EC815C163453A3F2679BD106190F265919D4C3B75E1426454362TDB7K" TargetMode="External"/><Relationship Id="rId27" Type="http://schemas.openxmlformats.org/officeDocument/2006/relationships/hyperlink" Target="consultantplus://offline/ref=1340BB0448088FC6536C59856EE9800F8BD7B18855163E01FAAE61CC8E561F5A66191F8180F35311T2B5K" TargetMode="External"/><Relationship Id="rId30" Type="http://schemas.openxmlformats.org/officeDocument/2006/relationships/hyperlink" Target="consultantplus://offline/ref=1340BB0448088FC6536C47887885DF0089D9EC8154133D5FAEF13A91D95F150D215646C3C4FE5215264542T6B2K" TargetMode="External"/><Relationship Id="rId35" Type="http://schemas.openxmlformats.org/officeDocument/2006/relationships/hyperlink" Target="consultantplus://offline/ref=1340BB0448088FC6536C47887885DF0089D9EC815C163453A3F2679BD106190F265919D4C3B75E1426454365TDB7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6648</Words>
  <Characters>37897</Characters>
  <Application>Microsoft Office Word</Application>
  <DocSecurity>2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vt:lpstr>
    </vt:vector>
  </TitlesOfParts>
  <Company>КонсультантПлюс Версия 4016.00.36</Company>
  <LinksUpToDate>false</LinksUpToDate>
  <CharactersWithSpaces>44457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dc:title>
  <dc:creator>Ширшикова Елена Владимировна</dc:creator>
  <cp:lastModifiedBy>Ширшикова Елена Владимировна</cp:lastModifiedBy>
  <cp:revision>2</cp:revision>
  <dcterms:created xsi:type="dcterms:W3CDTF">2017-02-08T08:26:00Z</dcterms:created>
  <dcterms:modified xsi:type="dcterms:W3CDTF">2017-02-08T08:26:00Z</dcterms:modified>
</cp:coreProperties>
</file>