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A3D91" w:rsidRPr="006A3D91" w:rsidTr="006A3D91">
        <w:tc>
          <w:tcPr>
            <w:tcW w:w="12273" w:type="dxa"/>
            <w:shd w:val="clear" w:color="auto" w:fill="FFFFFF" w:themeFill="background1"/>
            <w:hideMark/>
          </w:tcPr>
          <w:p w:rsidR="00000000" w:rsidRPr="006A3D91" w:rsidRDefault="006A3D91" w:rsidP="006A3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 РКФ О ПРИСВОЕНИИ СТАТУСА "НАЦИОНАЛЬНЫЙ КЛУБ ПОРОДЫ"</w:t>
            </w:r>
          </w:p>
        </w:tc>
      </w:tr>
    </w:tbl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УТВЕРЖДЕНО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Президиумом  РКФ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от 9 июля 2009 год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Внесено изменение решением Президиума РКФ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от 24 ноября 2010 года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Внесены изменения и дополнения решением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Президиума РКФ от 19 мая 2011 года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Внесены изменения и дополнения решением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Президиума РКФ от 19 июля 2012 года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Внесены изменения и дополнения решением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Президиума РКФ от 6 декабря  2012 года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Внесены изменения и дополнения решением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Президиума РКФ от 24 июля  2013 года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Внесены изменения и дополнения решением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Президиума РКФ от 24 мая  2016 года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 Внесены изменения и дополнения решением</w:t>
      </w:r>
    </w:p>
    <w:p w:rsidR="006A3D91" w:rsidRPr="006A3D91" w:rsidRDefault="006A3D91" w:rsidP="006A3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3D91">
        <w:rPr>
          <w:rFonts w:ascii="Times New Roman" w:hAnsi="Times New Roman" w:cs="Times New Roman"/>
          <w:sz w:val="16"/>
          <w:szCs w:val="16"/>
        </w:rPr>
        <w:t>Президиума РКФ от 12 октября  2016 года</w:t>
      </w:r>
    </w:p>
    <w:p w:rsidR="006A3D91" w:rsidRPr="006A3D91" w:rsidRDefault="006A3D91" w:rsidP="006A3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  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b/>
          <w:bCs/>
          <w:sz w:val="24"/>
          <w:szCs w:val="24"/>
        </w:rPr>
        <w:t>«О присвоении статуса «Национальный клуб породы в системе РКФ»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 </w:t>
      </w:r>
      <w:r w:rsidRPr="006A3D91">
        <w:rPr>
          <w:rFonts w:ascii="Times New Roman" w:hAnsi="Times New Roman" w:cs="Times New Roman"/>
          <w:b/>
          <w:bCs/>
          <w:sz w:val="24"/>
          <w:szCs w:val="24"/>
        </w:rPr>
        <w:t>1.                  Общие положения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1.1. Предметом регулирования настоящего Положения является порядок присвоения общероссийским общественным объединениям статуса «Национальный клуб породы» Российской кинологической федерации (далее НКП РКФ), а также их создание, деятельность, реорганизация и (или) ликвидация  в системе РКФ.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только на общественные организации, действующие в системе РКФ.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1.3. В соответствии с Уставом Союза общественных кинологических организаций - Российской кинологической федерации  (далее РКФ) статус «Национальный клуб породы» (далее по тексту НКП) присваивает Президиум  Российской  кинологической федерации общероссийским, а в исключительных случаях межрегиональным общественным кинологическим организациям, выполняющим координирующие функции по каждой породе собак в системе РКФ.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1.4. Статус НКП имеет свое действие только в системе РКФ.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1.5. Межрегиональной общественной организации может быть присвоен статус НКП по малочисленной породе.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1.6. По каждой породе собак в системе РКФ статус НКП может быть присвоен только одной общественной кинологической организации.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1.7. Статус НКП может быть присвоен общественной кинологической организации, занимающейся породой, число представителей которой, зарегистрированных в ВЕРК РКФ, составляет не менее 200 особей.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1.8. Подтверждением  присвоения общественной кинологической организации статуса НКП в системе РКФ является выписка из решения Президиума РКФ и свидетельство установленного образца.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lastRenderedPageBreak/>
        <w:t>1.9. Информацию о присвоении статуса НКП  РКФ размещает в Вестнике РКФ и/или на официальном сайте РКФ в Интернете.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10. НКП не является участником, членом, структурным или иным подразделением, филиалом, отделением или представительством РКФ.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11. РКФ не участвует в деятельности НКП и не  отвечает по его обязательствам.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12. В исключительных случаях по решению Президиума РКФ статус НКП может быть присвоен общественной организации, не отвечающей требованиям в части численности представителей породы, изложенным в настоящем Положении.</w:t>
      </w:r>
    </w:p>
    <w:p w:rsidR="006A3D91" w:rsidRPr="006A3D91" w:rsidRDefault="006A3D91" w:rsidP="006A3D91">
      <w:pPr>
        <w:jc w:val="both"/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b/>
          <w:bCs/>
          <w:sz w:val="24"/>
          <w:szCs w:val="24"/>
        </w:rPr>
        <w:t> 2.                  Порядок создания общественной кинологической организации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«Национальный клуб породы»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2.1. Для учреждения общественной организации и присвоения ей статуса НКП в системе РКФ создается инициативная группа, которая подает ходатайство в Президиум РКФ об учреждении общественной организации и присвоении ей статуса НКП. Ходатайство должно быть подписано не менее чем 10 владельцами собак соответствующей породы с приложением ксерокопий паспортов и свидетельств о происхождении.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2.2. По результатам рассмотрения ходатайства Президиум РКФ принимает решение о целесообразности учреждения общественной организации и присвоения ей статуса НКП  либо об отказе в его удовлетворении.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2.3. В случае принятия решения о целесообразности учреждения общественной организации и присвоения ей статуса НКП Президиум РКФ формирует состав рабочей группы по проведению учредительной конференции (общего собрания) и назначает дату, время, место проведения и повестку дня.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2.4. Рабочая группа обязана организовать проведение учредительной конференции (общего собрания) по правилам, предусмотренным Федеральным законом «Об общественных объединениях», в соответствии с требованиями, установленными  в  РКФ  для  НКП.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2.5. Решение Президиума РКФ о целесообразности учреждения НКП размещается на сайте РКФ не менее чем за 1 месяц  до даты проведения учредительной конференции (общего собрания).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2.6. Президент РКФ имеет право своим распоряжением направить на учредительную конференцию (общее собрание) наблюдателя, которого рабочая группа обязана допустить на конференцию (общее собрание) и предоставить необходимые для работы условия.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2.7. Учредительная конференция (общее собрание) НКП должна проводиться в доступном для большинства ее участников месте.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2.8.  Учредитель общественной организации – физическое лицо должен присутствовать на учредительном общем собрании (конференции) только лично.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2.9. Делегат от общественной организации присутствует на учредительном общем собрании (конференции) лично.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lastRenderedPageBreak/>
        <w:t>2.9.1. Документами, подтверждающими полномочия делегата на участие в общем собрании (конференции), является протокол общего собрания общественной организации - учредителя НКП об избрании его делегатом. Делегат не имеет права передоверить свои полномочия на участие в общем собрании (конференции) НКП.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2.9.2. Рабочая группа обязана  не позднее, чем по истечению 1 месяца со дня проведения учредительной конференции (общего собрания) предоставить в секретариат РКФ на имя Президиума РКФ: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протокол учредительной конференции (общего собрания) и копию;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Устав НКП и копию;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список присутствовавших на учредительном собрании (конференции) с их подписями и с приложением копии паспорта и копии свидетельства о происхождении собаки соответствующей породы;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список членов НКП на дату подачи документов в РКФ;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сведения о юридическом и фактическом  местонахождении, контакты НКП;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сведения об официальном сайте в сети Интернет.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2.9.3. Устав общественной кинологической организации, претендующей на присвоение статуса НКП в системе РКФ, должен соответствовать требованиям действующего законодательства РФ и в обязательном порядке должен содержать положение о том, что учредителями, членами и участниками общественных объединений могут быть граждане, достигшие 18 лет, и юридические лица - общественные объединения, а также иностранные граждане и лица без гражданства, законно находящиеся в Российской Федерации,  за исключением случаев, установленных международными договорами Российской Федерации или федеральными законами, имеющие собаку соответствующей породы, зарегистрированную во Всероссийской  Единой Родословной Книге РКФ.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2.9.4. Президиум РКФ рассматривает представленные рабочей группой документы и принимает решение о присвоении или об отказе в присвоении статуса «Национальный клуб породы».  Президиум РКФ оставляет за собой право отказать в присвоении статуса НКП без объяснения причин.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 3.                  </w:t>
      </w:r>
      <w:r w:rsidRPr="006A3D91">
        <w:rPr>
          <w:rFonts w:ascii="Times New Roman" w:hAnsi="Times New Roman" w:cs="Times New Roman"/>
          <w:b/>
          <w:bCs/>
          <w:sz w:val="24"/>
          <w:szCs w:val="24"/>
        </w:rPr>
        <w:t>Порядок проведения очередных, внеочередных и отчетно-выборных  конференций  (общих собраний) НКП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 3.1. Конференция (общее собрание) может быть очередная и внеочередная.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3.2. Очередная конференция (общее собрание) проводится в сроки, указанные в Уставе НКП для подведения итогов работы НКП  за отчетный период и избрания органов управления на очередной срок.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3.3. Внеочередные конференции (общие собрания) организуются и проводятся в промежутках между очередными конференциями (общими собраниями). Внеочередные общие собрания (конференции) созываются для решения вопросов, принятие решений по которым не может быть отложено до проведения очередного общего собрания (конференции).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lastRenderedPageBreak/>
        <w:t>3.4.  НКП обязан не менее чем за 1 месяц и 1 неделю до предполагаемой даты проведения очередной отчетно-выборной конференции (общего собрания) членов НКП письменно известить об этом с указанием повестки дня руководство РКФ  и  всех ее членов.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         К извещению о проведении конференции (общего собрания) НКП обязан приложить правомочное решение о созыве конференции (общего собрания) согласно Уставу НКП.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         РКФ, в течение 1 недели с момента получения извещения проводит юридический анализ документов, по результатам которого размещает на официальном сайте РКФ в сети Интернет сообщение о проведении конференции (общего собрания) НКП.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3.5. Президент  РКФ имеет право своим распоряжением направить на конференцию (общее собрание) наблюдателя, которого НКП обязан допустить на конференцию (общее собрание) и предоставить необходимые для работы условия.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3.6. Общие собрания (конференции) НКП должны проводиться в доступном для большинства ее участников месте.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3.7. Делегат от общественной организации присутствует на отчетно-выборном общем собрании (конференции) лично.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3.8. В случае большой удаленности нахождения общественной организации – члена НКП от места проведения очередного/внеочередного общего собрания (конференции) общественная организация может направить делегатом не своего члена.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3.9.1. Документами, подтверждающими  полномочиями делегата на участие в общем собрании (конференции), является протокол общего собрания члена НКП об избрании его делегатом. Делегат не имеет права передоверить свои полномочия на участие в общем собрании НКП.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3.9.2. Член НКП – физическое лицо может присутствовать на очередном/внеочередном общем собрании (конференции) лично либо направить на него своего представителя. Полномочия представителя оформляются доверенностью.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3.9.3. Один представитель (делегат) для участия в очередном/внеочередном общем собрании (конференции) НКП не может иметь более трех доверенностей.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3.9.4.   Делегат, не являющийся членом НКП, представляющий по доверенности членов НКП на конференции, не имеет право обсуждения вопросов и голосования по повестке дня конференции за исключением вопросов,  связанных с определением способа голосования.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3.9.5. НКП обязан  не позднее чем по истечении 1 месяца со дня проведения отчетно-выборной конференции (общего собрания) предоставить в секретариат РКФ следующие документы: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   Копия извещения о проведении конференции с отметками о вручении 4-м Федерациям.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Копия протокола, заверенная подписью руководителя и печатью НКП (либо подлинник).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lastRenderedPageBreak/>
        <w:t>-  Копия списка членов НКП на день извещения РКФ о проведении конференции и на дату проведения конференции, заверенная подписью руководителя и печатью НКП (либо подлинник).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Копия списка присутствующих на конференции, заверенная подписью руководителя и печатью НКП (либо подлинник).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Копии доверенностей на делегатов (от физических лиц-членов НКП) и копии протоколов об избрании делегатов (от общественных организаций – членов НКП), заверенные подписью руководителя НКП и печатью НКП (либо подлинники).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  Копии документов, принятые на конференции, заверенные подписью руководителя и печатью НКП (либо подлинник).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3.9.6. Решение о созыве внеочередного Общего собрания (конференции) принимается органом управления НКП по: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  собственной инициативе для необходимости решения вопросов деятельности НКП, не терпящих отлагательства;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  требованию Ревизионной комиссии;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  требованию не менее 10% членов НКП;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3.9.7.   Конференция (общее собрание) правомочна принимать решения по вопросам, отнесенным к компетенции Президиума и Президента НКП.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3.9.8. Конференция (общее собрание) правомочна принимать решения, если в ее работе принимают участие члены и/или избранные делегаты, представляющие более половины членов НКП. Решения принимаются Конференцией простым большинством голосов членов и/или избранных делегатов при наличии кворума, за исключением вопросов принятия Устава, внесение в него дополнений и изменений, реорганизации, ликвидации НКП и досрочном прекращении и приостановлении полномочий Президента НКП, для чего необходимо более 2/3 голосов от общего числа членов НКП.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Форма голосования (тайная или открытая) определяется Общим Собранием.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b/>
          <w:bCs/>
          <w:sz w:val="24"/>
          <w:szCs w:val="24"/>
        </w:rPr>
        <w:t>4.                  Цели и задачи НКП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4.1.</w:t>
      </w:r>
      <w:r w:rsidRPr="006A3D9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A3D91">
        <w:rPr>
          <w:rFonts w:ascii="Times New Roman" w:hAnsi="Times New Roman" w:cs="Times New Roman"/>
          <w:sz w:val="24"/>
          <w:szCs w:val="24"/>
        </w:rPr>
        <w:t>Основными целями и задачами НКП, определяющими их статус являются: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A3D91">
        <w:rPr>
          <w:rFonts w:ascii="Times New Roman" w:hAnsi="Times New Roman" w:cs="Times New Roman"/>
          <w:sz w:val="24"/>
          <w:szCs w:val="24"/>
        </w:rPr>
        <w:t>  объединение клубов, питомников, зарегистрированных в РКФ, физических лиц, имеющих собаку соответствующей породы, зарегистрированной в ВЕРК РКФ занимающихся разведением данной породы, на всей территории России при условии признания и выполнения ими всех руководящих документов РКФ;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A3D91">
        <w:rPr>
          <w:rFonts w:ascii="Times New Roman" w:hAnsi="Times New Roman" w:cs="Times New Roman"/>
          <w:sz w:val="24"/>
          <w:szCs w:val="24"/>
        </w:rPr>
        <w:t>     содействие популяризации породы в стране;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A3D91">
        <w:rPr>
          <w:rFonts w:ascii="Times New Roman" w:hAnsi="Times New Roman" w:cs="Times New Roman"/>
          <w:sz w:val="24"/>
          <w:szCs w:val="24"/>
        </w:rPr>
        <w:t>     выработка общих подходов к племенной работе с конкретной породой в рамках РКФ;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A3D91">
        <w:rPr>
          <w:rFonts w:ascii="Times New Roman" w:hAnsi="Times New Roman" w:cs="Times New Roman"/>
          <w:sz w:val="24"/>
          <w:szCs w:val="24"/>
        </w:rPr>
        <w:t>  сбор информации по состоянию породы в России и за рубежом, обмен этой информацией;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lastRenderedPageBreak/>
        <w:t>-      участие в кинологических мероприятиях в рамках РКФ;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проведение национальных и региональных выставок (для общественных кинологических организаций, имеющих статус юридического лица) специализированных испытаний, тестирований, племенных смотров, семинаров для заводчиков и судей и других кинологических мероприятий, направленных на развитие и популяризацию породы;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   публикация материалов по итогам кинологических мероприятий и по племенной работе с породой;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      осуществление связей с зарубежными клубами;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  разработка проектов документов, направленных на совершенствование породы. К таковым относятся: разработка положений и требований по отборному разведению, осуществление учебно-методической работы с кинологами и заводчиками, организация зоотехнических мероприятий (племенных смотров и биометрических обследований);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  разработка предложений, направленных на совершенствование породы, предложения по совершенствованию стандартов и внесению изменений и дополнений в действующие стандарты. Предложения направляются в РКФ через соответствующие Комиссии РКФ для рассмотрения и утверждения Президиумом РКФ;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4.2. Органы НКП не имеют права самостоятельно дисквалифицировать своих членов. В системе РКФ дисквалификация применяется только по решению соответствующей Комиссии РКФ, утвержденному Президиумом РКФ.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 5.                  </w:t>
      </w:r>
      <w:r w:rsidRPr="006A3D91">
        <w:rPr>
          <w:rFonts w:ascii="Times New Roman" w:hAnsi="Times New Roman" w:cs="Times New Roman"/>
          <w:b/>
          <w:bCs/>
          <w:sz w:val="24"/>
          <w:szCs w:val="24"/>
        </w:rPr>
        <w:t>Обязанности НКП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 5.1. НКП в системе РКФ обязан: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5.1.1. В своей кинологической деятельности соблюдать действующие в РКФ нормативные документы;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5.1.2. Предоставлять ежегодно не позднее 1 апреля  информационный отчет в секретариат РКФ с указанием: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количества выставок, организованных за прошедший год,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списочный состав членов НКП по состоянию на 1 марта текущего года,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состав руководящих органов по состоянию на 1 марта текущего года,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адрес фактического местонахождения, почтовый адрес и координаты (телефон, факс, </w:t>
      </w:r>
      <w:r w:rsidRPr="006A3D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3D91">
        <w:rPr>
          <w:rFonts w:ascii="Times New Roman" w:hAnsi="Times New Roman" w:cs="Times New Roman"/>
          <w:sz w:val="24"/>
          <w:szCs w:val="24"/>
        </w:rPr>
        <w:t>-</w:t>
      </w:r>
      <w:r w:rsidRPr="006A3D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3D91">
        <w:rPr>
          <w:rFonts w:ascii="Times New Roman" w:hAnsi="Times New Roman" w:cs="Times New Roman"/>
          <w:sz w:val="24"/>
          <w:szCs w:val="24"/>
        </w:rPr>
        <w:t> и др.) для связи;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5.2. В случае членства НКП в системе РКФ в международном НКП предоставлять на утверждение в выставочную комиссию РКФ выставочное положение НКП;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5.3. Предоставлять на утверждение в племенную комиссию РКФ требование к допуску в племенное разведение по соответствующей породе;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lastRenderedPageBreak/>
        <w:t>5.4. Ежеквартально представлять в РКФ - список чемпионов НКП и кандидатов в чемпионы НКП, юных чемпионов НКП, кандидатов в юные чемпионы НПК и победителей НКП;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5.5. В течении 30 дней известить РКФ об изменении состава руководящих органов и фактического или юридического местонахождения, адреса для переписки, координат для связи;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5.6. Иметь официальный сайт клуба в сети Интернет.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5.7 Положения НКП о сертификатных выставках (в случае, если такие положения принимались в НКП) должны соответствовать Положению РКФ о выставках ранга ЧК, ПК, КЧК. Возможны отступления от правила, установленного настоящим пунктом, при условии наличия соответствующего Заключения Выставочной комиссии РКФ и последующего утверждения этих отступлений Президиумом РКФ.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 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 </w:t>
      </w:r>
      <w:r w:rsidRPr="006A3D91">
        <w:rPr>
          <w:rFonts w:ascii="Times New Roman" w:hAnsi="Times New Roman" w:cs="Times New Roman"/>
          <w:b/>
          <w:bCs/>
          <w:sz w:val="24"/>
          <w:szCs w:val="24"/>
        </w:rPr>
        <w:t>6.                  Правила проведения  монопородных выставок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b/>
          <w:bCs/>
          <w:sz w:val="24"/>
          <w:szCs w:val="24"/>
        </w:rPr>
        <w:t>и утверждения заявок по ним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6.1                 Монопородные выставки в системе РКФ проводятся по утвержденным в РКФ положениям (правилам). В случае, если НКП является членом международного Клуба породы, то он имеет право проводить выставки по своим утвержденным положениям (правилам).</w:t>
      </w:r>
    </w:p>
    <w:p w:rsid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6.2. При отказе в утверждении заявки на проведение монопородной выставки или снижения ранга монопородной выставки, НКП обязан уведомлять об этом заявителя в письменном виде  в течение 1 месяца с момента получения заявки, с обоснованием причин отказа.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b/>
          <w:bCs/>
          <w:sz w:val="24"/>
          <w:szCs w:val="24"/>
        </w:rPr>
        <w:t> 7. Порядок приостановления деятельности НКП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«7.1.  В случае приостановления деятельности НКП или его закрытия решением Президиума РКФ, НКП не имеет право в системе РКФ совершать следующие действия: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7.1.1. Заявлять кинологические мероприятия в системе РКФ (с момента получения выписки из протокола Президиума РКФ о приостановлении его деятельности в системе РКФ или публикации соответствующего решения на сайте РКФ);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7.1.2. Проводить выставку ранга Чемпион клуба (с момента принятия Президиумом РКФ решения о приостановлении его деятельности в системе РКФ).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7.2. Календарь монопородных кинологических мероприятий в системе РКФ на текущий год остается в силе в течение 6 месяцев с момента опубликования соответствующего решения на сайте РКФ, за исключением, указанном в п.п.7.1.2. настоящей статьи.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7.3. По истечении 6 месяцев с момента опубликования соответствующего решения на сайте РКФ все монопородные выставки приостановленного или закрытого НКП автоматически считаются отмененными.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lastRenderedPageBreak/>
        <w:t>7.4. Руководитель приостановленного или закрытого НКП обязан  произвести обмен сертификатов и выдать дипломы о присвоении титула «Чемпион НКП» не позднее 2-х месяцев с даты проведения последней монопородной выставки.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7.5. Ответственность за материальный вред, нанесенный третьим лицам, в результате неправомерных действий НКП, в период осуществления деятельности либо после приостановления его деятельности или закрытия, возлагается на руководителя НКП.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    Отказ руководителя НКП в обмене сертификатов и выдаче диплома о присвоении титула «Чемпион НКП» может послужить основанием для его дисквалификации в системе РКФ».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7.6. В случае, если решением Президиума РКФ будет прекращена деятельность НКП в системе РКФ, то создание нового НКП по этой породе собак, возможно не ранее чем через 3 года после соответствующего решения Президиума РКФ.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 </w:t>
      </w:r>
      <w:r w:rsidRPr="006A3D91">
        <w:rPr>
          <w:rFonts w:ascii="Times New Roman" w:hAnsi="Times New Roman" w:cs="Times New Roman"/>
          <w:b/>
          <w:bCs/>
          <w:sz w:val="24"/>
          <w:szCs w:val="24"/>
        </w:rPr>
        <w:t>8.                  Ответственность НКП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8.1. Президиум РКФ своим решением может приостановить действия статуса НКП или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лишить общественную кинологическую организацию статуса НКП в системе РКФ в случае: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нарушения или несоблюдение НКП  настоящего Положения и иных нормативных документов РКФ;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- нанесение РКФ вреда деловой репутации и материального вреда;</w:t>
      </w:r>
    </w:p>
    <w:p w:rsidR="006A3D91" w:rsidRPr="006A3D91" w:rsidRDefault="006A3D91" w:rsidP="006A3D91">
      <w:pPr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sz w:val="24"/>
          <w:szCs w:val="24"/>
        </w:rPr>
        <w:t>8.2. Президиум РКФ может приостановить действие статуса НКП или лишить статуса НКП общественную кинологическую организацию по другим основаниям.</w:t>
      </w:r>
    </w:p>
    <w:p w:rsidR="001B36A3" w:rsidRPr="006A3D91" w:rsidRDefault="001B36A3">
      <w:pPr>
        <w:rPr>
          <w:rFonts w:ascii="Times New Roman" w:hAnsi="Times New Roman" w:cs="Times New Roman"/>
          <w:sz w:val="24"/>
          <w:szCs w:val="24"/>
        </w:rPr>
      </w:pPr>
    </w:p>
    <w:sectPr w:rsidR="001B36A3" w:rsidRPr="006A3D91" w:rsidSect="006A3D91">
      <w:footerReference w:type="default" r:id="rId6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6A3" w:rsidRDefault="001B36A3" w:rsidP="006A3D91">
      <w:pPr>
        <w:spacing w:after="0" w:line="240" w:lineRule="auto"/>
      </w:pPr>
      <w:r>
        <w:separator/>
      </w:r>
    </w:p>
  </w:endnote>
  <w:endnote w:type="continuationSeparator" w:id="1">
    <w:p w:rsidR="001B36A3" w:rsidRDefault="001B36A3" w:rsidP="006A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70657"/>
      <w:docPartObj>
        <w:docPartGallery w:val="Page Numbers (Bottom of Page)"/>
        <w:docPartUnique/>
      </w:docPartObj>
    </w:sdtPr>
    <w:sdtContent>
      <w:p w:rsidR="006A3D91" w:rsidRDefault="006A3D91">
        <w:pPr>
          <w:pStyle w:val="a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6A3D91" w:rsidRDefault="006A3D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6A3" w:rsidRDefault="001B36A3" w:rsidP="006A3D91">
      <w:pPr>
        <w:spacing w:after="0" w:line="240" w:lineRule="auto"/>
      </w:pPr>
      <w:r>
        <w:separator/>
      </w:r>
    </w:p>
  </w:footnote>
  <w:footnote w:type="continuationSeparator" w:id="1">
    <w:p w:rsidR="001B36A3" w:rsidRDefault="001B36A3" w:rsidP="006A3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D91"/>
    <w:rsid w:val="001B36A3"/>
    <w:rsid w:val="006A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D91"/>
  </w:style>
  <w:style w:type="paragraph" w:styleId="a5">
    <w:name w:val="footer"/>
    <w:basedOn w:val="a"/>
    <w:link w:val="a6"/>
    <w:uiPriority w:val="99"/>
    <w:unhideWhenUsed/>
    <w:rsid w:val="006A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2688</Words>
  <Characters>15324</Characters>
  <Application>Microsoft Office Word</Application>
  <DocSecurity>0</DocSecurity>
  <Lines>127</Lines>
  <Paragraphs>35</Paragraphs>
  <ScaleCrop>false</ScaleCrop>
  <Company/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2017-12-17T17:29:00Z</dcterms:created>
  <dcterms:modified xsi:type="dcterms:W3CDTF">2017-12-17T17:33:00Z</dcterms:modified>
</cp:coreProperties>
</file>