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8FA06" w14:textId="0A5B08FF" w:rsidR="004D14E2" w:rsidRDefault="004D14E2" w:rsidP="00C6087E">
      <w:pPr>
        <w:pStyle w:val="Overskrift1"/>
        <w:rPr>
          <w:b/>
          <w:lang w:val="en-GB"/>
        </w:rPr>
      </w:pPr>
      <w:r>
        <w:rPr>
          <w:b/>
          <w:lang w:val="en-GB"/>
        </w:rPr>
        <w:t>How can we improve happiness among young people?</w:t>
      </w:r>
    </w:p>
    <w:p w14:paraId="6174E092" w14:textId="10BF2039" w:rsidR="004D14E2" w:rsidRPr="004D14E2" w:rsidRDefault="004D14E2" w:rsidP="004D14E2">
      <w:pPr>
        <w:rPr>
          <w:i/>
          <w:lang w:val="en-GB"/>
        </w:rPr>
      </w:pPr>
      <w:r w:rsidRPr="004D14E2">
        <w:rPr>
          <w:i/>
          <w:lang w:val="en-GB"/>
        </w:rPr>
        <w:t xml:space="preserve">English executive summary of </w:t>
      </w:r>
      <w:r w:rsidR="001069AA">
        <w:rPr>
          <w:i/>
          <w:lang w:val="en-GB"/>
        </w:rPr>
        <w:t xml:space="preserve">the </w:t>
      </w:r>
      <w:r w:rsidRPr="004D14E2">
        <w:rPr>
          <w:i/>
          <w:lang w:val="en-GB"/>
        </w:rPr>
        <w:t>study conducted by T</w:t>
      </w:r>
      <w:r w:rsidR="001069AA">
        <w:rPr>
          <w:i/>
          <w:lang w:val="en-GB"/>
        </w:rPr>
        <w:t xml:space="preserve">he Happiness Research Institute commissioned by </w:t>
      </w:r>
      <w:r w:rsidRPr="004D14E2">
        <w:rPr>
          <w:i/>
          <w:lang w:val="en-GB"/>
        </w:rPr>
        <w:t>Nordea-</w:t>
      </w:r>
      <w:proofErr w:type="spellStart"/>
      <w:r w:rsidR="00BD4AD8">
        <w:rPr>
          <w:i/>
          <w:lang w:val="en-GB"/>
        </w:rPr>
        <w:t>fonden</w:t>
      </w:r>
      <w:proofErr w:type="spellEnd"/>
      <w:r w:rsidR="001069AA">
        <w:rPr>
          <w:i/>
          <w:lang w:val="en-GB"/>
        </w:rPr>
        <w:t xml:space="preserve">. </w:t>
      </w:r>
    </w:p>
    <w:p w14:paraId="229E36CC" w14:textId="77777777" w:rsidR="004D14E2" w:rsidRDefault="004D14E2" w:rsidP="00FD34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Times New Roman" w:hAnsi="Calibri" w:cs="Times New Roman"/>
          <w:b/>
          <w:color w:val="auto"/>
          <w:lang w:val="en-GB"/>
        </w:rPr>
      </w:pPr>
    </w:p>
    <w:p w14:paraId="231D51A0" w14:textId="1FF7ADDA" w:rsidR="00FD3429" w:rsidRPr="00D5262F" w:rsidRDefault="00DB660E" w:rsidP="00FD34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Times New Roman" w:hAnsi="Calibri" w:cs="Times New Roman"/>
          <w:b/>
          <w:color w:val="auto"/>
          <w:lang w:val="en-GB"/>
        </w:rPr>
      </w:pPr>
      <w:r>
        <w:rPr>
          <w:rFonts w:ascii="Calibri" w:eastAsia="Times New Roman" w:hAnsi="Calibri" w:cs="Times New Roman"/>
          <w:b/>
          <w:color w:val="auto"/>
          <w:lang w:val="en-GB"/>
        </w:rPr>
        <w:t>How are the young people in Denmark?</w:t>
      </w:r>
    </w:p>
    <w:p w14:paraId="736FD01F" w14:textId="1E4ACFB6" w:rsidR="00CD7B53" w:rsidRPr="004D14E2" w:rsidRDefault="00B00214" w:rsidP="00FD34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Times New Roman" w:hAnsi="Calibri" w:cs="Times New Roman"/>
          <w:color w:val="auto"/>
          <w:lang w:val="en-GB"/>
        </w:rPr>
      </w:pPr>
      <w:bookmarkStart w:id="0" w:name="_GoBack"/>
      <w:r w:rsidRPr="004D14E2">
        <w:rPr>
          <w:rFonts w:ascii="Calibri" w:eastAsia="Times New Roman" w:hAnsi="Calibri" w:cs="Times New Roman"/>
          <w:color w:val="auto"/>
          <w:lang w:val="en-GB"/>
        </w:rPr>
        <w:t>Since 2012</w:t>
      </w:r>
      <w:r w:rsidR="000740EF" w:rsidRPr="004D14E2">
        <w:rPr>
          <w:rFonts w:ascii="Calibri" w:eastAsia="Times New Roman" w:hAnsi="Calibri" w:cs="Times New Roman"/>
          <w:color w:val="auto"/>
          <w:lang w:val="en-GB"/>
        </w:rPr>
        <w:t xml:space="preserve"> Denmark has topped the happiness rankings in t</w:t>
      </w:r>
      <w:r w:rsidR="00D5262F" w:rsidRPr="004D14E2">
        <w:rPr>
          <w:rFonts w:ascii="Calibri" w:eastAsia="Times New Roman" w:hAnsi="Calibri" w:cs="Times New Roman"/>
          <w:color w:val="auto"/>
          <w:lang w:val="en-GB"/>
        </w:rPr>
        <w:t>he World Happiness Report commis</w:t>
      </w:r>
      <w:r w:rsidR="004D14E2" w:rsidRPr="004D14E2">
        <w:rPr>
          <w:rFonts w:ascii="Calibri" w:eastAsia="Times New Roman" w:hAnsi="Calibri" w:cs="Times New Roman"/>
          <w:color w:val="auto"/>
          <w:lang w:val="en-GB"/>
        </w:rPr>
        <w:t>s</w:t>
      </w:r>
      <w:r w:rsidR="000740EF" w:rsidRPr="004D14E2">
        <w:rPr>
          <w:rFonts w:ascii="Calibri" w:eastAsia="Times New Roman" w:hAnsi="Calibri" w:cs="Times New Roman"/>
          <w:color w:val="auto"/>
          <w:lang w:val="en-GB"/>
        </w:rPr>
        <w:t xml:space="preserve">ioned by the United Nations. </w:t>
      </w:r>
      <w:r w:rsidR="00CD7B53" w:rsidRPr="004D14E2">
        <w:rPr>
          <w:rFonts w:ascii="Calibri" w:eastAsia="Times New Roman" w:hAnsi="Calibri" w:cs="Times New Roman"/>
          <w:color w:val="auto"/>
          <w:lang w:val="en-GB"/>
        </w:rPr>
        <w:t xml:space="preserve">Now </w:t>
      </w:r>
      <w:r w:rsidR="004D14E2" w:rsidRPr="004D14E2">
        <w:rPr>
          <w:rFonts w:ascii="Calibri" w:eastAsia="Times New Roman" w:hAnsi="Calibri" w:cs="Times New Roman"/>
          <w:color w:val="auto"/>
          <w:lang w:val="en-GB"/>
        </w:rPr>
        <w:t xml:space="preserve">the </w:t>
      </w:r>
      <w:r w:rsidR="000740EF" w:rsidRPr="004D14E2">
        <w:rPr>
          <w:rFonts w:ascii="Calibri" w:eastAsia="Times New Roman" w:hAnsi="Calibri" w:cs="Times New Roman"/>
          <w:color w:val="auto"/>
          <w:lang w:val="en-GB"/>
        </w:rPr>
        <w:t xml:space="preserve">Happiness </w:t>
      </w:r>
      <w:r w:rsidR="00D5262F" w:rsidRPr="004D14E2">
        <w:rPr>
          <w:rFonts w:ascii="Calibri" w:eastAsia="Times New Roman" w:hAnsi="Calibri" w:cs="Times New Roman"/>
          <w:color w:val="auto"/>
          <w:lang w:val="en-GB"/>
        </w:rPr>
        <w:t>Research</w:t>
      </w:r>
      <w:r w:rsidR="000740EF" w:rsidRPr="004D14E2">
        <w:rPr>
          <w:rFonts w:ascii="Calibri" w:eastAsia="Times New Roman" w:hAnsi="Calibri" w:cs="Times New Roman"/>
          <w:color w:val="auto"/>
          <w:lang w:val="en-GB"/>
        </w:rPr>
        <w:t xml:space="preserve"> Institute </w:t>
      </w:r>
      <w:r w:rsidR="00D5262F" w:rsidRPr="004D14E2">
        <w:rPr>
          <w:rFonts w:ascii="Calibri" w:eastAsia="Times New Roman" w:hAnsi="Calibri" w:cs="Times New Roman"/>
          <w:color w:val="auto"/>
          <w:lang w:val="en-GB"/>
        </w:rPr>
        <w:t xml:space="preserve">have carried out a </w:t>
      </w:r>
      <w:r w:rsidR="000740EF" w:rsidRPr="004D14E2">
        <w:rPr>
          <w:rFonts w:ascii="Calibri" w:eastAsia="Times New Roman" w:hAnsi="Calibri" w:cs="Times New Roman"/>
          <w:color w:val="auto"/>
          <w:lang w:val="en-GB"/>
        </w:rPr>
        <w:t xml:space="preserve">study </w:t>
      </w:r>
      <w:r w:rsidR="00302DD2">
        <w:rPr>
          <w:rFonts w:ascii="Calibri" w:eastAsia="Times New Roman" w:hAnsi="Calibri" w:cs="Times New Roman"/>
          <w:color w:val="auto"/>
          <w:lang w:val="en-GB"/>
        </w:rPr>
        <w:t>commissioned by Nordea-</w:t>
      </w:r>
      <w:proofErr w:type="spellStart"/>
      <w:r w:rsidR="00302DD2">
        <w:rPr>
          <w:rFonts w:ascii="Calibri" w:eastAsia="Times New Roman" w:hAnsi="Calibri" w:cs="Times New Roman"/>
          <w:color w:val="auto"/>
          <w:lang w:val="en-GB"/>
        </w:rPr>
        <w:t>fonden</w:t>
      </w:r>
      <w:proofErr w:type="spellEnd"/>
      <w:r w:rsidR="00302DD2">
        <w:rPr>
          <w:rFonts w:ascii="Calibri" w:eastAsia="Times New Roman" w:hAnsi="Calibri" w:cs="Times New Roman"/>
          <w:color w:val="auto"/>
          <w:lang w:val="en-GB"/>
        </w:rPr>
        <w:t xml:space="preserve"> </w:t>
      </w:r>
      <w:r w:rsidR="008538FA" w:rsidRPr="004D14E2">
        <w:rPr>
          <w:rFonts w:ascii="Calibri" w:eastAsia="Times New Roman" w:hAnsi="Calibri" w:cs="Times New Roman"/>
          <w:color w:val="auto"/>
          <w:lang w:val="en-GB"/>
        </w:rPr>
        <w:t>that focus specifically on young people in</w:t>
      </w:r>
      <w:r w:rsidRPr="004D14E2">
        <w:rPr>
          <w:rFonts w:ascii="Calibri" w:eastAsia="Times New Roman" w:hAnsi="Calibri" w:cs="Times New Roman"/>
          <w:color w:val="auto"/>
          <w:lang w:val="en-GB"/>
        </w:rPr>
        <w:t xml:space="preserve"> Denmark. The study</w:t>
      </w:r>
      <w:r w:rsidR="00D5262F" w:rsidRPr="004D14E2">
        <w:rPr>
          <w:rFonts w:ascii="Calibri" w:eastAsia="Times New Roman" w:hAnsi="Calibri" w:cs="Times New Roman"/>
          <w:color w:val="auto"/>
          <w:lang w:val="en-GB"/>
        </w:rPr>
        <w:t xml:space="preserve"> aims to explore the factors that loom large in </w:t>
      </w:r>
      <w:r w:rsidR="008538FA" w:rsidRPr="004D14E2">
        <w:rPr>
          <w:rFonts w:ascii="Calibri" w:eastAsia="Times New Roman" w:hAnsi="Calibri" w:cs="Times New Roman"/>
          <w:color w:val="auto"/>
          <w:lang w:val="en-GB"/>
        </w:rPr>
        <w:t>their lives</w:t>
      </w:r>
      <w:r w:rsidR="00D5262F" w:rsidRPr="004D14E2">
        <w:rPr>
          <w:rFonts w:ascii="Calibri" w:eastAsia="Times New Roman" w:hAnsi="Calibri" w:cs="Times New Roman"/>
          <w:color w:val="auto"/>
          <w:lang w:val="en-GB"/>
        </w:rPr>
        <w:t xml:space="preserve"> and identify the social forces that shape their happiness.</w:t>
      </w:r>
    </w:p>
    <w:bookmarkEnd w:id="0"/>
    <w:p w14:paraId="23902F79" w14:textId="77777777" w:rsidR="00CD7B53" w:rsidRPr="00C6087E" w:rsidRDefault="00CD7B53" w:rsidP="00FD34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Times New Roman" w:hAnsi="Calibri" w:cs="Times New Roman"/>
          <w:color w:val="auto"/>
          <w:lang w:val="en-GB"/>
        </w:rPr>
      </w:pPr>
    </w:p>
    <w:p w14:paraId="2828D51D" w14:textId="3B9E4C97" w:rsidR="00FD3429" w:rsidRPr="00C6087E" w:rsidRDefault="00FD3429" w:rsidP="00FD3429">
      <w:pPr>
        <w:contextualSpacing/>
        <w:rPr>
          <w:rFonts w:ascii="Calibri" w:eastAsia="Times New Roman" w:hAnsi="Calibri" w:cs="Times New Roman"/>
          <w:color w:val="auto"/>
          <w:lang w:val="en-GB"/>
        </w:rPr>
      </w:pPr>
      <w:r w:rsidRPr="00C6087E">
        <w:rPr>
          <w:rFonts w:ascii="Calibri" w:eastAsia="Times New Roman" w:hAnsi="Calibri" w:cs="Times New Roman"/>
          <w:color w:val="auto"/>
          <w:lang w:val="en-GB"/>
        </w:rPr>
        <w:t xml:space="preserve">Between </w:t>
      </w:r>
      <w:r w:rsidR="00AD7D38" w:rsidRPr="00C6087E">
        <w:rPr>
          <w:rFonts w:ascii="Calibri" w:eastAsia="Times New Roman" w:hAnsi="Calibri" w:cs="Times New Roman"/>
          <w:color w:val="auto"/>
          <w:lang w:val="en-GB"/>
        </w:rPr>
        <w:t xml:space="preserve">the spring 2016 </w:t>
      </w:r>
      <w:r w:rsidRPr="00C6087E">
        <w:rPr>
          <w:rFonts w:ascii="Calibri" w:eastAsia="Times New Roman" w:hAnsi="Calibri" w:cs="Times New Roman"/>
          <w:color w:val="auto"/>
          <w:lang w:val="en-GB"/>
        </w:rPr>
        <w:t xml:space="preserve">and </w:t>
      </w:r>
      <w:r w:rsidR="00AD7D38" w:rsidRPr="00C6087E">
        <w:rPr>
          <w:rFonts w:ascii="Calibri" w:eastAsia="Times New Roman" w:hAnsi="Calibri" w:cs="Times New Roman"/>
          <w:color w:val="auto"/>
          <w:lang w:val="en-GB"/>
        </w:rPr>
        <w:t xml:space="preserve">the fall </w:t>
      </w:r>
      <w:r w:rsidRPr="00C6087E">
        <w:rPr>
          <w:rFonts w:ascii="Calibri" w:eastAsia="Times New Roman" w:hAnsi="Calibri" w:cs="Times New Roman"/>
          <w:color w:val="auto"/>
          <w:lang w:val="en-GB"/>
        </w:rPr>
        <w:t>2017</w:t>
      </w:r>
      <w:r w:rsidR="00AD7D38" w:rsidRPr="00C6087E">
        <w:rPr>
          <w:rFonts w:ascii="Calibri" w:eastAsia="Times New Roman" w:hAnsi="Calibri" w:cs="Times New Roman"/>
          <w:color w:val="auto"/>
          <w:lang w:val="en-GB"/>
        </w:rPr>
        <w:t xml:space="preserve">, </w:t>
      </w:r>
      <w:r w:rsidRPr="00C6087E">
        <w:rPr>
          <w:rFonts w:ascii="Calibri" w:eastAsia="Times New Roman" w:hAnsi="Calibri" w:cs="Times New Roman"/>
          <w:color w:val="auto"/>
          <w:lang w:val="en-GB"/>
        </w:rPr>
        <w:t xml:space="preserve">The Happiness Research </w:t>
      </w:r>
      <w:r w:rsidR="007D3FB2" w:rsidRPr="00C6087E">
        <w:rPr>
          <w:rFonts w:ascii="Calibri" w:eastAsia="Times New Roman" w:hAnsi="Calibri" w:cs="Times New Roman"/>
          <w:color w:val="auto"/>
          <w:lang w:val="en-GB"/>
        </w:rPr>
        <w:t>Institute</w:t>
      </w:r>
      <w:r w:rsidRPr="00C6087E">
        <w:rPr>
          <w:rFonts w:ascii="Calibri" w:eastAsia="Times New Roman" w:hAnsi="Calibri" w:cs="Times New Roman"/>
          <w:color w:val="auto"/>
          <w:lang w:val="en-GB"/>
        </w:rPr>
        <w:t xml:space="preserve"> evaluated the well-being of young people in Denmark</w:t>
      </w:r>
      <w:r w:rsidR="00C6087E" w:rsidRPr="00C6087E">
        <w:rPr>
          <w:rFonts w:ascii="Calibri" w:eastAsia="Times New Roman" w:hAnsi="Calibri" w:cs="Times New Roman"/>
          <w:color w:val="auto"/>
          <w:lang w:val="en-GB"/>
        </w:rPr>
        <w:t xml:space="preserve"> aged 16-24</w:t>
      </w:r>
      <w:r w:rsidRPr="00C6087E">
        <w:rPr>
          <w:rFonts w:ascii="Calibri" w:eastAsia="Times New Roman" w:hAnsi="Calibri" w:cs="Times New Roman"/>
          <w:color w:val="auto"/>
          <w:lang w:val="en-GB"/>
        </w:rPr>
        <w:t>, who part</w:t>
      </w:r>
      <w:r w:rsidR="004D14E2">
        <w:rPr>
          <w:rFonts w:ascii="Calibri" w:eastAsia="Times New Roman" w:hAnsi="Calibri" w:cs="Times New Roman"/>
          <w:color w:val="auto"/>
          <w:lang w:val="en-GB"/>
        </w:rPr>
        <w:t>icipated in four</w:t>
      </w:r>
      <w:r w:rsidR="00AD7D38" w:rsidRPr="00C6087E">
        <w:rPr>
          <w:rFonts w:ascii="Calibri" w:eastAsia="Times New Roman" w:hAnsi="Calibri" w:cs="Times New Roman"/>
          <w:color w:val="auto"/>
          <w:lang w:val="en-GB"/>
        </w:rPr>
        <w:t xml:space="preserve"> different activities</w:t>
      </w:r>
      <w:r w:rsidR="000F2CAF" w:rsidRPr="00C6087E">
        <w:rPr>
          <w:rFonts w:ascii="Calibri" w:eastAsia="Times New Roman" w:hAnsi="Calibri" w:cs="Times New Roman"/>
          <w:color w:val="auto"/>
          <w:lang w:val="en-GB"/>
        </w:rPr>
        <w:t>.</w:t>
      </w:r>
      <w:r w:rsidRPr="00C6087E">
        <w:rPr>
          <w:rFonts w:ascii="Calibri" w:eastAsia="Times New Roman" w:hAnsi="Calibri" w:cs="Times New Roman"/>
          <w:color w:val="auto"/>
          <w:lang w:val="en-GB"/>
        </w:rPr>
        <w:t xml:space="preserve"> </w:t>
      </w:r>
    </w:p>
    <w:p w14:paraId="3A65D273" w14:textId="2666E603" w:rsidR="00C96991" w:rsidRPr="00C6087E" w:rsidRDefault="0053584E" w:rsidP="00353F0A">
      <w:pPr>
        <w:rPr>
          <w:rFonts w:ascii="Calibri" w:eastAsia="Times New Roman" w:hAnsi="Calibri" w:cs="Times New Roman"/>
          <w:color w:val="auto"/>
          <w:lang w:val="en-GB"/>
        </w:rPr>
      </w:pPr>
      <w:r w:rsidRPr="00C6087E">
        <w:rPr>
          <w:rFonts w:ascii="Calibri" w:hAnsi="Calibri"/>
          <w:lang w:val="en-GB"/>
        </w:rPr>
        <w:t xml:space="preserve">The study </w:t>
      </w:r>
      <w:r w:rsidR="000F2CAF" w:rsidRPr="00C6087E">
        <w:rPr>
          <w:rFonts w:ascii="Calibri" w:hAnsi="Calibri"/>
          <w:lang w:val="en-GB"/>
        </w:rPr>
        <w:t>is based on</w:t>
      </w:r>
      <w:r w:rsidR="00FD3429" w:rsidRPr="00C6087E">
        <w:rPr>
          <w:rFonts w:ascii="Calibri" w:hAnsi="Calibri"/>
          <w:lang w:val="en-GB"/>
        </w:rPr>
        <w:t xml:space="preserve"> survey replies from 427 </w:t>
      </w:r>
      <w:r w:rsidR="00446278" w:rsidRPr="00C6087E">
        <w:rPr>
          <w:rFonts w:ascii="Calibri" w:hAnsi="Calibri"/>
          <w:lang w:val="en-GB"/>
        </w:rPr>
        <w:t xml:space="preserve">people, </w:t>
      </w:r>
      <w:r w:rsidRPr="00C6087E">
        <w:rPr>
          <w:rFonts w:ascii="Calibri" w:hAnsi="Calibri"/>
          <w:lang w:val="en-GB"/>
        </w:rPr>
        <w:t xml:space="preserve">as well as </w:t>
      </w:r>
      <w:r w:rsidR="00A17750">
        <w:rPr>
          <w:rFonts w:ascii="Calibri" w:hAnsi="Calibri"/>
          <w:lang w:val="en-GB"/>
        </w:rPr>
        <w:t xml:space="preserve">on </w:t>
      </w:r>
      <w:r w:rsidRPr="00C6087E">
        <w:rPr>
          <w:rFonts w:ascii="Calibri" w:hAnsi="Calibri"/>
          <w:lang w:val="en-GB"/>
        </w:rPr>
        <w:t xml:space="preserve">personal interviews with 40 </w:t>
      </w:r>
      <w:r w:rsidR="000F2CAF" w:rsidRPr="00C6087E">
        <w:rPr>
          <w:rFonts w:ascii="Calibri" w:hAnsi="Calibri"/>
          <w:lang w:val="en-GB"/>
        </w:rPr>
        <w:t>participants</w:t>
      </w:r>
      <w:r w:rsidR="00FD3429" w:rsidRPr="00C6087E">
        <w:rPr>
          <w:rFonts w:ascii="Calibri" w:hAnsi="Calibri"/>
          <w:lang w:val="en-GB"/>
        </w:rPr>
        <w:t xml:space="preserve">. </w:t>
      </w:r>
      <w:r w:rsidR="005E12A5" w:rsidRPr="00C6087E">
        <w:rPr>
          <w:rFonts w:ascii="Calibri" w:hAnsi="Calibri"/>
          <w:lang w:val="en-GB"/>
        </w:rPr>
        <w:t>Further</w:t>
      </w:r>
      <w:r w:rsidR="004D14E2">
        <w:rPr>
          <w:rFonts w:ascii="Calibri" w:hAnsi="Calibri"/>
          <w:lang w:val="en-GB"/>
        </w:rPr>
        <w:t>more</w:t>
      </w:r>
      <w:r w:rsidR="005E12A5" w:rsidRPr="00C6087E">
        <w:rPr>
          <w:rFonts w:ascii="Calibri" w:hAnsi="Calibri"/>
          <w:lang w:val="en-GB"/>
        </w:rPr>
        <w:t xml:space="preserve">, </w:t>
      </w:r>
      <w:r w:rsidRPr="00C6087E">
        <w:rPr>
          <w:rFonts w:ascii="Calibri" w:hAnsi="Calibri"/>
          <w:lang w:val="en-GB"/>
        </w:rPr>
        <w:t>82 of th</w:t>
      </w:r>
      <w:r w:rsidR="00200ACE" w:rsidRPr="00C6087E">
        <w:rPr>
          <w:rFonts w:ascii="Calibri" w:hAnsi="Calibri"/>
          <w:lang w:val="en-GB"/>
        </w:rPr>
        <w:t xml:space="preserve">e </w:t>
      </w:r>
      <w:r w:rsidR="00C6087E" w:rsidRPr="00C6087E">
        <w:rPr>
          <w:rFonts w:ascii="Calibri" w:hAnsi="Calibri"/>
          <w:lang w:val="en-GB"/>
        </w:rPr>
        <w:t>participants</w:t>
      </w:r>
      <w:r w:rsidR="00200ACE" w:rsidRPr="00C6087E">
        <w:rPr>
          <w:rFonts w:ascii="Calibri" w:hAnsi="Calibri"/>
          <w:lang w:val="en-GB"/>
        </w:rPr>
        <w:t xml:space="preserve"> have answered the questionnaire </w:t>
      </w:r>
      <w:r w:rsidR="000F2CAF" w:rsidRPr="00C6087E">
        <w:rPr>
          <w:rFonts w:ascii="Calibri" w:hAnsi="Calibri"/>
          <w:lang w:val="en-GB"/>
        </w:rPr>
        <w:t xml:space="preserve">both </w:t>
      </w:r>
      <w:r w:rsidR="00200ACE" w:rsidRPr="00C6087E">
        <w:rPr>
          <w:rFonts w:ascii="Calibri" w:hAnsi="Calibri"/>
          <w:lang w:val="en-GB"/>
        </w:rPr>
        <w:t xml:space="preserve">before </w:t>
      </w:r>
      <w:r w:rsidR="000F2CAF" w:rsidRPr="00C6087E">
        <w:rPr>
          <w:rFonts w:ascii="Calibri" w:hAnsi="Calibri"/>
          <w:lang w:val="en-GB"/>
        </w:rPr>
        <w:t>and after their participation</w:t>
      </w:r>
      <w:r w:rsidR="00200ACE" w:rsidRPr="00C6087E">
        <w:rPr>
          <w:rFonts w:ascii="Calibri" w:hAnsi="Calibri"/>
          <w:lang w:val="en-GB"/>
        </w:rPr>
        <w:t xml:space="preserve">, providing </w:t>
      </w:r>
      <w:r w:rsidR="00200ACE" w:rsidRPr="00C6087E">
        <w:rPr>
          <w:rFonts w:ascii="Calibri" w:eastAsia="Times New Roman" w:hAnsi="Calibri" w:cs="Times New Roman"/>
          <w:color w:val="auto"/>
          <w:lang w:val="en-GB"/>
        </w:rPr>
        <w:t xml:space="preserve">some illumination </w:t>
      </w:r>
      <w:r w:rsidR="000F2CAF" w:rsidRPr="00C6087E">
        <w:rPr>
          <w:rFonts w:ascii="Calibri" w:eastAsia="Times New Roman" w:hAnsi="Calibri" w:cs="Times New Roman"/>
          <w:color w:val="auto"/>
          <w:lang w:val="en-GB"/>
        </w:rPr>
        <w:t>on</w:t>
      </w:r>
      <w:r w:rsidR="00200ACE" w:rsidRPr="00C6087E">
        <w:rPr>
          <w:rFonts w:ascii="Calibri" w:eastAsia="Times New Roman" w:hAnsi="Calibri" w:cs="Times New Roman"/>
          <w:color w:val="auto"/>
          <w:lang w:val="en-GB"/>
        </w:rPr>
        <w:t xml:space="preserve"> </w:t>
      </w:r>
      <w:r w:rsidR="00446278" w:rsidRPr="00C6087E">
        <w:rPr>
          <w:rFonts w:ascii="Calibri" w:eastAsia="Times New Roman" w:hAnsi="Calibri" w:cs="Times New Roman"/>
          <w:color w:val="auto"/>
          <w:lang w:val="en-GB"/>
        </w:rPr>
        <w:t>how such activities can improve well-being</w:t>
      </w:r>
      <w:r w:rsidR="004D14E2">
        <w:rPr>
          <w:rFonts w:ascii="Calibri" w:eastAsia="Times New Roman" w:hAnsi="Calibri" w:cs="Times New Roman"/>
          <w:color w:val="auto"/>
          <w:lang w:val="en-GB"/>
        </w:rPr>
        <w:t xml:space="preserve"> over time. </w:t>
      </w:r>
      <w:r w:rsidR="00200ACE" w:rsidRPr="00C6087E">
        <w:rPr>
          <w:rFonts w:ascii="Calibri" w:eastAsia="Times New Roman" w:hAnsi="Calibri" w:cs="Times New Roman"/>
          <w:color w:val="auto"/>
          <w:lang w:val="en-GB"/>
        </w:rPr>
        <w:t xml:space="preserve"> </w:t>
      </w:r>
      <w:r w:rsidR="00C96991" w:rsidRPr="00C6087E">
        <w:rPr>
          <w:rFonts w:ascii="Calibri" w:hAnsi="Calibri"/>
          <w:lang w:val="en-GB"/>
        </w:rPr>
        <w:t xml:space="preserve">The study builds upon the </w:t>
      </w:r>
      <w:r w:rsidR="000261F2" w:rsidRPr="00C6087E">
        <w:rPr>
          <w:rFonts w:ascii="Calibri" w:hAnsi="Calibri"/>
          <w:lang w:val="en-GB"/>
        </w:rPr>
        <w:t>methodological</w:t>
      </w:r>
      <w:r w:rsidR="00C96991" w:rsidRPr="00C6087E">
        <w:rPr>
          <w:rFonts w:ascii="Calibri" w:hAnsi="Calibri"/>
          <w:lang w:val="en-GB"/>
        </w:rPr>
        <w:t xml:space="preserve"> recommendation for measuring subjective well-</w:t>
      </w:r>
      <w:r w:rsidR="000261F2" w:rsidRPr="00C6087E">
        <w:rPr>
          <w:rFonts w:ascii="Calibri" w:hAnsi="Calibri"/>
          <w:lang w:val="en-GB"/>
        </w:rPr>
        <w:t>bei</w:t>
      </w:r>
      <w:r w:rsidR="00C96991" w:rsidRPr="00C6087E">
        <w:rPr>
          <w:rFonts w:ascii="Calibri" w:hAnsi="Calibri"/>
          <w:lang w:val="en-GB"/>
        </w:rPr>
        <w:t>n</w:t>
      </w:r>
      <w:r w:rsidR="000261F2" w:rsidRPr="00C6087E">
        <w:rPr>
          <w:rFonts w:ascii="Calibri" w:hAnsi="Calibri"/>
          <w:lang w:val="en-GB"/>
        </w:rPr>
        <w:t>g</w:t>
      </w:r>
      <w:r w:rsidR="005E12A5" w:rsidRPr="00C6087E">
        <w:rPr>
          <w:rFonts w:ascii="Calibri" w:hAnsi="Calibri"/>
          <w:lang w:val="en-GB"/>
        </w:rPr>
        <w:t xml:space="preserve"> by the OECD, and </w:t>
      </w:r>
      <w:r w:rsidR="004D14E2">
        <w:rPr>
          <w:rFonts w:ascii="Calibri" w:hAnsi="Calibri"/>
          <w:lang w:val="en-GB"/>
        </w:rPr>
        <w:t xml:space="preserve">has </w:t>
      </w:r>
      <w:r w:rsidR="00C96991" w:rsidRPr="00C6087E">
        <w:rPr>
          <w:rFonts w:ascii="Calibri" w:hAnsi="Calibri"/>
          <w:lang w:val="en-GB"/>
        </w:rPr>
        <w:t xml:space="preserve">specifically employed the measure for well-being </w:t>
      </w:r>
      <w:r w:rsidR="000261F2" w:rsidRPr="00C6087E">
        <w:rPr>
          <w:rFonts w:ascii="Calibri" w:hAnsi="Calibri"/>
          <w:lang w:val="en-GB"/>
        </w:rPr>
        <w:t>used by the UN in the annual World Happiness Report</w:t>
      </w:r>
      <w:r w:rsidR="005E12A5" w:rsidRPr="00C6087E">
        <w:rPr>
          <w:rFonts w:ascii="Calibri" w:hAnsi="Calibri"/>
          <w:lang w:val="en-GB"/>
        </w:rPr>
        <w:t>.</w:t>
      </w:r>
      <w:r w:rsidR="005E12A5" w:rsidRPr="00C6087E">
        <w:rPr>
          <w:rFonts w:ascii="Calibri" w:eastAsia="Times New Roman" w:hAnsi="Calibri" w:cs="Times New Roman"/>
          <w:color w:val="auto"/>
          <w:lang w:val="en-GB"/>
        </w:rPr>
        <w:t xml:space="preserve"> </w:t>
      </w:r>
      <w:r w:rsidR="00864A00" w:rsidRPr="00C6087E">
        <w:rPr>
          <w:rFonts w:ascii="Calibri" w:hAnsi="Calibri"/>
          <w:lang w:val="en-GB"/>
        </w:rPr>
        <w:t xml:space="preserve">In </w:t>
      </w:r>
      <w:r w:rsidRPr="00C6087E">
        <w:rPr>
          <w:rFonts w:ascii="Calibri" w:hAnsi="Calibri"/>
          <w:lang w:val="en-GB"/>
        </w:rPr>
        <w:t>addition,</w:t>
      </w:r>
      <w:r w:rsidR="00864A00" w:rsidRPr="00C6087E">
        <w:rPr>
          <w:rFonts w:ascii="Calibri" w:hAnsi="Calibri"/>
          <w:lang w:val="en-GB"/>
        </w:rPr>
        <w:t xml:space="preserve"> </w:t>
      </w:r>
      <w:r w:rsidR="004D14E2">
        <w:rPr>
          <w:rFonts w:ascii="Calibri" w:hAnsi="Calibri"/>
          <w:lang w:val="en-GB"/>
        </w:rPr>
        <w:t xml:space="preserve">The Happiness Research Institute </w:t>
      </w:r>
      <w:r w:rsidR="000261F2" w:rsidRPr="00C6087E">
        <w:rPr>
          <w:rFonts w:ascii="Calibri" w:hAnsi="Calibri"/>
          <w:lang w:val="en-GB"/>
        </w:rPr>
        <w:t>employed questions and scale</w:t>
      </w:r>
      <w:r w:rsidR="00864A00" w:rsidRPr="00C6087E">
        <w:rPr>
          <w:rFonts w:ascii="Calibri" w:hAnsi="Calibri"/>
          <w:lang w:val="en-GB"/>
        </w:rPr>
        <w:t>s</w:t>
      </w:r>
      <w:r w:rsidR="00DA48F9">
        <w:rPr>
          <w:rFonts w:ascii="Calibri" w:hAnsi="Calibri"/>
          <w:lang w:val="en-GB"/>
        </w:rPr>
        <w:t xml:space="preserve"> to measure</w:t>
      </w:r>
      <w:r w:rsidR="00864A00" w:rsidRPr="00C6087E">
        <w:rPr>
          <w:rFonts w:ascii="Calibri" w:hAnsi="Calibri"/>
          <w:lang w:val="en-GB"/>
        </w:rPr>
        <w:t xml:space="preserve"> </w:t>
      </w:r>
      <w:r w:rsidR="000261F2" w:rsidRPr="00C6087E">
        <w:rPr>
          <w:rFonts w:ascii="Calibri" w:hAnsi="Calibri"/>
          <w:lang w:val="en-GB"/>
        </w:rPr>
        <w:t xml:space="preserve">self-perceived </w:t>
      </w:r>
      <w:r w:rsidR="00DA48F9">
        <w:rPr>
          <w:rFonts w:ascii="Calibri" w:hAnsi="Calibri"/>
          <w:lang w:val="en-GB"/>
        </w:rPr>
        <w:t xml:space="preserve">experiences </w:t>
      </w:r>
      <w:r w:rsidR="00864A00" w:rsidRPr="00C6087E">
        <w:rPr>
          <w:rFonts w:ascii="Calibri" w:hAnsi="Calibri"/>
          <w:lang w:val="en-GB"/>
        </w:rPr>
        <w:t xml:space="preserve">of </w:t>
      </w:r>
      <w:r w:rsidR="00864A00" w:rsidRPr="00C6087E">
        <w:rPr>
          <w:rFonts w:ascii="Calibri" w:hAnsi="Calibri"/>
          <w:i/>
          <w:lang w:val="en-GB"/>
        </w:rPr>
        <w:t>loneliness</w:t>
      </w:r>
      <w:r w:rsidR="003D3201" w:rsidRPr="00C6087E">
        <w:rPr>
          <w:rFonts w:ascii="Calibri" w:hAnsi="Calibri"/>
          <w:lang w:val="en-GB"/>
        </w:rPr>
        <w:t xml:space="preserve">, </w:t>
      </w:r>
      <w:r w:rsidR="003D3201" w:rsidRPr="00C6087E">
        <w:rPr>
          <w:rFonts w:ascii="Calibri" w:hAnsi="Calibri"/>
          <w:i/>
          <w:lang w:val="en-GB"/>
        </w:rPr>
        <w:t>purpose in life</w:t>
      </w:r>
      <w:r w:rsidR="003D3201" w:rsidRPr="00C6087E">
        <w:rPr>
          <w:rFonts w:ascii="Calibri" w:hAnsi="Calibri"/>
          <w:lang w:val="en-GB"/>
        </w:rPr>
        <w:t xml:space="preserve"> and </w:t>
      </w:r>
      <w:r w:rsidR="00864A00" w:rsidRPr="00C6087E">
        <w:rPr>
          <w:rFonts w:ascii="Calibri" w:hAnsi="Calibri"/>
          <w:i/>
          <w:lang w:val="en-GB"/>
        </w:rPr>
        <w:t>social support</w:t>
      </w:r>
      <w:r w:rsidR="00864A00" w:rsidRPr="00C6087E">
        <w:rPr>
          <w:rFonts w:ascii="Calibri" w:hAnsi="Calibri"/>
          <w:lang w:val="en-GB"/>
        </w:rPr>
        <w:t xml:space="preserve"> as well as self-assessment</w:t>
      </w:r>
      <w:r w:rsidR="003D3201" w:rsidRPr="00C6087E">
        <w:rPr>
          <w:rFonts w:ascii="Calibri" w:hAnsi="Calibri"/>
          <w:lang w:val="en-GB"/>
        </w:rPr>
        <w:t>s</w:t>
      </w:r>
      <w:r w:rsidR="00864A00" w:rsidRPr="00C6087E">
        <w:rPr>
          <w:rFonts w:ascii="Calibri" w:hAnsi="Calibri"/>
          <w:lang w:val="en-GB"/>
        </w:rPr>
        <w:t xml:space="preserve"> of </w:t>
      </w:r>
      <w:r w:rsidR="00C6087E" w:rsidRPr="00C6087E">
        <w:rPr>
          <w:rFonts w:ascii="Calibri" w:hAnsi="Calibri"/>
          <w:lang w:val="en-GB"/>
        </w:rPr>
        <w:t xml:space="preserve">one’s </w:t>
      </w:r>
      <w:r w:rsidR="00864A00" w:rsidRPr="00C6087E">
        <w:rPr>
          <w:rFonts w:ascii="Calibri" w:hAnsi="Calibri"/>
          <w:i/>
          <w:lang w:val="en-GB"/>
        </w:rPr>
        <w:t>confidence</w:t>
      </w:r>
      <w:r w:rsidR="00864A00" w:rsidRPr="00C6087E">
        <w:rPr>
          <w:rFonts w:ascii="Calibri" w:hAnsi="Calibri"/>
          <w:lang w:val="en-GB"/>
        </w:rPr>
        <w:t xml:space="preserve"> and </w:t>
      </w:r>
      <w:r w:rsidR="003D3201" w:rsidRPr="00C6087E">
        <w:rPr>
          <w:rFonts w:ascii="Calibri" w:hAnsi="Calibri"/>
          <w:i/>
          <w:lang w:val="en-GB"/>
        </w:rPr>
        <w:t>autonomy</w:t>
      </w:r>
      <w:r w:rsidR="00C6087E" w:rsidRPr="00C6087E">
        <w:rPr>
          <w:rFonts w:ascii="Calibri" w:hAnsi="Calibri"/>
          <w:lang w:val="en-GB"/>
        </w:rPr>
        <w:t>.</w:t>
      </w:r>
    </w:p>
    <w:p w14:paraId="637CCC05" w14:textId="77777777" w:rsidR="000261F2" w:rsidRPr="00C6087E" w:rsidRDefault="000261F2" w:rsidP="00353F0A">
      <w:pPr>
        <w:contextualSpacing/>
        <w:rPr>
          <w:rFonts w:ascii="Calibri" w:hAnsi="Calibri"/>
          <w:lang w:val="en-GB"/>
        </w:rPr>
      </w:pPr>
    </w:p>
    <w:p w14:paraId="0C53339B" w14:textId="5A99A5B1" w:rsidR="006C6A04" w:rsidRPr="00C6087E" w:rsidRDefault="00F65A21" w:rsidP="00353F0A">
      <w:pPr>
        <w:contextualSpacing/>
        <w:rPr>
          <w:rFonts w:ascii="Calibri" w:hAnsi="Calibri"/>
          <w:b/>
          <w:lang w:val="en-GB"/>
        </w:rPr>
      </w:pPr>
      <w:r w:rsidRPr="00C6087E">
        <w:rPr>
          <w:rFonts w:ascii="Calibri" w:hAnsi="Calibri"/>
          <w:b/>
          <w:lang w:val="en-GB"/>
        </w:rPr>
        <w:t>Insight 1:</w:t>
      </w:r>
      <w:r w:rsidR="00EC7A47" w:rsidRPr="00C6087E">
        <w:rPr>
          <w:rFonts w:ascii="Calibri" w:hAnsi="Calibri"/>
          <w:b/>
          <w:lang w:val="en-GB"/>
        </w:rPr>
        <w:t xml:space="preserve"> Participation promotes well-being</w:t>
      </w:r>
    </w:p>
    <w:p w14:paraId="3962800B" w14:textId="36281A08" w:rsidR="006C6A04" w:rsidRPr="004D14E2" w:rsidRDefault="00344792" w:rsidP="00353F0A">
      <w:pPr>
        <w:contextualSpacing/>
        <w:rPr>
          <w:rFonts w:ascii="Calibri" w:hAnsi="Calibri"/>
          <w:lang w:val="en-GB"/>
        </w:rPr>
      </w:pPr>
      <w:r w:rsidRPr="00C6087E">
        <w:rPr>
          <w:rFonts w:ascii="Calibri" w:hAnsi="Calibri"/>
          <w:lang w:val="en-GB"/>
        </w:rPr>
        <w:t xml:space="preserve">All respondents </w:t>
      </w:r>
      <w:r w:rsidR="0056124E">
        <w:rPr>
          <w:rFonts w:ascii="Calibri" w:hAnsi="Calibri"/>
          <w:lang w:val="en-GB"/>
        </w:rPr>
        <w:t xml:space="preserve">in </w:t>
      </w:r>
      <w:r w:rsidR="004D14E2">
        <w:rPr>
          <w:rFonts w:ascii="Calibri" w:hAnsi="Calibri"/>
          <w:lang w:val="en-GB"/>
        </w:rPr>
        <w:t>the</w:t>
      </w:r>
      <w:r w:rsidR="0056124E">
        <w:rPr>
          <w:rFonts w:ascii="Calibri" w:hAnsi="Calibri"/>
          <w:lang w:val="en-GB"/>
        </w:rPr>
        <w:t xml:space="preserve"> study have </w:t>
      </w:r>
      <w:r w:rsidR="00C26280" w:rsidRPr="00C6087E">
        <w:rPr>
          <w:rFonts w:ascii="Calibri" w:hAnsi="Calibri"/>
          <w:lang w:val="en-GB"/>
        </w:rPr>
        <w:t xml:space="preserve">evaluated their own quality of life by </w:t>
      </w:r>
      <w:r w:rsidR="00065EB3">
        <w:rPr>
          <w:rFonts w:ascii="Calibri" w:hAnsi="Calibri"/>
          <w:lang w:val="en-GB"/>
        </w:rPr>
        <w:t xml:space="preserve">the </w:t>
      </w:r>
      <w:r w:rsidR="00C6087E" w:rsidRPr="00C6087E">
        <w:rPr>
          <w:rFonts w:ascii="Calibri" w:hAnsi="Calibri"/>
          <w:lang w:val="en-GB"/>
        </w:rPr>
        <w:t>scale ‘</w:t>
      </w:r>
      <w:proofErr w:type="spellStart"/>
      <w:r w:rsidR="00C26280" w:rsidRPr="00C6087E">
        <w:rPr>
          <w:rFonts w:ascii="Calibri" w:hAnsi="Calibri"/>
          <w:lang w:val="en-GB"/>
        </w:rPr>
        <w:t>Cantril</w:t>
      </w:r>
      <w:proofErr w:type="spellEnd"/>
      <w:r w:rsidR="00C26280" w:rsidRPr="00C6087E">
        <w:rPr>
          <w:rFonts w:ascii="Calibri" w:hAnsi="Calibri"/>
          <w:lang w:val="en-GB"/>
        </w:rPr>
        <w:t xml:space="preserve"> Ladder</w:t>
      </w:r>
      <w:r w:rsidR="00C6087E" w:rsidRPr="00C6087E">
        <w:rPr>
          <w:rFonts w:ascii="Calibri" w:hAnsi="Calibri"/>
          <w:lang w:val="en-GB"/>
        </w:rPr>
        <w:t>’</w:t>
      </w:r>
      <w:r w:rsidR="00C26280" w:rsidRPr="00C6087E">
        <w:rPr>
          <w:rFonts w:ascii="Calibri" w:hAnsi="Calibri"/>
          <w:lang w:val="en-GB"/>
        </w:rPr>
        <w:t xml:space="preserve">, which provides a </w:t>
      </w:r>
      <w:r w:rsidR="00AD7D38" w:rsidRPr="00C6087E">
        <w:rPr>
          <w:rFonts w:ascii="Calibri" w:hAnsi="Calibri"/>
          <w:lang w:val="en-GB"/>
        </w:rPr>
        <w:t xml:space="preserve">well-being </w:t>
      </w:r>
      <w:r w:rsidR="00C6087E" w:rsidRPr="00C6087E">
        <w:rPr>
          <w:rFonts w:ascii="Calibri" w:hAnsi="Calibri"/>
          <w:lang w:val="en-GB"/>
        </w:rPr>
        <w:t xml:space="preserve">score between 0-10. The average well-being score of the young people in this study are 6.7, which is significantly lower than the average score of the </w:t>
      </w:r>
      <w:r w:rsidR="00065EB3">
        <w:rPr>
          <w:rFonts w:ascii="Calibri" w:hAnsi="Calibri"/>
          <w:lang w:val="en-GB"/>
        </w:rPr>
        <w:t xml:space="preserve">Danish </w:t>
      </w:r>
      <w:r w:rsidR="00C6087E" w:rsidRPr="00C6087E">
        <w:rPr>
          <w:rFonts w:ascii="Calibri" w:hAnsi="Calibri"/>
          <w:lang w:val="en-GB"/>
        </w:rPr>
        <w:t>general population – 7.5.</w:t>
      </w:r>
      <w:r w:rsidR="004D14E2">
        <w:rPr>
          <w:rFonts w:ascii="Calibri" w:hAnsi="Calibri"/>
          <w:lang w:val="en-GB"/>
        </w:rPr>
        <w:t xml:space="preserve"> The study finds </w:t>
      </w:r>
      <w:r w:rsidR="0005105C" w:rsidRPr="00C6087E">
        <w:rPr>
          <w:rFonts w:ascii="Calibri" w:hAnsi="Calibri"/>
          <w:lang w:val="en-GB"/>
        </w:rPr>
        <w:t xml:space="preserve">that 55% of the young participants report higher levels of well-being after participating in the projects. </w:t>
      </w:r>
      <w:r w:rsidR="0073428C" w:rsidRPr="00C6087E">
        <w:rPr>
          <w:rFonts w:ascii="Calibri" w:hAnsi="Calibri"/>
          <w:lang w:val="en-GB"/>
        </w:rPr>
        <w:t xml:space="preserve">At the same time, </w:t>
      </w:r>
      <w:r w:rsidR="0005105C" w:rsidRPr="00C6087E">
        <w:rPr>
          <w:rFonts w:ascii="Calibri" w:hAnsi="Calibri"/>
          <w:lang w:val="en-GB"/>
        </w:rPr>
        <w:t xml:space="preserve">15% report lower levels of well-being and for 30% the well-being levels haven’t changed. </w:t>
      </w:r>
      <w:r w:rsidR="002D7C1F" w:rsidRPr="00C6087E">
        <w:rPr>
          <w:rFonts w:ascii="Calibri" w:hAnsi="Calibri"/>
          <w:lang w:val="en-GB"/>
        </w:rPr>
        <w:t xml:space="preserve">Overall the average well-being level has increased by 12%. </w:t>
      </w:r>
    </w:p>
    <w:p w14:paraId="12D6E9A9" w14:textId="77777777" w:rsidR="006C6A04" w:rsidRPr="00C6087E" w:rsidRDefault="006C6A04" w:rsidP="00353F0A">
      <w:pPr>
        <w:contextualSpacing/>
        <w:rPr>
          <w:rFonts w:ascii="Calibri" w:hAnsi="Calibri"/>
          <w:b/>
          <w:lang w:val="en-GB"/>
        </w:rPr>
      </w:pPr>
    </w:p>
    <w:p w14:paraId="5DEE43C9" w14:textId="399D6E60" w:rsidR="00EF4388" w:rsidRPr="00C6087E" w:rsidRDefault="00F65A21" w:rsidP="00353F0A">
      <w:pPr>
        <w:contextualSpacing/>
        <w:rPr>
          <w:rFonts w:ascii="Calibri" w:hAnsi="Calibri"/>
          <w:b/>
          <w:lang w:val="en-GB"/>
        </w:rPr>
      </w:pPr>
      <w:r w:rsidRPr="00C6087E">
        <w:rPr>
          <w:rFonts w:ascii="Calibri" w:hAnsi="Calibri"/>
          <w:b/>
          <w:lang w:val="en-GB"/>
        </w:rPr>
        <w:t xml:space="preserve">Insight 2: </w:t>
      </w:r>
      <w:r w:rsidR="00815DF0" w:rsidRPr="00C6087E">
        <w:rPr>
          <w:rFonts w:ascii="Calibri" w:hAnsi="Calibri"/>
          <w:b/>
          <w:lang w:val="en-GB"/>
        </w:rPr>
        <w:t xml:space="preserve">The </w:t>
      </w:r>
      <w:r w:rsidR="00C6087E">
        <w:rPr>
          <w:rFonts w:ascii="Calibri" w:hAnsi="Calibri"/>
          <w:b/>
          <w:lang w:val="en-GB"/>
        </w:rPr>
        <w:t>activities</w:t>
      </w:r>
      <w:r w:rsidR="00815DF0" w:rsidRPr="00C6087E">
        <w:rPr>
          <w:rFonts w:ascii="Calibri" w:hAnsi="Calibri"/>
          <w:b/>
          <w:lang w:val="en-GB"/>
        </w:rPr>
        <w:t xml:space="preserve"> have in particularly helped girls </w:t>
      </w:r>
    </w:p>
    <w:p w14:paraId="18AB56FB" w14:textId="52ECAA6B" w:rsidR="00EF4388" w:rsidRPr="00C6087E" w:rsidRDefault="00EF4388" w:rsidP="00353F0A">
      <w:pPr>
        <w:contextualSpacing/>
        <w:rPr>
          <w:rFonts w:ascii="Calibri" w:hAnsi="Calibri"/>
          <w:lang w:val="en-GB"/>
        </w:rPr>
      </w:pPr>
      <w:r w:rsidRPr="00C6087E">
        <w:rPr>
          <w:rFonts w:ascii="Calibri" w:hAnsi="Calibri"/>
          <w:lang w:val="en-GB"/>
        </w:rPr>
        <w:t>On a scale form 0-10</w:t>
      </w:r>
      <w:r w:rsidR="00065EB3">
        <w:rPr>
          <w:rFonts w:ascii="Calibri" w:hAnsi="Calibri"/>
          <w:lang w:val="en-GB"/>
        </w:rPr>
        <w:t>,</w:t>
      </w:r>
      <w:r w:rsidRPr="00C6087E">
        <w:rPr>
          <w:rFonts w:ascii="Calibri" w:hAnsi="Calibri"/>
          <w:lang w:val="en-GB"/>
        </w:rPr>
        <w:t xml:space="preserve"> girls on average report a well-being level of 6.5 while boys report 7.0. </w:t>
      </w:r>
      <w:r w:rsidR="000F2CAF" w:rsidRPr="00C6087E">
        <w:rPr>
          <w:rFonts w:ascii="Calibri" w:hAnsi="Calibri"/>
          <w:lang w:val="en-GB"/>
        </w:rPr>
        <w:t xml:space="preserve"> </w:t>
      </w:r>
      <w:r w:rsidRPr="00C6087E">
        <w:rPr>
          <w:rFonts w:ascii="Calibri" w:hAnsi="Calibri"/>
          <w:lang w:val="en-GB"/>
        </w:rPr>
        <w:t xml:space="preserve">Interestingly, </w:t>
      </w:r>
      <w:r w:rsidR="00755193" w:rsidRPr="00C6087E">
        <w:rPr>
          <w:rFonts w:ascii="Calibri" w:hAnsi="Calibri"/>
          <w:lang w:val="en-GB"/>
        </w:rPr>
        <w:t>the increase in well-being</w:t>
      </w:r>
      <w:r w:rsidR="000F2CAF" w:rsidRPr="00C6087E">
        <w:rPr>
          <w:rFonts w:ascii="Calibri" w:hAnsi="Calibri"/>
          <w:lang w:val="en-GB"/>
        </w:rPr>
        <w:t xml:space="preserve"> o</w:t>
      </w:r>
      <w:r w:rsidR="00446278" w:rsidRPr="00C6087E">
        <w:rPr>
          <w:rFonts w:ascii="Calibri" w:hAnsi="Calibri"/>
          <w:lang w:val="en-GB"/>
        </w:rPr>
        <w:t>ver the duration of the project activities</w:t>
      </w:r>
      <w:r w:rsidR="00755193" w:rsidRPr="00C6087E">
        <w:rPr>
          <w:rFonts w:ascii="Calibri" w:hAnsi="Calibri"/>
          <w:lang w:val="en-GB"/>
        </w:rPr>
        <w:t xml:space="preserve"> are significantly higher for girls than boys. While the well-being of boys has increased by 0.4 points, girls report a 1.1 point</w:t>
      </w:r>
      <w:r w:rsidR="002D7C1F" w:rsidRPr="00C6087E">
        <w:rPr>
          <w:rFonts w:ascii="Calibri" w:hAnsi="Calibri"/>
          <w:lang w:val="en-GB"/>
        </w:rPr>
        <w:t>s</w:t>
      </w:r>
      <w:r w:rsidR="00755193" w:rsidRPr="00C6087E">
        <w:rPr>
          <w:rFonts w:ascii="Calibri" w:hAnsi="Calibri"/>
          <w:lang w:val="en-GB"/>
        </w:rPr>
        <w:t xml:space="preserve"> higher average level of well-being.</w:t>
      </w:r>
      <w:r w:rsidR="002D7C1F" w:rsidRPr="00C6087E">
        <w:rPr>
          <w:rFonts w:ascii="Calibri" w:hAnsi="Calibri"/>
          <w:lang w:val="en-GB"/>
        </w:rPr>
        <w:t xml:space="preserve"> </w:t>
      </w:r>
    </w:p>
    <w:p w14:paraId="74380AE9" w14:textId="77777777" w:rsidR="00F65A21" w:rsidRPr="00C6087E" w:rsidRDefault="00F65A21" w:rsidP="00353F0A">
      <w:pPr>
        <w:contextualSpacing/>
        <w:rPr>
          <w:rFonts w:ascii="Calibri" w:hAnsi="Calibri"/>
          <w:b/>
          <w:lang w:val="en-GB"/>
        </w:rPr>
      </w:pPr>
    </w:p>
    <w:p w14:paraId="0F968011" w14:textId="049EAC7F" w:rsidR="002D7C1F" w:rsidRPr="00C6087E" w:rsidRDefault="00F65A21" w:rsidP="00353F0A">
      <w:pPr>
        <w:contextualSpacing/>
        <w:rPr>
          <w:rFonts w:ascii="Calibri" w:hAnsi="Calibri"/>
          <w:b/>
          <w:lang w:val="en-GB"/>
        </w:rPr>
      </w:pPr>
      <w:r w:rsidRPr="00C6087E">
        <w:rPr>
          <w:rFonts w:ascii="Calibri" w:hAnsi="Calibri"/>
          <w:b/>
          <w:lang w:val="en-GB"/>
        </w:rPr>
        <w:t>Insight 3:</w:t>
      </w:r>
      <w:r w:rsidR="00EC7A47" w:rsidRPr="00C6087E">
        <w:rPr>
          <w:rFonts w:ascii="Calibri" w:hAnsi="Calibri"/>
          <w:b/>
          <w:lang w:val="en-GB"/>
        </w:rPr>
        <w:t xml:space="preserve"> </w:t>
      </w:r>
      <w:r w:rsidR="005E12A5" w:rsidRPr="00C6087E">
        <w:rPr>
          <w:rFonts w:ascii="Calibri" w:hAnsi="Calibri"/>
          <w:b/>
          <w:lang w:val="en-GB"/>
        </w:rPr>
        <w:t xml:space="preserve">The </w:t>
      </w:r>
      <w:r w:rsidR="00C6087E">
        <w:rPr>
          <w:rFonts w:ascii="Calibri" w:hAnsi="Calibri"/>
          <w:b/>
          <w:lang w:val="en-GB"/>
        </w:rPr>
        <w:t>activities</w:t>
      </w:r>
      <w:r w:rsidR="005E12A5" w:rsidRPr="00C6087E">
        <w:rPr>
          <w:rFonts w:ascii="Calibri" w:hAnsi="Calibri"/>
          <w:b/>
          <w:lang w:val="en-GB"/>
        </w:rPr>
        <w:t xml:space="preserve"> made the participants feel more acknowledged and positive about themselves</w:t>
      </w:r>
    </w:p>
    <w:p w14:paraId="0CC56ACF" w14:textId="215984CF" w:rsidR="001025FD" w:rsidRPr="00C6087E" w:rsidRDefault="005E12A5" w:rsidP="00353F0A">
      <w:pPr>
        <w:contextualSpacing/>
        <w:rPr>
          <w:rFonts w:ascii="Calibri" w:hAnsi="Calibri"/>
          <w:lang w:val="en-GB"/>
        </w:rPr>
      </w:pPr>
      <w:r w:rsidRPr="00C6087E">
        <w:rPr>
          <w:rFonts w:ascii="Calibri" w:hAnsi="Calibri"/>
          <w:lang w:val="en-GB"/>
        </w:rPr>
        <w:t>Over the duration of the project activities we</w:t>
      </w:r>
      <w:r w:rsidR="001025FD" w:rsidRPr="00C6087E">
        <w:rPr>
          <w:rFonts w:ascii="Calibri" w:hAnsi="Calibri"/>
          <w:lang w:val="en-GB"/>
        </w:rPr>
        <w:t xml:space="preserve"> find a very significant increase in the experience of acknowledgement</w:t>
      </w:r>
      <w:r w:rsidR="004453CF" w:rsidRPr="00C6087E">
        <w:rPr>
          <w:rFonts w:ascii="Calibri" w:hAnsi="Calibri"/>
          <w:lang w:val="en-GB"/>
        </w:rPr>
        <w:t xml:space="preserve">, as 25% more girls and 8% more boys feel they get acknowledged. Further, we find that 15% more of all young people hold a positive attitude toward themselves.  </w:t>
      </w:r>
    </w:p>
    <w:p w14:paraId="0BBD0677" w14:textId="77777777" w:rsidR="002D7C1F" w:rsidRPr="00C6087E" w:rsidRDefault="002D7C1F" w:rsidP="00353F0A">
      <w:pPr>
        <w:contextualSpacing/>
        <w:rPr>
          <w:rFonts w:ascii="Calibri" w:hAnsi="Calibri"/>
          <w:b/>
          <w:lang w:val="en-GB"/>
        </w:rPr>
      </w:pPr>
    </w:p>
    <w:p w14:paraId="1E3C64D3" w14:textId="085BFF42" w:rsidR="00F65A21" w:rsidRPr="00C6087E" w:rsidRDefault="00F65A21" w:rsidP="00353F0A">
      <w:pPr>
        <w:contextualSpacing/>
        <w:rPr>
          <w:rFonts w:ascii="Calibri" w:hAnsi="Calibri"/>
          <w:b/>
          <w:lang w:val="en-GB"/>
        </w:rPr>
      </w:pPr>
      <w:r w:rsidRPr="00C6087E">
        <w:rPr>
          <w:rFonts w:ascii="Calibri" w:hAnsi="Calibri"/>
          <w:b/>
          <w:lang w:val="en-GB"/>
        </w:rPr>
        <w:t xml:space="preserve">Insight 4: </w:t>
      </w:r>
      <w:r w:rsidR="00D87C75" w:rsidRPr="00C6087E">
        <w:rPr>
          <w:rFonts w:ascii="Calibri" w:hAnsi="Calibri"/>
          <w:b/>
          <w:lang w:val="en-GB"/>
        </w:rPr>
        <w:t xml:space="preserve">The projects have been </w:t>
      </w:r>
      <w:r w:rsidR="00EC7A47" w:rsidRPr="00C6087E">
        <w:rPr>
          <w:rFonts w:ascii="Calibri" w:hAnsi="Calibri"/>
          <w:b/>
          <w:lang w:val="en-GB"/>
        </w:rPr>
        <w:t xml:space="preserve">an eye-opener </w:t>
      </w:r>
      <w:r w:rsidR="005E12A5" w:rsidRPr="00C6087E">
        <w:rPr>
          <w:rFonts w:ascii="Calibri" w:hAnsi="Calibri"/>
          <w:b/>
          <w:lang w:val="en-GB"/>
        </w:rPr>
        <w:t>for young people</w:t>
      </w:r>
    </w:p>
    <w:p w14:paraId="7FCA1505" w14:textId="4F03F2AB" w:rsidR="00D87C75" w:rsidRPr="00C6087E" w:rsidRDefault="0056554D" w:rsidP="00353F0A">
      <w:pPr>
        <w:contextualSpacing/>
        <w:rPr>
          <w:rFonts w:ascii="Calibri" w:hAnsi="Calibri" w:cs="Atlas Grotesk Regular"/>
          <w:color w:val="000000" w:themeColor="text1"/>
          <w:lang w:val="en-GB"/>
        </w:rPr>
      </w:pPr>
      <w:r w:rsidRPr="00C6087E">
        <w:rPr>
          <w:rFonts w:ascii="Calibri" w:hAnsi="Calibri" w:cs="Atlas Grotesk Regular"/>
          <w:color w:val="000000" w:themeColor="text1"/>
          <w:lang w:val="en-GB"/>
        </w:rPr>
        <w:t xml:space="preserve">22% of the young people </w:t>
      </w:r>
      <w:r w:rsidR="00695D64" w:rsidRPr="00C6087E">
        <w:rPr>
          <w:rFonts w:ascii="Calibri" w:hAnsi="Calibri" w:cs="Atlas Grotesk Regular"/>
          <w:color w:val="000000" w:themeColor="text1"/>
          <w:lang w:val="en-GB"/>
        </w:rPr>
        <w:t xml:space="preserve">are inclined to feel like failures, which has a </w:t>
      </w:r>
      <w:r w:rsidR="00C6087E" w:rsidRPr="00C6087E">
        <w:rPr>
          <w:rFonts w:ascii="Calibri" w:hAnsi="Calibri" w:cs="Atlas Grotesk Regular"/>
          <w:color w:val="000000" w:themeColor="text1"/>
          <w:lang w:val="en-GB"/>
        </w:rPr>
        <w:t>significant</w:t>
      </w:r>
      <w:r w:rsidR="00695D64" w:rsidRPr="00C6087E">
        <w:rPr>
          <w:rFonts w:ascii="Calibri" w:hAnsi="Calibri" w:cs="Atlas Grotesk Regular"/>
          <w:color w:val="000000" w:themeColor="text1"/>
          <w:lang w:val="en-GB"/>
        </w:rPr>
        <w:t xml:space="preserve"> negative impact on their well-being. </w:t>
      </w:r>
      <w:r w:rsidR="00C6087E" w:rsidRPr="00C6087E">
        <w:rPr>
          <w:rFonts w:ascii="Calibri" w:hAnsi="Calibri" w:cs="Atlas Grotesk Regular"/>
          <w:color w:val="000000" w:themeColor="text1"/>
          <w:lang w:val="en-GB"/>
        </w:rPr>
        <w:t>Participating</w:t>
      </w:r>
      <w:r w:rsidR="00D8687D" w:rsidRPr="00C6087E">
        <w:rPr>
          <w:rFonts w:ascii="Calibri" w:hAnsi="Calibri" w:cs="Atlas Grotesk Regular"/>
          <w:color w:val="000000" w:themeColor="text1"/>
          <w:lang w:val="en-GB"/>
        </w:rPr>
        <w:t xml:space="preserve"> in the project suggest a positive</w:t>
      </w:r>
      <w:r w:rsidR="00446278" w:rsidRPr="00C6087E">
        <w:rPr>
          <w:rFonts w:ascii="Calibri" w:hAnsi="Calibri" w:cs="Atlas Grotesk Regular"/>
          <w:color w:val="000000" w:themeColor="text1"/>
          <w:lang w:val="en-GB"/>
        </w:rPr>
        <w:t xml:space="preserve"> impact, as the amount of people who </w:t>
      </w:r>
      <w:r w:rsidR="00D8687D" w:rsidRPr="00C6087E">
        <w:rPr>
          <w:rFonts w:ascii="Calibri" w:hAnsi="Calibri" w:cs="Atlas Grotesk Regular"/>
          <w:color w:val="000000" w:themeColor="text1"/>
          <w:lang w:val="en-GB"/>
        </w:rPr>
        <w:t xml:space="preserve">are </w:t>
      </w:r>
      <w:r w:rsidR="00446278" w:rsidRPr="00C6087E">
        <w:rPr>
          <w:rFonts w:ascii="Calibri" w:hAnsi="Calibri" w:cs="Atlas Grotesk Regular"/>
          <w:color w:val="000000" w:themeColor="text1"/>
          <w:lang w:val="en-GB"/>
        </w:rPr>
        <w:t>inclined to feel like failures have dropped by 16%.</w:t>
      </w:r>
    </w:p>
    <w:p w14:paraId="0DF4BB09" w14:textId="77777777" w:rsidR="00F65A21" w:rsidRPr="00C6087E" w:rsidRDefault="00F65A21" w:rsidP="00353F0A">
      <w:pPr>
        <w:contextualSpacing/>
        <w:rPr>
          <w:rFonts w:ascii="Calibri" w:hAnsi="Calibri"/>
          <w:b/>
          <w:lang w:val="en-GB"/>
        </w:rPr>
      </w:pPr>
    </w:p>
    <w:p w14:paraId="19D1FA18" w14:textId="23EFC028" w:rsidR="00F65A21" w:rsidRPr="00C6087E" w:rsidRDefault="00F65A21" w:rsidP="00353F0A">
      <w:pPr>
        <w:contextualSpacing/>
        <w:rPr>
          <w:rFonts w:ascii="Calibri" w:hAnsi="Calibri"/>
          <w:b/>
          <w:lang w:val="en-GB"/>
        </w:rPr>
      </w:pPr>
      <w:r w:rsidRPr="00C6087E">
        <w:rPr>
          <w:rFonts w:ascii="Calibri" w:hAnsi="Calibri"/>
          <w:b/>
          <w:lang w:val="en-GB"/>
        </w:rPr>
        <w:t xml:space="preserve">Insight 5: </w:t>
      </w:r>
      <w:r w:rsidR="00D8687D" w:rsidRPr="00C6087E">
        <w:rPr>
          <w:rFonts w:ascii="Calibri" w:hAnsi="Calibri"/>
          <w:b/>
          <w:lang w:val="en-GB"/>
        </w:rPr>
        <w:t xml:space="preserve">The projects </w:t>
      </w:r>
      <w:r w:rsidR="00C96991" w:rsidRPr="00C6087E">
        <w:rPr>
          <w:rFonts w:ascii="Calibri" w:hAnsi="Calibri"/>
          <w:b/>
          <w:lang w:val="en-GB"/>
        </w:rPr>
        <w:t>promote</w:t>
      </w:r>
      <w:r w:rsidR="00EC7A47" w:rsidRPr="00C6087E">
        <w:rPr>
          <w:rFonts w:ascii="Calibri" w:hAnsi="Calibri"/>
          <w:b/>
          <w:lang w:val="en-GB"/>
        </w:rPr>
        <w:t xml:space="preserve"> </w:t>
      </w:r>
      <w:r w:rsidR="0073428C" w:rsidRPr="00C6087E">
        <w:rPr>
          <w:rFonts w:ascii="Calibri" w:hAnsi="Calibri"/>
          <w:b/>
          <w:lang w:val="en-GB"/>
        </w:rPr>
        <w:t xml:space="preserve">social </w:t>
      </w:r>
      <w:r w:rsidR="00D87C75" w:rsidRPr="00C6087E">
        <w:rPr>
          <w:rFonts w:ascii="Calibri" w:hAnsi="Calibri"/>
          <w:b/>
          <w:lang w:val="en-GB"/>
        </w:rPr>
        <w:t>cohesion</w:t>
      </w:r>
    </w:p>
    <w:p w14:paraId="41F33355" w14:textId="6C97E714" w:rsidR="00C238F9" w:rsidRPr="00C6087E" w:rsidRDefault="001F6382" w:rsidP="00353F0A">
      <w:pPr>
        <w:contextualSpacing/>
        <w:rPr>
          <w:rFonts w:ascii="Calibri" w:hAnsi="Calibri"/>
          <w:lang w:val="en-GB"/>
        </w:rPr>
      </w:pPr>
      <w:r w:rsidRPr="00C6087E">
        <w:rPr>
          <w:rFonts w:ascii="Calibri" w:hAnsi="Calibri"/>
          <w:lang w:val="en-GB"/>
        </w:rPr>
        <w:t xml:space="preserve">Based on the </w:t>
      </w:r>
      <w:r w:rsidR="00065EB3">
        <w:rPr>
          <w:rFonts w:ascii="Calibri" w:hAnsi="Calibri"/>
          <w:lang w:val="en-GB"/>
        </w:rPr>
        <w:t>‘</w:t>
      </w:r>
      <w:r w:rsidRPr="00C6087E">
        <w:rPr>
          <w:rFonts w:ascii="Calibri" w:hAnsi="Calibri"/>
          <w:lang w:val="en-GB"/>
        </w:rPr>
        <w:t>UCLA Loneliness scale</w:t>
      </w:r>
      <w:r w:rsidR="00065EB3">
        <w:rPr>
          <w:rFonts w:ascii="Calibri" w:hAnsi="Calibri"/>
          <w:lang w:val="en-GB"/>
        </w:rPr>
        <w:t>’</w:t>
      </w:r>
      <w:r w:rsidRPr="00C6087E">
        <w:rPr>
          <w:rFonts w:ascii="Calibri" w:hAnsi="Calibri"/>
          <w:lang w:val="en-GB"/>
        </w:rPr>
        <w:t xml:space="preserve">, which provides a notion of perceived loneliness, the data suggest that a concerning 11% of the young people can be considered as lonely. </w:t>
      </w:r>
    </w:p>
    <w:p w14:paraId="4E558809" w14:textId="1B284A7B" w:rsidR="00D8687D" w:rsidRPr="00C6087E" w:rsidRDefault="0073428C" w:rsidP="00353F0A">
      <w:pPr>
        <w:contextualSpacing/>
        <w:rPr>
          <w:rFonts w:ascii="Calibri" w:hAnsi="Calibri"/>
          <w:lang w:val="en-GB"/>
        </w:rPr>
      </w:pPr>
      <w:r w:rsidRPr="00C6087E">
        <w:rPr>
          <w:rFonts w:ascii="Calibri" w:hAnsi="Calibri"/>
          <w:lang w:val="en-GB"/>
        </w:rPr>
        <w:t xml:space="preserve">Over the duration of the project both </w:t>
      </w:r>
      <w:r w:rsidRPr="00C6087E">
        <w:rPr>
          <w:rFonts w:ascii="Calibri" w:hAnsi="Calibri"/>
          <w:i/>
          <w:lang w:val="en-GB"/>
        </w:rPr>
        <w:t>social relations</w:t>
      </w:r>
      <w:r w:rsidRPr="00C6087E">
        <w:rPr>
          <w:rFonts w:ascii="Calibri" w:hAnsi="Calibri"/>
          <w:lang w:val="en-GB"/>
        </w:rPr>
        <w:t xml:space="preserve"> and </w:t>
      </w:r>
      <w:r w:rsidRPr="00C6087E">
        <w:rPr>
          <w:rFonts w:ascii="Calibri" w:hAnsi="Calibri"/>
          <w:i/>
          <w:lang w:val="en-GB"/>
        </w:rPr>
        <w:t>social support</w:t>
      </w:r>
      <w:r w:rsidRPr="00C6087E">
        <w:rPr>
          <w:rFonts w:ascii="Calibri" w:hAnsi="Calibri"/>
          <w:lang w:val="en-GB"/>
        </w:rPr>
        <w:t xml:space="preserve"> have improved </w:t>
      </w:r>
      <w:r w:rsidR="00C6087E">
        <w:rPr>
          <w:rFonts w:ascii="Calibri" w:hAnsi="Calibri"/>
          <w:lang w:val="en-GB"/>
        </w:rPr>
        <w:t xml:space="preserve">significantly </w:t>
      </w:r>
      <w:r w:rsidRPr="00C6087E">
        <w:rPr>
          <w:rFonts w:ascii="Calibri" w:hAnsi="Calibri"/>
          <w:lang w:val="en-GB"/>
        </w:rPr>
        <w:t>for</w:t>
      </w:r>
      <w:r w:rsidR="00065EB3">
        <w:rPr>
          <w:rFonts w:ascii="Calibri" w:hAnsi="Calibri"/>
          <w:lang w:val="en-GB"/>
        </w:rPr>
        <w:t xml:space="preserve"> the participants, but </w:t>
      </w:r>
      <w:r w:rsidR="00AD7D38" w:rsidRPr="00C6087E">
        <w:rPr>
          <w:rFonts w:ascii="Calibri" w:hAnsi="Calibri"/>
          <w:lang w:val="en-GB"/>
        </w:rPr>
        <w:t>t</w:t>
      </w:r>
      <w:r w:rsidRPr="00C6087E">
        <w:rPr>
          <w:rFonts w:ascii="Calibri" w:hAnsi="Calibri"/>
          <w:lang w:val="en-GB"/>
        </w:rPr>
        <w:t xml:space="preserve">he experience of loneliness </w:t>
      </w:r>
      <w:r w:rsidR="00AD7D38" w:rsidRPr="00C6087E">
        <w:rPr>
          <w:rFonts w:ascii="Calibri" w:hAnsi="Calibri"/>
          <w:lang w:val="en-GB"/>
        </w:rPr>
        <w:t>seems</w:t>
      </w:r>
      <w:r w:rsidR="00065EB3">
        <w:rPr>
          <w:rFonts w:ascii="Calibri" w:hAnsi="Calibri"/>
          <w:lang w:val="en-GB"/>
        </w:rPr>
        <w:t xml:space="preserve"> unchanged. This </w:t>
      </w:r>
      <w:r w:rsidRPr="00C6087E">
        <w:rPr>
          <w:rFonts w:ascii="Calibri" w:hAnsi="Calibri"/>
          <w:lang w:val="en-GB"/>
        </w:rPr>
        <w:t xml:space="preserve">emphasise </w:t>
      </w:r>
      <w:r w:rsidR="00CE31D2" w:rsidRPr="00C6087E">
        <w:rPr>
          <w:rFonts w:ascii="Calibri" w:hAnsi="Calibri"/>
          <w:lang w:val="en-GB"/>
        </w:rPr>
        <w:t>the complexity of the</w:t>
      </w:r>
      <w:r w:rsidRPr="00C6087E">
        <w:rPr>
          <w:rFonts w:ascii="Calibri" w:hAnsi="Calibri"/>
          <w:lang w:val="en-GB"/>
        </w:rPr>
        <w:t xml:space="preserve"> phenomenon</w:t>
      </w:r>
      <w:r w:rsidR="00AD7D38" w:rsidRPr="00C6087E">
        <w:rPr>
          <w:rFonts w:ascii="Calibri" w:hAnsi="Calibri"/>
          <w:lang w:val="en-GB"/>
        </w:rPr>
        <w:t xml:space="preserve"> and</w:t>
      </w:r>
      <w:r w:rsidRPr="00C6087E">
        <w:rPr>
          <w:rFonts w:ascii="Calibri" w:hAnsi="Calibri"/>
          <w:lang w:val="en-GB"/>
        </w:rPr>
        <w:t xml:space="preserve"> calls for </w:t>
      </w:r>
      <w:r w:rsidR="00AD7D38" w:rsidRPr="00C6087E">
        <w:rPr>
          <w:rFonts w:ascii="Calibri" w:hAnsi="Calibri"/>
          <w:lang w:val="en-GB"/>
        </w:rPr>
        <w:t>more</w:t>
      </w:r>
      <w:r w:rsidRPr="00C6087E">
        <w:rPr>
          <w:rFonts w:ascii="Calibri" w:hAnsi="Calibri"/>
          <w:lang w:val="en-GB"/>
        </w:rPr>
        <w:t xml:space="preserve"> </w:t>
      </w:r>
      <w:r w:rsidR="004124DB" w:rsidRPr="00C6087E">
        <w:rPr>
          <w:rFonts w:ascii="Calibri" w:hAnsi="Calibri"/>
          <w:lang w:val="en-GB"/>
        </w:rPr>
        <w:t>dedicated effort</w:t>
      </w:r>
      <w:r w:rsidR="00CE31D2" w:rsidRPr="00C6087E">
        <w:rPr>
          <w:rFonts w:ascii="Calibri" w:hAnsi="Calibri"/>
          <w:lang w:val="en-GB"/>
        </w:rPr>
        <w:t>s</w:t>
      </w:r>
      <w:r w:rsidR="004124DB" w:rsidRPr="00C6087E">
        <w:rPr>
          <w:rFonts w:ascii="Calibri" w:hAnsi="Calibri"/>
          <w:lang w:val="en-GB"/>
        </w:rPr>
        <w:t xml:space="preserve"> and interventions. </w:t>
      </w:r>
    </w:p>
    <w:p w14:paraId="25869B60" w14:textId="77777777" w:rsidR="00947B58" w:rsidRPr="00C6087E" w:rsidRDefault="00947B58" w:rsidP="00353F0A">
      <w:pPr>
        <w:contextualSpacing/>
        <w:rPr>
          <w:rFonts w:ascii="Calibri" w:hAnsi="Calibri"/>
          <w:b/>
          <w:lang w:val="en-GB"/>
        </w:rPr>
      </w:pPr>
    </w:p>
    <w:p w14:paraId="2DAB8AD8" w14:textId="7061031F" w:rsidR="00F65A21" w:rsidRPr="00C6087E" w:rsidRDefault="00F65A21" w:rsidP="00353F0A">
      <w:pPr>
        <w:contextualSpacing/>
        <w:rPr>
          <w:rFonts w:ascii="Calibri" w:hAnsi="Calibri"/>
          <w:b/>
          <w:lang w:val="en-GB"/>
        </w:rPr>
      </w:pPr>
      <w:r w:rsidRPr="00C6087E">
        <w:rPr>
          <w:rFonts w:ascii="Calibri" w:hAnsi="Calibri"/>
          <w:b/>
          <w:lang w:val="en-GB"/>
        </w:rPr>
        <w:t>Insight 6:</w:t>
      </w:r>
      <w:r w:rsidR="006D42BC" w:rsidRPr="00C6087E">
        <w:rPr>
          <w:rFonts w:ascii="Calibri" w:hAnsi="Calibri"/>
          <w:b/>
          <w:lang w:val="en-GB"/>
        </w:rPr>
        <w:t xml:space="preserve"> Participation promotes purpose</w:t>
      </w:r>
    </w:p>
    <w:p w14:paraId="2CAC133B" w14:textId="38D98D88" w:rsidR="004124DB" w:rsidRPr="00C6087E" w:rsidRDefault="007B3728" w:rsidP="00353F0A">
      <w:pPr>
        <w:contextualSpacing/>
        <w:rPr>
          <w:rFonts w:ascii="Calibri" w:hAnsi="Calibri"/>
          <w:lang w:val="en-GB"/>
        </w:rPr>
      </w:pPr>
      <w:r w:rsidRPr="00C6087E">
        <w:rPr>
          <w:rFonts w:ascii="Calibri" w:hAnsi="Calibri"/>
          <w:lang w:val="en-GB"/>
        </w:rPr>
        <w:t xml:space="preserve">This study shows that 16% </w:t>
      </w:r>
      <w:r w:rsidRPr="001E5127">
        <w:rPr>
          <w:rFonts w:ascii="Calibri" w:hAnsi="Calibri"/>
          <w:i/>
          <w:lang w:val="en-GB"/>
        </w:rPr>
        <w:t>do not</w:t>
      </w:r>
      <w:r w:rsidRPr="00C6087E">
        <w:rPr>
          <w:rFonts w:ascii="Calibri" w:hAnsi="Calibri"/>
          <w:lang w:val="en-GB"/>
        </w:rPr>
        <w:t xml:space="preserve"> feel a purpose in their life, </w:t>
      </w:r>
      <w:r w:rsidR="001E5127">
        <w:rPr>
          <w:rFonts w:ascii="Calibri" w:hAnsi="Calibri"/>
          <w:lang w:val="en-GB"/>
        </w:rPr>
        <w:t xml:space="preserve">that </w:t>
      </w:r>
      <w:r w:rsidRPr="00C6087E">
        <w:rPr>
          <w:rFonts w:ascii="Calibri" w:hAnsi="Calibri"/>
          <w:lang w:val="en-GB"/>
        </w:rPr>
        <w:t xml:space="preserve">41% feel a </w:t>
      </w:r>
      <w:r w:rsidRPr="001E5127">
        <w:rPr>
          <w:rFonts w:ascii="Calibri" w:hAnsi="Calibri"/>
          <w:i/>
          <w:lang w:val="en-GB"/>
        </w:rPr>
        <w:t>strong</w:t>
      </w:r>
      <w:r w:rsidRPr="00C6087E">
        <w:rPr>
          <w:rFonts w:ascii="Calibri" w:hAnsi="Calibri"/>
          <w:lang w:val="en-GB"/>
        </w:rPr>
        <w:t xml:space="preserve"> purpose</w:t>
      </w:r>
      <w:r w:rsidR="00446278" w:rsidRPr="00C6087E">
        <w:rPr>
          <w:rFonts w:ascii="Calibri" w:hAnsi="Calibri"/>
          <w:lang w:val="en-GB"/>
        </w:rPr>
        <w:t xml:space="preserve"> and </w:t>
      </w:r>
      <w:r w:rsidR="001E5127">
        <w:rPr>
          <w:rFonts w:ascii="Calibri" w:hAnsi="Calibri"/>
          <w:lang w:val="en-GB"/>
        </w:rPr>
        <w:t xml:space="preserve">that </w:t>
      </w:r>
      <w:r w:rsidR="00446278" w:rsidRPr="00C6087E">
        <w:rPr>
          <w:rFonts w:ascii="Calibri" w:hAnsi="Calibri"/>
          <w:lang w:val="en-GB"/>
        </w:rPr>
        <w:t>43% fall in between</w:t>
      </w:r>
      <w:r w:rsidRPr="00C6087E">
        <w:rPr>
          <w:rFonts w:ascii="Calibri" w:hAnsi="Calibri"/>
          <w:lang w:val="en-GB"/>
        </w:rPr>
        <w:t xml:space="preserve"> </w:t>
      </w:r>
      <w:r w:rsidR="001E5127">
        <w:rPr>
          <w:rFonts w:ascii="Calibri" w:hAnsi="Calibri"/>
          <w:lang w:val="en-GB"/>
        </w:rPr>
        <w:t xml:space="preserve">the two </w:t>
      </w:r>
      <w:r w:rsidRPr="00C6087E">
        <w:rPr>
          <w:rFonts w:ascii="Calibri" w:hAnsi="Calibri"/>
          <w:lang w:val="en-GB"/>
        </w:rPr>
        <w:t xml:space="preserve">and only </w:t>
      </w:r>
      <w:r w:rsidR="001E5127" w:rsidRPr="001E5127">
        <w:rPr>
          <w:rFonts w:ascii="Calibri" w:hAnsi="Calibri"/>
          <w:i/>
          <w:lang w:val="en-GB"/>
        </w:rPr>
        <w:t>to some extent</w:t>
      </w:r>
      <w:r w:rsidR="001E5127">
        <w:rPr>
          <w:rFonts w:ascii="Calibri" w:hAnsi="Calibri"/>
          <w:lang w:val="en-GB"/>
        </w:rPr>
        <w:t xml:space="preserve"> </w:t>
      </w:r>
      <w:r w:rsidRPr="00C6087E">
        <w:rPr>
          <w:rFonts w:ascii="Calibri" w:hAnsi="Calibri"/>
          <w:lang w:val="en-GB"/>
        </w:rPr>
        <w:t xml:space="preserve">find purpose. By asking the participants about their experiences with the activities, we find that the participation promotes a sense of meaning. Thus, in relation to the activities 48% of the participants report to have </w:t>
      </w:r>
      <w:r w:rsidR="00FB5344">
        <w:rPr>
          <w:rFonts w:ascii="Calibri" w:hAnsi="Calibri"/>
          <w:lang w:val="en-GB"/>
        </w:rPr>
        <w:t>felt</w:t>
      </w:r>
      <w:r w:rsidRPr="00C6087E">
        <w:rPr>
          <w:rFonts w:ascii="Calibri" w:hAnsi="Calibri"/>
          <w:lang w:val="en-GB"/>
        </w:rPr>
        <w:t xml:space="preserve"> responsible, and 72% feel they have learned something through the activities, that they want to teach others. </w:t>
      </w:r>
    </w:p>
    <w:p w14:paraId="50EE95E2" w14:textId="77777777" w:rsidR="00F65A21" w:rsidRPr="00C6087E" w:rsidRDefault="00F65A21" w:rsidP="00353F0A">
      <w:pPr>
        <w:contextualSpacing/>
        <w:rPr>
          <w:rFonts w:ascii="Calibri" w:hAnsi="Calibri"/>
          <w:b/>
          <w:lang w:val="en-GB"/>
        </w:rPr>
      </w:pPr>
    </w:p>
    <w:p w14:paraId="6BF8D857" w14:textId="239AD86E" w:rsidR="00F65A21" w:rsidRPr="00C6087E" w:rsidRDefault="00F65A21" w:rsidP="00353F0A">
      <w:pPr>
        <w:contextualSpacing/>
        <w:rPr>
          <w:rFonts w:ascii="Calibri" w:hAnsi="Calibri"/>
          <w:b/>
          <w:lang w:val="en-GB"/>
        </w:rPr>
      </w:pPr>
      <w:r w:rsidRPr="00C6087E">
        <w:rPr>
          <w:rFonts w:ascii="Calibri" w:hAnsi="Calibri"/>
          <w:b/>
          <w:lang w:val="en-GB"/>
        </w:rPr>
        <w:t>Insight 7:</w:t>
      </w:r>
      <w:r w:rsidR="00C96991" w:rsidRPr="00C6087E">
        <w:rPr>
          <w:rFonts w:ascii="Calibri" w:hAnsi="Calibri"/>
          <w:b/>
          <w:lang w:val="en-GB"/>
        </w:rPr>
        <w:t xml:space="preserve"> </w:t>
      </w:r>
      <w:r w:rsidR="00AF4576" w:rsidRPr="00C6087E">
        <w:rPr>
          <w:rFonts w:ascii="Calibri" w:hAnsi="Calibri"/>
          <w:b/>
          <w:lang w:val="en-GB"/>
        </w:rPr>
        <w:t>Through the project, young people learn what they</w:t>
      </w:r>
      <w:r w:rsidR="006D42BC" w:rsidRPr="00C6087E">
        <w:rPr>
          <w:rFonts w:ascii="Calibri" w:hAnsi="Calibri"/>
          <w:b/>
          <w:lang w:val="en-GB"/>
        </w:rPr>
        <w:t xml:space="preserve"> can become </w:t>
      </w:r>
    </w:p>
    <w:p w14:paraId="6D8B86A4" w14:textId="26E4B11F" w:rsidR="000C1BB4" w:rsidRPr="00C6087E" w:rsidRDefault="0060444E" w:rsidP="000C1BB4">
      <w:pPr>
        <w:contextualSpacing/>
        <w:rPr>
          <w:rFonts w:ascii="Calibri" w:hAnsi="Calibri"/>
          <w:lang w:val="en-GB"/>
        </w:rPr>
      </w:pPr>
      <w:r w:rsidRPr="00C6087E">
        <w:rPr>
          <w:rFonts w:ascii="Calibri" w:hAnsi="Calibri"/>
          <w:lang w:val="en-GB"/>
        </w:rPr>
        <w:t xml:space="preserve">Several factors indicate a stronger believe in one self and the future, as 17% more feel they have handled problems well and 6% more feel optimistic about the future. </w:t>
      </w:r>
      <w:r w:rsidR="000C1BB4" w:rsidRPr="00C6087E">
        <w:rPr>
          <w:rFonts w:ascii="Calibri" w:hAnsi="Calibri"/>
          <w:lang w:val="en-GB"/>
        </w:rPr>
        <w:t xml:space="preserve">Together with the qualitative insights, this suggest that the young people have acquired new perspectives and tools, which in turn expand their ideas on who they are and can become.  </w:t>
      </w:r>
    </w:p>
    <w:p w14:paraId="3434A96F" w14:textId="7638F4EF" w:rsidR="0060444E" w:rsidRPr="00C6087E" w:rsidRDefault="0060444E" w:rsidP="00353F0A">
      <w:pPr>
        <w:contextualSpacing/>
        <w:rPr>
          <w:rFonts w:ascii="Calibri" w:hAnsi="Calibri"/>
          <w:lang w:val="en-GB"/>
        </w:rPr>
      </w:pPr>
    </w:p>
    <w:sectPr w:rsidR="0060444E" w:rsidRPr="00C6087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E53B" w14:textId="77777777" w:rsidR="0080545B" w:rsidRDefault="0080545B" w:rsidP="001025FD">
      <w:pPr>
        <w:spacing w:line="240" w:lineRule="auto"/>
      </w:pPr>
      <w:r>
        <w:separator/>
      </w:r>
    </w:p>
  </w:endnote>
  <w:endnote w:type="continuationSeparator" w:id="0">
    <w:p w14:paraId="3779B5B8" w14:textId="77777777" w:rsidR="0080545B" w:rsidRDefault="0080545B" w:rsidP="0010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tlas Grotesk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CEA8" w14:textId="77777777" w:rsidR="0080545B" w:rsidRDefault="0080545B" w:rsidP="001025FD">
      <w:pPr>
        <w:spacing w:line="240" w:lineRule="auto"/>
      </w:pPr>
      <w:r>
        <w:separator/>
      </w:r>
    </w:p>
  </w:footnote>
  <w:footnote w:type="continuationSeparator" w:id="0">
    <w:p w14:paraId="7F3AA941" w14:textId="77777777" w:rsidR="0080545B" w:rsidRDefault="0080545B" w:rsidP="00102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880"/>
    <w:multiLevelType w:val="multilevel"/>
    <w:tmpl w:val="2DDEF0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F347F1"/>
    <w:multiLevelType w:val="multilevel"/>
    <w:tmpl w:val="4CA6DB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36055B"/>
    <w:multiLevelType w:val="multilevel"/>
    <w:tmpl w:val="6770C2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18E7227"/>
    <w:multiLevelType w:val="multilevel"/>
    <w:tmpl w:val="03262B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9215BCC"/>
    <w:multiLevelType w:val="multilevel"/>
    <w:tmpl w:val="B6346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07A4823"/>
    <w:multiLevelType w:val="multilevel"/>
    <w:tmpl w:val="534E6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E01"/>
    <w:rsid w:val="0000763D"/>
    <w:rsid w:val="0002288E"/>
    <w:rsid w:val="000261F2"/>
    <w:rsid w:val="0005105C"/>
    <w:rsid w:val="00065EB3"/>
    <w:rsid w:val="000740EF"/>
    <w:rsid w:val="000B06C4"/>
    <w:rsid w:val="000C1BB4"/>
    <w:rsid w:val="000C2C21"/>
    <w:rsid w:val="000C73B4"/>
    <w:rsid w:val="000F2CAF"/>
    <w:rsid w:val="001025FD"/>
    <w:rsid w:val="00105252"/>
    <w:rsid w:val="001069AA"/>
    <w:rsid w:val="0012486D"/>
    <w:rsid w:val="001534ED"/>
    <w:rsid w:val="001A3691"/>
    <w:rsid w:val="001B7A50"/>
    <w:rsid w:val="001E5127"/>
    <w:rsid w:val="001F3160"/>
    <w:rsid w:val="001F6382"/>
    <w:rsid w:val="00200ACE"/>
    <w:rsid w:val="00201D41"/>
    <w:rsid w:val="00236001"/>
    <w:rsid w:val="002362B0"/>
    <w:rsid w:val="00245DA5"/>
    <w:rsid w:val="00253FED"/>
    <w:rsid w:val="00283606"/>
    <w:rsid w:val="002C64D3"/>
    <w:rsid w:val="002D7C1F"/>
    <w:rsid w:val="00302DD2"/>
    <w:rsid w:val="00340A73"/>
    <w:rsid w:val="00344792"/>
    <w:rsid w:val="00347FE1"/>
    <w:rsid w:val="00353F0A"/>
    <w:rsid w:val="003A663F"/>
    <w:rsid w:val="003C48CB"/>
    <w:rsid w:val="003D3201"/>
    <w:rsid w:val="003E4204"/>
    <w:rsid w:val="003F2197"/>
    <w:rsid w:val="00410329"/>
    <w:rsid w:val="004124DB"/>
    <w:rsid w:val="00426015"/>
    <w:rsid w:val="004453CF"/>
    <w:rsid w:val="00446278"/>
    <w:rsid w:val="0045071D"/>
    <w:rsid w:val="00467CFD"/>
    <w:rsid w:val="004D14E2"/>
    <w:rsid w:val="00511FAA"/>
    <w:rsid w:val="0053584E"/>
    <w:rsid w:val="0056124E"/>
    <w:rsid w:val="005641DF"/>
    <w:rsid w:val="0056554D"/>
    <w:rsid w:val="00566190"/>
    <w:rsid w:val="00577FE5"/>
    <w:rsid w:val="005D1AE7"/>
    <w:rsid w:val="005E12A5"/>
    <w:rsid w:val="005E55A8"/>
    <w:rsid w:val="0060444E"/>
    <w:rsid w:val="006174AD"/>
    <w:rsid w:val="00632759"/>
    <w:rsid w:val="00666AC2"/>
    <w:rsid w:val="00682338"/>
    <w:rsid w:val="00691E2F"/>
    <w:rsid w:val="00695D64"/>
    <w:rsid w:val="006C6A04"/>
    <w:rsid w:val="006D42BC"/>
    <w:rsid w:val="006E4EF0"/>
    <w:rsid w:val="006E5E01"/>
    <w:rsid w:val="006F4434"/>
    <w:rsid w:val="006F5CC8"/>
    <w:rsid w:val="0073428C"/>
    <w:rsid w:val="00755193"/>
    <w:rsid w:val="007A51F6"/>
    <w:rsid w:val="007B3728"/>
    <w:rsid w:val="007C2237"/>
    <w:rsid w:val="007D3FB2"/>
    <w:rsid w:val="0080545B"/>
    <w:rsid w:val="00815DF0"/>
    <w:rsid w:val="008538FA"/>
    <w:rsid w:val="00854959"/>
    <w:rsid w:val="00863255"/>
    <w:rsid w:val="00864A00"/>
    <w:rsid w:val="00883226"/>
    <w:rsid w:val="008B05A6"/>
    <w:rsid w:val="008B404E"/>
    <w:rsid w:val="009057A7"/>
    <w:rsid w:val="0093032A"/>
    <w:rsid w:val="0094147F"/>
    <w:rsid w:val="00947B58"/>
    <w:rsid w:val="00A154E6"/>
    <w:rsid w:val="00A17750"/>
    <w:rsid w:val="00A81398"/>
    <w:rsid w:val="00AD7D38"/>
    <w:rsid w:val="00AE2180"/>
    <w:rsid w:val="00AF4576"/>
    <w:rsid w:val="00B00214"/>
    <w:rsid w:val="00B14D5B"/>
    <w:rsid w:val="00B3264C"/>
    <w:rsid w:val="00B83C57"/>
    <w:rsid w:val="00BA00D2"/>
    <w:rsid w:val="00BB73B6"/>
    <w:rsid w:val="00BD4AD8"/>
    <w:rsid w:val="00BE0832"/>
    <w:rsid w:val="00BE3E92"/>
    <w:rsid w:val="00C13098"/>
    <w:rsid w:val="00C238F9"/>
    <w:rsid w:val="00C26280"/>
    <w:rsid w:val="00C455E2"/>
    <w:rsid w:val="00C6087E"/>
    <w:rsid w:val="00C96991"/>
    <w:rsid w:val="00CD7B53"/>
    <w:rsid w:val="00CE31D2"/>
    <w:rsid w:val="00D4409C"/>
    <w:rsid w:val="00D5262F"/>
    <w:rsid w:val="00D8687D"/>
    <w:rsid w:val="00D86FDA"/>
    <w:rsid w:val="00D87C75"/>
    <w:rsid w:val="00D96D3D"/>
    <w:rsid w:val="00DA48F9"/>
    <w:rsid w:val="00DB61BF"/>
    <w:rsid w:val="00DB660E"/>
    <w:rsid w:val="00DC06AD"/>
    <w:rsid w:val="00E96C32"/>
    <w:rsid w:val="00EC47DA"/>
    <w:rsid w:val="00EC7A47"/>
    <w:rsid w:val="00EF4388"/>
    <w:rsid w:val="00F65A21"/>
    <w:rsid w:val="00F8098E"/>
    <w:rsid w:val="00FA6764"/>
    <w:rsid w:val="00FB5344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EF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353F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6D42BC"/>
    <w:rPr>
      <w:b/>
      <w:bCs/>
    </w:rPr>
  </w:style>
  <w:style w:type="paragraph" w:styleId="Fodnotetekst">
    <w:name w:val="footnote text"/>
    <w:basedOn w:val="Normal"/>
    <w:link w:val="FodnotetekstTegn"/>
    <w:uiPriority w:val="99"/>
    <w:unhideWhenUsed/>
    <w:rsid w:val="001025FD"/>
    <w:pPr>
      <w:spacing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025F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1025FD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F4576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4576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4576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4576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457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57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5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4094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can we improve happiness among young people?</vt:lpstr>
    </vt:vector>
  </TitlesOfParts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2017-11-13T08:41:00Z</dcterms:created>
  <dcterms:modified xsi:type="dcterms:W3CDTF">2017-11-13T08:41:00Z</dcterms:modified>
</cp:coreProperties>
</file>