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C6" w:rsidRDefault="008114C9">
      <w:pPr>
        <w:rPr>
          <w:rtl/>
        </w:rPr>
      </w:pPr>
      <w:r>
        <w:rPr>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45.35pt;width:467.8pt;height:86.35pt;z-index:251658240">
            <v:imagedata r:id="rId8" o:title=""/>
          </v:shape>
          <o:OLEObject Type="Embed" ProgID="Word.Picture.8" ShapeID="_x0000_s1026" DrawAspect="Content" ObjectID="_1530256915" r:id="rId9"/>
        </w:pict>
      </w:r>
    </w:p>
    <w:p w:rsidR="004419DB" w:rsidRDefault="004419DB">
      <w:pPr>
        <w:rPr>
          <w:rtl/>
        </w:rPr>
      </w:pPr>
    </w:p>
    <w:p w:rsidR="004419DB" w:rsidRDefault="004419DB">
      <w:pPr>
        <w:rPr>
          <w:rtl/>
        </w:rPr>
      </w:pPr>
    </w:p>
    <w:p w:rsidR="004419DB" w:rsidRDefault="004419DB">
      <w:pPr>
        <w:rPr>
          <w:rtl/>
        </w:rPr>
      </w:pPr>
    </w:p>
    <w:p w:rsidR="006779C9" w:rsidRDefault="006779C9" w:rsidP="00C329A8">
      <w:pPr>
        <w:ind w:left="6480" w:right="-426"/>
        <w:rPr>
          <w:sz w:val="32"/>
          <w:szCs w:val="32"/>
          <w:rtl/>
        </w:rPr>
      </w:pPr>
      <w:r>
        <w:rPr>
          <w:rFonts w:hint="cs"/>
          <w:sz w:val="32"/>
          <w:szCs w:val="32"/>
          <w:rtl/>
        </w:rPr>
        <w:t>יום שישי, ‏10.6.16, מספר 4</w:t>
      </w:r>
    </w:p>
    <w:p w:rsidR="004419DB" w:rsidRDefault="004419DB">
      <w:pPr>
        <w:rPr>
          <w:rtl/>
        </w:rPr>
      </w:pPr>
    </w:p>
    <w:p w:rsidR="002617C6" w:rsidRDefault="002617C6">
      <w:pPr>
        <w:rPr>
          <w:rtl/>
        </w:rPr>
      </w:pPr>
    </w:p>
    <w:p w:rsidR="004419DB" w:rsidRPr="00C86D99" w:rsidRDefault="00A82C21" w:rsidP="00A82C21">
      <w:pPr>
        <w:rPr>
          <w:b/>
          <w:bCs/>
          <w:sz w:val="28"/>
          <w:szCs w:val="32"/>
          <w:rtl/>
        </w:rPr>
      </w:pPr>
      <w:r w:rsidRPr="00C86D99">
        <w:rPr>
          <w:rFonts w:hint="cs"/>
          <w:b/>
          <w:bCs/>
          <w:sz w:val="28"/>
          <w:szCs w:val="32"/>
          <w:rtl/>
        </w:rPr>
        <w:t>לחברים שלום רב !</w:t>
      </w:r>
    </w:p>
    <w:p w:rsidR="00A82C21" w:rsidRDefault="00A82C21" w:rsidP="00A82C21">
      <w:pPr>
        <w:rPr>
          <w:rtl/>
        </w:rPr>
      </w:pPr>
    </w:p>
    <w:p w:rsidR="0025780F" w:rsidRPr="0025780F" w:rsidRDefault="00C329A8" w:rsidP="00A82C21">
      <w:pPr>
        <w:rPr>
          <w:b/>
          <w:bCs/>
          <w:sz w:val="28"/>
          <w:szCs w:val="32"/>
          <w:rtl/>
        </w:rPr>
      </w:pPr>
      <w:r>
        <w:rPr>
          <w:rFonts w:hint="cs"/>
          <w:b/>
          <w:bCs/>
          <w:sz w:val="28"/>
          <w:szCs w:val="32"/>
          <w:rtl/>
          <w:lang w:eastAsia="en-US"/>
        </w:rPr>
        <w:drawing>
          <wp:anchor distT="0" distB="0" distL="114300" distR="114300" simplePos="0" relativeHeight="251662336" behindDoc="0" locked="0" layoutInCell="1" allowOverlap="1">
            <wp:simplePos x="0" y="0"/>
            <wp:positionH relativeFrom="column">
              <wp:posOffset>238125</wp:posOffset>
            </wp:positionH>
            <wp:positionV relativeFrom="paragraph">
              <wp:posOffset>63500</wp:posOffset>
            </wp:positionV>
            <wp:extent cx="2495550" cy="1971675"/>
            <wp:effectExtent l="114300" t="76200" r="95250" b="85725"/>
            <wp:wrapNone/>
            <wp:docPr id="10" name="תמונה 10" descr="http://www.bonbi.co.il/shavuot/bw/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nbi.co.il/shavuot/bw/4.png"/>
                    <pic:cNvPicPr>
                      <a:picLocks noChangeAspect="1" noChangeArrowheads="1"/>
                    </pic:cNvPicPr>
                  </pic:nvPicPr>
                  <pic:blipFill>
                    <a:blip r:embed="rId10" cstate="print"/>
                    <a:srcRect b="13750"/>
                    <a:stretch>
                      <a:fillRect/>
                    </a:stretch>
                  </pic:blipFill>
                  <pic:spPr bwMode="auto">
                    <a:xfrm>
                      <a:off x="0" y="0"/>
                      <a:ext cx="2495550" cy="1971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7293B" w:rsidRPr="0025780F">
        <w:rPr>
          <w:rFonts w:hint="cs"/>
          <w:b/>
          <w:bCs/>
          <w:sz w:val="28"/>
          <w:szCs w:val="32"/>
          <w:rtl/>
        </w:rPr>
        <w:t xml:space="preserve">חג שבועות קרב ובא, </w:t>
      </w:r>
    </w:p>
    <w:p w:rsidR="0007293B" w:rsidRPr="0025780F" w:rsidRDefault="0007293B" w:rsidP="00A82C21">
      <w:pPr>
        <w:rPr>
          <w:b/>
          <w:bCs/>
          <w:sz w:val="28"/>
          <w:szCs w:val="32"/>
          <w:rtl/>
        </w:rPr>
      </w:pPr>
      <w:r w:rsidRPr="0025780F">
        <w:rPr>
          <w:rFonts w:hint="cs"/>
          <w:b/>
          <w:bCs/>
          <w:sz w:val="28"/>
          <w:szCs w:val="32"/>
          <w:rtl/>
        </w:rPr>
        <w:t>הדשאים מוריקים ופרחי הקייץ מתרוממים.</w:t>
      </w:r>
    </w:p>
    <w:p w:rsidR="0007293B" w:rsidRPr="0025780F" w:rsidRDefault="0007293B" w:rsidP="00A82C21">
      <w:pPr>
        <w:rPr>
          <w:b/>
          <w:bCs/>
          <w:sz w:val="28"/>
          <w:szCs w:val="32"/>
          <w:rtl/>
        </w:rPr>
      </w:pPr>
      <w:r w:rsidRPr="0025780F">
        <w:rPr>
          <w:rFonts w:hint="cs"/>
          <w:b/>
          <w:bCs/>
          <w:sz w:val="28"/>
          <w:szCs w:val="32"/>
          <w:rtl/>
        </w:rPr>
        <w:t>החום כבר הספיק להלהיט את מחוזותינו.</w:t>
      </w:r>
    </w:p>
    <w:p w:rsidR="0025780F" w:rsidRPr="0025780F" w:rsidRDefault="0007293B" w:rsidP="00A82C21">
      <w:pPr>
        <w:rPr>
          <w:b/>
          <w:bCs/>
          <w:sz w:val="28"/>
          <w:szCs w:val="32"/>
          <w:rtl/>
        </w:rPr>
      </w:pPr>
      <w:r w:rsidRPr="0025780F">
        <w:rPr>
          <w:rFonts w:hint="cs"/>
          <w:b/>
          <w:bCs/>
          <w:sz w:val="28"/>
          <w:szCs w:val="32"/>
          <w:rtl/>
        </w:rPr>
        <w:t xml:space="preserve">החקלאים מדללים את התמרים, </w:t>
      </w:r>
    </w:p>
    <w:p w:rsidR="0025780F" w:rsidRPr="0025780F" w:rsidRDefault="0007293B" w:rsidP="00A82C21">
      <w:pPr>
        <w:rPr>
          <w:b/>
          <w:bCs/>
          <w:sz w:val="28"/>
          <w:szCs w:val="32"/>
          <w:rtl/>
        </w:rPr>
      </w:pPr>
      <w:r w:rsidRPr="0025780F">
        <w:rPr>
          <w:rFonts w:hint="cs"/>
          <w:b/>
          <w:bCs/>
          <w:sz w:val="28"/>
          <w:szCs w:val="32"/>
          <w:rtl/>
        </w:rPr>
        <w:t xml:space="preserve">מכינים את קטיף המנגו, </w:t>
      </w:r>
    </w:p>
    <w:p w:rsidR="0025780F" w:rsidRPr="0025780F" w:rsidRDefault="0007293B" w:rsidP="00A82C21">
      <w:pPr>
        <w:rPr>
          <w:b/>
          <w:bCs/>
          <w:sz w:val="28"/>
          <w:szCs w:val="32"/>
          <w:rtl/>
        </w:rPr>
      </w:pPr>
      <w:r w:rsidRPr="0025780F">
        <w:rPr>
          <w:rFonts w:hint="cs"/>
          <w:b/>
          <w:bCs/>
          <w:sz w:val="28"/>
          <w:szCs w:val="32"/>
          <w:rtl/>
        </w:rPr>
        <w:t xml:space="preserve">בפלחה חורשים ומכינים את השטחים, </w:t>
      </w:r>
    </w:p>
    <w:p w:rsidR="0007293B" w:rsidRPr="0025780F" w:rsidRDefault="0007293B" w:rsidP="00A82C21">
      <w:pPr>
        <w:rPr>
          <w:b/>
          <w:bCs/>
          <w:sz w:val="28"/>
          <w:szCs w:val="32"/>
          <w:rtl/>
        </w:rPr>
      </w:pPr>
      <w:r w:rsidRPr="0025780F">
        <w:rPr>
          <w:rFonts w:hint="cs"/>
          <w:b/>
          <w:bCs/>
          <w:sz w:val="28"/>
          <w:szCs w:val="32"/>
          <w:rtl/>
        </w:rPr>
        <w:t>בלול מצננים את העופות.</w:t>
      </w:r>
    </w:p>
    <w:p w:rsidR="0007293B" w:rsidRPr="0025780F" w:rsidRDefault="0007293B" w:rsidP="00A82C21">
      <w:pPr>
        <w:rPr>
          <w:b/>
          <w:bCs/>
          <w:sz w:val="28"/>
          <w:szCs w:val="32"/>
          <w:rtl/>
        </w:rPr>
      </w:pPr>
      <w:r w:rsidRPr="0025780F">
        <w:rPr>
          <w:rFonts w:hint="cs"/>
          <w:b/>
          <w:bCs/>
          <w:sz w:val="28"/>
          <w:szCs w:val="32"/>
          <w:rtl/>
        </w:rPr>
        <w:t>נמלא מלוא הטנא ביכורים,</w:t>
      </w:r>
    </w:p>
    <w:p w:rsidR="0007293B" w:rsidRPr="0025780F" w:rsidRDefault="0007293B" w:rsidP="00A82C21">
      <w:pPr>
        <w:rPr>
          <w:b/>
          <w:bCs/>
          <w:sz w:val="28"/>
          <w:szCs w:val="32"/>
          <w:rtl/>
        </w:rPr>
      </w:pPr>
      <w:r w:rsidRPr="0025780F">
        <w:rPr>
          <w:rFonts w:hint="cs"/>
          <w:b/>
          <w:bCs/>
          <w:sz w:val="28"/>
          <w:szCs w:val="32"/>
          <w:rtl/>
        </w:rPr>
        <w:t>ארץ זבת חלב ודבש,</w:t>
      </w:r>
    </w:p>
    <w:p w:rsidR="0007293B" w:rsidRPr="0025780F" w:rsidRDefault="0007293B" w:rsidP="00A82C21">
      <w:pPr>
        <w:rPr>
          <w:b/>
          <w:bCs/>
          <w:sz w:val="28"/>
          <w:szCs w:val="32"/>
          <w:rtl/>
        </w:rPr>
      </w:pPr>
      <w:r w:rsidRPr="0025780F">
        <w:rPr>
          <w:rFonts w:hint="cs"/>
          <w:b/>
          <w:bCs/>
          <w:sz w:val="28"/>
          <w:szCs w:val="32"/>
          <w:rtl/>
        </w:rPr>
        <w:t>שיהיה לכולנו חג שבועות שמח.</w:t>
      </w:r>
    </w:p>
    <w:p w:rsidR="0007293B" w:rsidRDefault="0007293B" w:rsidP="00A82C21">
      <w:pPr>
        <w:rPr>
          <w:b/>
          <w:bCs/>
          <w:rtl/>
        </w:rPr>
      </w:pPr>
    </w:p>
    <w:p w:rsidR="0007293B" w:rsidRDefault="0007293B" w:rsidP="00A82C21">
      <w:pPr>
        <w:rPr>
          <w:b/>
          <w:bCs/>
          <w:rtl/>
        </w:rPr>
      </w:pPr>
    </w:p>
    <w:p w:rsidR="00A82C21" w:rsidRPr="00C86D99" w:rsidRDefault="00A82C21" w:rsidP="00A82C21">
      <w:pPr>
        <w:rPr>
          <w:b/>
          <w:bCs/>
          <w:rtl/>
        </w:rPr>
      </w:pPr>
      <w:r w:rsidRPr="00C86D99">
        <w:rPr>
          <w:rFonts w:hint="cs"/>
          <w:b/>
          <w:bCs/>
          <w:rtl/>
        </w:rPr>
        <w:t>מהנעשה בקהילה</w:t>
      </w:r>
    </w:p>
    <w:p w:rsidR="0007293B" w:rsidRDefault="0007293B" w:rsidP="00A82C21">
      <w:pPr>
        <w:rPr>
          <w:b/>
          <w:bCs/>
          <w:rtl/>
        </w:rPr>
      </w:pPr>
    </w:p>
    <w:p w:rsidR="00B44148" w:rsidRDefault="00A82C21" w:rsidP="00A82C21">
      <w:pPr>
        <w:rPr>
          <w:rtl/>
        </w:rPr>
      </w:pPr>
      <w:r w:rsidRPr="00B44148">
        <w:rPr>
          <w:rFonts w:hint="cs"/>
          <w:b/>
          <w:bCs/>
          <w:rtl/>
        </w:rPr>
        <w:t>בריכת השחיה</w:t>
      </w:r>
      <w:r>
        <w:rPr>
          <w:rFonts w:hint="cs"/>
          <w:rtl/>
        </w:rPr>
        <w:t xml:space="preserve"> </w:t>
      </w:r>
      <w:r>
        <w:rPr>
          <w:rtl/>
        </w:rPr>
        <w:t>–</w:t>
      </w:r>
      <w:r>
        <w:rPr>
          <w:rFonts w:hint="cs"/>
          <w:rtl/>
        </w:rPr>
        <w:t xml:space="preserve"> </w:t>
      </w:r>
    </w:p>
    <w:p w:rsidR="00A82C21" w:rsidRDefault="00A82C21" w:rsidP="00A82C21">
      <w:pPr>
        <w:rPr>
          <w:rtl/>
        </w:rPr>
      </w:pPr>
      <w:r>
        <w:rPr>
          <w:rFonts w:hint="cs"/>
          <w:rtl/>
        </w:rPr>
        <w:t>ההכנות לפתיחת עונת הרחצה בעיצומן. הבריכה היתה סד</w:t>
      </w:r>
      <w:r w:rsidR="00D5633A">
        <w:rPr>
          <w:rFonts w:hint="cs"/>
          <w:rtl/>
        </w:rPr>
        <w:t>וקה במקומות רבים והיה צורך לבצע עבוד</w:t>
      </w:r>
      <w:r>
        <w:rPr>
          <w:rFonts w:hint="cs"/>
          <w:rtl/>
        </w:rPr>
        <w:t>ת איטום וצביעה יסודית על מנת למנוע אובדן מים.</w:t>
      </w:r>
      <w:r w:rsidR="00B44148">
        <w:rPr>
          <w:rFonts w:hint="cs"/>
          <w:rtl/>
        </w:rPr>
        <w:t xml:space="preserve"> השבוע תושלם תליית רשתות הצל והבריכה תתמלא במים.</w:t>
      </w:r>
    </w:p>
    <w:p w:rsidR="00A82C21" w:rsidRDefault="00D5633A" w:rsidP="00B44148">
      <w:pPr>
        <w:rPr>
          <w:rtl/>
        </w:rPr>
      </w:pPr>
      <w:r>
        <w:rPr>
          <w:rFonts w:hint="cs"/>
          <w:rtl/>
        </w:rPr>
        <w:t xml:space="preserve">כדי  </w:t>
      </w:r>
      <w:r w:rsidR="00A82C21">
        <w:rPr>
          <w:rFonts w:hint="cs"/>
          <w:rtl/>
        </w:rPr>
        <w:t>שהבריכה  תוכל לעמוד בדרישות משרד הבריאו</w:t>
      </w:r>
      <w:r>
        <w:rPr>
          <w:rFonts w:hint="cs"/>
          <w:rtl/>
        </w:rPr>
        <w:t xml:space="preserve">ת </w:t>
      </w:r>
      <w:r w:rsidR="00A82C21">
        <w:rPr>
          <w:rFonts w:hint="cs"/>
          <w:rtl/>
        </w:rPr>
        <w:t>במלואן יהיה צורך לבנות בעתיד בריכה חדשה בתוך הבריכה הקיימ</w:t>
      </w:r>
      <w:r>
        <w:rPr>
          <w:rFonts w:hint="cs"/>
          <w:rtl/>
        </w:rPr>
        <w:t>ת.</w:t>
      </w:r>
      <w:r w:rsidR="00C86D99">
        <w:rPr>
          <w:rFonts w:hint="cs"/>
          <w:rtl/>
        </w:rPr>
        <w:t xml:space="preserve"> </w:t>
      </w:r>
      <w:r w:rsidR="00A82C21">
        <w:rPr>
          <w:rFonts w:hint="cs"/>
          <w:rtl/>
        </w:rPr>
        <w:t xml:space="preserve">מובן שיהיה צורך לגייס לשם כך תקציב של כמה מיליוני ₪ </w:t>
      </w:r>
      <w:r w:rsidR="00B44148">
        <w:rPr>
          <w:rFonts w:hint="cs"/>
          <w:rtl/>
        </w:rPr>
        <w:t>.</w:t>
      </w:r>
    </w:p>
    <w:p w:rsidR="00B44148" w:rsidRDefault="00865CB8" w:rsidP="00C86D99">
      <w:pPr>
        <w:rPr>
          <w:rtl/>
        </w:rPr>
      </w:pPr>
      <w:r>
        <w:rPr>
          <w:rFonts w:hint="cs"/>
          <w:rtl/>
          <w:lang w:eastAsia="en-US"/>
        </w:rPr>
        <w:drawing>
          <wp:anchor distT="0" distB="0" distL="114300" distR="114300" simplePos="0" relativeHeight="251663360" behindDoc="0" locked="0" layoutInCell="1" allowOverlap="1">
            <wp:simplePos x="0" y="0"/>
            <wp:positionH relativeFrom="column">
              <wp:posOffset>-1943100</wp:posOffset>
            </wp:positionH>
            <wp:positionV relativeFrom="paragraph">
              <wp:posOffset>34925</wp:posOffset>
            </wp:positionV>
            <wp:extent cx="895350" cy="1762125"/>
            <wp:effectExtent l="19050" t="0" r="0" b="0"/>
            <wp:wrapNone/>
            <wp:docPr id="16" name="תמונה 16" descr="http://tse1.mm.bing.net/th?&amp;id=OIP.Mf28d6e124fed743e351f358903b53403o0&amp;w=153&amp;h=300&amp;c=0&amp;pid=1.9&amp;rs=0&amp;p=0&amp;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e1.mm.bing.net/th?&amp;id=OIP.Mf28d6e124fed743e351f358903b53403o0&amp;w=153&amp;h=300&amp;c=0&amp;pid=1.9&amp;rs=0&amp;p=0&amp;r=0">
                      <a:hlinkClick r:id="rId11"/>
                    </pic:cNvPr>
                    <pic:cNvPicPr>
                      <a:picLocks noChangeAspect="1" noChangeArrowheads="1"/>
                    </pic:cNvPicPr>
                  </pic:nvPicPr>
                  <pic:blipFill>
                    <a:blip r:embed="rId12" cstate="print"/>
                    <a:srcRect/>
                    <a:stretch>
                      <a:fillRect/>
                    </a:stretch>
                  </pic:blipFill>
                  <pic:spPr bwMode="auto">
                    <a:xfrm>
                      <a:off x="0" y="0"/>
                      <a:ext cx="895350" cy="1762125"/>
                    </a:xfrm>
                    <a:prstGeom prst="rect">
                      <a:avLst/>
                    </a:prstGeom>
                    <a:noFill/>
                    <a:ln w="9525">
                      <a:noFill/>
                      <a:miter lim="800000"/>
                      <a:headEnd/>
                      <a:tailEnd/>
                    </a:ln>
                  </pic:spPr>
                </pic:pic>
              </a:graphicData>
            </a:graphic>
          </wp:anchor>
        </w:drawing>
      </w:r>
    </w:p>
    <w:p w:rsidR="00211694" w:rsidRDefault="00211694" w:rsidP="00211694">
      <w:pPr>
        <w:rPr>
          <w:b/>
          <w:bCs/>
          <w:rtl/>
        </w:rPr>
      </w:pPr>
      <w:r w:rsidRPr="00FB30A8">
        <w:rPr>
          <w:rFonts w:hint="cs"/>
          <w:b/>
          <w:bCs/>
          <w:rtl/>
        </w:rPr>
        <w:t xml:space="preserve">פגישה  עם צוות המועצה </w:t>
      </w:r>
      <w:r w:rsidR="00E1506B">
        <w:rPr>
          <w:rFonts w:hint="cs"/>
          <w:b/>
          <w:bCs/>
          <w:rtl/>
        </w:rPr>
        <w:t xml:space="preserve">'מטה מול מטה' </w:t>
      </w:r>
      <w:r>
        <w:rPr>
          <w:b/>
          <w:bCs/>
          <w:rtl/>
        </w:rPr>
        <w:t>–</w:t>
      </w:r>
    </w:p>
    <w:p w:rsidR="00211694" w:rsidRPr="00966017" w:rsidRDefault="00211694" w:rsidP="00AD3C46">
      <w:pPr>
        <w:rPr>
          <w:rtl/>
        </w:rPr>
      </w:pPr>
      <w:r w:rsidRPr="00966017">
        <w:rPr>
          <w:rFonts w:hint="cs"/>
          <w:rtl/>
        </w:rPr>
        <w:t>בעלי תפקידים וחברי הנהלה נפגשו השבוע במועדון</w:t>
      </w:r>
      <w:r w:rsidR="00E1506B">
        <w:rPr>
          <w:rFonts w:hint="cs"/>
          <w:rtl/>
        </w:rPr>
        <w:t>,</w:t>
      </w:r>
      <w:r w:rsidRPr="00966017">
        <w:rPr>
          <w:rFonts w:hint="cs"/>
          <w:rtl/>
        </w:rPr>
        <w:t xml:space="preserve"> עם מטה המועצה בראשות יורם קרין יו"ר המועצה, הפגישה במסגרת פגישות אחת לשנה שמקיים מטה המועצה  מול  הישובים. לפני צוות המועצה הצגנו את מבנה הקיבוץ, הקהילה, מצב כלכלי   מטרות להמשך ובקשות מהמועצה לסיוע בתחומים שונים כגון תשתיות, מבני ציבור, העתקת הכביש לכפר רופין וכד'. הועלו גם בעיית הריחות הקשים מאתרי הבוצה והקומפוסט, בעיות של כלבים משוטטים.  </w:t>
      </w:r>
    </w:p>
    <w:p w:rsidR="00211694" w:rsidRPr="00FB30A8" w:rsidRDefault="00211694" w:rsidP="00AD3C46">
      <w:pPr>
        <w:rPr>
          <w:b/>
          <w:bCs/>
          <w:rtl/>
        </w:rPr>
      </w:pPr>
      <w:r w:rsidRPr="00966017">
        <w:rPr>
          <w:rFonts w:hint="cs"/>
          <w:rtl/>
        </w:rPr>
        <w:t xml:space="preserve">לעניין זה קיים במועצה מוקד שמקבל פניות מהתושבים ולכן החברים והתושבים במעוז מתבקשים להשתמש באפליקציה של </w:t>
      </w:r>
      <w:r w:rsidR="00AD3C46">
        <w:rPr>
          <w:rFonts w:hint="cs"/>
          <w:rtl/>
        </w:rPr>
        <w:t xml:space="preserve">המועצה האזורית, </w:t>
      </w:r>
      <w:r w:rsidRPr="00966017">
        <w:rPr>
          <w:rFonts w:hint="cs"/>
          <w:rtl/>
        </w:rPr>
        <w:t>עמק המעיינות שניתן להוריד לסמארטפון</w:t>
      </w:r>
      <w:r w:rsidR="00AD3C46">
        <w:rPr>
          <w:rFonts w:hint="cs"/>
          <w:rtl/>
        </w:rPr>
        <w:t>.</w:t>
      </w:r>
      <w:r w:rsidRPr="00966017">
        <w:rPr>
          <w:rFonts w:hint="cs"/>
          <w:rtl/>
        </w:rPr>
        <w:t xml:space="preserve"> באפליקצייה ניתן לדווח מיידית על תלונות על כל דבר  ובמיוחד בנושא ריחות רעים וכלבים משוטטים בקיבוץ ללא השגחה כולל אפשרות לצילום בו זמנית של הכלב. </w:t>
      </w:r>
      <w:r>
        <w:rPr>
          <w:rFonts w:hint="cs"/>
          <w:b/>
          <w:bCs/>
          <w:rtl/>
        </w:rPr>
        <w:t xml:space="preserve">הדיווח על המפגעים הוא חיוני בהדגשה לצורך טיפול יעיל במפגעים. </w:t>
      </w:r>
    </w:p>
    <w:p w:rsidR="00211694" w:rsidRDefault="00211694" w:rsidP="00C86D99">
      <w:pPr>
        <w:rPr>
          <w:rtl/>
        </w:rPr>
      </w:pPr>
    </w:p>
    <w:p w:rsidR="00B44148" w:rsidRDefault="00B44148" w:rsidP="00B44148">
      <w:pPr>
        <w:rPr>
          <w:rtl/>
        </w:rPr>
      </w:pPr>
      <w:r w:rsidRPr="00B44148">
        <w:rPr>
          <w:rFonts w:hint="cs"/>
          <w:b/>
          <w:bCs/>
          <w:rtl/>
        </w:rPr>
        <w:t>צמיחה דמוגרפית</w:t>
      </w:r>
      <w:r>
        <w:rPr>
          <w:rFonts w:hint="cs"/>
          <w:rtl/>
        </w:rPr>
        <w:t xml:space="preserve"> </w:t>
      </w:r>
      <w:r>
        <w:rPr>
          <w:rtl/>
        </w:rPr>
        <w:t>–</w:t>
      </w:r>
      <w:r>
        <w:rPr>
          <w:rFonts w:hint="cs"/>
          <w:rtl/>
        </w:rPr>
        <w:t xml:space="preserve"> </w:t>
      </w:r>
    </w:p>
    <w:p w:rsidR="00B44148" w:rsidRDefault="00B44148" w:rsidP="00B44148">
      <w:pPr>
        <w:rPr>
          <w:rtl/>
        </w:rPr>
      </w:pPr>
      <w:r>
        <w:rPr>
          <w:rFonts w:hint="cs"/>
          <w:rtl/>
        </w:rPr>
        <w:t>צוות צמ"ד ביקש וההנהלה אישרה, לצרף את שניר דיגה לצוות. במידה ולחברים יש הערות בקשר לכך, בבקשה לכתוב למזכירות.</w:t>
      </w:r>
    </w:p>
    <w:p w:rsidR="00164184" w:rsidRDefault="00164184" w:rsidP="00B44148">
      <w:pPr>
        <w:rPr>
          <w:b/>
          <w:bCs/>
          <w:rtl/>
          <w:lang w:eastAsia="en-US"/>
        </w:rPr>
      </w:pPr>
    </w:p>
    <w:p w:rsidR="00164184" w:rsidRDefault="00164184" w:rsidP="00B44148">
      <w:pPr>
        <w:rPr>
          <w:b/>
          <w:bCs/>
          <w:rtl/>
          <w:lang w:eastAsia="en-US"/>
        </w:rPr>
      </w:pPr>
    </w:p>
    <w:p w:rsidR="00164184" w:rsidRDefault="00164184" w:rsidP="00B44148">
      <w:pPr>
        <w:rPr>
          <w:b/>
          <w:bCs/>
          <w:rtl/>
          <w:lang w:eastAsia="en-US"/>
        </w:rPr>
      </w:pPr>
    </w:p>
    <w:p w:rsidR="00B44148" w:rsidRPr="00C86D99" w:rsidRDefault="00A82C21" w:rsidP="00B44148">
      <w:pPr>
        <w:rPr>
          <w:b/>
          <w:bCs/>
          <w:rtl/>
        </w:rPr>
      </w:pPr>
      <w:r w:rsidRPr="00C86D99">
        <w:rPr>
          <w:rFonts w:hint="cs"/>
          <w:b/>
          <w:bCs/>
          <w:rtl/>
        </w:rPr>
        <w:t>שיוך דירות</w:t>
      </w:r>
      <w:r w:rsidR="00B44148">
        <w:rPr>
          <w:rFonts w:hint="cs"/>
          <w:b/>
          <w:bCs/>
          <w:rtl/>
        </w:rPr>
        <w:t xml:space="preserve"> </w:t>
      </w:r>
      <w:r w:rsidR="00B44148">
        <w:rPr>
          <w:b/>
          <w:bCs/>
          <w:rtl/>
        </w:rPr>
        <w:t>–</w:t>
      </w:r>
      <w:r w:rsidR="00B44148">
        <w:rPr>
          <w:rFonts w:hint="cs"/>
          <w:b/>
          <w:bCs/>
          <w:rtl/>
        </w:rPr>
        <w:t xml:space="preserve"> </w:t>
      </w:r>
    </w:p>
    <w:p w:rsidR="00B10622" w:rsidRDefault="00A82C21" w:rsidP="00B44148">
      <w:pPr>
        <w:rPr>
          <w:rtl/>
        </w:rPr>
      </w:pPr>
      <w:r>
        <w:rPr>
          <w:rFonts w:hint="cs"/>
          <w:rtl/>
        </w:rPr>
        <w:t xml:space="preserve">תהליך שיוך הדירות ממשיך בשני </w:t>
      </w:r>
      <w:r w:rsidR="00B44148">
        <w:rPr>
          <w:rFonts w:hint="cs"/>
          <w:rtl/>
        </w:rPr>
        <w:t xml:space="preserve">מסלולים במקביל. </w:t>
      </w:r>
    </w:p>
    <w:p w:rsidR="00C07A15" w:rsidRDefault="00B44148" w:rsidP="00B10622">
      <w:pPr>
        <w:rPr>
          <w:rtl/>
        </w:rPr>
      </w:pPr>
      <w:r w:rsidRPr="00B10622">
        <w:rPr>
          <w:rFonts w:hint="cs"/>
          <w:b/>
          <w:bCs/>
          <w:rtl/>
        </w:rPr>
        <w:t>במסלול התיכנון</w:t>
      </w:r>
      <w:r>
        <w:rPr>
          <w:rFonts w:hint="cs"/>
          <w:rtl/>
        </w:rPr>
        <w:t xml:space="preserve"> </w:t>
      </w:r>
      <w:r>
        <w:rPr>
          <w:rtl/>
        </w:rPr>
        <w:t>–</w:t>
      </w:r>
      <w:r>
        <w:rPr>
          <w:rFonts w:hint="cs"/>
          <w:rtl/>
        </w:rPr>
        <w:t xml:space="preserve"> </w:t>
      </w:r>
      <w:r w:rsidR="00A82C21">
        <w:rPr>
          <w:rFonts w:hint="cs"/>
          <w:rtl/>
        </w:rPr>
        <w:t>אושרה במאי תכנית החלוקה של הקיבוץ בוועדה המקומית לתכנון</w:t>
      </w:r>
      <w:r>
        <w:rPr>
          <w:rFonts w:hint="cs"/>
          <w:rtl/>
        </w:rPr>
        <w:t xml:space="preserve"> ובניה במתכונת של תב"ע בסמכות</w:t>
      </w:r>
      <w:r w:rsidR="00A82C21">
        <w:rPr>
          <w:rFonts w:hint="cs"/>
          <w:rtl/>
        </w:rPr>
        <w:t xml:space="preserve"> מקומ</w:t>
      </w:r>
      <w:r>
        <w:rPr>
          <w:rFonts w:hint="cs"/>
          <w:rtl/>
        </w:rPr>
        <w:t>י</w:t>
      </w:r>
      <w:r w:rsidR="00A82C21">
        <w:rPr>
          <w:rFonts w:hint="cs"/>
          <w:rtl/>
        </w:rPr>
        <w:t>ת</w:t>
      </w:r>
      <w:r>
        <w:rPr>
          <w:rFonts w:hint="cs"/>
          <w:rtl/>
        </w:rPr>
        <w:t>,</w:t>
      </w:r>
      <w:r w:rsidR="00A82C21">
        <w:rPr>
          <w:rFonts w:hint="cs"/>
          <w:rtl/>
        </w:rPr>
        <w:t xml:space="preserve"> עדיין התכנית צריכה לעבור עוד הליך של</w:t>
      </w:r>
      <w:r>
        <w:rPr>
          <w:rFonts w:hint="cs"/>
          <w:rtl/>
        </w:rPr>
        <w:t xml:space="preserve"> פרסום</w:t>
      </w:r>
      <w:r w:rsidR="00C07A15">
        <w:rPr>
          <w:rFonts w:hint="cs"/>
          <w:rtl/>
        </w:rPr>
        <w:t xml:space="preserve"> לתוקף וזה עשוי לקחת עוד מספר חודשים.</w:t>
      </w:r>
    </w:p>
    <w:p w:rsidR="00C07A15" w:rsidRDefault="00C07A15" w:rsidP="00A82C21">
      <w:pPr>
        <w:rPr>
          <w:rtl/>
        </w:rPr>
      </w:pPr>
      <w:r w:rsidRPr="00B44148">
        <w:rPr>
          <w:rFonts w:hint="cs"/>
          <w:b/>
          <w:bCs/>
          <w:rtl/>
        </w:rPr>
        <w:t>במסלול השני</w:t>
      </w:r>
      <w:r>
        <w:rPr>
          <w:rFonts w:hint="cs"/>
          <w:rtl/>
        </w:rPr>
        <w:t xml:space="preserve"> </w:t>
      </w:r>
      <w:r>
        <w:rPr>
          <w:rtl/>
        </w:rPr>
        <w:t>–</w:t>
      </w:r>
      <w:r>
        <w:rPr>
          <w:rFonts w:hint="cs"/>
          <w:rtl/>
        </w:rPr>
        <w:t xml:space="preserve"> הופעלה ועדת הבוררות לשיוך דירות שנפגשה כבר עם כל החברים</w:t>
      </w:r>
    </w:p>
    <w:p w:rsidR="00C07A15" w:rsidRDefault="00C07A15" w:rsidP="00A82C21">
      <w:pPr>
        <w:rPr>
          <w:rtl/>
        </w:rPr>
      </w:pPr>
      <w:r>
        <w:rPr>
          <w:rFonts w:hint="cs"/>
          <w:rtl/>
        </w:rPr>
        <w:t>שפנו לבוררות. הועדה תשלים את מלאכתה עד סוף יוני בפסק בוררות.</w:t>
      </w:r>
    </w:p>
    <w:p w:rsidR="00C07A15" w:rsidRDefault="00C07A15" w:rsidP="00A82C21">
      <w:pPr>
        <w:rPr>
          <w:rtl/>
        </w:rPr>
      </w:pPr>
      <w:r>
        <w:rPr>
          <w:rFonts w:hint="cs"/>
          <w:rtl/>
        </w:rPr>
        <w:t>בעניין עלויות השיוך</w:t>
      </w:r>
      <w:r w:rsidR="00B44148">
        <w:rPr>
          <w:rFonts w:hint="cs"/>
          <w:rtl/>
        </w:rPr>
        <w:t>,</w:t>
      </w:r>
      <w:r>
        <w:rPr>
          <w:rFonts w:hint="cs"/>
          <w:rtl/>
        </w:rPr>
        <w:t xml:space="preserve"> עדיין ההנהלה צריכה להחליט לגבי העלויות שהחברים יצטרכו לשאת בהן במסגרת השיוך.</w:t>
      </w:r>
    </w:p>
    <w:p w:rsidR="009B66D0" w:rsidRDefault="009B66D0" w:rsidP="00A82C21">
      <w:pPr>
        <w:rPr>
          <w:rtl/>
        </w:rPr>
      </w:pPr>
    </w:p>
    <w:p w:rsidR="009B66D0" w:rsidRPr="00C86D99" w:rsidRDefault="009B66D0" w:rsidP="00A82C21">
      <w:pPr>
        <w:rPr>
          <w:b/>
          <w:bCs/>
          <w:rtl/>
        </w:rPr>
      </w:pPr>
      <w:r w:rsidRPr="00C86D99">
        <w:rPr>
          <w:rFonts w:hint="cs"/>
          <w:b/>
          <w:bCs/>
          <w:rtl/>
        </w:rPr>
        <w:t>תקשורת</w:t>
      </w:r>
    </w:p>
    <w:p w:rsidR="009B66D0" w:rsidRDefault="009B66D0" w:rsidP="00B44148">
      <w:pPr>
        <w:rPr>
          <w:rtl/>
        </w:rPr>
      </w:pPr>
      <w:r>
        <w:rPr>
          <w:rFonts w:hint="cs"/>
          <w:rtl/>
        </w:rPr>
        <w:t xml:space="preserve">על מנת לשפר את מהירות האינטרנט אנחנו בתהליך ביצוע של העברת  רשת </w:t>
      </w:r>
      <w:r w:rsidR="00B44148">
        <w:rPr>
          <w:rFonts w:hint="cs"/>
          <w:rtl/>
        </w:rPr>
        <w:t>ה</w:t>
      </w:r>
      <w:r>
        <w:rPr>
          <w:rFonts w:hint="cs"/>
          <w:rtl/>
        </w:rPr>
        <w:t>אינטרנט לכבלי הטלויזיה. במסגרת הפרוייקט טופלו צמתי תקשורת ברחבי הקיבוץ, הותקנו מערכות חדשות במרכזיה ועתה מתקינים יחידות קצה בבתי החברים.</w:t>
      </w:r>
    </w:p>
    <w:p w:rsidR="009B66D0" w:rsidRDefault="009B66D0" w:rsidP="00B10622">
      <w:pPr>
        <w:rPr>
          <w:rtl/>
        </w:rPr>
      </w:pPr>
      <w:r>
        <w:rPr>
          <w:rFonts w:hint="cs"/>
          <w:rtl/>
        </w:rPr>
        <w:t xml:space="preserve">השידרוג יביא לכך שהלקוחות יקבלו אינטנרט יציב </w:t>
      </w:r>
      <w:r w:rsidR="00B44148">
        <w:rPr>
          <w:rFonts w:hint="cs"/>
          <w:rtl/>
        </w:rPr>
        <w:t>ויותר מהיר.</w:t>
      </w:r>
    </w:p>
    <w:p w:rsidR="009B66D0" w:rsidRDefault="009B66D0" w:rsidP="00A82C21">
      <w:pPr>
        <w:rPr>
          <w:rtl/>
        </w:rPr>
      </w:pPr>
      <w:r>
        <w:rPr>
          <w:rFonts w:hint="cs"/>
          <w:rtl/>
        </w:rPr>
        <w:t>על המלאכה מנ</w:t>
      </w:r>
      <w:r w:rsidR="00B44148">
        <w:rPr>
          <w:rFonts w:hint="cs"/>
          <w:rtl/>
        </w:rPr>
        <w:t>צח ירון והבה וחברת  'ואדקום'.</w:t>
      </w:r>
    </w:p>
    <w:p w:rsidR="009B66D0" w:rsidRDefault="009B66D0" w:rsidP="00A82C21">
      <w:pPr>
        <w:rPr>
          <w:rtl/>
        </w:rPr>
      </w:pPr>
    </w:p>
    <w:p w:rsidR="009B66D0" w:rsidRPr="00C86D99" w:rsidRDefault="009B66D0" w:rsidP="00A82C21">
      <w:pPr>
        <w:rPr>
          <w:b/>
          <w:bCs/>
          <w:rtl/>
        </w:rPr>
      </w:pPr>
      <w:r w:rsidRPr="00C86D99">
        <w:rPr>
          <w:rFonts w:hint="cs"/>
          <w:b/>
          <w:bCs/>
          <w:rtl/>
        </w:rPr>
        <w:t>תשתיות</w:t>
      </w:r>
    </w:p>
    <w:p w:rsidR="00B10622" w:rsidRDefault="00B10622" w:rsidP="00A82C21">
      <w:pPr>
        <w:rPr>
          <w:rtl/>
        </w:rPr>
      </w:pPr>
      <w:r>
        <w:rPr>
          <w:rFonts w:hint="cs"/>
          <w:rtl/>
        </w:rPr>
        <w:t xml:space="preserve">השלמנו את ביצוע קו הביוב ל- 3 </w:t>
      </w:r>
      <w:r>
        <w:rPr>
          <w:rtl/>
        </w:rPr>
        <w:t>–</w:t>
      </w:r>
      <w:r>
        <w:rPr>
          <w:rFonts w:hint="cs"/>
          <w:rtl/>
        </w:rPr>
        <w:t xml:space="preserve"> מגרשים בשכונת "האקדמאים" כחלק מפרוייקט תשתיות למגרשים אלו.</w:t>
      </w:r>
    </w:p>
    <w:p w:rsidR="00294AC5" w:rsidRDefault="00294AC5" w:rsidP="00A82C21">
      <w:pPr>
        <w:rPr>
          <w:rtl/>
        </w:rPr>
      </w:pPr>
      <w:r>
        <w:rPr>
          <w:rFonts w:hint="cs"/>
          <w:rtl/>
        </w:rPr>
        <w:t xml:space="preserve">תכנון פרוייקט </w:t>
      </w:r>
      <w:r w:rsidRPr="00B10622">
        <w:rPr>
          <w:rFonts w:hint="cs"/>
          <w:b/>
          <w:bCs/>
          <w:rtl/>
        </w:rPr>
        <w:t>החלפת</w:t>
      </w:r>
      <w:r>
        <w:rPr>
          <w:rFonts w:hint="cs"/>
          <w:rtl/>
        </w:rPr>
        <w:t xml:space="preserve"> קו ביוב ראשי </w:t>
      </w:r>
      <w:r>
        <w:rPr>
          <w:rtl/>
        </w:rPr>
        <w:t>–</w:t>
      </w:r>
      <w:r>
        <w:rPr>
          <w:rFonts w:hint="cs"/>
          <w:rtl/>
        </w:rPr>
        <w:t xml:space="preserve"> התכנון של הפרוייקט נמצא לקראת סיום.</w:t>
      </w:r>
    </w:p>
    <w:p w:rsidR="00294AC5" w:rsidRDefault="00294AC5" w:rsidP="008B4BB2">
      <w:pPr>
        <w:rPr>
          <w:rtl/>
        </w:rPr>
      </w:pPr>
      <w:r>
        <w:rPr>
          <w:rFonts w:hint="cs"/>
          <w:rtl/>
        </w:rPr>
        <w:t xml:space="preserve">וזאת לאחר שהתכנון הראשוני </w:t>
      </w:r>
      <w:r w:rsidR="008B4BB2">
        <w:rPr>
          <w:rFonts w:hint="cs"/>
          <w:rtl/>
        </w:rPr>
        <w:t>עבר בקרה</w:t>
      </w:r>
      <w:r>
        <w:rPr>
          <w:rFonts w:hint="cs"/>
          <w:rtl/>
        </w:rPr>
        <w:t xml:space="preserve"> ולאחר סיור בשטח סוכם על שינויים אחרונים.</w:t>
      </w:r>
    </w:p>
    <w:p w:rsidR="00294AC5" w:rsidRDefault="00294AC5" w:rsidP="008B4BB2">
      <w:pPr>
        <w:rPr>
          <w:rtl/>
        </w:rPr>
      </w:pPr>
      <w:r>
        <w:rPr>
          <w:rFonts w:hint="cs"/>
          <w:rtl/>
        </w:rPr>
        <w:t>הביצוע של הפרוייקט</w:t>
      </w:r>
      <w:r w:rsidR="00F42C57">
        <w:rPr>
          <w:rFonts w:hint="cs"/>
          <w:rtl/>
        </w:rPr>
        <w:t xml:space="preserve"> </w:t>
      </w:r>
      <w:r w:rsidR="008B4BB2">
        <w:rPr>
          <w:rFonts w:hint="cs"/>
          <w:rtl/>
        </w:rPr>
        <w:t>יהיה</w:t>
      </w:r>
      <w:r w:rsidR="00F42C57">
        <w:rPr>
          <w:rFonts w:hint="cs"/>
          <w:rtl/>
        </w:rPr>
        <w:t xml:space="preserve"> באחריות איגוד הביוב האיזורי תוך ליווי מתמיד של הקיבוץ. מדובר בפרוייקט מורכב בגלל עבודה בתוך האיזור הבנוי בקרבה רבה ל</w:t>
      </w:r>
      <w:r w:rsidR="00D5633A">
        <w:rPr>
          <w:rFonts w:hint="cs"/>
          <w:rtl/>
        </w:rPr>
        <w:t>בת</w:t>
      </w:r>
      <w:r w:rsidR="00F42C57">
        <w:rPr>
          <w:rFonts w:hint="cs"/>
          <w:rtl/>
        </w:rPr>
        <w:t>ים קיימים. הצנרת צריכה להטמן בעומק על-מנת להגיע לשיפועים הנכונים. במסגרת הפרוייקט יחוברו המגרשים הריקים (באיזור התילאנדים לשעבר) למערכת הביוב החדשה.</w:t>
      </w:r>
    </w:p>
    <w:p w:rsidR="00F42C57" w:rsidRDefault="00F42C57" w:rsidP="008B4BB2">
      <w:pPr>
        <w:rPr>
          <w:rtl/>
        </w:rPr>
      </w:pPr>
      <w:r>
        <w:rPr>
          <w:rFonts w:hint="cs"/>
          <w:rtl/>
        </w:rPr>
        <w:t xml:space="preserve">לאחר השלמת רוב </w:t>
      </w:r>
      <w:r w:rsidR="008B4BB2">
        <w:rPr>
          <w:rFonts w:hint="cs"/>
          <w:rtl/>
        </w:rPr>
        <w:t>עבודות</w:t>
      </w:r>
      <w:r>
        <w:rPr>
          <w:rFonts w:hint="cs"/>
          <w:rtl/>
        </w:rPr>
        <w:t xml:space="preserve"> הביוב, נכ</w:t>
      </w:r>
      <w:r w:rsidR="00D5633A">
        <w:rPr>
          <w:rFonts w:hint="cs"/>
          <w:rtl/>
        </w:rPr>
        <w:t>נ</w:t>
      </w:r>
      <w:r>
        <w:rPr>
          <w:rFonts w:hint="cs"/>
          <w:rtl/>
        </w:rPr>
        <w:t>ס לביצוע רשת החשמל התקשורת ומי השתיה למג</w:t>
      </w:r>
      <w:r w:rsidR="00D5633A">
        <w:rPr>
          <w:rFonts w:hint="cs"/>
          <w:rtl/>
        </w:rPr>
        <w:t>ר</w:t>
      </w:r>
      <w:r>
        <w:rPr>
          <w:rFonts w:hint="cs"/>
          <w:rtl/>
        </w:rPr>
        <w:t>שי התילאנדים.</w:t>
      </w:r>
    </w:p>
    <w:p w:rsidR="00F42C57" w:rsidRDefault="00F42C57" w:rsidP="00A82C21">
      <w:pPr>
        <w:rPr>
          <w:rtl/>
        </w:rPr>
      </w:pPr>
    </w:p>
    <w:p w:rsidR="00F42C57" w:rsidRPr="008B4BB2" w:rsidRDefault="00F42C57" w:rsidP="00A82C21">
      <w:pPr>
        <w:rPr>
          <w:b/>
          <w:bCs/>
          <w:rtl/>
        </w:rPr>
      </w:pPr>
      <w:r w:rsidRPr="008B4BB2">
        <w:rPr>
          <w:rFonts w:hint="cs"/>
          <w:b/>
          <w:bCs/>
          <w:rtl/>
        </w:rPr>
        <w:t xml:space="preserve">חינוך </w:t>
      </w:r>
    </w:p>
    <w:p w:rsidR="00F42C57" w:rsidRDefault="00F42C57" w:rsidP="008B4BB2">
      <w:pPr>
        <w:rPr>
          <w:rtl/>
        </w:rPr>
      </w:pPr>
      <w:r>
        <w:rPr>
          <w:rFonts w:hint="cs"/>
          <w:rtl/>
        </w:rPr>
        <w:t>גן לילך התעשר בסככת צל חדשה</w:t>
      </w:r>
      <w:r w:rsidR="008B4BB2">
        <w:rPr>
          <w:rFonts w:hint="cs"/>
          <w:rtl/>
        </w:rPr>
        <w:t xml:space="preserve"> וכן</w:t>
      </w:r>
      <w:r>
        <w:rPr>
          <w:rFonts w:hint="cs"/>
          <w:rtl/>
        </w:rPr>
        <w:t xml:space="preserve"> הוחלפו מזגנים</w:t>
      </w:r>
      <w:r w:rsidR="00A94E1F">
        <w:rPr>
          <w:rFonts w:hint="cs"/>
          <w:rtl/>
        </w:rPr>
        <w:t xml:space="preserve"> וטופלו ארונות חשמל בגנו</w:t>
      </w:r>
      <w:r w:rsidR="008B4BB2">
        <w:rPr>
          <w:rFonts w:hint="cs"/>
          <w:rtl/>
        </w:rPr>
        <w:t>נים.</w:t>
      </w:r>
    </w:p>
    <w:p w:rsidR="001F2089" w:rsidRDefault="001F2089" w:rsidP="00A82C21">
      <w:pPr>
        <w:rPr>
          <w:rtl/>
        </w:rPr>
      </w:pPr>
    </w:p>
    <w:p w:rsidR="00AD3C46" w:rsidRDefault="00AD3C46" w:rsidP="00A82C21">
      <w:pPr>
        <w:rPr>
          <w:rtl/>
        </w:rPr>
      </w:pPr>
    </w:p>
    <w:p w:rsidR="00AD3C46" w:rsidRDefault="00AD3C46" w:rsidP="00A82C21">
      <w:pPr>
        <w:rPr>
          <w:rtl/>
        </w:rPr>
      </w:pPr>
    </w:p>
    <w:p w:rsidR="00AD3C46" w:rsidRDefault="00AD3C46" w:rsidP="00A82C21">
      <w:pPr>
        <w:rPr>
          <w:rtl/>
        </w:rPr>
      </w:pPr>
    </w:p>
    <w:p w:rsidR="001F2089" w:rsidRPr="001F2089" w:rsidRDefault="001F2089" w:rsidP="001F2089">
      <w:pPr>
        <w:jc w:val="center"/>
        <w:rPr>
          <w:b/>
          <w:bCs/>
          <w:sz w:val="28"/>
          <w:szCs w:val="32"/>
          <w:rtl/>
        </w:rPr>
      </w:pPr>
      <w:r w:rsidRPr="001F2089">
        <w:rPr>
          <w:rFonts w:hint="cs"/>
          <w:b/>
          <w:bCs/>
          <w:sz w:val="28"/>
          <w:szCs w:val="32"/>
          <w:rtl/>
        </w:rPr>
        <w:t>תמצית החלטות מזכירות</w:t>
      </w:r>
    </w:p>
    <w:p w:rsidR="001F2089" w:rsidRDefault="001F2089" w:rsidP="00A82C21">
      <w:pPr>
        <w:rPr>
          <w:rtl/>
        </w:rPr>
      </w:pPr>
    </w:p>
    <w:p w:rsidR="001F2089" w:rsidRPr="001F2089" w:rsidRDefault="001F2089" w:rsidP="00A82C21">
      <w:pPr>
        <w:rPr>
          <w:b/>
          <w:bCs/>
          <w:rtl/>
        </w:rPr>
      </w:pPr>
      <w:r w:rsidRPr="001F2089">
        <w:rPr>
          <w:rFonts w:hint="cs"/>
          <w:b/>
          <w:bCs/>
          <w:rtl/>
        </w:rPr>
        <w:t xml:space="preserve">תאריך הישיבה </w:t>
      </w:r>
      <w:r w:rsidRPr="001F2089">
        <w:rPr>
          <w:b/>
          <w:bCs/>
          <w:rtl/>
        </w:rPr>
        <w:t>–</w:t>
      </w:r>
      <w:r w:rsidRPr="001F2089">
        <w:rPr>
          <w:rFonts w:hint="cs"/>
          <w:b/>
          <w:bCs/>
          <w:rtl/>
        </w:rPr>
        <w:t xml:space="preserve"> 2/5/16 </w:t>
      </w:r>
      <w:r w:rsidRPr="001F2089">
        <w:rPr>
          <w:b/>
          <w:bCs/>
          <w:rtl/>
        </w:rPr>
        <w:t>–</w:t>
      </w:r>
      <w:r w:rsidRPr="001F2089">
        <w:rPr>
          <w:rFonts w:hint="cs"/>
          <w:b/>
          <w:bCs/>
          <w:rtl/>
        </w:rPr>
        <w:t xml:space="preserve"> </w:t>
      </w:r>
    </w:p>
    <w:p w:rsidR="001F2089" w:rsidRPr="007703D8" w:rsidRDefault="001F2089" w:rsidP="008B4BB2">
      <w:pPr>
        <w:pStyle w:val="a3"/>
        <w:numPr>
          <w:ilvl w:val="0"/>
          <w:numId w:val="7"/>
        </w:numPr>
        <w:rPr>
          <w:rFonts w:cs="David"/>
          <w:b/>
          <w:bCs/>
          <w:sz w:val="28"/>
          <w:szCs w:val="28"/>
        </w:rPr>
      </w:pPr>
      <w:r w:rsidRPr="007703D8">
        <w:rPr>
          <w:rFonts w:cs="David" w:hint="cs"/>
          <w:b/>
          <w:bCs/>
          <w:sz w:val="28"/>
          <w:szCs w:val="28"/>
          <w:rtl/>
        </w:rPr>
        <w:t>תוספת לפנסיה בגובה 42.5% :</w:t>
      </w:r>
    </w:p>
    <w:p w:rsidR="001F2089" w:rsidRDefault="001F2089" w:rsidP="006779C9">
      <w:pPr>
        <w:pStyle w:val="a3"/>
        <w:ind w:left="368"/>
        <w:rPr>
          <w:rFonts w:cs="David"/>
          <w:sz w:val="28"/>
          <w:szCs w:val="28"/>
          <w:rtl/>
        </w:rPr>
      </w:pPr>
      <w:r w:rsidRPr="007703D8">
        <w:rPr>
          <w:rFonts w:cs="David" w:hint="cs"/>
          <w:b/>
          <w:bCs/>
          <w:sz w:val="28"/>
          <w:szCs w:val="28"/>
          <w:rtl/>
        </w:rPr>
        <w:t>החלטה:</w:t>
      </w:r>
      <w:r>
        <w:rPr>
          <w:rFonts w:cs="David" w:hint="cs"/>
          <w:sz w:val="28"/>
          <w:szCs w:val="28"/>
          <w:rtl/>
        </w:rPr>
        <w:t xml:space="preserve"> בכוונת הנהלה להביא לאישור האספה ברוב הנדרש (85% מהחברים) הצעה להעלות את הפנסיה ל- 42.5% מהשכר הממוצע במשק. בנוסף </w:t>
      </w:r>
      <w:r w:rsidRPr="00A71368">
        <w:rPr>
          <w:rFonts w:cs="David"/>
          <w:sz w:val="28"/>
          <w:szCs w:val="28"/>
          <w:rtl/>
        </w:rPr>
        <w:t xml:space="preserve">יבחר צוות שעד סוף השנה יביא המלצה לגובה הפנסיה במעוז תוך </w:t>
      </w:r>
      <w:r w:rsidRPr="00A71368">
        <w:rPr>
          <w:rFonts w:cs="David" w:hint="cs"/>
          <w:sz w:val="28"/>
          <w:szCs w:val="28"/>
          <w:rtl/>
        </w:rPr>
        <w:t>התייחסות</w:t>
      </w:r>
      <w:r w:rsidRPr="00A71368">
        <w:rPr>
          <w:rFonts w:cs="David"/>
          <w:sz w:val="28"/>
          <w:szCs w:val="28"/>
          <w:rtl/>
        </w:rPr>
        <w:t xml:space="preserve"> לכלל המרכיבים (גובה הגרעון האקטוארי, </w:t>
      </w:r>
      <w:r w:rsidRPr="00A71368">
        <w:rPr>
          <w:rFonts w:cs="David" w:hint="cs"/>
          <w:sz w:val="28"/>
          <w:szCs w:val="28"/>
          <w:rtl/>
        </w:rPr>
        <w:t>התייחסות</w:t>
      </w:r>
      <w:r w:rsidRPr="00A71368">
        <w:rPr>
          <w:rFonts w:cs="David"/>
          <w:sz w:val="28"/>
          <w:szCs w:val="28"/>
          <w:rtl/>
        </w:rPr>
        <w:t xml:space="preserve"> לשיוך פירות נכסי</w:t>
      </w:r>
      <w:r>
        <w:rPr>
          <w:rFonts w:cs="David" w:hint="cs"/>
          <w:sz w:val="28"/>
          <w:szCs w:val="28"/>
          <w:rtl/>
        </w:rPr>
        <w:t>ם).</w:t>
      </w:r>
    </w:p>
    <w:p w:rsidR="001F2089" w:rsidRDefault="001F2089" w:rsidP="001F2089">
      <w:pPr>
        <w:pStyle w:val="a3"/>
        <w:ind w:left="425"/>
        <w:rPr>
          <w:rFonts w:cs="David"/>
          <w:b/>
          <w:bCs/>
          <w:sz w:val="28"/>
          <w:szCs w:val="28"/>
        </w:rPr>
      </w:pPr>
    </w:p>
    <w:p w:rsidR="001F2089" w:rsidRPr="001F2089" w:rsidRDefault="001F2089" w:rsidP="00A82C21">
      <w:pPr>
        <w:rPr>
          <w:b/>
          <w:bCs/>
          <w:rtl/>
        </w:rPr>
      </w:pPr>
      <w:r w:rsidRPr="001F2089">
        <w:rPr>
          <w:rFonts w:hint="cs"/>
          <w:b/>
          <w:bCs/>
          <w:rtl/>
        </w:rPr>
        <w:t xml:space="preserve">תאריך הישיבה </w:t>
      </w:r>
      <w:r w:rsidRPr="001F2089">
        <w:rPr>
          <w:b/>
          <w:bCs/>
          <w:rtl/>
        </w:rPr>
        <w:t>–</w:t>
      </w:r>
      <w:r w:rsidRPr="001F2089">
        <w:rPr>
          <w:rFonts w:hint="cs"/>
          <w:b/>
          <w:bCs/>
          <w:rtl/>
        </w:rPr>
        <w:t xml:space="preserve"> 9/5/16 </w:t>
      </w:r>
      <w:r w:rsidRPr="001F2089">
        <w:rPr>
          <w:b/>
          <w:bCs/>
          <w:rtl/>
        </w:rPr>
        <w:t>–</w:t>
      </w:r>
      <w:r w:rsidRPr="001F2089">
        <w:rPr>
          <w:rFonts w:hint="cs"/>
          <w:b/>
          <w:bCs/>
          <w:rtl/>
        </w:rPr>
        <w:t xml:space="preserve"> </w:t>
      </w:r>
    </w:p>
    <w:p w:rsidR="001F2089" w:rsidRPr="008B4BB2" w:rsidRDefault="001F2089" w:rsidP="008B4BB2">
      <w:pPr>
        <w:pStyle w:val="a3"/>
        <w:numPr>
          <w:ilvl w:val="0"/>
          <w:numId w:val="7"/>
        </w:numPr>
        <w:rPr>
          <w:rFonts w:cs="David"/>
          <w:b/>
          <w:bCs/>
          <w:sz w:val="36"/>
          <w:szCs w:val="28"/>
          <w:u w:val="single"/>
        </w:rPr>
      </w:pPr>
      <w:r w:rsidRPr="008B4BB2">
        <w:rPr>
          <w:rFonts w:cs="David" w:hint="cs"/>
          <w:b/>
          <w:bCs/>
          <w:sz w:val="36"/>
          <w:szCs w:val="28"/>
          <w:rtl/>
        </w:rPr>
        <w:t>חיוב במיסים  הורים של חברים המתגוררים דרך קבע בקיבוץ:</w:t>
      </w:r>
    </w:p>
    <w:p w:rsidR="001F2089" w:rsidRDefault="001F2089" w:rsidP="001F2089">
      <w:pPr>
        <w:pStyle w:val="a3"/>
        <w:ind w:left="425"/>
        <w:rPr>
          <w:rFonts w:cs="David"/>
          <w:sz w:val="28"/>
          <w:szCs w:val="28"/>
          <w:rtl/>
        </w:rPr>
      </w:pPr>
      <w:r w:rsidRPr="007703D8">
        <w:rPr>
          <w:rFonts w:cs="David" w:hint="cs"/>
          <w:b/>
          <w:bCs/>
          <w:sz w:val="28"/>
          <w:szCs w:val="28"/>
          <w:rtl/>
        </w:rPr>
        <w:t>החלטה :</w:t>
      </w:r>
      <w:r>
        <w:rPr>
          <w:rFonts w:cs="David" w:hint="cs"/>
          <w:sz w:val="28"/>
          <w:szCs w:val="28"/>
          <w:rtl/>
        </w:rPr>
        <w:t xml:space="preserve">  סוכם לחייב במיסים  הורים של חברים המתגוררים דרך קבע בקיבוץ בדירות/מגרשי  החברים  בסך של 200 ₪  לחודש  לאדם.  תוקף ההחלטה  ממועד  קבלתה. </w:t>
      </w:r>
    </w:p>
    <w:p w:rsidR="001F2089" w:rsidRPr="00670CF6" w:rsidRDefault="001F2089" w:rsidP="001F2089">
      <w:pPr>
        <w:rPr>
          <w:sz w:val="28"/>
          <w:rtl/>
        </w:rPr>
      </w:pPr>
      <w:r w:rsidRPr="00670CF6">
        <w:rPr>
          <w:rFonts w:hint="cs"/>
          <w:b/>
          <w:bCs/>
          <w:sz w:val="28"/>
          <w:rtl/>
        </w:rPr>
        <w:t>תאריך הישיבה</w:t>
      </w:r>
      <w:r w:rsidRPr="00670CF6">
        <w:rPr>
          <w:rFonts w:hint="cs"/>
          <w:sz w:val="28"/>
          <w:rtl/>
        </w:rPr>
        <w:t xml:space="preserve">:  </w:t>
      </w:r>
      <w:r>
        <w:rPr>
          <w:rFonts w:hint="cs"/>
          <w:sz w:val="28"/>
          <w:rtl/>
        </w:rPr>
        <w:t>25.05.2016</w:t>
      </w:r>
    </w:p>
    <w:p w:rsidR="006779C9" w:rsidRDefault="001F2089" w:rsidP="006779C9">
      <w:pPr>
        <w:pStyle w:val="a3"/>
        <w:numPr>
          <w:ilvl w:val="0"/>
          <w:numId w:val="7"/>
        </w:numPr>
        <w:rPr>
          <w:rFonts w:cs="David"/>
          <w:sz w:val="28"/>
          <w:szCs w:val="28"/>
        </w:rPr>
      </w:pPr>
      <w:r w:rsidRPr="00251381">
        <w:rPr>
          <w:rFonts w:cs="David" w:hint="cs"/>
          <w:b/>
          <w:bCs/>
          <w:sz w:val="28"/>
          <w:szCs w:val="28"/>
          <w:rtl/>
        </w:rPr>
        <w:t>שיוך  דירות</w:t>
      </w:r>
      <w:r>
        <w:rPr>
          <w:rFonts w:cs="David" w:hint="cs"/>
          <w:sz w:val="28"/>
          <w:szCs w:val="28"/>
          <w:rtl/>
        </w:rPr>
        <w:t xml:space="preserve"> </w:t>
      </w:r>
      <w:r>
        <w:rPr>
          <w:rFonts w:cs="David"/>
          <w:sz w:val="28"/>
          <w:szCs w:val="28"/>
          <w:rtl/>
        </w:rPr>
        <w:t>–</w:t>
      </w:r>
      <w:r>
        <w:rPr>
          <w:rFonts w:cs="David" w:hint="cs"/>
          <w:sz w:val="28"/>
          <w:szCs w:val="28"/>
          <w:rtl/>
        </w:rPr>
        <w:t xml:space="preserve"> נמסר שאושרה בוועדה המקומית עמק המעיינות </w:t>
      </w:r>
      <w:proofErr w:type="spellStart"/>
      <w:r>
        <w:rPr>
          <w:rFonts w:cs="David" w:hint="cs"/>
          <w:sz w:val="28"/>
          <w:szCs w:val="28"/>
          <w:rtl/>
        </w:rPr>
        <w:t>תב"ע</w:t>
      </w:r>
      <w:proofErr w:type="spellEnd"/>
      <w:r>
        <w:rPr>
          <w:rFonts w:cs="David" w:hint="cs"/>
          <w:sz w:val="28"/>
          <w:szCs w:val="28"/>
          <w:rtl/>
        </w:rPr>
        <w:t xml:space="preserve"> בסמכות מקומית שהיא מפת חלוקת המגרשים, תהליך האישור והפרסום ב"רשומות"  </w:t>
      </w:r>
    </w:p>
    <w:p w:rsidR="001F2089" w:rsidRDefault="001F2089" w:rsidP="006779C9">
      <w:pPr>
        <w:pStyle w:val="a3"/>
        <w:ind w:left="360"/>
        <w:rPr>
          <w:rFonts w:cs="David"/>
          <w:sz w:val="28"/>
          <w:szCs w:val="28"/>
        </w:rPr>
      </w:pPr>
      <w:r>
        <w:rPr>
          <w:rFonts w:cs="David" w:hint="cs"/>
          <w:sz w:val="28"/>
          <w:szCs w:val="28"/>
          <w:rtl/>
        </w:rPr>
        <w:t>כ</w:t>
      </w:r>
      <w:r w:rsidR="006779C9">
        <w:rPr>
          <w:rFonts w:cs="David" w:hint="cs"/>
          <w:sz w:val="28"/>
          <w:szCs w:val="28"/>
          <w:rtl/>
        </w:rPr>
        <w:t>-</w:t>
      </w:r>
      <w:r>
        <w:rPr>
          <w:rFonts w:cs="David" w:hint="cs"/>
          <w:sz w:val="28"/>
          <w:szCs w:val="28"/>
          <w:rtl/>
        </w:rPr>
        <w:t xml:space="preserve"> 6 חודשים. במקביל נדרשת החלטת הנהלה לגבי עלויות החברים בשיוך </w:t>
      </w:r>
      <w:r>
        <w:rPr>
          <w:rFonts w:cs="David"/>
          <w:sz w:val="28"/>
          <w:szCs w:val="28"/>
          <w:rtl/>
        </w:rPr>
        <w:t>–</w:t>
      </w:r>
      <w:r>
        <w:rPr>
          <w:rFonts w:cs="David" w:hint="cs"/>
          <w:sz w:val="28"/>
          <w:szCs w:val="28"/>
          <w:rtl/>
        </w:rPr>
        <w:t xml:space="preserve">  לדיון בישיבה הבאה. לאחר מכן תתבצע החתמת החברים על ההסכמים האישיים. </w:t>
      </w:r>
    </w:p>
    <w:p w:rsidR="00D040CA" w:rsidRDefault="001F2089" w:rsidP="006779C9">
      <w:pPr>
        <w:pStyle w:val="a3"/>
        <w:ind w:left="360"/>
        <w:rPr>
          <w:rFonts w:cs="David"/>
          <w:sz w:val="28"/>
          <w:szCs w:val="28"/>
          <w:rtl/>
        </w:rPr>
      </w:pPr>
      <w:r>
        <w:rPr>
          <w:rFonts w:cs="David" w:hint="cs"/>
          <w:sz w:val="28"/>
          <w:szCs w:val="28"/>
          <w:rtl/>
        </w:rPr>
        <w:t xml:space="preserve">הליך נוסף שמתבצע הוא הליך הבוררות על ידי ועדת הבוררים החיצונית. </w:t>
      </w:r>
    </w:p>
    <w:p w:rsidR="001F2089" w:rsidRDefault="001F2089" w:rsidP="006779C9">
      <w:pPr>
        <w:pStyle w:val="a3"/>
        <w:ind w:left="360"/>
        <w:rPr>
          <w:rFonts w:cs="David"/>
          <w:sz w:val="28"/>
          <w:szCs w:val="28"/>
          <w:rtl/>
        </w:rPr>
      </w:pPr>
      <w:r>
        <w:rPr>
          <w:rFonts w:cs="David" w:hint="cs"/>
          <w:sz w:val="28"/>
          <w:szCs w:val="28"/>
          <w:rtl/>
        </w:rPr>
        <w:t xml:space="preserve">יש </w:t>
      </w:r>
      <w:r w:rsidR="006779C9">
        <w:rPr>
          <w:rFonts w:cs="David" w:hint="cs"/>
          <w:sz w:val="28"/>
          <w:szCs w:val="28"/>
          <w:rtl/>
        </w:rPr>
        <w:t>6 פניות של חברים, נערכו שני</w:t>
      </w:r>
      <w:r>
        <w:rPr>
          <w:rFonts w:cs="David" w:hint="cs"/>
          <w:sz w:val="28"/>
          <w:szCs w:val="28"/>
          <w:rtl/>
        </w:rPr>
        <w:t xml:space="preserve"> מפגש</w:t>
      </w:r>
      <w:r w:rsidR="006779C9">
        <w:rPr>
          <w:rFonts w:cs="David" w:hint="cs"/>
          <w:sz w:val="28"/>
          <w:szCs w:val="28"/>
          <w:rtl/>
        </w:rPr>
        <w:t>י בוררות</w:t>
      </w:r>
      <w:r>
        <w:rPr>
          <w:rFonts w:cs="David" w:hint="cs"/>
          <w:sz w:val="28"/>
          <w:szCs w:val="28"/>
          <w:rtl/>
        </w:rPr>
        <w:t xml:space="preserve">, ההליך יסתיים עד סוף יוני בפסק בוררות. </w:t>
      </w:r>
    </w:p>
    <w:p w:rsidR="0094238B" w:rsidRDefault="0094238B" w:rsidP="006779C9">
      <w:pPr>
        <w:pStyle w:val="a3"/>
        <w:ind w:left="360"/>
        <w:rPr>
          <w:rFonts w:cs="David"/>
          <w:sz w:val="28"/>
          <w:szCs w:val="28"/>
        </w:rPr>
      </w:pPr>
    </w:p>
    <w:p w:rsidR="001F2089" w:rsidRDefault="001F2089" w:rsidP="006779C9">
      <w:pPr>
        <w:pStyle w:val="a3"/>
        <w:numPr>
          <w:ilvl w:val="0"/>
          <w:numId w:val="7"/>
        </w:numPr>
        <w:rPr>
          <w:rFonts w:cs="David"/>
          <w:sz w:val="28"/>
          <w:szCs w:val="28"/>
        </w:rPr>
      </w:pPr>
      <w:r w:rsidRPr="00251381">
        <w:rPr>
          <w:rFonts w:cs="David" w:hint="cs"/>
          <w:b/>
          <w:bCs/>
          <w:sz w:val="28"/>
          <w:szCs w:val="28"/>
          <w:rtl/>
        </w:rPr>
        <w:t>תכנון  תשתיות</w:t>
      </w:r>
      <w:r>
        <w:rPr>
          <w:rFonts w:cs="David" w:hint="cs"/>
          <w:sz w:val="28"/>
          <w:szCs w:val="28"/>
          <w:rtl/>
        </w:rPr>
        <w:t xml:space="preserve"> - תכנון התשתיות  במתחם "התאילנדים" ו"האקדמאים" מתקדם, נערכה פגישה וסיור עם נציגי איגוד הביוב, סוכם על </w:t>
      </w:r>
      <w:proofErr w:type="spellStart"/>
      <w:r>
        <w:rPr>
          <w:rFonts w:cs="David" w:hint="cs"/>
          <w:sz w:val="28"/>
          <w:szCs w:val="28"/>
          <w:rtl/>
        </w:rPr>
        <w:t>עידכון</w:t>
      </w:r>
      <w:proofErr w:type="spellEnd"/>
      <w:r>
        <w:rPr>
          <w:rFonts w:cs="David" w:hint="cs"/>
          <w:sz w:val="28"/>
          <w:szCs w:val="28"/>
          <w:rtl/>
        </w:rPr>
        <w:t xml:space="preserve"> התוכניות בהתאם למצב בשטח, היתרי הבניה לתשתיות הועברו לאיגוד ערים לכיבוי אש, חזרו עם הערות  לתיקון המתכננים. במקביל ממשיך מאמץ לקבלת סיוע ממשרד השיכון.  </w:t>
      </w:r>
    </w:p>
    <w:p w:rsidR="001F2089" w:rsidRDefault="00AD3C46" w:rsidP="008B4BB2">
      <w:pPr>
        <w:pStyle w:val="a3"/>
        <w:ind w:left="157"/>
        <w:rPr>
          <w:rFonts w:cs="David"/>
          <w:sz w:val="28"/>
          <w:szCs w:val="28"/>
          <w:rtl/>
        </w:rPr>
      </w:pPr>
      <w:r>
        <w:rPr>
          <w:rFonts w:cs="David" w:hint="cs"/>
          <w:sz w:val="28"/>
          <w:szCs w:val="28"/>
          <w:rtl/>
        </w:rPr>
        <w:t xml:space="preserve">   </w:t>
      </w:r>
      <w:r w:rsidR="001F2089">
        <w:rPr>
          <w:rFonts w:cs="David" w:hint="cs"/>
          <w:sz w:val="28"/>
          <w:szCs w:val="28"/>
          <w:rtl/>
        </w:rPr>
        <w:t xml:space="preserve">הצפי לקבלת מידע מעודכן לגבי עלויות התשתיות במתחמים בעוד כחודשיים. </w:t>
      </w:r>
    </w:p>
    <w:p w:rsidR="008B4BB2" w:rsidRDefault="008B4BB2" w:rsidP="008B4BB2">
      <w:pPr>
        <w:pStyle w:val="a3"/>
        <w:ind w:left="707"/>
        <w:rPr>
          <w:rFonts w:cs="David"/>
          <w:b/>
          <w:bCs/>
          <w:sz w:val="28"/>
          <w:szCs w:val="28"/>
          <w:rtl/>
        </w:rPr>
      </w:pPr>
    </w:p>
    <w:p w:rsidR="001F2089" w:rsidRDefault="001F2089" w:rsidP="008B4BB2">
      <w:pPr>
        <w:pStyle w:val="a3"/>
        <w:numPr>
          <w:ilvl w:val="0"/>
          <w:numId w:val="7"/>
        </w:numPr>
        <w:rPr>
          <w:rFonts w:cs="David"/>
          <w:sz w:val="28"/>
          <w:szCs w:val="28"/>
        </w:rPr>
      </w:pPr>
      <w:proofErr w:type="spellStart"/>
      <w:r w:rsidRPr="00B335CC">
        <w:rPr>
          <w:rFonts w:cs="David" w:hint="cs"/>
          <w:b/>
          <w:bCs/>
          <w:sz w:val="28"/>
          <w:szCs w:val="28"/>
          <w:rtl/>
        </w:rPr>
        <w:t>צמ"ד</w:t>
      </w:r>
      <w:proofErr w:type="spellEnd"/>
      <w:r w:rsidRPr="00B335CC">
        <w:rPr>
          <w:rFonts w:cs="David" w:hint="cs"/>
          <w:sz w:val="28"/>
          <w:szCs w:val="28"/>
          <w:rtl/>
        </w:rPr>
        <w:t xml:space="preserve">  - </w:t>
      </w:r>
    </w:p>
    <w:p w:rsidR="001F2089" w:rsidRDefault="001F2089" w:rsidP="008B4BB2">
      <w:pPr>
        <w:pStyle w:val="a3"/>
        <w:numPr>
          <w:ilvl w:val="0"/>
          <w:numId w:val="4"/>
        </w:numPr>
        <w:ind w:left="720"/>
        <w:rPr>
          <w:rFonts w:cs="David"/>
          <w:sz w:val="28"/>
          <w:szCs w:val="28"/>
        </w:rPr>
      </w:pPr>
      <w:r w:rsidRPr="00B335CC">
        <w:rPr>
          <w:rFonts w:cs="David" w:hint="cs"/>
          <w:sz w:val="28"/>
          <w:szCs w:val="28"/>
          <w:rtl/>
        </w:rPr>
        <w:t xml:space="preserve">בקשה </w:t>
      </w:r>
      <w:proofErr w:type="spellStart"/>
      <w:r w:rsidRPr="00B335CC">
        <w:rPr>
          <w:rFonts w:cs="David" w:hint="cs"/>
          <w:sz w:val="28"/>
          <w:szCs w:val="28"/>
          <w:rtl/>
        </w:rPr>
        <w:t>לעידכון</w:t>
      </w:r>
      <w:proofErr w:type="spellEnd"/>
      <w:r w:rsidRPr="00B335CC">
        <w:rPr>
          <w:rFonts w:cs="David" w:hint="cs"/>
          <w:sz w:val="28"/>
          <w:szCs w:val="28"/>
          <w:rtl/>
        </w:rPr>
        <w:t xml:space="preserve"> החלטה בעניין חיוב מיסים חברים חדשים בחופשה. </w:t>
      </w:r>
    </w:p>
    <w:p w:rsidR="001F2089" w:rsidRPr="00B335CC" w:rsidRDefault="001F2089" w:rsidP="008B4BB2">
      <w:pPr>
        <w:pStyle w:val="a3"/>
        <w:rPr>
          <w:rFonts w:cs="David"/>
          <w:sz w:val="28"/>
          <w:szCs w:val="28"/>
          <w:rtl/>
        </w:rPr>
      </w:pPr>
      <w:r w:rsidRPr="00AE2B2D">
        <w:rPr>
          <w:rFonts w:cs="David" w:hint="cs"/>
          <w:b/>
          <w:bCs/>
          <w:sz w:val="28"/>
          <w:szCs w:val="28"/>
          <w:rtl/>
        </w:rPr>
        <w:t>בהשתתפות</w:t>
      </w:r>
      <w:r w:rsidRPr="00B335CC">
        <w:rPr>
          <w:rFonts w:cs="David" w:hint="cs"/>
          <w:sz w:val="28"/>
          <w:szCs w:val="28"/>
          <w:rtl/>
        </w:rPr>
        <w:t xml:space="preserve"> : אודי דפנא , אלונה עינבר. </w:t>
      </w:r>
    </w:p>
    <w:p w:rsidR="001F2089" w:rsidRDefault="001F2089" w:rsidP="008B4BB2">
      <w:pPr>
        <w:pStyle w:val="a3"/>
        <w:ind w:left="373"/>
        <w:rPr>
          <w:rFonts w:cs="David"/>
          <w:sz w:val="28"/>
          <w:szCs w:val="28"/>
          <w:rtl/>
        </w:rPr>
      </w:pPr>
      <w:r w:rsidRPr="00AE2B2D">
        <w:rPr>
          <w:rFonts w:cs="David" w:hint="cs"/>
          <w:b/>
          <w:bCs/>
          <w:sz w:val="28"/>
          <w:szCs w:val="28"/>
          <w:rtl/>
        </w:rPr>
        <w:t>החלטה</w:t>
      </w:r>
      <w:r>
        <w:rPr>
          <w:rFonts w:cs="David" w:hint="cs"/>
          <w:sz w:val="28"/>
          <w:szCs w:val="28"/>
          <w:rtl/>
        </w:rPr>
        <w:t xml:space="preserve">:  </w:t>
      </w:r>
    </w:p>
    <w:p w:rsidR="001F2089" w:rsidRDefault="001F2089" w:rsidP="008B4BB2">
      <w:pPr>
        <w:pStyle w:val="a3"/>
        <w:numPr>
          <w:ilvl w:val="0"/>
          <w:numId w:val="5"/>
        </w:numPr>
        <w:ind w:left="733"/>
        <w:rPr>
          <w:rFonts w:cs="David"/>
          <w:sz w:val="28"/>
          <w:szCs w:val="28"/>
        </w:rPr>
      </w:pPr>
      <w:r>
        <w:rPr>
          <w:rFonts w:cs="David" w:hint="cs"/>
          <w:sz w:val="28"/>
          <w:szCs w:val="28"/>
          <w:rtl/>
        </w:rPr>
        <w:t xml:space="preserve">הוחלט  לחייב  חברים חדשים  במיסים על פי הטבלה שלהלן : </w:t>
      </w:r>
      <w:r>
        <w:rPr>
          <w:rFonts w:cs="David" w:hint="cs"/>
          <w:sz w:val="28"/>
          <w:szCs w:val="28"/>
        </w:rPr>
        <w:t>V</w:t>
      </w:r>
      <w:r>
        <w:rPr>
          <w:rFonts w:cs="David" w:hint="cs"/>
          <w:sz w:val="28"/>
          <w:szCs w:val="28"/>
          <w:rtl/>
        </w:rPr>
        <w:t xml:space="preserve">  = חיוב בתשלום </w:t>
      </w:r>
    </w:p>
    <w:tbl>
      <w:tblPr>
        <w:tblStyle w:val="a4"/>
        <w:bidiVisual/>
        <w:tblW w:w="9051" w:type="dxa"/>
        <w:tblLook w:val="04A0"/>
      </w:tblPr>
      <w:tblGrid>
        <w:gridCol w:w="1040"/>
        <w:gridCol w:w="2080"/>
        <w:gridCol w:w="2440"/>
        <w:gridCol w:w="283"/>
        <w:gridCol w:w="1128"/>
        <w:gridCol w:w="1040"/>
        <w:gridCol w:w="1040"/>
      </w:tblGrid>
      <w:tr w:rsidR="001F2089" w:rsidRPr="00B335CC" w:rsidTr="00B10622">
        <w:trPr>
          <w:trHeight w:val="285"/>
        </w:trPr>
        <w:tc>
          <w:tcPr>
            <w:tcW w:w="1040" w:type="dxa"/>
            <w:noWrap/>
            <w:hideMark/>
          </w:tcPr>
          <w:p w:rsidR="001F2089" w:rsidRPr="00B335CC" w:rsidRDefault="001F2089" w:rsidP="00E260BD">
            <w:pPr>
              <w:bidi w:val="0"/>
              <w:rPr>
                <w:rFonts w:cs="Times New Roman"/>
                <w:sz w:val="20"/>
                <w:szCs w:val="20"/>
                <w:lang w:eastAsia="en-US"/>
              </w:rPr>
            </w:pPr>
            <w:r>
              <w:rPr>
                <w:rFonts w:hint="cs"/>
                <w:sz w:val="28"/>
                <w:rtl/>
              </w:rPr>
              <w:t xml:space="preserve">            </w:t>
            </w:r>
          </w:p>
        </w:tc>
        <w:tc>
          <w:tcPr>
            <w:tcW w:w="2080" w:type="dxa"/>
            <w:noWrap/>
            <w:hideMark/>
          </w:tcPr>
          <w:p w:rsidR="001F2089" w:rsidRPr="00B335CC" w:rsidRDefault="001F2089" w:rsidP="00E260BD">
            <w:pPr>
              <w:bidi w:val="0"/>
              <w:rPr>
                <w:rFonts w:cs="Times New Roman"/>
                <w:sz w:val="20"/>
                <w:szCs w:val="20"/>
                <w:lang w:eastAsia="en-US"/>
              </w:rPr>
            </w:pPr>
          </w:p>
        </w:tc>
        <w:tc>
          <w:tcPr>
            <w:tcW w:w="2440" w:type="dxa"/>
            <w:noWrap/>
            <w:hideMark/>
          </w:tcPr>
          <w:p w:rsidR="001F2089" w:rsidRPr="00B335CC" w:rsidRDefault="001F2089" w:rsidP="00E260BD">
            <w:pPr>
              <w:bidi w:val="0"/>
              <w:rPr>
                <w:rFonts w:cs="Times New Roman"/>
                <w:sz w:val="20"/>
                <w:szCs w:val="20"/>
                <w:lang w:eastAsia="en-US"/>
              </w:rPr>
            </w:pPr>
          </w:p>
        </w:tc>
        <w:tc>
          <w:tcPr>
            <w:tcW w:w="283" w:type="dxa"/>
            <w:noWrap/>
            <w:hideMark/>
          </w:tcPr>
          <w:p w:rsidR="001F2089" w:rsidRPr="00B335CC" w:rsidRDefault="001F2089" w:rsidP="00E260BD">
            <w:pPr>
              <w:bidi w:val="0"/>
              <w:rPr>
                <w:rFonts w:cs="Times New Roman"/>
                <w:sz w:val="20"/>
                <w:szCs w:val="20"/>
                <w:lang w:eastAsia="en-US"/>
              </w:rPr>
            </w:pPr>
          </w:p>
        </w:tc>
        <w:tc>
          <w:tcPr>
            <w:tcW w:w="1128" w:type="dxa"/>
            <w:noWrap/>
            <w:hideMark/>
          </w:tcPr>
          <w:p w:rsidR="001F2089" w:rsidRPr="00B335CC" w:rsidRDefault="001F2089" w:rsidP="00E260BD">
            <w:pPr>
              <w:bidi w:val="0"/>
              <w:rPr>
                <w:rFonts w:cs="Times New Roman"/>
                <w:sz w:val="20"/>
                <w:szCs w:val="20"/>
                <w:lang w:eastAsia="en-US"/>
              </w:rPr>
            </w:pPr>
          </w:p>
        </w:tc>
        <w:tc>
          <w:tcPr>
            <w:tcW w:w="1040" w:type="dxa"/>
            <w:noWrap/>
            <w:hideMark/>
          </w:tcPr>
          <w:p w:rsidR="001F2089" w:rsidRPr="00B335CC" w:rsidRDefault="001F2089" w:rsidP="00E260BD">
            <w:pPr>
              <w:bidi w:val="0"/>
              <w:rPr>
                <w:rFonts w:cs="Times New Roman"/>
                <w:sz w:val="20"/>
                <w:szCs w:val="20"/>
                <w:lang w:eastAsia="en-US"/>
              </w:rPr>
            </w:pPr>
          </w:p>
        </w:tc>
        <w:tc>
          <w:tcPr>
            <w:tcW w:w="1040" w:type="dxa"/>
            <w:noWrap/>
            <w:hideMark/>
          </w:tcPr>
          <w:p w:rsidR="001F2089" w:rsidRPr="00B335CC" w:rsidRDefault="001F2089" w:rsidP="00E260BD">
            <w:pPr>
              <w:bidi w:val="0"/>
              <w:rPr>
                <w:rFonts w:cs="Times New Roman"/>
                <w:sz w:val="20"/>
                <w:szCs w:val="20"/>
                <w:lang w:eastAsia="en-US"/>
              </w:rPr>
            </w:pPr>
          </w:p>
        </w:tc>
      </w:tr>
      <w:tr w:rsidR="001F2089" w:rsidRPr="00B335CC" w:rsidTr="00B10622">
        <w:trPr>
          <w:trHeight w:val="285"/>
        </w:trPr>
        <w:tc>
          <w:tcPr>
            <w:tcW w:w="1040" w:type="dxa"/>
            <w:noWrap/>
            <w:hideMark/>
          </w:tcPr>
          <w:p w:rsidR="001F2089" w:rsidRPr="00B335CC" w:rsidRDefault="001F2089" w:rsidP="00E260BD">
            <w:pPr>
              <w:bidi w:val="0"/>
              <w:rPr>
                <w:rFonts w:cs="Times New Roman"/>
                <w:sz w:val="20"/>
                <w:szCs w:val="20"/>
                <w:lang w:eastAsia="en-US"/>
              </w:rPr>
            </w:pPr>
          </w:p>
        </w:tc>
        <w:tc>
          <w:tcPr>
            <w:tcW w:w="4803" w:type="dxa"/>
            <w:gridSpan w:val="3"/>
            <w:noWrap/>
            <w:hideMark/>
          </w:tcPr>
          <w:p w:rsidR="001F2089" w:rsidRPr="00B335CC" w:rsidRDefault="001F2089" w:rsidP="00E260BD">
            <w:pPr>
              <w:jc w:val="center"/>
              <w:rPr>
                <w:rFonts w:ascii="Arial" w:hAnsi="Arial" w:cs="Arial"/>
                <w:color w:val="000000"/>
                <w:sz w:val="28"/>
                <w:lang w:eastAsia="en-US"/>
              </w:rPr>
            </w:pPr>
            <w:r w:rsidRPr="00B335CC">
              <w:rPr>
                <w:rFonts w:ascii="Arial" w:hAnsi="Arial" w:cs="Arial"/>
                <w:color w:val="000000"/>
                <w:sz w:val="28"/>
                <w:rtl/>
                <w:lang w:eastAsia="en-US"/>
              </w:rPr>
              <w:t>סטטוס</w:t>
            </w:r>
          </w:p>
        </w:tc>
        <w:tc>
          <w:tcPr>
            <w:tcW w:w="3208" w:type="dxa"/>
            <w:gridSpan w:val="3"/>
            <w:noWrap/>
            <w:hideMark/>
          </w:tcPr>
          <w:p w:rsidR="001F2089" w:rsidRPr="00B335CC" w:rsidRDefault="001F2089" w:rsidP="00E260BD">
            <w:pPr>
              <w:jc w:val="center"/>
              <w:rPr>
                <w:rFonts w:ascii="Arial" w:hAnsi="Arial" w:cs="Arial"/>
                <w:color w:val="000000"/>
                <w:sz w:val="28"/>
                <w:rtl/>
                <w:lang w:eastAsia="en-US"/>
              </w:rPr>
            </w:pPr>
            <w:r w:rsidRPr="00B335CC">
              <w:rPr>
                <w:rFonts w:ascii="Arial" w:hAnsi="Arial" w:cs="Arial"/>
                <w:color w:val="000000"/>
                <w:sz w:val="28"/>
                <w:rtl/>
                <w:lang w:eastAsia="en-US"/>
              </w:rPr>
              <w:t>תשלומים</w:t>
            </w:r>
          </w:p>
        </w:tc>
      </w:tr>
      <w:tr w:rsidR="001F2089" w:rsidRPr="00B335CC" w:rsidTr="00B10622">
        <w:trPr>
          <w:trHeight w:val="360"/>
        </w:trPr>
        <w:tc>
          <w:tcPr>
            <w:tcW w:w="1040" w:type="dxa"/>
            <w:noWrap/>
            <w:hideMark/>
          </w:tcPr>
          <w:p w:rsidR="001F2089" w:rsidRPr="00B335CC" w:rsidRDefault="001F2089" w:rsidP="00E260BD">
            <w:pPr>
              <w:jc w:val="center"/>
              <w:rPr>
                <w:rFonts w:ascii="Arial" w:hAnsi="Arial" w:cs="Arial"/>
                <w:color w:val="000000"/>
                <w:sz w:val="28"/>
                <w:rtl/>
                <w:lang w:eastAsia="en-US"/>
              </w:rPr>
            </w:pPr>
          </w:p>
        </w:tc>
        <w:tc>
          <w:tcPr>
            <w:tcW w:w="2080" w:type="dxa"/>
            <w:vMerge w:val="restart"/>
            <w:hideMark/>
          </w:tcPr>
          <w:p w:rsidR="001F2089" w:rsidRPr="00B335CC" w:rsidRDefault="001F2089" w:rsidP="00E260BD">
            <w:pPr>
              <w:jc w:val="center"/>
              <w:rPr>
                <w:rFonts w:ascii="Arial" w:hAnsi="Arial" w:cs="Arial"/>
                <w:sz w:val="22"/>
                <w:szCs w:val="22"/>
                <w:lang w:eastAsia="en-US"/>
              </w:rPr>
            </w:pPr>
            <w:r w:rsidRPr="00B335CC">
              <w:rPr>
                <w:rFonts w:ascii="Arial" w:hAnsi="Arial" w:cs="Arial"/>
                <w:sz w:val="22"/>
                <w:szCs w:val="22"/>
                <w:rtl/>
                <w:lang w:eastAsia="en-US"/>
              </w:rPr>
              <w:t>מצב החבר</w:t>
            </w:r>
          </w:p>
        </w:tc>
        <w:tc>
          <w:tcPr>
            <w:tcW w:w="2440" w:type="dxa"/>
            <w:vMerge w:val="restart"/>
            <w:hideMark/>
          </w:tcPr>
          <w:p w:rsidR="001F2089" w:rsidRPr="00B335CC" w:rsidRDefault="001F2089" w:rsidP="00E260BD">
            <w:pPr>
              <w:jc w:val="center"/>
              <w:rPr>
                <w:rFonts w:ascii="Arial" w:hAnsi="Arial" w:cs="Arial"/>
                <w:sz w:val="22"/>
                <w:szCs w:val="22"/>
                <w:rtl/>
                <w:lang w:eastAsia="en-US"/>
              </w:rPr>
            </w:pPr>
            <w:r w:rsidRPr="00B335CC">
              <w:rPr>
                <w:rFonts w:ascii="Arial" w:hAnsi="Arial" w:cs="Arial"/>
                <w:sz w:val="22"/>
                <w:szCs w:val="22"/>
                <w:rtl/>
                <w:lang w:eastAsia="en-US"/>
              </w:rPr>
              <w:t>דירה במעוז</w:t>
            </w:r>
          </w:p>
        </w:tc>
        <w:tc>
          <w:tcPr>
            <w:tcW w:w="283" w:type="dxa"/>
            <w:hideMark/>
          </w:tcPr>
          <w:p w:rsidR="001F2089" w:rsidRPr="00B335CC" w:rsidRDefault="001F2089" w:rsidP="00E260BD">
            <w:pPr>
              <w:bidi w:val="0"/>
              <w:jc w:val="center"/>
              <w:rPr>
                <w:rFonts w:ascii="Arial" w:hAnsi="Arial" w:cs="Arial"/>
                <w:sz w:val="22"/>
                <w:szCs w:val="22"/>
                <w:rtl/>
                <w:lang w:eastAsia="en-US"/>
              </w:rPr>
            </w:pPr>
            <w:r w:rsidRPr="00B335CC">
              <w:rPr>
                <w:rFonts w:ascii="Arial" w:hAnsi="Arial" w:cs="Arial"/>
                <w:sz w:val="22"/>
                <w:szCs w:val="22"/>
                <w:lang w:eastAsia="en-US"/>
              </w:rPr>
              <w:t> </w:t>
            </w:r>
          </w:p>
        </w:tc>
        <w:tc>
          <w:tcPr>
            <w:tcW w:w="1128" w:type="dxa"/>
            <w:vMerge w:val="restart"/>
            <w:hideMark/>
          </w:tcPr>
          <w:p w:rsidR="001F2089" w:rsidRPr="00B335CC" w:rsidRDefault="001F2089" w:rsidP="00E260BD">
            <w:pPr>
              <w:jc w:val="center"/>
              <w:rPr>
                <w:rFonts w:ascii="Arial" w:hAnsi="Arial" w:cs="Arial"/>
                <w:color w:val="000000"/>
                <w:sz w:val="22"/>
                <w:szCs w:val="22"/>
                <w:lang w:eastAsia="en-US"/>
              </w:rPr>
            </w:pPr>
            <w:r w:rsidRPr="00B335CC">
              <w:rPr>
                <w:rFonts w:ascii="Arial" w:hAnsi="Arial" w:cs="Arial"/>
                <w:color w:val="000000"/>
                <w:sz w:val="22"/>
                <w:szCs w:val="22"/>
                <w:rtl/>
                <w:lang w:eastAsia="en-US"/>
              </w:rPr>
              <w:t>ק.ע.הדדית</w:t>
            </w:r>
          </w:p>
        </w:tc>
        <w:tc>
          <w:tcPr>
            <w:tcW w:w="1040" w:type="dxa"/>
            <w:vMerge w:val="restart"/>
            <w:noWrap/>
            <w:hideMark/>
          </w:tcPr>
          <w:p w:rsidR="001F2089" w:rsidRPr="00B335CC" w:rsidRDefault="001F2089" w:rsidP="00E260BD">
            <w:pPr>
              <w:jc w:val="center"/>
              <w:rPr>
                <w:rFonts w:ascii="Arial" w:hAnsi="Arial" w:cs="Arial"/>
                <w:color w:val="000000"/>
                <w:sz w:val="22"/>
                <w:szCs w:val="22"/>
                <w:rtl/>
                <w:lang w:eastAsia="en-US"/>
              </w:rPr>
            </w:pPr>
            <w:r w:rsidRPr="00B335CC">
              <w:rPr>
                <w:rFonts w:ascii="Arial" w:hAnsi="Arial" w:cs="Arial"/>
                <w:color w:val="000000"/>
                <w:sz w:val="22"/>
                <w:szCs w:val="22"/>
                <w:rtl/>
                <w:lang w:eastAsia="en-US"/>
              </w:rPr>
              <w:t>מס אגודה</w:t>
            </w:r>
          </w:p>
        </w:tc>
        <w:tc>
          <w:tcPr>
            <w:tcW w:w="1040" w:type="dxa"/>
            <w:vMerge w:val="restart"/>
            <w:hideMark/>
          </w:tcPr>
          <w:p w:rsidR="001F2089" w:rsidRPr="00B335CC" w:rsidRDefault="001F2089" w:rsidP="00E260BD">
            <w:pPr>
              <w:jc w:val="center"/>
              <w:rPr>
                <w:rFonts w:ascii="Arial" w:hAnsi="Arial" w:cs="Arial"/>
                <w:color w:val="000000"/>
                <w:sz w:val="22"/>
                <w:szCs w:val="22"/>
                <w:rtl/>
                <w:lang w:eastAsia="en-US"/>
              </w:rPr>
            </w:pPr>
            <w:r w:rsidRPr="00B335CC">
              <w:rPr>
                <w:rFonts w:ascii="Arial" w:hAnsi="Arial" w:cs="Arial"/>
                <w:color w:val="000000"/>
                <w:sz w:val="22"/>
                <w:szCs w:val="22"/>
                <w:rtl/>
                <w:lang w:eastAsia="en-US"/>
              </w:rPr>
              <w:t>מס מוניציפלי</w:t>
            </w:r>
          </w:p>
        </w:tc>
      </w:tr>
      <w:tr w:rsidR="001F2089" w:rsidRPr="00B335CC" w:rsidTr="00B10622">
        <w:trPr>
          <w:trHeight w:val="243"/>
        </w:trPr>
        <w:tc>
          <w:tcPr>
            <w:tcW w:w="1040" w:type="dxa"/>
            <w:noWrap/>
            <w:hideMark/>
          </w:tcPr>
          <w:p w:rsidR="001F2089" w:rsidRPr="00B335CC" w:rsidRDefault="001F2089" w:rsidP="00E260BD">
            <w:pPr>
              <w:jc w:val="center"/>
              <w:rPr>
                <w:rFonts w:ascii="Arial" w:hAnsi="Arial" w:cs="Arial"/>
                <w:color w:val="000000"/>
                <w:sz w:val="22"/>
                <w:szCs w:val="22"/>
                <w:rtl/>
                <w:lang w:eastAsia="en-US"/>
              </w:rPr>
            </w:pPr>
          </w:p>
        </w:tc>
        <w:tc>
          <w:tcPr>
            <w:tcW w:w="2080" w:type="dxa"/>
            <w:vMerge/>
            <w:hideMark/>
          </w:tcPr>
          <w:p w:rsidR="001F2089" w:rsidRPr="00B335CC" w:rsidRDefault="001F2089" w:rsidP="00E260BD">
            <w:pPr>
              <w:rPr>
                <w:rFonts w:ascii="Arial" w:hAnsi="Arial" w:cs="Arial"/>
                <w:sz w:val="22"/>
                <w:szCs w:val="22"/>
                <w:lang w:eastAsia="en-US"/>
              </w:rPr>
            </w:pPr>
          </w:p>
        </w:tc>
        <w:tc>
          <w:tcPr>
            <w:tcW w:w="2440" w:type="dxa"/>
            <w:vMerge/>
            <w:hideMark/>
          </w:tcPr>
          <w:p w:rsidR="001F2089" w:rsidRPr="00B335CC" w:rsidRDefault="001F2089" w:rsidP="00E260BD">
            <w:pPr>
              <w:rPr>
                <w:rFonts w:ascii="Arial" w:hAnsi="Arial" w:cs="Arial"/>
                <w:sz w:val="22"/>
                <w:szCs w:val="22"/>
                <w:lang w:eastAsia="en-US"/>
              </w:rPr>
            </w:pPr>
          </w:p>
        </w:tc>
        <w:tc>
          <w:tcPr>
            <w:tcW w:w="283" w:type="dxa"/>
            <w:noWrap/>
            <w:hideMark/>
          </w:tcPr>
          <w:p w:rsidR="001F2089" w:rsidRPr="00B335CC" w:rsidRDefault="001F2089" w:rsidP="00E260BD">
            <w:pPr>
              <w:bidi w:val="0"/>
              <w:rPr>
                <w:rFonts w:ascii="Arial" w:hAnsi="Arial" w:cs="Arial"/>
                <w:sz w:val="22"/>
                <w:szCs w:val="22"/>
                <w:lang w:eastAsia="en-US"/>
              </w:rPr>
            </w:pPr>
            <w:r w:rsidRPr="00B335CC">
              <w:rPr>
                <w:rFonts w:ascii="Arial" w:hAnsi="Arial" w:cs="Arial"/>
                <w:sz w:val="22"/>
                <w:szCs w:val="22"/>
                <w:lang w:eastAsia="en-US"/>
              </w:rPr>
              <w:t> </w:t>
            </w:r>
          </w:p>
        </w:tc>
        <w:tc>
          <w:tcPr>
            <w:tcW w:w="1128" w:type="dxa"/>
            <w:vMerge/>
            <w:hideMark/>
          </w:tcPr>
          <w:p w:rsidR="001F2089" w:rsidRPr="00B335CC" w:rsidRDefault="001F2089" w:rsidP="00E260BD">
            <w:pPr>
              <w:rPr>
                <w:rFonts w:ascii="Arial" w:hAnsi="Arial" w:cs="Arial"/>
                <w:color w:val="000000"/>
                <w:sz w:val="22"/>
                <w:szCs w:val="22"/>
                <w:lang w:eastAsia="en-US"/>
              </w:rPr>
            </w:pPr>
          </w:p>
        </w:tc>
        <w:tc>
          <w:tcPr>
            <w:tcW w:w="1040" w:type="dxa"/>
            <w:vMerge/>
            <w:hideMark/>
          </w:tcPr>
          <w:p w:rsidR="001F2089" w:rsidRPr="00B335CC" w:rsidRDefault="001F2089" w:rsidP="00E260BD">
            <w:pPr>
              <w:rPr>
                <w:rFonts w:ascii="Arial" w:hAnsi="Arial" w:cs="Arial"/>
                <w:color w:val="000000"/>
                <w:sz w:val="22"/>
                <w:szCs w:val="22"/>
                <w:lang w:eastAsia="en-US"/>
              </w:rPr>
            </w:pPr>
          </w:p>
        </w:tc>
        <w:tc>
          <w:tcPr>
            <w:tcW w:w="1040" w:type="dxa"/>
            <w:vMerge/>
            <w:hideMark/>
          </w:tcPr>
          <w:p w:rsidR="001F2089" w:rsidRPr="00B335CC" w:rsidRDefault="001F2089" w:rsidP="00E260BD">
            <w:pPr>
              <w:rPr>
                <w:rFonts w:ascii="Arial" w:hAnsi="Arial" w:cs="Arial"/>
                <w:color w:val="000000"/>
                <w:sz w:val="22"/>
                <w:szCs w:val="22"/>
                <w:lang w:eastAsia="en-US"/>
              </w:rPr>
            </w:pPr>
          </w:p>
        </w:tc>
      </w:tr>
      <w:tr w:rsidR="001F2089" w:rsidRPr="00B335CC" w:rsidTr="00B10622">
        <w:trPr>
          <w:trHeight w:val="360"/>
        </w:trPr>
        <w:tc>
          <w:tcPr>
            <w:tcW w:w="1040" w:type="dxa"/>
            <w:vMerge w:val="restart"/>
            <w:noWrap/>
            <w:hideMark/>
          </w:tcPr>
          <w:p w:rsidR="001F2089" w:rsidRPr="00B335CC" w:rsidRDefault="001F2089" w:rsidP="00E260BD">
            <w:pPr>
              <w:rPr>
                <w:rFonts w:ascii="Arial" w:hAnsi="Arial" w:cs="Arial"/>
                <w:b/>
                <w:bCs/>
                <w:color w:val="000000"/>
                <w:lang w:eastAsia="en-US"/>
              </w:rPr>
            </w:pPr>
            <w:r w:rsidRPr="00B335CC">
              <w:rPr>
                <w:rFonts w:ascii="Arial" w:hAnsi="Arial" w:cs="Arial"/>
                <w:b/>
                <w:bCs/>
                <w:color w:val="000000"/>
                <w:rtl/>
                <w:lang w:eastAsia="en-US"/>
              </w:rPr>
              <w:t>קניית בית</w:t>
            </w:r>
          </w:p>
        </w:tc>
        <w:tc>
          <w:tcPr>
            <w:tcW w:w="2080" w:type="dxa"/>
            <w:noWrap/>
            <w:hideMark/>
          </w:tcPr>
          <w:p w:rsidR="001F2089" w:rsidRPr="00B335CC" w:rsidRDefault="001F2089" w:rsidP="00E260BD">
            <w:pPr>
              <w:jc w:val="center"/>
              <w:rPr>
                <w:rFonts w:ascii="Arial" w:hAnsi="Arial" w:cs="Arial"/>
                <w:rtl/>
                <w:lang w:eastAsia="en-US"/>
              </w:rPr>
            </w:pPr>
            <w:r w:rsidRPr="00B335CC">
              <w:rPr>
                <w:rFonts w:ascii="Arial" w:hAnsi="Arial" w:cs="Arial"/>
                <w:rtl/>
                <w:lang w:eastAsia="en-US"/>
              </w:rPr>
              <w:t>גר במעוז</w:t>
            </w:r>
          </w:p>
        </w:tc>
        <w:tc>
          <w:tcPr>
            <w:tcW w:w="2440" w:type="dxa"/>
            <w:noWrap/>
            <w:hideMark/>
          </w:tcPr>
          <w:p w:rsidR="001F2089" w:rsidRPr="00B335CC" w:rsidRDefault="001F2089" w:rsidP="00E260BD">
            <w:pPr>
              <w:bidi w:val="0"/>
              <w:jc w:val="center"/>
              <w:rPr>
                <w:rFonts w:ascii="Arial" w:hAnsi="Arial" w:cs="Arial"/>
                <w:rtl/>
                <w:lang w:eastAsia="en-US"/>
              </w:rPr>
            </w:pPr>
            <w:r w:rsidRPr="00B335CC">
              <w:rPr>
                <w:rFonts w:ascii="Arial" w:hAnsi="Arial" w:cs="Arial"/>
                <w:lang w:eastAsia="en-US"/>
              </w:rPr>
              <w:t>v</w:t>
            </w:r>
          </w:p>
        </w:tc>
        <w:tc>
          <w:tcPr>
            <w:tcW w:w="283"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 </w:t>
            </w:r>
          </w:p>
        </w:tc>
        <w:tc>
          <w:tcPr>
            <w:tcW w:w="1128"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v</w:t>
            </w:r>
          </w:p>
        </w:tc>
        <w:tc>
          <w:tcPr>
            <w:tcW w:w="1040"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v</w:t>
            </w:r>
          </w:p>
        </w:tc>
        <w:tc>
          <w:tcPr>
            <w:tcW w:w="1040"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v</w:t>
            </w:r>
          </w:p>
        </w:tc>
      </w:tr>
      <w:tr w:rsidR="001F2089" w:rsidRPr="00B335CC" w:rsidTr="00B10622">
        <w:trPr>
          <w:trHeight w:val="360"/>
        </w:trPr>
        <w:tc>
          <w:tcPr>
            <w:tcW w:w="1040" w:type="dxa"/>
            <w:vMerge/>
            <w:hideMark/>
          </w:tcPr>
          <w:p w:rsidR="001F2089" w:rsidRPr="00B335CC" w:rsidRDefault="001F2089" w:rsidP="00E260BD">
            <w:pPr>
              <w:rPr>
                <w:rFonts w:ascii="Arial" w:hAnsi="Arial" w:cs="Arial"/>
                <w:b/>
                <w:bCs/>
                <w:color w:val="000000"/>
                <w:lang w:eastAsia="en-US"/>
              </w:rPr>
            </w:pPr>
          </w:p>
        </w:tc>
        <w:tc>
          <w:tcPr>
            <w:tcW w:w="2080" w:type="dxa"/>
            <w:noWrap/>
            <w:hideMark/>
          </w:tcPr>
          <w:p w:rsidR="001F2089" w:rsidRPr="00B335CC" w:rsidRDefault="001F2089" w:rsidP="00E260BD">
            <w:pPr>
              <w:jc w:val="center"/>
              <w:rPr>
                <w:rFonts w:ascii="Arial" w:hAnsi="Arial" w:cs="Arial"/>
                <w:lang w:eastAsia="en-US"/>
              </w:rPr>
            </w:pPr>
            <w:r w:rsidRPr="00B335CC">
              <w:rPr>
                <w:rFonts w:ascii="Arial" w:hAnsi="Arial" w:cs="Arial"/>
                <w:rtl/>
                <w:lang w:eastAsia="en-US"/>
              </w:rPr>
              <w:t>לימודים</w:t>
            </w:r>
          </w:p>
        </w:tc>
        <w:tc>
          <w:tcPr>
            <w:tcW w:w="2440" w:type="dxa"/>
            <w:noWrap/>
            <w:hideMark/>
          </w:tcPr>
          <w:p w:rsidR="001F2089" w:rsidRPr="00B335CC" w:rsidRDefault="001F2089" w:rsidP="00E260BD">
            <w:pPr>
              <w:bidi w:val="0"/>
              <w:jc w:val="center"/>
              <w:rPr>
                <w:rFonts w:ascii="Arial" w:hAnsi="Arial" w:cs="Arial"/>
                <w:rtl/>
                <w:lang w:eastAsia="en-US"/>
              </w:rPr>
            </w:pPr>
            <w:r w:rsidRPr="00B335CC">
              <w:rPr>
                <w:rFonts w:ascii="Arial" w:hAnsi="Arial" w:cs="Arial"/>
                <w:lang w:eastAsia="en-US"/>
              </w:rPr>
              <w:t>v</w:t>
            </w:r>
          </w:p>
        </w:tc>
        <w:tc>
          <w:tcPr>
            <w:tcW w:w="283"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r>
      <w:tr w:rsidR="001F2089" w:rsidRPr="00B335CC" w:rsidTr="00B10622">
        <w:trPr>
          <w:trHeight w:val="360"/>
        </w:trPr>
        <w:tc>
          <w:tcPr>
            <w:tcW w:w="1040" w:type="dxa"/>
            <w:vMerge/>
            <w:hideMark/>
          </w:tcPr>
          <w:p w:rsidR="001F2089" w:rsidRPr="00B335CC" w:rsidRDefault="001F2089" w:rsidP="00E260BD">
            <w:pPr>
              <w:rPr>
                <w:rFonts w:ascii="Arial" w:hAnsi="Arial" w:cs="Arial"/>
                <w:b/>
                <w:bCs/>
                <w:color w:val="000000"/>
                <w:lang w:eastAsia="en-US"/>
              </w:rPr>
            </w:pPr>
          </w:p>
        </w:tc>
        <w:tc>
          <w:tcPr>
            <w:tcW w:w="2080" w:type="dxa"/>
            <w:noWrap/>
            <w:hideMark/>
          </w:tcPr>
          <w:p w:rsidR="001F2089" w:rsidRPr="00B335CC" w:rsidRDefault="001F2089" w:rsidP="00E260BD">
            <w:pPr>
              <w:jc w:val="center"/>
              <w:rPr>
                <w:rFonts w:ascii="Arial" w:hAnsi="Arial" w:cs="Arial"/>
                <w:lang w:eastAsia="en-US"/>
              </w:rPr>
            </w:pPr>
            <w:r w:rsidRPr="00B335CC">
              <w:rPr>
                <w:rFonts w:ascii="Arial" w:hAnsi="Arial" w:cs="Arial"/>
                <w:rtl/>
                <w:lang w:eastAsia="en-US"/>
              </w:rPr>
              <w:t>לימודים</w:t>
            </w:r>
          </w:p>
        </w:tc>
        <w:tc>
          <w:tcPr>
            <w:tcW w:w="2440" w:type="dxa"/>
            <w:noWrap/>
            <w:hideMark/>
          </w:tcPr>
          <w:p w:rsidR="001F2089" w:rsidRPr="00B335CC" w:rsidRDefault="001F2089" w:rsidP="00E260BD">
            <w:pPr>
              <w:jc w:val="center"/>
              <w:rPr>
                <w:rFonts w:ascii="Arial" w:hAnsi="Arial" w:cs="Arial"/>
                <w:rtl/>
                <w:lang w:eastAsia="en-US"/>
              </w:rPr>
            </w:pPr>
            <w:r w:rsidRPr="00B335CC">
              <w:rPr>
                <w:rFonts w:ascii="Arial" w:hAnsi="Arial" w:cs="Arial"/>
                <w:rtl/>
                <w:lang w:eastAsia="en-US"/>
              </w:rPr>
              <w:t>בשימוש השכרת דירות</w:t>
            </w:r>
          </w:p>
        </w:tc>
        <w:tc>
          <w:tcPr>
            <w:tcW w:w="283" w:type="dxa"/>
            <w:noWrap/>
            <w:hideMark/>
          </w:tcPr>
          <w:p w:rsidR="001F2089" w:rsidRPr="00B335CC" w:rsidRDefault="001F2089" w:rsidP="00E260BD">
            <w:pPr>
              <w:bidi w:val="0"/>
              <w:jc w:val="center"/>
              <w:rPr>
                <w:rFonts w:ascii="Arial" w:hAnsi="Arial" w:cs="Arial"/>
                <w:rtl/>
                <w:lang w:eastAsia="en-US"/>
              </w:rPr>
            </w:pPr>
            <w:r w:rsidRPr="00B335CC">
              <w:rPr>
                <w:rFonts w:ascii="Arial" w:hAnsi="Arial" w:cs="Arial"/>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r>
      <w:tr w:rsidR="001F2089" w:rsidRPr="00B335CC" w:rsidTr="00B10622">
        <w:trPr>
          <w:trHeight w:val="360"/>
        </w:trPr>
        <w:tc>
          <w:tcPr>
            <w:tcW w:w="1040" w:type="dxa"/>
            <w:vMerge/>
            <w:hideMark/>
          </w:tcPr>
          <w:p w:rsidR="001F2089" w:rsidRPr="00B335CC" w:rsidRDefault="001F2089" w:rsidP="00E260BD">
            <w:pPr>
              <w:rPr>
                <w:rFonts w:ascii="Arial" w:hAnsi="Arial" w:cs="Arial"/>
                <w:b/>
                <w:bCs/>
                <w:color w:val="000000"/>
                <w:lang w:eastAsia="en-US"/>
              </w:rPr>
            </w:pPr>
          </w:p>
        </w:tc>
        <w:tc>
          <w:tcPr>
            <w:tcW w:w="2080" w:type="dxa"/>
            <w:noWrap/>
            <w:hideMark/>
          </w:tcPr>
          <w:p w:rsidR="001F2089" w:rsidRPr="00B335CC" w:rsidRDefault="001F2089" w:rsidP="00E260BD">
            <w:pPr>
              <w:jc w:val="center"/>
              <w:rPr>
                <w:rFonts w:ascii="Arial" w:hAnsi="Arial" w:cs="Arial"/>
                <w:lang w:eastAsia="en-US"/>
              </w:rPr>
            </w:pPr>
            <w:r w:rsidRPr="00B335CC">
              <w:rPr>
                <w:rFonts w:ascii="Arial" w:hAnsi="Arial" w:cs="Arial"/>
                <w:rtl/>
                <w:lang w:eastAsia="en-US"/>
              </w:rPr>
              <w:t>חופש</w:t>
            </w:r>
          </w:p>
        </w:tc>
        <w:tc>
          <w:tcPr>
            <w:tcW w:w="2440" w:type="dxa"/>
            <w:noWrap/>
            <w:hideMark/>
          </w:tcPr>
          <w:p w:rsidR="001F2089" w:rsidRPr="00B335CC" w:rsidRDefault="001F2089" w:rsidP="00E260BD">
            <w:pPr>
              <w:bidi w:val="0"/>
              <w:jc w:val="center"/>
              <w:rPr>
                <w:rFonts w:ascii="Arial" w:hAnsi="Arial" w:cs="Arial"/>
                <w:color w:val="000000"/>
                <w:rtl/>
                <w:lang w:eastAsia="en-US"/>
              </w:rPr>
            </w:pPr>
            <w:r w:rsidRPr="00B335CC">
              <w:rPr>
                <w:rFonts w:ascii="Arial" w:hAnsi="Arial" w:cs="Arial"/>
                <w:color w:val="000000"/>
                <w:lang w:eastAsia="en-US"/>
              </w:rPr>
              <w:t>v</w:t>
            </w:r>
          </w:p>
        </w:tc>
        <w:tc>
          <w:tcPr>
            <w:tcW w:w="283"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r>
      <w:tr w:rsidR="001F2089" w:rsidRPr="00B335CC" w:rsidTr="00B10622">
        <w:trPr>
          <w:trHeight w:val="360"/>
        </w:trPr>
        <w:tc>
          <w:tcPr>
            <w:tcW w:w="1040" w:type="dxa"/>
            <w:vMerge/>
            <w:hideMark/>
          </w:tcPr>
          <w:p w:rsidR="001F2089" w:rsidRPr="00B335CC" w:rsidRDefault="001F2089" w:rsidP="00E260BD">
            <w:pPr>
              <w:rPr>
                <w:rFonts w:ascii="Arial" w:hAnsi="Arial" w:cs="Arial"/>
                <w:b/>
                <w:bCs/>
                <w:color w:val="000000"/>
                <w:lang w:eastAsia="en-US"/>
              </w:rPr>
            </w:pPr>
          </w:p>
        </w:tc>
        <w:tc>
          <w:tcPr>
            <w:tcW w:w="2080" w:type="dxa"/>
            <w:noWrap/>
            <w:hideMark/>
          </w:tcPr>
          <w:p w:rsidR="001F2089" w:rsidRPr="00B335CC" w:rsidRDefault="001F2089" w:rsidP="00E260BD">
            <w:pPr>
              <w:jc w:val="center"/>
              <w:rPr>
                <w:rFonts w:ascii="Arial" w:hAnsi="Arial" w:cs="Arial"/>
                <w:lang w:eastAsia="en-US"/>
              </w:rPr>
            </w:pPr>
            <w:r w:rsidRPr="00B335CC">
              <w:rPr>
                <w:rFonts w:ascii="Arial" w:hAnsi="Arial" w:cs="Arial"/>
                <w:rtl/>
                <w:lang w:eastAsia="en-US"/>
              </w:rPr>
              <w:t>חופש</w:t>
            </w:r>
          </w:p>
        </w:tc>
        <w:tc>
          <w:tcPr>
            <w:tcW w:w="2440" w:type="dxa"/>
            <w:noWrap/>
            <w:hideMark/>
          </w:tcPr>
          <w:p w:rsidR="001F2089" w:rsidRPr="00B335CC" w:rsidRDefault="001F2089" w:rsidP="00E260BD">
            <w:pPr>
              <w:jc w:val="center"/>
              <w:rPr>
                <w:rFonts w:ascii="Arial" w:hAnsi="Arial" w:cs="Arial"/>
                <w:rtl/>
                <w:lang w:eastAsia="en-US"/>
              </w:rPr>
            </w:pPr>
            <w:r w:rsidRPr="00B335CC">
              <w:rPr>
                <w:rFonts w:ascii="Arial" w:hAnsi="Arial" w:cs="Arial"/>
                <w:rtl/>
                <w:lang w:eastAsia="en-US"/>
              </w:rPr>
              <w:t>בשימוש השכרת דירות</w:t>
            </w:r>
          </w:p>
        </w:tc>
        <w:tc>
          <w:tcPr>
            <w:tcW w:w="283" w:type="dxa"/>
            <w:noWrap/>
            <w:hideMark/>
          </w:tcPr>
          <w:p w:rsidR="001F2089" w:rsidRPr="00B335CC" w:rsidRDefault="001F2089" w:rsidP="00E260BD">
            <w:pPr>
              <w:bidi w:val="0"/>
              <w:jc w:val="center"/>
              <w:rPr>
                <w:rFonts w:ascii="Arial" w:hAnsi="Arial" w:cs="Arial"/>
                <w:rtl/>
                <w:lang w:eastAsia="en-US"/>
              </w:rPr>
            </w:pPr>
            <w:r w:rsidRPr="00B335CC">
              <w:rPr>
                <w:rFonts w:ascii="Arial" w:hAnsi="Arial" w:cs="Arial"/>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r>
      <w:tr w:rsidR="001F2089" w:rsidRPr="00B335CC" w:rsidTr="00B10622">
        <w:trPr>
          <w:trHeight w:val="55"/>
        </w:trPr>
        <w:tc>
          <w:tcPr>
            <w:tcW w:w="1040" w:type="dxa"/>
            <w:noWrap/>
            <w:hideMark/>
          </w:tcPr>
          <w:p w:rsidR="001F2089" w:rsidRPr="00B335CC" w:rsidRDefault="001F2089" w:rsidP="00E260BD">
            <w:pPr>
              <w:bidi w:val="0"/>
              <w:jc w:val="center"/>
              <w:rPr>
                <w:rFonts w:ascii="Arial" w:hAnsi="Arial" w:cs="Arial"/>
                <w:color w:val="000000"/>
                <w:lang w:eastAsia="en-US"/>
              </w:rPr>
            </w:pPr>
          </w:p>
        </w:tc>
        <w:tc>
          <w:tcPr>
            <w:tcW w:w="2080"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 </w:t>
            </w:r>
          </w:p>
        </w:tc>
        <w:tc>
          <w:tcPr>
            <w:tcW w:w="2440"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 </w:t>
            </w:r>
          </w:p>
        </w:tc>
        <w:tc>
          <w:tcPr>
            <w:tcW w:w="283"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r>
      <w:tr w:rsidR="001F2089" w:rsidRPr="00B335CC" w:rsidTr="00B10622">
        <w:trPr>
          <w:trHeight w:val="360"/>
        </w:trPr>
        <w:tc>
          <w:tcPr>
            <w:tcW w:w="1040" w:type="dxa"/>
            <w:vMerge w:val="restart"/>
            <w:noWrap/>
            <w:hideMark/>
          </w:tcPr>
          <w:p w:rsidR="001F2089" w:rsidRPr="00B335CC" w:rsidRDefault="001F2089" w:rsidP="00E260BD">
            <w:pPr>
              <w:jc w:val="center"/>
              <w:rPr>
                <w:rFonts w:ascii="Arial" w:hAnsi="Arial" w:cs="Arial"/>
                <w:b/>
                <w:bCs/>
                <w:color w:val="000000"/>
                <w:lang w:eastAsia="en-US"/>
              </w:rPr>
            </w:pPr>
            <w:r w:rsidRPr="00B335CC">
              <w:rPr>
                <w:rFonts w:ascii="Arial" w:hAnsi="Arial" w:cs="Arial"/>
                <w:b/>
                <w:bCs/>
                <w:color w:val="000000"/>
                <w:rtl/>
                <w:lang w:eastAsia="en-US"/>
              </w:rPr>
              <w:t>מגרש</w:t>
            </w:r>
          </w:p>
        </w:tc>
        <w:tc>
          <w:tcPr>
            <w:tcW w:w="2080" w:type="dxa"/>
            <w:noWrap/>
            <w:hideMark/>
          </w:tcPr>
          <w:p w:rsidR="001F2089" w:rsidRPr="00B335CC" w:rsidRDefault="001F2089" w:rsidP="00E260BD">
            <w:pPr>
              <w:jc w:val="center"/>
              <w:rPr>
                <w:rFonts w:ascii="Arial" w:hAnsi="Arial" w:cs="Arial"/>
                <w:rtl/>
                <w:lang w:eastAsia="en-US"/>
              </w:rPr>
            </w:pPr>
            <w:r w:rsidRPr="00B335CC">
              <w:rPr>
                <w:rFonts w:ascii="Arial" w:hAnsi="Arial" w:cs="Arial"/>
                <w:rtl/>
                <w:lang w:eastAsia="en-US"/>
              </w:rPr>
              <w:t>גר במעוז</w:t>
            </w:r>
          </w:p>
        </w:tc>
        <w:tc>
          <w:tcPr>
            <w:tcW w:w="2440" w:type="dxa"/>
            <w:noWrap/>
            <w:hideMark/>
          </w:tcPr>
          <w:p w:rsidR="001F2089" w:rsidRPr="00B335CC" w:rsidRDefault="001F2089" w:rsidP="00E260BD">
            <w:pPr>
              <w:bidi w:val="0"/>
              <w:jc w:val="center"/>
              <w:rPr>
                <w:rFonts w:ascii="Arial" w:hAnsi="Arial" w:cs="Arial"/>
                <w:rtl/>
                <w:lang w:eastAsia="en-US"/>
              </w:rPr>
            </w:pPr>
            <w:r w:rsidRPr="00B335CC">
              <w:rPr>
                <w:rFonts w:ascii="Arial" w:hAnsi="Arial" w:cs="Arial"/>
                <w:lang w:eastAsia="en-US"/>
              </w:rPr>
              <w:t> </w:t>
            </w:r>
          </w:p>
        </w:tc>
        <w:tc>
          <w:tcPr>
            <w:tcW w:w="283" w:type="dxa"/>
            <w:noWrap/>
            <w:hideMark/>
          </w:tcPr>
          <w:p w:rsidR="001F2089" w:rsidRPr="00B335CC" w:rsidRDefault="001F2089" w:rsidP="00E260BD">
            <w:pPr>
              <w:bidi w:val="0"/>
              <w:jc w:val="center"/>
              <w:rPr>
                <w:rFonts w:ascii="Arial" w:hAnsi="Arial" w:cs="Arial"/>
                <w:lang w:eastAsia="en-US"/>
              </w:rPr>
            </w:pPr>
            <w:r w:rsidRPr="00B335CC">
              <w:rPr>
                <w:rFonts w:ascii="Arial" w:hAnsi="Arial" w:cs="Arial"/>
                <w:lang w:eastAsia="en-US"/>
              </w:rPr>
              <w:t> </w:t>
            </w:r>
          </w:p>
        </w:tc>
        <w:tc>
          <w:tcPr>
            <w:tcW w:w="1128" w:type="dxa"/>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r>
      <w:tr w:rsidR="001F2089" w:rsidRPr="00B335CC" w:rsidTr="00B10622">
        <w:trPr>
          <w:trHeight w:val="360"/>
        </w:trPr>
        <w:tc>
          <w:tcPr>
            <w:tcW w:w="1040" w:type="dxa"/>
            <w:vMerge/>
            <w:hideMark/>
          </w:tcPr>
          <w:p w:rsidR="001F2089" w:rsidRPr="00B335CC" w:rsidRDefault="001F2089" w:rsidP="00E260BD">
            <w:pPr>
              <w:rPr>
                <w:rFonts w:ascii="Arial" w:hAnsi="Arial" w:cs="Arial"/>
                <w:b/>
                <w:bCs/>
                <w:color w:val="000000"/>
                <w:lang w:eastAsia="en-US"/>
              </w:rPr>
            </w:pPr>
          </w:p>
        </w:tc>
        <w:tc>
          <w:tcPr>
            <w:tcW w:w="2080" w:type="dxa"/>
            <w:noWrap/>
            <w:hideMark/>
          </w:tcPr>
          <w:p w:rsidR="001F2089" w:rsidRPr="00B335CC" w:rsidRDefault="001F2089" w:rsidP="00E260BD">
            <w:pPr>
              <w:jc w:val="center"/>
              <w:rPr>
                <w:rFonts w:ascii="Arial" w:hAnsi="Arial" w:cs="Arial"/>
                <w:lang w:eastAsia="en-US"/>
              </w:rPr>
            </w:pPr>
            <w:r w:rsidRPr="00B335CC">
              <w:rPr>
                <w:rFonts w:ascii="Arial" w:hAnsi="Arial" w:cs="Arial"/>
                <w:rtl/>
                <w:lang w:eastAsia="en-US"/>
              </w:rPr>
              <w:t>חופש</w:t>
            </w:r>
          </w:p>
        </w:tc>
        <w:tc>
          <w:tcPr>
            <w:tcW w:w="2440" w:type="dxa"/>
            <w:noWrap/>
            <w:hideMark/>
          </w:tcPr>
          <w:p w:rsidR="001F2089" w:rsidRPr="00B335CC" w:rsidRDefault="001F2089" w:rsidP="00E260BD">
            <w:pPr>
              <w:bidi w:val="0"/>
              <w:jc w:val="center"/>
              <w:rPr>
                <w:rFonts w:ascii="Arial" w:hAnsi="Arial" w:cs="Arial"/>
                <w:color w:val="953734"/>
                <w:rtl/>
                <w:lang w:eastAsia="en-US"/>
              </w:rPr>
            </w:pPr>
            <w:r w:rsidRPr="00B335CC">
              <w:rPr>
                <w:rFonts w:ascii="Arial" w:hAnsi="Arial" w:cs="Arial"/>
                <w:color w:val="953734"/>
                <w:lang w:eastAsia="en-US"/>
              </w:rPr>
              <w:t> </w:t>
            </w:r>
          </w:p>
        </w:tc>
        <w:tc>
          <w:tcPr>
            <w:tcW w:w="283" w:type="dxa"/>
            <w:noWrap/>
            <w:hideMark/>
          </w:tcPr>
          <w:p w:rsidR="001F2089" w:rsidRPr="00B335CC" w:rsidRDefault="001F2089" w:rsidP="00E260BD">
            <w:pPr>
              <w:bidi w:val="0"/>
              <w:jc w:val="center"/>
              <w:rPr>
                <w:rFonts w:ascii="Arial" w:hAnsi="Arial" w:cs="Arial"/>
                <w:color w:val="953734"/>
                <w:lang w:eastAsia="en-US"/>
              </w:rPr>
            </w:pPr>
            <w:r w:rsidRPr="00B335CC">
              <w:rPr>
                <w:rFonts w:ascii="Arial" w:hAnsi="Arial" w:cs="Arial"/>
                <w:color w:val="953734"/>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r>
      <w:tr w:rsidR="001F2089" w:rsidRPr="00B335CC" w:rsidTr="00B10622">
        <w:trPr>
          <w:trHeight w:val="360"/>
        </w:trPr>
        <w:tc>
          <w:tcPr>
            <w:tcW w:w="1040" w:type="dxa"/>
            <w:vMerge/>
            <w:hideMark/>
          </w:tcPr>
          <w:p w:rsidR="001F2089" w:rsidRPr="00B335CC" w:rsidRDefault="001F2089" w:rsidP="00E260BD">
            <w:pPr>
              <w:rPr>
                <w:rFonts w:ascii="Arial" w:hAnsi="Arial" w:cs="Arial"/>
                <w:b/>
                <w:bCs/>
                <w:color w:val="000000"/>
                <w:lang w:eastAsia="en-US"/>
              </w:rPr>
            </w:pPr>
          </w:p>
        </w:tc>
        <w:tc>
          <w:tcPr>
            <w:tcW w:w="2080" w:type="dxa"/>
            <w:noWrap/>
            <w:hideMark/>
          </w:tcPr>
          <w:p w:rsidR="001F2089" w:rsidRPr="00B335CC" w:rsidRDefault="001F2089" w:rsidP="00E260BD">
            <w:pPr>
              <w:jc w:val="center"/>
              <w:rPr>
                <w:rFonts w:ascii="Arial" w:hAnsi="Arial" w:cs="Arial"/>
                <w:lang w:eastAsia="en-US"/>
              </w:rPr>
            </w:pPr>
            <w:r w:rsidRPr="00B335CC">
              <w:rPr>
                <w:rFonts w:ascii="Arial" w:hAnsi="Arial" w:cs="Arial"/>
                <w:rtl/>
                <w:lang w:eastAsia="en-US"/>
              </w:rPr>
              <w:t>לימודים</w:t>
            </w:r>
          </w:p>
        </w:tc>
        <w:tc>
          <w:tcPr>
            <w:tcW w:w="2440" w:type="dxa"/>
            <w:noWrap/>
            <w:hideMark/>
          </w:tcPr>
          <w:p w:rsidR="001F2089" w:rsidRPr="00B335CC" w:rsidRDefault="001F2089" w:rsidP="00E260BD">
            <w:pPr>
              <w:bidi w:val="0"/>
              <w:jc w:val="center"/>
              <w:rPr>
                <w:rFonts w:ascii="Arial" w:hAnsi="Arial" w:cs="Arial"/>
                <w:color w:val="953734"/>
                <w:rtl/>
                <w:lang w:eastAsia="en-US"/>
              </w:rPr>
            </w:pPr>
            <w:r w:rsidRPr="00B335CC">
              <w:rPr>
                <w:rFonts w:ascii="Arial" w:hAnsi="Arial" w:cs="Arial"/>
                <w:color w:val="953734"/>
                <w:lang w:eastAsia="en-US"/>
              </w:rPr>
              <w:t> </w:t>
            </w:r>
          </w:p>
        </w:tc>
        <w:tc>
          <w:tcPr>
            <w:tcW w:w="283" w:type="dxa"/>
            <w:noWrap/>
            <w:hideMark/>
          </w:tcPr>
          <w:p w:rsidR="001F2089" w:rsidRPr="00B335CC" w:rsidRDefault="001F2089" w:rsidP="00E260BD">
            <w:pPr>
              <w:bidi w:val="0"/>
              <w:jc w:val="center"/>
              <w:rPr>
                <w:rFonts w:ascii="Arial" w:hAnsi="Arial" w:cs="Arial"/>
                <w:color w:val="953734"/>
                <w:lang w:eastAsia="en-US"/>
              </w:rPr>
            </w:pPr>
            <w:r w:rsidRPr="00B335CC">
              <w:rPr>
                <w:rFonts w:ascii="Arial" w:hAnsi="Arial" w:cs="Arial"/>
                <w:color w:val="953734"/>
                <w:lang w:eastAsia="en-US"/>
              </w:rPr>
              <w:t> </w:t>
            </w:r>
          </w:p>
        </w:tc>
        <w:tc>
          <w:tcPr>
            <w:tcW w:w="1128"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v</w:t>
            </w:r>
          </w:p>
        </w:tc>
        <w:tc>
          <w:tcPr>
            <w:tcW w:w="1040" w:type="dxa"/>
            <w:noWrap/>
            <w:hideMark/>
          </w:tcPr>
          <w:p w:rsidR="001F2089" w:rsidRPr="00B335CC" w:rsidRDefault="001F2089" w:rsidP="00E260BD">
            <w:pPr>
              <w:bidi w:val="0"/>
              <w:jc w:val="center"/>
              <w:rPr>
                <w:rFonts w:ascii="Arial" w:hAnsi="Arial" w:cs="Arial"/>
                <w:color w:val="000000"/>
                <w:lang w:eastAsia="en-US"/>
              </w:rPr>
            </w:pPr>
            <w:r w:rsidRPr="00B335CC">
              <w:rPr>
                <w:rFonts w:ascii="Arial" w:hAnsi="Arial" w:cs="Arial"/>
                <w:color w:val="000000"/>
                <w:lang w:eastAsia="en-US"/>
              </w:rPr>
              <w:t> </w:t>
            </w:r>
          </w:p>
        </w:tc>
      </w:tr>
    </w:tbl>
    <w:p w:rsidR="001F2089" w:rsidRPr="00AE2B2D" w:rsidRDefault="001F2089" w:rsidP="008B4BB2">
      <w:pPr>
        <w:pStyle w:val="a3"/>
        <w:numPr>
          <w:ilvl w:val="0"/>
          <w:numId w:val="7"/>
        </w:numPr>
        <w:rPr>
          <w:rFonts w:cs="David"/>
          <w:b/>
          <w:bCs/>
          <w:sz w:val="28"/>
          <w:szCs w:val="28"/>
          <w:rtl/>
        </w:rPr>
      </w:pPr>
      <w:proofErr w:type="spellStart"/>
      <w:r w:rsidRPr="00AE2B2D">
        <w:rPr>
          <w:rFonts w:cs="David" w:hint="cs"/>
          <w:b/>
          <w:bCs/>
          <w:sz w:val="28"/>
          <w:szCs w:val="28"/>
          <w:rtl/>
        </w:rPr>
        <w:t>צמ"ד</w:t>
      </w:r>
      <w:proofErr w:type="spellEnd"/>
      <w:r w:rsidRPr="00AE2B2D">
        <w:rPr>
          <w:rFonts w:cs="David" w:hint="cs"/>
          <w:b/>
          <w:bCs/>
          <w:sz w:val="28"/>
          <w:szCs w:val="28"/>
          <w:rtl/>
        </w:rPr>
        <w:t xml:space="preserve"> - בקשה לקידום   מודל  קליטה  לחברות מלאה.</w:t>
      </w:r>
    </w:p>
    <w:p w:rsidR="001F2089" w:rsidRDefault="001F2089" w:rsidP="008B4BB2">
      <w:pPr>
        <w:pStyle w:val="a3"/>
        <w:ind w:left="360"/>
        <w:rPr>
          <w:rFonts w:cs="David"/>
          <w:sz w:val="28"/>
          <w:szCs w:val="28"/>
          <w:rtl/>
        </w:rPr>
      </w:pPr>
      <w:r>
        <w:rPr>
          <w:rFonts w:cs="David" w:hint="cs"/>
          <w:b/>
          <w:bCs/>
          <w:sz w:val="28"/>
          <w:szCs w:val="28"/>
          <w:rtl/>
        </w:rPr>
        <w:t>החלטה:</w:t>
      </w:r>
      <w:r>
        <w:rPr>
          <w:rFonts w:cs="David" w:hint="cs"/>
          <w:sz w:val="28"/>
          <w:szCs w:val="28"/>
          <w:rtl/>
        </w:rPr>
        <w:t xml:space="preserve"> וועד ההנהלה יקיים דיון נפרד בסוגיית המודל לקליטה בחברות מלאה.</w:t>
      </w:r>
    </w:p>
    <w:p w:rsidR="001F2089" w:rsidRDefault="001F2089" w:rsidP="001F2089">
      <w:pPr>
        <w:pStyle w:val="a3"/>
        <w:rPr>
          <w:rFonts w:cs="David"/>
          <w:sz w:val="28"/>
          <w:szCs w:val="28"/>
          <w:rtl/>
        </w:rPr>
      </w:pPr>
    </w:p>
    <w:p w:rsidR="001F2089" w:rsidRPr="008B4BB2" w:rsidRDefault="001F2089" w:rsidP="008B4BB2">
      <w:pPr>
        <w:pStyle w:val="a3"/>
        <w:numPr>
          <w:ilvl w:val="0"/>
          <w:numId w:val="7"/>
        </w:numPr>
        <w:rPr>
          <w:rFonts w:cs="David"/>
          <w:b/>
          <w:bCs/>
          <w:sz w:val="28"/>
          <w:szCs w:val="28"/>
          <w:rtl/>
        </w:rPr>
      </w:pPr>
      <w:proofErr w:type="spellStart"/>
      <w:r w:rsidRPr="008B4BB2">
        <w:rPr>
          <w:rFonts w:cs="David" w:hint="cs"/>
          <w:b/>
          <w:bCs/>
          <w:sz w:val="28"/>
          <w:szCs w:val="28"/>
          <w:rtl/>
        </w:rPr>
        <w:t>צמ"ד</w:t>
      </w:r>
      <w:proofErr w:type="spellEnd"/>
      <w:r w:rsidRPr="008B4BB2">
        <w:rPr>
          <w:rFonts w:cs="David" w:hint="cs"/>
          <w:b/>
          <w:bCs/>
          <w:sz w:val="28"/>
          <w:szCs w:val="28"/>
          <w:rtl/>
        </w:rPr>
        <w:t xml:space="preserve"> בקשה להוספת שניר דיגה לצוות </w:t>
      </w:r>
      <w:proofErr w:type="spellStart"/>
      <w:r w:rsidRPr="008B4BB2">
        <w:rPr>
          <w:rFonts w:cs="David" w:hint="cs"/>
          <w:b/>
          <w:bCs/>
          <w:sz w:val="28"/>
          <w:szCs w:val="28"/>
          <w:rtl/>
        </w:rPr>
        <w:t>צמ"ד</w:t>
      </w:r>
      <w:proofErr w:type="spellEnd"/>
      <w:r w:rsidRPr="008B4BB2">
        <w:rPr>
          <w:rFonts w:cs="David" w:hint="cs"/>
          <w:b/>
          <w:bCs/>
          <w:sz w:val="28"/>
          <w:szCs w:val="28"/>
          <w:rtl/>
        </w:rPr>
        <w:t>.</w:t>
      </w:r>
    </w:p>
    <w:p w:rsidR="00AD3C46" w:rsidRDefault="001F2089" w:rsidP="008B4BB2">
      <w:pPr>
        <w:pStyle w:val="a3"/>
        <w:ind w:left="1623" w:hanging="1263"/>
        <w:rPr>
          <w:rFonts w:cs="David"/>
          <w:sz w:val="28"/>
          <w:szCs w:val="28"/>
          <w:rtl/>
        </w:rPr>
      </w:pPr>
      <w:r>
        <w:rPr>
          <w:rFonts w:cs="David" w:hint="cs"/>
          <w:b/>
          <w:bCs/>
          <w:sz w:val="28"/>
          <w:szCs w:val="28"/>
          <w:rtl/>
        </w:rPr>
        <w:t xml:space="preserve">    החלטה</w:t>
      </w:r>
      <w:r>
        <w:rPr>
          <w:rFonts w:cs="David" w:hint="cs"/>
          <w:sz w:val="28"/>
          <w:szCs w:val="28"/>
          <w:rtl/>
        </w:rPr>
        <w:t xml:space="preserve">: ההנהלה מאשרת הוספת שניר דיגה לצוות </w:t>
      </w:r>
      <w:proofErr w:type="spellStart"/>
      <w:r>
        <w:rPr>
          <w:rFonts w:cs="David" w:hint="cs"/>
          <w:sz w:val="28"/>
          <w:szCs w:val="28"/>
          <w:rtl/>
        </w:rPr>
        <w:t>צמ"ד</w:t>
      </w:r>
      <w:proofErr w:type="spellEnd"/>
      <w:r>
        <w:rPr>
          <w:rFonts w:cs="David" w:hint="cs"/>
          <w:sz w:val="28"/>
          <w:szCs w:val="28"/>
          <w:rtl/>
        </w:rPr>
        <w:t xml:space="preserve">.  </w:t>
      </w:r>
    </w:p>
    <w:p w:rsidR="001F2089" w:rsidRDefault="00AD3C46" w:rsidP="008B4BB2">
      <w:pPr>
        <w:pStyle w:val="a3"/>
        <w:ind w:left="1623" w:hanging="1263"/>
        <w:rPr>
          <w:rFonts w:cs="David"/>
          <w:b/>
          <w:bCs/>
          <w:sz w:val="28"/>
          <w:szCs w:val="28"/>
          <w:rtl/>
        </w:rPr>
      </w:pPr>
      <w:r>
        <w:rPr>
          <w:rFonts w:cs="David" w:hint="cs"/>
          <w:b/>
          <w:bCs/>
          <w:sz w:val="28"/>
          <w:szCs w:val="28"/>
          <w:rtl/>
        </w:rPr>
        <w:tab/>
      </w:r>
      <w:r w:rsidR="001F2089">
        <w:rPr>
          <w:rFonts w:cs="David" w:hint="cs"/>
          <w:sz w:val="28"/>
          <w:szCs w:val="28"/>
          <w:rtl/>
        </w:rPr>
        <w:t xml:space="preserve">ההחלטה תופץ בדפי מידע לציבור לתגובות.  </w:t>
      </w:r>
    </w:p>
    <w:p w:rsidR="001F2089" w:rsidRDefault="001F2089" w:rsidP="00A82C21">
      <w:pPr>
        <w:rPr>
          <w:rtl/>
        </w:rPr>
      </w:pPr>
    </w:p>
    <w:p w:rsidR="00865CB8" w:rsidRDefault="00865CB8" w:rsidP="00A82C21">
      <w:pPr>
        <w:rPr>
          <w:rtl/>
        </w:rPr>
      </w:pPr>
    </w:p>
    <w:p w:rsidR="00865CB8" w:rsidRDefault="00865CB8" w:rsidP="00A82C21">
      <w:pPr>
        <w:rPr>
          <w:rtl/>
        </w:rPr>
      </w:pPr>
    </w:p>
    <w:p w:rsidR="00AC10A7" w:rsidRDefault="00AC10A7" w:rsidP="00A82C21">
      <w:pPr>
        <w:rPr>
          <w:rtl/>
        </w:rPr>
      </w:pPr>
    </w:p>
    <w:p w:rsidR="00865CB8" w:rsidRDefault="00865CB8" w:rsidP="00865CB8">
      <w:pPr>
        <w:rPr>
          <w:rtl/>
        </w:rPr>
      </w:pPr>
      <w:r>
        <w:rPr>
          <w:rFonts w:hint="cs"/>
          <w:u w:val="single"/>
          <w:rtl/>
        </w:rPr>
        <w:t>משולחנו של מרכז המשק</w:t>
      </w:r>
    </w:p>
    <w:p w:rsidR="000460C1" w:rsidRPr="003B4461" w:rsidRDefault="000460C1" w:rsidP="00865CB8">
      <w:pPr>
        <w:rPr>
          <w:b/>
          <w:bCs/>
          <w:sz w:val="28"/>
          <w:rtl/>
        </w:rPr>
      </w:pPr>
    </w:p>
    <w:p w:rsidR="00865CB8" w:rsidRDefault="00865CB8" w:rsidP="00865CB8">
      <w:pPr>
        <w:rPr>
          <w:rtl/>
        </w:rPr>
      </w:pPr>
      <w:r w:rsidRPr="00E35FDE">
        <w:rPr>
          <w:rFonts w:hint="cs"/>
          <w:b/>
          <w:bCs/>
          <w:rtl/>
        </w:rPr>
        <w:t>כללי:</w:t>
      </w:r>
      <w:r>
        <w:rPr>
          <w:rFonts w:hint="cs"/>
          <w:rtl/>
        </w:rPr>
        <w:t xml:space="preserve"> הדיווח יתמקד בנעשה בענפי המשק השונים בתחום של תוכניות, השקעות וכוונות לשינויים בהתאם לכל ענף ופחות בנעשה בשוטף ( ראו דיווחי דניקו ויריב על הפעילות השוטפת בגד"ש וברפת) </w:t>
      </w:r>
    </w:p>
    <w:p w:rsidR="000460C1" w:rsidRPr="003B4461" w:rsidRDefault="000460C1" w:rsidP="00865CB8">
      <w:pPr>
        <w:rPr>
          <w:b/>
          <w:bCs/>
          <w:sz w:val="28"/>
          <w:rtl/>
        </w:rPr>
      </w:pPr>
    </w:p>
    <w:p w:rsidR="00865CB8" w:rsidRDefault="00865CB8" w:rsidP="00865CB8">
      <w:pPr>
        <w:rPr>
          <w:rtl/>
        </w:rPr>
      </w:pPr>
      <w:r w:rsidRPr="002D3924">
        <w:rPr>
          <w:rFonts w:hint="cs"/>
          <w:b/>
          <w:bCs/>
          <w:rtl/>
        </w:rPr>
        <w:t>גד"ש :</w:t>
      </w:r>
      <w:r>
        <w:rPr>
          <w:rFonts w:hint="cs"/>
          <w:b/>
          <w:bCs/>
          <w:rtl/>
        </w:rPr>
        <w:t xml:space="preserve"> </w:t>
      </w:r>
      <w:r>
        <w:rPr>
          <w:rFonts w:hint="cs"/>
          <w:rtl/>
        </w:rPr>
        <w:t xml:space="preserve">המגבלה העיקרית לפיתוח הענף היא בתחום המים. נוסף לאיומים של הרשויות בעניין הסדרת מחיר  מים ארצי אשר אין לו היתכנות כלכלית במרבית הגידולים בעמק, קיימת בעיה של איכות המים אשר המליחות שלהם מגיעה לרמות הפוגעות ביבולים ואף מצמצמת את מגוון הגידולים אשר ניתן לגדל. הכיוון הוא להכניס למקורות המים של מעוז גם מים מושבים (שפכים). בימים אלו אנו פועלים לבדיקת האפשרויות להולכת מים מסוג זה לשטחי מעוז. </w:t>
      </w:r>
    </w:p>
    <w:p w:rsidR="000460C1" w:rsidRPr="003B4461" w:rsidRDefault="000460C1" w:rsidP="00865CB8">
      <w:pPr>
        <w:rPr>
          <w:b/>
          <w:bCs/>
          <w:sz w:val="28"/>
          <w:rtl/>
        </w:rPr>
      </w:pPr>
    </w:p>
    <w:p w:rsidR="00865CB8" w:rsidRDefault="00865CB8" w:rsidP="00865CB8">
      <w:pPr>
        <w:rPr>
          <w:rtl/>
        </w:rPr>
      </w:pPr>
      <w:r>
        <w:rPr>
          <w:rFonts w:hint="cs"/>
          <w:b/>
          <w:bCs/>
          <w:rtl/>
        </w:rPr>
        <w:t xml:space="preserve">רפת : </w:t>
      </w:r>
      <w:r>
        <w:rPr>
          <w:rFonts w:hint="cs"/>
          <w:rtl/>
        </w:rPr>
        <w:t>ברפת מעוז לא בוצעה השקעה זמן רב. הרפת לא עומדת בסטנדרטים המקובלים היום ברפתות בתחום מרחב המחיה לפרה, מכון חליבה ומתקנים נוספים. כמוכן לא בוצעו השקעות בתחום של איכות הסביבה בעיקר בהזרמת שפכים לביוב. הסיבה העיקרית למצב זה היא העובדה שאין שטח להרחבת הרפת כאשר המגבלה היא כביש 6688 הצמוד לרפת.  ענף הרפת הוא ענף חשוב וטוב למרות הקשיים ההולכים וגוברים מטעם הרשויות ובעיקר בתחום מחיר המטרה של החלב.              אנו מטפלים ככל שאפשר בנושא הכביש במס' אופציות אך לא נשלה את עצמנו, מדובר בזמן ארוך ואין לנו זמן אם רוצים לקיים את הענף בתנאים סבירים ולעמוד בדרישות המינימאליות.                          נעשית בדיקה מקצועית אשר תתורגם לתוכנית השקעות שבזמן הקרוב תובא לדיון.</w:t>
      </w:r>
    </w:p>
    <w:p w:rsidR="000460C1" w:rsidRPr="003B4461" w:rsidRDefault="000460C1" w:rsidP="00865CB8">
      <w:pPr>
        <w:rPr>
          <w:b/>
          <w:bCs/>
          <w:sz w:val="28"/>
          <w:rtl/>
        </w:rPr>
      </w:pPr>
    </w:p>
    <w:p w:rsidR="00865CB8" w:rsidRDefault="00865CB8" w:rsidP="00865CB8">
      <w:pPr>
        <w:rPr>
          <w:rtl/>
        </w:rPr>
      </w:pPr>
      <w:r w:rsidRPr="004F2DF1">
        <w:rPr>
          <w:rFonts w:hint="cs"/>
          <w:b/>
          <w:bCs/>
          <w:rtl/>
        </w:rPr>
        <w:t>לול :</w:t>
      </w:r>
      <w:r>
        <w:rPr>
          <w:rFonts w:hint="cs"/>
          <w:b/>
          <w:bCs/>
          <w:rtl/>
        </w:rPr>
        <w:t xml:space="preserve"> </w:t>
      </w:r>
      <w:r>
        <w:rPr>
          <w:rFonts w:hint="cs"/>
          <w:rtl/>
        </w:rPr>
        <w:t xml:space="preserve">ביצועי לול מעוז טובים ואף מזכים את מעוז מדי פעם בבונוסים. בעקבות השלמת מחיר בתחילת 2016 עבור שנת 2015 הרווחיות של שנה זו סבירה. הבעיה של לול מעוז שגודל הלול לא אופטימלי. יש אפשרות לייצר יותר עם אותו צוות. אנו בוחנים אפשרות להרחיב את שטח הסככות בשטח הקרקע הקיים. ההחלטה תהיה קשה לאור מצב הענף בארץ וההערכה שהמחיר למגדל בשנים הקרובות יהיה סביב המחיר הבסיסי של האינטגרציה שבקושי מאזן את הענף. </w:t>
      </w:r>
    </w:p>
    <w:p w:rsidR="000460C1" w:rsidRPr="003B4461" w:rsidRDefault="000460C1" w:rsidP="00865CB8">
      <w:pPr>
        <w:rPr>
          <w:b/>
          <w:bCs/>
          <w:sz w:val="28"/>
          <w:rtl/>
        </w:rPr>
      </w:pPr>
    </w:p>
    <w:p w:rsidR="003B4461" w:rsidRPr="00C15AB5" w:rsidRDefault="003B4461" w:rsidP="003B4461">
      <w:pPr>
        <w:rPr>
          <w:rtl/>
        </w:rPr>
      </w:pPr>
      <w:r>
        <w:rPr>
          <w:rFonts w:hint="cs"/>
          <w:b/>
          <w:bCs/>
          <w:rtl/>
        </w:rPr>
        <w:t>מדגה:</w:t>
      </w:r>
      <w:r>
        <w:rPr>
          <w:rFonts w:hint="cs"/>
          <w:rtl/>
        </w:rPr>
        <w:t xml:space="preserve"> מתחילת השנה פועלת האגודה החדשה בשם 'מדגה העמק' המאגדת את מדגה רופין ומדגה מעוז. בתוכנית ליצר השנה כ 3,000 טון. יחסי הבעלות </w:t>
      </w:r>
      <w:r>
        <w:rPr>
          <w:rtl/>
        </w:rPr>
        <w:t>–</w:t>
      </w:r>
      <w:r>
        <w:rPr>
          <w:rFonts w:hint="cs"/>
          <w:rtl/>
        </w:rPr>
        <w:t xml:space="preserve"> מדגה מעוז 75% וכפר רופין 25% . בימים אלו מתנהלים מגעים אשר יביאו לשינוי בבעלות במדגה מעוז. מדובר במהלך שיביא גורם אסטרטגי מוביל בתחום המזון לשותפות והכוונה שחלקה של מעוז במדגה יגדל. הדברים נמצאים בהתהוות וכמובן אם יבשילו יגיעו לדיון בהנהלה ובאסיפה.</w:t>
      </w:r>
    </w:p>
    <w:p w:rsidR="003B4461" w:rsidRPr="003B4461" w:rsidRDefault="003B4461" w:rsidP="00865CB8">
      <w:pPr>
        <w:rPr>
          <w:b/>
          <w:bCs/>
          <w:sz w:val="28"/>
          <w:rtl/>
        </w:rPr>
      </w:pPr>
    </w:p>
    <w:p w:rsidR="00865CB8" w:rsidRDefault="00865CB8" w:rsidP="00865CB8">
      <w:pPr>
        <w:rPr>
          <w:rtl/>
        </w:rPr>
      </w:pPr>
      <w:r>
        <w:rPr>
          <w:rFonts w:hint="cs"/>
          <w:b/>
          <w:bCs/>
          <w:rtl/>
        </w:rPr>
        <w:t>מטעים:</w:t>
      </w:r>
      <w:r>
        <w:rPr>
          <w:rFonts w:hint="cs"/>
          <w:rtl/>
        </w:rPr>
        <w:t xml:space="preserve"> עונת המטעים מנגו, אבוקדו ותמרים הייתה טובה מבחינת המחיר בשוק וביבולים סבירים. בתוכנית לעונה הקרובה שמתחילה כעת עם המנגו מצפים ליבול גבוה משמעותית לעומת שנה שעברה בגלל כניסה לניבה והתבגרות של שטחים במנגו. היבול בתוכנית הוא 1,200 טון, נקווה שהחום הכבד שהיה לפני כחודש לא פגע ביבול.</w:t>
      </w:r>
    </w:p>
    <w:p w:rsidR="000460C1" w:rsidRPr="003B4461" w:rsidRDefault="000460C1" w:rsidP="00865CB8">
      <w:pPr>
        <w:rPr>
          <w:b/>
          <w:bCs/>
          <w:sz w:val="28"/>
          <w:rtl/>
        </w:rPr>
      </w:pPr>
    </w:p>
    <w:p w:rsidR="00865CB8" w:rsidRDefault="00865CB8" w:rsidP="00865CB8">
      <w:pPr>
        <w:rPr>
          <w:rtl/>
        </w:rPr>
      </w:pPr>
      <w:r>
        <w:rPr>
          <w:rFonts w:hint="cs"/>
          <w:b/>
          <w:bCs/>
          <w:rtl/>
        </w:rPr>
        <w:t>פולירז:</w:t>
      </w:r>
      <w:r>
        <w:rPr>
          <w:rFonts w:hint="cs"/>
          <w:rtl/>
        </w:rPr>
        <w:t xml:space="preserve">  בשנת 2015 רווח החברה היה כ- 4 מיליון ₪ 60% יותר משנה קודמת והרווח הגדול ביותר בחמש שנים האחרונות. נראה שהמגמה הכללית היא של שיפור הרווחיות ואופק חיובי בשיווק.         קיימת אפשרות להגדלת חלקה של מעוז בחברה שהיום עומדת על 24% בעקבות דילול שנעשה סמוך לביצוע העסקה עם מדף פלזית. בימים אלו נעשית בדיקה כלכלית להערכת השווי. הנושא יובא להחלטה בהנהלה ובאסיפת חברים במעוז בימים הקרובים.</w:t>
      </w:r>
    </w:p>
    <w:p w:rsidR="000460C1" w:rsidRPr="003B4461" w:rsidRDefault="000460C1" w:rsidP="00865CB8">
      <w:pPr>
        <w:rPr>
          <w:b/>
          <w:bCs/>
          <w:sz w:val="28"/>
          <w:rtl/>
        </w:rPr>
      </w:pPr>
    </w:p>
    <w:p w:rsidR="000460C1" w:rsidRDefault="00865CB8" w:rsidP="00393E9D">
      <w:pPr>
        <w:rPr>
          <w:rtl/>
        </w:rPr>
      </w:pPr>
      <w:r w:rsidRPr="001D0C4C">
        <w:rPr>
          <w:rFonts w:hint="cs"/>
          <w:b/>
          <w:bCs/>
          <w:rtl/>
        </w:rPr>
        <w:t>גשר השלום:</w:t>
      </w:r>
      <w:r>
        <w:rPr>
          <w:rFonts w:hint="cs"/>
          <w:rtl/>
        </w:rPr>
        <w:t xml:space="preserve"> בימים אלו מסתיים מו"מ עם רשות שדות התעופה בעניין מכירת השטחים בגשר לרשות. זה זמן רב שהרשות מערימה קשיים על ההתנהלות בגשר של כל הגורמים שלא שייכים לרשות. כמוכן מתנהל מאבק משפטי ממושך על גובה דמי השכירות אותם הרשות צריכה לשלם לגשר השלום. המאבק נמצא כעת בשלב ערעורים הדדיים לבית המשפט העליון לאחר שגשר השלום זכתה כמע</w:t>
      </w:r>
      <w:r w:rsidR="00393E9D">
        <w:rPr>
          <w:rFonts w:hint="cs"/>
          <w:rtl/>
        </w:rPr>
        <w:t>ט</w:t>
      </w:r>
      <w:r>
        <w:rPr>
          <w:rFonts w:hint="cs"/>
          <w:rtl/>
        </w:rPr>
        <w:t xml:space="preserve"> בכל התביעה בבית המשפט המחוזי. לאחר ניתוח כל האופציות כולל אפשרות הפקעה אם לא יהיה הסכם והערכות המצב העתידי (ככל שניתן), הגיע הדירקטוריון של גשר השלום להחלטה לאשר את המכירה ובתנאי שגם נושא השכירות הנתון בהליכים משפטיים יוסכם וישולם.            </w:t>
      </w:r>
    </w:p>
    <w:p w:rsidR="00865CB8" w:rsidRDefault="00865CB8" w:rsidP="00865CB8">
      <w:pPr>
        <w:rPr>
          <w:rtl/>
        </w:rPr>
      </w:pPr>
      <w:r>
        <w:rPr>
          <w:rFonts w:hint="cs"/>
          <w:rtl/>
        </w:rPr>
        <w:t>למעוז שטחים נוספים סביב המעבר אשר יישארו מחוץ לעסקה ואף יהיה ניתן לשנות יעוד לשטחים נוספים לאחר העסקה היות וקיימת מכסה של שטחי תעסוקה במשבצת שנוצלה עד כה במלואה ולאחר העסקה יתפנה מקום במכסה זו.  כמובן שההחלטה כפופה לאישור אסיפת החברים במעוז.</w:t>
      </w:r>
      <w:r w:rsidRPr="001D0C4C">
        <w:rPr>
          <w:rFonts w:hint="cs"/>
          <w:rtl/>
        </w:rPr>
        <w:t xml:space="preserve"> </w:t>
      </w:r>
    </w:p>
    <w:p w:rsidR="000460C1" w:rsidRDefault="000460C1" w:rsidP="00865CB8">
      <w:pPr>
        <w:rPr>
          <w:b/>
          <w:bCs/>
          <w:rtl/>
        </w:rPr>
      </w:pPr>
    </w:p>
    <w:p w:rsidR="0020342F" w:rsidRDefault="0020342F" w:rsidP="00865CB8">
      <w:pPr>
        <w:rPr>
          <w:b/>
          <w:bCs/>
          <w:rtl/>
        </w:rPr>
      </w:pPr>
    </w:p>
    <w:p w:rsidR="0020342F" w:rsidRPr="0020342F" w:rsidRDefault="0020342F" w:rsidP="0020342F">
      <w:pPr>
        <w:rPr>
          <w:sz w:val="28"/>
          <w:rtl/>
        </w:rPr>
      </w:pPr>
      <w:r w:rsidRPr="0020342F">
        <w:rPr>
          <w:rFonts w:hint="cs"/>
          <w:b/>
          <w:bCs/>
          <w:sz w:val="28"/>
          <w:u w:val="single"/>
          <w:rtl/>
        </w:rPr>
        <w:t>תמצית החלטות הנהלת יצור ופיתוח</w:t>
      </w:r>
    </w:p>
    <w:p w:rsidR="0020342F" w:rsidRPr="0020342F" w:rsidRDefault="0020342F" w:rsidP="0020342F">
      <w:pPr>
        <w:rPr>
          <w:sz w:val="28"/>
          <w:rtl/>
        </w:rPr>
      </w:pPr>
      <w:r w:rsidRPr="0020342F">
        <w:rPr>
          <w:rFonts w:hint="cs"/>
          <w:sz w:val="28"/>
          <w:rtl/>
        </w:rPr>
        <w:t xml:space="preserve">החל מהחודש האחרון (מאי 2016 ) הישיבות של יצור ופיתוח מתקיימות בנפרד מישיבות הנהלת הקיבוץ. להלן תקציר הנושאים וההחלטות שהתקבלו בתקופה קצרה זו. </w:t>
      </w:r>
    </w:p>
    <w:p w:rsidR="0020342F" w:rsidRPr="0020342F" w:rsidRDefault="0020342F" w:rsidP="0020342F">
      <w:pPr>
        <w:pStyle w:val="a3"/>
        <w:numPr>
          <w:ilvl w:val="0"/>
          <w:numId w:val="10"/>
        </w:numPr>
        <w:spacing w:after="160" w:line="259" w:lineRule="auto"/>
        <w:contextualSpacing/>
        <w:rPr>
          <w:rFonts w:cs="David"/>
          <w:sz w:val="28"/>
          <w:szCs w:val="28"/>
        </w:rPr>
      </w:pPr>
      <w:r w:rsidRPr="0020342F">
        <w:rPr>
          <w:rFonts w:cs="David" w:hint="cs"/>
          <w:sz w:val="28"/>
          <w:szCs w:val="28"/>
          <w:rtl/>
        </w:rPr>
        <w:t>הוחלט לקיים את דיוני הנהלת יצור ופיתוח בנפרד ובמועדים שונים מהנהלת הקיבוץ.</w:t>
      </w:r>
    </w:p>
    <w:p w:rsidR="0020342F" w:rsidRPr="0020342F" w:rsidRDefault="0020342F" w:rsidP="0020342F">
      <w:pPr>
        <w:pStyle w:val="a3"/>
        <w:rPr>
          <w:rFonts w:cs="David"/>
          <w:sz w:val="8"/>
          <w:szCs w:val="8"/>
          <w:rtl/>
        </w:rPr>
      </w:pPr>
    </w:p>
    <w:p w:rsidR="0020342F" w:rsidRPr="0020342F" w:rsidRDefault="0020342F" w:rsidP="0020342F">
      <w:pPr>
        <w:pStyle w:val="a3"/>
        <w:numPr>
          <w:ilvl w:val="0"/>
          <w:numId w:val="10"/>
        </w:numPr>
        <w:spacing w:after="160" w:line="259" w:lineRule="auto"/>
        <w:contextualSpacing/>
        <w:rPr>
          <w:rFonts w:cs="David"/>
          <w:sz w:val="28"/>
          <w:szCs w:val="28"/>
        </w:rPr>
      </w:pPr>
      <w:r w:rsidRPr="0020342F">
        <w:rPr>
          <w:rFonts w:cs="David" w:hint="cs"/>
          <w:sz w:val="28"/>
          <w:szCs w:val="28"/>
          <w:rtl/>
        </w:rPr>
        <w:t xml:space="preserve">בקרת צריכת דלק בענפים </w:t>
      </w:r>
      <w:r w:rsidRPr="0020342F">
        <w:rPr>
          <w:rFonts w:cs="David"/>
          <w:sz w:val="28"/>
          <w:szCs w:val="28"/>
          <w:rtl/>
        </w:rPr>
        <w:t>–</w:t>
      </w:r>
      <w:r w:rsidRPr="0020342F">
        <w:rPr>
          <w:rFonts w:cs="David" w:hint="cs"/>
          <w:sz w:val="28"/>
          <w:szCs w:val="28"/>
          <w:rtl/>
        </w:rPr>
        <w:t xml:space="preserve"> הוחלט שינוהל מעקב שוטף על צריכה מול שעות מנוע וק"מ</w:t>
      </w:r>
      <w:r>
        <w:rPr>
          <w:rFonts w:cs="David" w:hint="cs"/>
          <w:sz w:val="28"/>
          <w:szCs w:val="28"/>
          <w:rtl/>
        </w:rPr>
        <w:t>.</w:t>
      </w:r>
    </w:p>
    <w:p w:rsidR="0020342F" w:rsidRPr="0020342F" w:rsidRDefault="0020342F" w:rsidP="0020342F">
      <w:pPr>
        <w:pStyle w:val="a3"/>
        <w:rPr>
          <w:rFonts w:cs="David"/>
          <w:sz w:val="8"/>
          <w:szCs w:val="8"/>
        </w:rPr>
      </w:pPr>
    </w:p>
    <w:p w:rsidR="0020342F" w:rsidRPr="0020342F" w:rsidRDefault="0020342F" w:rsidP="0020342F">
      <w:pPr>
        <w:pStyle w:val="a3"/>
        <w:numPr>
          <w:ilvl w:val="0"/>
          <w:numId w:val="10"/>
        </w:numPr>
        <w:spacing w:after="160" w:line="259" w:lineRule="auto"/>
        <w:contextualSpacing/>
        <w:rPr>
          <w:rFonts w:cs="David"/>
          <w:sz w:val="28"/>
          <w:szCs w:val="28"/>
        </w:rPr>
      </w:pPr>
      <w:r w:rsidRPr="0020342F">
        <w:rPr>
          <w:rFonts w:cs="David" w:hint="cs"/>
          <w:sz w:val="28"/>
          <w:szCs w:val="28"/>
          <w:rtl/>
        </w:rPr>
        <w:t xml:space="preserve">מכירת תוצרת חקלאית במזומן </w:t>
      </w:r>
      <w:r w:rsidRPr="0020342F">
        <w:rPr>
          <w:rFonts w:cs="David"/>
          <w:sz w:val="28"/>
          <w:szCs w:val="28"/>
          <w:rtl/>
        </w:rPr>
        <w:t>–</w:t>
      </w:r>
      <w:r w:rsidRPr="0020342F">
        <w:rPr>
          <w:rFonts w:cs="David" w:hint="cs"/>
          <w:sz w:val="28"/>
          <w:szCs w:val="28"/>
          <w:rtl/>
        </w:rPr>
        <w:t xml:space="preserve"> יגובש נוהל לאחר דיון עם מנהלי הענפים והנהלת חשבונות. יועבר דיווח להנהלה על הביצוע.</w:t>
      </w:r>
    </w:p>
    <w:p w:rsidR="0020342F" w:rsidRPr="0020342F" w:rsidRDefault="0020342F" w:rsidP="0020342F">
      <w:pPr>
        <w:rPr>
          <w:sz w:val="8"/>
          <w:szCs w:val="8"/>
        </w:rPr>
      </w:pPr>
    </w:p>
    <w:p w:rsidR="0020342F" w:rsidRPr="0020342F" w:rsidRDefault="0020342F" w:rsidP="0020342F">
      <w:pPr>
        <w:pStyle w:val="a3"/>
        <w:numPr>
          <w:ilvl w:val="0"/>
          <w:numId w:val="10"/>
        </w:numPr>
        <w:spacing w:after="160" w:line="259" w:lineRule="auto"/>
        <w:contextualSpacing/>
        <w:rPr>
          <w:rFonts w:cs="David"/>
          <w:sz w:val="28"/>
          <w:szCs w:val="28"/>
        </w:rPr>
      </w:pPr>
      <w:r w:rsidRPr="0020342F">
        <w:rPr>
          <w:rFonts w:cs="David" w:hint="cs"/>
          <w:sz w:val="28"/>
          <w:szCs w:val="28"/>
          <w:rtl/>
        </w:rPr>
        <w:t xml:space="preserve">מכירת שטחי גשר השלום לרשות שדות התעופה </w:t>
      </w:r>
      <w:r w:rsidRPr="0020342F">
        <w:rPr>
          <w:rFonts w:cs="David"/>
          <w:sz w:val="28"/>
          <w:szCs w:val="28"/>
          <w:rtl/>
        </w:rPr>
        <w:t>–</w:t>
      </w:r>
      <w:r w:rsidRPr="0020342F">
        <w:rPr>
          <w:rFonts w:cs="David" w:hint="cs"/>
          <w:sz w:val="28"/>
          <w:szCs w:val="28"/>
          <w:rtl/>
        </w:rPr>
        <w:t xml:space="preserve"> נשמעה סקירה מעומרי הדס. התנהל דיון. סוכם לקיים דיון נוסף לאחר ישיבת דירקטוריון גשר השלום כדי לגבש עמדת ההנהלה לאסיפה.</w:t>
      </w:r>
    </w:p>
    <w:p w:rsidR="0020342F" w:rsidRPr="0020342F" w:rsidRDefault="0020342F" w:rsidP="00865CB8">
      <w:pPr>
        <w:rPr>
          <w:b/>
          <w:bCs/>
          <w:rtl/>
        </w:rPr>
      </w:pPr>
    </w:p>
    <w:p w:rsidR="00865CB8" w:rsidRDefault="00865CB8" w:rsidP="000460C1">
      <w:pPr>
        <w:jc w:val="center"/>
        <w:rPr>
          <w:b/>
          <w:bCs/>
          <w:rtl/>
        </w:rPr>
      </w:pPr>
      <w:r>
        <w:rPr>
          <w:rFonts w:hint="cs"/>
          <w:b/>
          <w:bCs/>
          <w:rtl/>
        </w:rPr>
        <w:t>חג שבועות שמח</w:t>
      </w:r>
    </w:p>
    <w:p w:rsidR="00865CB8" w:rsidRPr="002D3924" w:rsidRDefault="00865CB8" w:rsidP="000460C1">
      <w:pPr>
        <w:jc w:val="center"/>
        <w:rPr>
          <w:rtl/>
        </w:rPr>
      </w:pPr>
      <w:r>
        <w:rPr>
          <w:rFonts w:hint="cs"/>
          <w:rtl/>
        </w:rPr>
        <w:t>בצלאל</w:t>
      </w:r>
      <w:bookmarkStart w:id="0" w:name="_GoBack"/>
      <w:bookmarkEnd w:id="0"/>
    </w:p>
    <w:p w:rsidR="0020342F" w:rsidRDefault="0020342F" w:rsidP="00851517">
      <w:pPr>
        <w:rPr>
          <w:rFonts w:ascii="Arial" w:hAnsi="Arial"/>
          <w:b/>
          <w:bCs/>
          <w:sz w:val="28"/>
          <w:szCs w:val="32"/>
          <w:rtl/>
        </w:rPr>
      </w:pPr>
    </w:p>
    <w:p w:rsidR="003B4461" w:rsidRDefault="003B4461" w:rsidP="00851517">
      <w:pPr>
        <w:rPr>
          <w:rFonts w:ascii="Arial" w:hAnsi="Arial"/>
          <w:b/>
          <w:bCs/>
          <w:sz w:val="28"/>
          <w:szCs w:val="32"/>
          <w:rtl/>
        </w:rPr>
      </w:pPr>
    </w:p>
    <w:p w:rsidR="003B4461" w:rsidRDefault="003B4461" w:rsidP="00851517">
      <w:pPr>
        <w:rPr>
          <w:rFonts w:ascii="Arial" w:hAnsi="Arial"/>
          <w:b/>
          <w:bCs/>
          <w:sz w:val="28"/>
          <w:szCs w:val="32"/>
          <w:rtl/>
        </w:rPr>
      </w:pPr>
    </w:p>
    <w:p w:rsidR="00851517" w:rsidRPr="00851517" w:rsidRDefault="00851517" w:rsidP="00851517">
      <w:pPr>
        <w:rPr>
          <w:rFonts w:ascii="Arial" w:hAnsi="Arial"/>
          <w:b/>
          <w:bCs/>
          <w:sz w:val="28"/>
          <w:szCs w:val="32"/>
        </w:rPr>
      </w:pPr>
      <w:r w:rsidRPr="00851517">
        <w:rPr>
          <w:rFonts w:ascii="Arial" w:hAnsi="Arial"/>
          <w:b/>
          <w:bCs/>
          <w:sz w:val="28"/>
          <w:szCs w:val="32"/>
          <w:rtl/>
        </w:rPr>
        <w:t>אז מה חדש ברפת?</w:t>
      </w:r>
    </w:p>
    <w:p w:rsidR="00851517" w:rsidRPr="0020342F" w:rsidRDefault="00851517" w:rsidP="00851517">
      <w:pPr>
        <w:rPr>
          <w:rFonts w:ascii="Arial" w:hAnsi="Arial"/>
          <w:sz w:val="6"/>
          <w:szCs w:val="8"/>
        </w:rPr>
      </w:pPr>
    </w:p>
    <w:p w:rsidR="00851517" w:rsidRPr="00851517" w:rsidRDefault="00851517" w:rsidP="00851517">
      <w:pPr>
        <w:rPr>
          <w:rFonts w:ascii="Arial" w:hAnsi="Arial"/>
          <w:rtl/>
        </w:rPr>
      </w:pPr>
      <w:r w:rsidRPr="00851517">
        <w:rPr>
          <w:rFonts w:ascii="Arial" w:hAnsi="Arial"/>
          <w:rtl/>
        </w:rPr>
        <w:t>שנת 2016 נפתחה עם תנובות גבוהות מהממוצע שאליו הורגלנו בשנים האחרונות. חלק כתוצאה מפיצוי על סוף 2015 הקשה שעברנו וחלק משינויים ממשקיים קטנים שנעשו.</w:t>
      </w:r>
    </w:p>
    <w:p w:rsidR="00851517" w:rsidRPr="00851517" w:rsidRDefault="00851517" w:rsidP="00851517">
      <w:pPr>
        <w:rPr>
          <w:rFonts w:ascii="Arial" w:hAnsi="Arial"/>
          <w:rtl/>
        </w:rPr>
      </w:pPr>
      <w:r w:rsidRPr="00851517">
        <w:rPr>
          <w:rFonts w:ascii="Arial" w:hAnsi="Arial"/>
          <w:rtl/>
        </w:rPr>
        <w:t>מכסת החלב גדלה ב</w:t>
      </w:r>
      <w:r w:rsidRPr="00851517">
        <w:rPr>
          <w:rFonts w:ascii="Arial" w:hAnsi="Arial" w:hint="cs"/>
          <w:rtl/>
        </w:rPr>
        <w:t xml:space="preserve">- </w:t>
      </w:r>
      <w:r w:rsidRPr="00851517">
        <w:rPr>
          <w:rFonts w:ascii="Arial" w:hAnsi="Arial"/>
          <w:rtl/>
        </w:rPr>
        <w:t>90 אלף ליטר ועומדת היום על 3.544 מיליון ליטר.</w:t>
      </w:r>
    </w:p>
    <w:p w:rsidR="00851517" w:rsidRPr="00851517" w:rsidRDefault="00851517" w:rsidP="00851517">
      <w:pPr>
        <w:rPr>
          <w:rFonts w:ascii="Arial" w:hAnsi="Arial"/>
          <w:rtl/>
        </w:rPr>
      </w:pPr>
      <w:r w:rsidRPr="00851517">
        <w:rPr>
          <w:rFonts w:ascii="Arial" w:hAnsi="Arial"/>
          <w:rtl/>
        </w:rPr>
        <w:t>תוכנית הייצור השנתית ל</w:t>
      </w:r>
      <w:r w:rsidRPr="00851517">
        <w:rPr>
          <w:rFonts w:ascii="Arial" w:hAnsi="Arial" w:hint="cs"/>
          <w:rtl/>
        </w:rPr>
        <w:t>-</w:t>
      </w:r>
      <w:r w:rsidRPr="00851517">
        <w:rPr>
          <w:rFonts w:ascii="Arial" w:hAnsi="Arial"/>
          <w:rtl/>
        </w:rPr>
        <w:t xml:space="preserve"> 2016 הינה 3.6 מיליון ליטר, שיהוו שיא חדש בייצור מבחינתנו.</w:t>
      </w:r>
    </w:p>
    <w:p w:rsidR="00851517" w:rsidRPr="00851517" w:rsidRDefault="00851517" w:rsidP="00851517">
      <w:pPr>
        <w:rPr>
          <w:rFonts w:ascii="Arial" w:hAnsi="Arial"/>
          <w:rtl/>
        </w:rPr>
      </w:pPr>
      <w:r w:rsidRPr="00851517">
        <w:rPr>
          <w:rFonts w:ascii="Arial" w:hAnsi="Arial"/>
          <w:rtl/>
        </w:rPr>
        <w:t>לצורך כך הגדלנו את כמות הפרות הנחלבות ואיתן כמובן גדלה גם הצפיפות אבל זה מה יש כרגע.</w:t>
      </w:r>
    </w:p>
    <w:p w:rsidR="00851517" w:rsidRPr="00851517" w:rsidRDefault="00851517" w:rsidP="00851517">
      <w:pPr>
        <w:rPr>
          <w:rFonts w:ascii="Arial" w:hAnsi="Arial"/>
          <w:rtl/>
        </w:rPr>
      </w:pPr>
      <w:r w:rsidRPr="00851517">
        <w:rPr>
          <w:rFonts w:ascii="Arial" w:hAnsi="Arial"/>
          <w:rtl/>
        </w:rPr>
        <w:t>כולנו תקווה שבעתיד נעבור למשכן חדש או נמצא פתרון אחר לבעיית הצפיפות ההולכת וגדלה.</w:t>
      </w:r>
    </w:p>
    <w:p w:rsidR="00851517" w:rsidRPr="00851517" w:rsidRDefault="00851517" w:rsidP="00851517">
      <w:pPr>
        <w:rPr>
          <w:rFonts w:ascii="Arial" w:hAnsi="Arial"/>
          <w:rtl/>
        </w:rPr>
      </w:pPr>
      <w:r w:rsidRPr="00851517">
        <w:rPr>
          <w:rFonts w:ascii="Arial" w:hAnsi="Arial"/>
          <w:rtl/>
        </w:rPr>
        <w:t>מי עוסקים במלאכה?</w:t>
      </w:r>
    </w:p>
    <w:p w:rsidR="00851517" w:rsidRPr="0020342F" w:rsidRDefault="00851517" w:rsidP="00851517">
      <w:pPr>
        <w:rPr>
          <w:rFonts w:ascii="Arial" w:hAnsi="Arial"/>
          <w:sz w:val="8"/>
          <w:szCs w:val="8"/>
          <w:rtl/>
        </w:rPr>
      </w:pPr>
    </w:p>
    <w:p w:rsidR="00851517" w:rsidRPr="00851517" w:rsidRDefault="00851517" w:rsidP="00851517">
      <w:pPr>
        <w:rPr>
          <w:rFonts w:ascii="Arial" w:hAnsi="Arial"/>
          <w:rtl/>
        </w:rPr>
      </w:pPr>
      <w:r w:rsidRPr="00851517">
        <w:rPr>
          <w:rFonts w:ascii="Arial" w:hAnsi="Arial"/>
          <w:rtl/>
        </w:rPr>
        <w:t>על הזנת הפרות אחראי</w:t>
      </w:r>
      <w:r w:rsidRPr="00851517">
        <w:rPr>
          <w:rFonts w:ascii="Arial" w:hAnsi="Arial" w:hint="cs"/>
          <w:rtl/>
        </w:rPr>
        <w:t>,</w:t>
      </w:r>
      <w:r w:rsidRPr="00851517">
        <w:rPr>
          <w:rFonts w:ascii="Arial" w:hAnsi="Arial"/>
          <w:rtl/>
        </w:rPr>
        <w:t xml:space="preserve"> אהרון כהן אשר עושה עבודות נאמנה כבר מעל 12 שנה. </w:t>
      </w:r>
    </w:p>
    <w:p w:rsidR="00851517" w:rsidRPr="00851517" w:rsidRDefault="00851517" w:rsidP="00851517">
      <w:pPr>
        <w:rPr>
          <w:rFonts w:ascii="Arial" w:hAnsi="Arial"/>
          <w:rtl/>
        </w:rPr>
      </w:pPr>
      <w:r w:rsidRPr="00851517">
        <w:rPr>
          <w:rFonts w:ascii="Arial" w:hAnsi="Arial"/>
          <w:rtl/>
        </w:rPr>
        <w:t>על אחזקת הרפת ביום יום ותיקונים בלי סוף אחראי</w:t>
      </w:r>
      <w:r w:rsidRPr="00851517">
        <w:rPr>
          <w:rFonts w:ascii="Arial" w:hAnsi="Arial" w:hint="cs"/>
          <w:rtl/>
        </w:rPr>
        <w:t>,</w:t>
      </w:r>
      <w:r w:rsidRPr="00851517">
        <w:rPr>
          <w:rFonts w:ascii="Arial" w:hAnsi="Arial"/>
          <w:rtl/>
        </w:rPr>
        <w:t xml:space="preserve"> גילי "ידי הזהב" רפאל. אשר מרתך, מתקן, משמיש ומתפעל את המתקן שלנו מדי יום.</w:t>
      </w:r>
    </w:p>
    <w:p w:rsidR="00851517" w:rsidRPr="00851517" w:rsidRDefault="00851517" w:rsidP="00851517">
      <w:pPr>
        <w:rPr>
          <w:rFonts w:ascii="Arial" w:hAnsi="Arial"/>
          <w:rtl/>
        </w:rPr>
      </w:pPr>
      <w:r w:rsidRPr="00851517">
        <w:rPr>
          <w:rFonts w:ascii="Arial" w:hAnsi="Arial"/>
          <w:rtl/>
        </w:rPr>
        <w:t>על בריאות העדר</w:t>
      </w:r>
      <w:r w:rsidRPr="00851517">
        <w:rPr>
          <w:rFonts w:ascii="Arial" w:hAnsi="Arial" w:hint="cs"/>
          <w:rtl/>
        </w:rPr>
        <w:t>,</w:t>
      </w:r>
      <w:r w:rsidRPr="00851517">
        <w:rPr>
          <w:rFonts w:ascii="Arial" w:hAnsi="Arial"/>
          <w:rtl/>
        </w:rPr>
        <w:t xml:space="preserve"> אחראי עוז בן ארי מקיבוץ גבע אשר מספק שנה מקצועית מהטובות שנראו ברפת, שכוללת, בין היתר, אחוזי התעברות מהטובים בעמק!!</w:t>
      </w:r>
    </w:p>
    <w:p w:rsidR="00851517" w:rsidRPr="00851517" w:rsidRDefault="00851517" w:rsidP="00851517">
      <w:pPr>
        <w:rPr>
          <w:rFonts w:ascii="Arial" w:hAnsi="Arial"/>
          <w:rtl/>
        </w:rPr>
      </w:pPr>
      <w:r w:rsidRPr="00851517">
        <w:rPr>
          <w:rFonts w:ascii="Arial" w:hAnsi="Arial"/>
          <w:rtl/>
        </w:rPr>
        <w:t>על גידול העגלות אחראית</w:t>
      </w:r>
      <w:r w:rsidRPr="00851517">
        <w:rPr>
          <w:rFonts w:ascii="Arial" w:hAnsi="Arial" w:hint="cs"/>
          <w:rtl/>
        </w:rPr>
        <w:t>,</w:t>
      </w:r>
      <w:r w:rsidRPr="00851517">
        <w:rPr>
          <w:rFonts w:ascii="Arial" w:hAnsi="Arial"/>
          <w:rtl/>
        </w:rPr>
        <w:t xml:space="preserve"> יעל ברדה, אשר טיפולה המסור והאחראי הביא לכך שבשנה האחרונה היא עומדת על 0% ולדות מתים!! הישג חסר תקדים.</w:t>
      </w:r>
    </w:p>
    <w:p w:rsidR="00851517" w:rsidRPr="00851517" w:rsidRDefault="00851517" w:rsidP="00851517">
      <w:pPr>
        <w:rPr>
          <w:rFonts w:ascii="Arial" w:hAnsi="Arial"/>
          <w:rtl/>
        </w:rPr>
      </w:pPr>
    </w:p>
    <w:p w:rsidR="00851517" w:rsidRPr="00851517" w:rsidRDefault="00851517" w:rsidP="00851517">
      <w:pPr>
        <w:rPr>
          <w:rFonts w:ascii="Arial" w:hAnsi="Arial"/>
          <w:rtl/>
        </w:rPr>
      </w:pPr>
      <w:r w:rsidRPr="00851517">
        <w:rPr>
          <w:rFonts w:ascii="Arial" w:hAnsi="Arial"/>
          <w:rtl/>
        </w:rPr>
        <w:t>מחזקים אותנו במהלך היום בכל העבודות השוטפות מעיין המאן, שגיא עטייה ונוגה המאן חולבת בוקר 4 פעמים בשבוע (שאין חגים..)</w:t>
      </w:r>
    </w:p>
    <w:p w:rsidR="00851517" w:rsidRPr="00851517" w:rsidRDefault="00851517" w:rsidP="00851517">
      <w:pPr>
        <w:rPr>
          <w:rFonts w:ascii="Arial" w:hAnsi="Arial"/>
          <w:rtl/>
        </w:rPr>
      </w:pPr>
      <w:r w:rsidRPr="00851517">
        <w:rPr>
          <w:rFonts w:ascii="Arial" w:hAnsi="Arial"/>
          <w:rtl/>
        </w:rPr>
        <w:t>2 סטודנטים מנפאל אחראים לרוב החליבות השבועיות ומקבלים גיבוי בסופי שבוע וערבים מכוח המחץ מגיל הנעורים רועי פוקס, ניבה הדס, שירה סולץ, וארבל שמואל.</w:t>
      </w:r>
    </w:p>
    <w:p w:rsidR="00851517" w:rsidRPr="0078374E" w:rsidRDefault="00851517" w:rsidP="00851517">
      <w:pPr>
        <w:rPr>
          <w:rFonts w:ascii="Arial" w:hAnsi="Arial"/>
          <w:b/>
          <w:bCs/>
          <w:rtl/>
        </w:rPr>
      </w:pPr>
      <w:r w:rsidRPr="0078374E">
        <w:rPr>
          <w:rFonts w:ascii="Arial" w:hAnsi="Arial"/>
          <w:b/>
          <w:bCs/>
          <w:rtl/>
        </w:rPr>
        <w:t>קצת פיקנטריה..</w:t>
      </w:r>
    </w:p>
    <w:p w:rsidR="00851517" w:rsidRPr="00851517" w:rsidRDefault="00851517" w:rsidP="00851517">
      <w:pPr>
        <w:rPr>
          <w:rFonts w:ascii="Arial" w:hAnsi="Arial"/>
          <w:rtl/>
        </w:rPr>
      </w:pPr>
      <w:r w:rsidRPr="00851517">
        <w:rPr>
          <w:rFonts w:ascii="Arial" w:hAnsi="Arial"/>
          <w:rtl/>
        </w:rPr>
        <w:t>פרה מספר 5508 אשר נולדה בתאריך 13.1.2001 הוצאה בתחילת השנה האזרחית מהחליבות ובניגוד למסלול של שאר הפרות (למשחטה) ה</w:t>
      </w:r>
      <w:r w:rsidRPr="00851517">
        <w:rPr>
          <w:rFonts w:ascii="Arial" w:hAnsi="Arial" w:hint="cs"/>
          <w:rtl/>
        </w:rPr>
        <w:t>י</w:t>
      </w:r>
      <w:r w:rsidRPr="00851517">
        <w:rPr>
          <w:rFonts w:ascii="Arial" w:hAnsi="Arial"/>
          <w:rtl/>
        </w:rPr>
        <w:t>א הופרשה לגימלאות בקבוצת היבשות..</w:t>
      </w:r>
    </w:p>
    <w:p w:rsidR="00851517" w:rsidRPr="00851517" w:rsidRDefault="00851517" w:rsidP="00851517">
      <w:pPr>
        <w:rPr>
          <w:rFonts w:ascii="Arial" w:hAnsi="Arial"/>
          <w:rtl/>
        </w:rPr>
      </w:pPr>
      <w:r w:rsidRPr="00851517">
        <w:rPr>
          <w:rFonts w:ascii="Arial" w:hAnsi="Arial"/>
          <w:rtl/>
        </w:rPr>
        <w:t>בשביל כבוד צריך לעבוד.. והיא אכן עבדה: 167,470 ליטר תנובת חיים, אשר מדרגים אותה כיום במקום החמישי במדינת ישראל מבין הפרות שעדיין בחיים.</w:t>
      </w:r>
    </w:p>
    <w:p w:rsidR="00851517" w:rsidRPr="00851517" w:rsidRDefault="00851517" w:rsidP="00851517">
      <w:pPr>
        <w:rPr>
          <w:rFonts w:ascii="Arial" w:hAnsi="Arial"/>
          <w:rtl/>
        </w:rPr>
      </w:pPr>
      <w:r w:rsidRPr="00851517">
        <w:rPr>
          <w:rFonts w:ascii="Arial" w:hAnsi="Arial"/>
          <w:rtl/>
        </w:rPr>
        <w:t>מדי יום היא יוצאת לטיול לאחר מקלחת הבוקר ומסתובבת חופשייה בין הקבוצות, אוכל אוכלת כרצונה ועושה טיול לעגלים. כשנמאס לה היא נעמדת ליד שער הכניסה לקבוצה שלה ומוכנסת חזרה.</w:t>
      </w:r>
    </w:p>
    <w:p w:rsidR="00851517" w:rsidRPr="00851517" w:rsidRDefault="00851517" w:rsidP="00851517">
      <w:pPr>
        <w:rPr>
          <w:rFonts w:ascii="Arial" w:hAnsi="Arial"/>
          <w:rtl/>
        </w:rPr>
      </w:pPr>
      <w:r w:rsidRPr="00851517">
        <w:rPr>
          <w:rFonts w:ascii="Arial" w:hAnsi="Arial"/>
          <w:rtl/>
        </w:rPr>
        <w:t>שמגיע אז מגיע..</w:t>
      </w:r>
    </w:p>
    <w:p w:rsidR="00851517" w:rsidRDefault="00851517" w:rsidP="00851517">
      <w:pPr>
        <w:rPr>
          <w:rFonts w:ascii="Arial" w:hAnsi="Arial"/>
          <w:rtl/>
        </w:rPr>
      </w:pPr>
    </w:p>
    <w:p w:rsidR="00851517" w:rsidRPr="00851517" w:rsidRDefault="00851517" w:rsidP="00851517">
      <w:pPr>
        <w:rPr>
          <w:rFonts w:ascii="Arial" w:hAnsi="Arial"/>
          <w:b/>
          <w:bCs/>
          <w:rtl/>
        </w:rPr>
      </w:pPr>
      <w:r w:rsidRPr="00851517">
        <w:rPr>
          <w:rFonts w:ascii="Arial" w:hAnsi="Arial"/>
          <w:b/>
          <w:bCs/>
          <w:rtl/>
        </w:rPr>
        <w:t>לסיכום</w:t>
      </w:r>
    </w:p>
    <w:p w:rsidR="00851517" w:rsidRPr="00851517" w:rsidRDefault="00851517" w:rsidP="00851517">
      <w:pPr>
        <w:rPr>
          <w:rFonts w:ascii="Arial" w:hAnsi="Arial"/>
          <w:rtl/>
        </w:rPr>
      </w:pPr>
    </w:p>
    <w:p w:rsidR="00851517" w:rsidRPr="00851517" w:rsidRDefault="00851517" w:rsidP="00851517">
      <w:pPr>
        <w:rPr>
          <w:rFonts w:ascii="Arial" w:hAnsi="Arial"/>
          <w:rtl/>
        </w:rPr>
      </w:pPr>
      <w:r w:rsidRPr="00851517">
        <w:rPr>
          <w:rFonts w:ascii="Arial" w:hAnsi="Arial"/>
          <w:rtl/>
        </w:rPr>
        <w:t>כמו כל ענף החקלאות גם שלנו עובר משברים ולפעמים חוסר ודאות עתידי.</w:t>
      </w:r>
    </w:p>
    <w:p w:rsidR="00851517" w:rsidRPr="00851517" w:rsidRDefault="00851517" w:rsidP="00851517">
      <w:pPr>
        <w:rPr>
          <w:rFonts w:ascii="Arial" w:hAnsi="Arial"/>
          <w:rtl/>
        </w:rPr>
      </w:pPr>
      <w:r w:rsidRPr="00851517">
        <w:rPr>
          <w:rFonts w:ascii="Arial" w:hAnsi="Arial"/>
          <w:rtl/>
        </w:rPr>
        <w:t>אנחנו נמשיך לקום מוקדם לחלוב פרות ולעשות את אשר מוטל עלינו בתקווה בשנה הבאה ברפת חדשה.</w:t>
      </w:r>
    </w:p>
    <w:p w:rsidR="00851517" w:rsidRPr="00851517" w:rsidRDefault="00851517" w:rsidP="00851517">
      <w:pPr>
        <w:rPr>
          <w:rFonts w:ascii="Arial" w:hAnsi="Arial"/>
          <w:rtl/>
        </w:rPr>
      </w:pPr>
    </w:p>
    <w:p w:rsidR="00851517" w:rsidRPr="00851517" w:rsidRDefault="00851517" w:rsidP="00851517">
      <w:pPr>
        <w:jc w:val="center"/>
        <w:rPr>
          <w:rFonts w:ascii="Arial" w:hAnsi="Arial"/>
          <w:rtl/>
        </w:rPr>
      </w:pPr>
      <w:r w:rsidRPr="00851517">
        <w:rPr>
          <w:rFonts w:ascii="Arial" w:hAnsi="Arial"/>
          <w:rtl/>
        </w:rPr>
        <w:t>חג חלב שמח</w:t>
      </w:r>
    </w:p>
    <w:p w:rsidR="00851517" w:rsidRPr="00851517" w:rsidRDefault="00851517" w:rsidP="00851517">
      <w:pPr>
        <w:jc w:val="center"/>
        <w:rPr>
          <w:rFonts w:ascii="Arial" w:hAnsi="Arial"/>
          <w:rtl/>
        </w:rPr>
      </w:pPr>
      <w:r w:rsidRPr="00851517">
        <w:rPr>
          <w:rFonts w:ascii="Arial" w:hAnsi="Arial"/>
          <w:rtl/>
        </w:rPr>
        <w:t>יריב וישנו</w:t>
      </w:r>
    </w:p>
    <w:p w:rsidR="00851517" w:rsidRDefault="00851517" w:rsidP="00851517">
      <w:pPr>
        <w:jc w:val="center"/>
        <w:rPr>
          <w:rtl/>
        </w:rPr>
      </w:pPr>
      <w:r w:rsidRPr="00851517">
        <w:rPr>
          <w:rFonts w:ascii="Arial" w:hAnsi="Arial"/>
          <w:rtl/>
        </w:rPr>
        <w:t>וצוות הרפתנים</w:t>
      </w:r>
    </w:p>
    <w:p w:rsidR="00851517" w:rsidRDefault="00851517" w:rsidP="00851517">
      <w:pPr>
        <w:jc w:val="center"/>
        <w:rPr>
          <w:rtl/>
        </w:rPr>
      </w:pPr>
    </w:p>
    <w:p w:rsidR="00851517" w:rsidRDefault="00851517" w:rsidP="00851517">
      <w:pPr>
        <w:jc w:val="center"/>
        <w:rPr>
          <w:rtl/>
        </w:rPr>
      </w:pPr>
    </w:p>
    <w:p w:rsidR="00851517" w:rsidRDefault="00851517" w:rsidP="00851517">
      <w:pPr>
        <w:rPr>
          <w:sz w:val="28"/>
          <w:rtl/>
        </w:rPr>
      </w:pPr>
    </w:p>
    <w:p w:rsidR="00851517" w:rsidRDefault="00851517" w:rsidP="00851517">
      <w:pPr>
        <w:rPr>
          <w:sz w:val="28"/>
          <w:rtl/>
        </w:rPr>
      </w:pPr>
    </w:p>
    <w:p w:rsidR="00851517" w:rsidRDefault="00851517" w:rsidP="00851517">
      <w:pPr>
        <w:rPr>
          <w:sz w:val="28"/>
          <w:rtl/>
        </w:rPr>
      </w:pPr>
    </w:p>
    <w:p w:rsidR="00851517" w:rsidRDefault="00851517" w:rsidP="00851517">
      <w:pPr>
        <w:rPr>
          <w:sz w:val="28"/>
          <w:rtl/>
        </w:rPr>
      </w:pPr>
    </w:p>
    <w:p w:rsidR="0078374E" w:rsidRDefault="0078374E" w:rsidP="00851517">
      <w:pPr>
        <w:rPr>
          <w:sz w:val="28"/>
          <w:rtl/>
        </w:rPr>
      </w:pPr>
      <w:r>
        <w:rPr>
          <w:rFonts w:hint="cs"/>
          <w:lang w:eastAsia="en-US"/>
        </w:rPr>
        <w:drawing>
          <wp:anchor distT="0" distB="0" distL="114300" distR="114300" simplePos="0" relativeHeight="251665408" behindDoc="0" locked="0" layoutInCell="1" allowOverlap="1">
            <wp:simplePos x="0" y="0"/>
            <wp:positionH relativeFrom="column">
              <wp:posOffset>3762375</wp:posOffset>
            </wp:positionH>
            <wp:positionV relativeFrom="paragraph">
              <wp:posOffset>-638175</wp:posOffset>
            </wp:positionV>
            <wp:extent cx="2324100" cy="723900"/>
            <wp:effectExtent l="19050" t="0" r="0" b="0"/>
            <wp:wrapNone/>
            <wp:docPr id="33" name="תמונה 33" descr="gadash adom sha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adash adom shahor"/>
                    <pic:cNvPicPr>
                      <a:picLocks noChangeAspect="1" noChangeArrowheads="1"/>
                    </pic:cNvPicPr>
                  </pic:nvPicPr>
                  <pic:blipFill>
                    <a:blip r:embed="rId13" cstate="print"/>
                    <a:srcRect/>
                    <a:stretch>
                      <a:fillRect/>
                    </a:stretch>
                  </pic:blipFill>
                  <pic:spPr bwMode="auto">
                    <a:xfrm>
                      <a:off x="0" y="0"/>
                      <a:ext cx="2324100" cy="723900"/>
                    </a:xfrm>
                    <a:prstGeom prst="rect">
                      <a:avLst/>
                    </a:prstGeom>
                    <a:noFill/>
                    <a:ln w="9525">
                      <a:noFill/>
                      <a:miter lim="800000"/>
                      <a:headEnd/>
                      <a:tailEnd/>
                    </a:ln>
                  </pic:spPr>
                </pic:pic>
              </a:graphicData>
            </a:graphic>
          </wp:anchor>
        </w:drawing>
      </w:r>
    </w:p>
    <w:p w:rsidR="00851517" w:rsidRPr="009B523A" w:rsidRDefault="00851517" w:rsidP="00851517">
      <w:pPr>
        <w:rPr>
          <w:sz w:val="28"/>
          <w:rtl/>
        </w:rPr>
      </w:pPr>
      <w:r w:rsidRPr="009B523A">
        <w:rPr>
          <w:rFonts w:hint="cs"/>
          <w:sz w:val="28"/>
          <w:rtl/>
        </w:rPr>
        <w:t>בס"ד</w:t>
      </w:r>
    </w:p>
    <w:p w:rsidR="00851517" w:rsidRPr="009B523A" w:rsidRDefault="00851517" w:rsidP="00851517">
      <w:pPr>
        <w:jc w:val="center"/>
        <w:rPr>
          <w:sz w:val="28"/>
          <w:u w:val="single"/>
          <w:rtl/>
        </w:rPr>
      </w:pPr>
      <w:r w:rsidRPr="009B523A">
        <w:rPr>
          <w:rFonts w:hint="cs"/>
          <w:sz w:val="28"/>
          <w:u w:val="single"/>
          <w:rtl/>
        </w:rPr>
        <w:t>בוקר טוב לחברי מעוז חיים .</w:t>
      </w:r>
    </w:p>
    <w:p w:rsidR="00851517" w:rsidRPr="009B523A" w:rsidRDefault="00851517" w:rsidP="00851517">
      <w:pPr>
        <w:jc w:val="center"/>
        <w:rPr>
          <w:sz w:val="28"/>
          <w:u w:val="single"/>
          <w:rtl/>
        </w:rPr>
      </w:pPr>
    </w:p>
    <w:p w:rsidR="00851517" w:rsidRPr="009B523A" w:rsidRDefault="00851517" w:rsidP="00851517">
      <w:pPr>
        <w:rPr>
          <w:sz w:val="28"/>
          <w:rtl/>
        </w:rPr>
      </w:pPr>
      <w:r w:rsidRPr="009B523A">
        <w:rPr>
          <w:rFonts w:hint="cs"/>
          <w:sz w:val="28"/>
          <w:rtl/>
        </w:rPr>
        <w:t>הבוקר יום שלישי כ"ט באייר התחלנו בשעה טובה בקטיף העגבניות.</w:t>
      </w:r>
    </w:p>
    <w:p w:rsidR="00851517" w:rsidRPr="009B523A" w:rsidRDefault="00851517" w:rsidP="00851517">
      <w:pPr>
        <w:rPr>
          <w:sz w:val="28"/>
          <w:rtl/>
        </w:rPr>
      </w:pPr>
      <w:r w:rsidRPr="009B523A">
        <w:rPr>
          <w:rFonts w:hint="cs"/>
          <w:sz w:val="28"/>
          <w:rtl/>
        </w:rPr>
        <w:t>430</w:t>
      </w:r>
      <w:r>
        <w:rPr>
          <w:rFonts w:hint="cs"/>
          <w:sz w:val="28"/>
          <w:rtl/>
        </w:rPr>
        <w:t xml:space="preserve"> </w:t>
      </w:r>
      <w:r w:rsidRPr="009B523A">
        <w:rPr>
          <w:rFonts w:hint="cs"/>
          <w:sz w:val="28"/>
          <w:rtl/>
        </w:rPr>
        <w:t>דונם של עגבניות עסיסיות מזן ברייגיד ו-5811.</w:t>
      </w:r>
      <w:r>
        <w:rPr>
          <w:rFonts w:hint="cs"/>
          <w:sz w:val="28"/>
          <w:rtl/>
        </w:rPr>
        <w:t xml:space="preserve"> </w:t>
      </w:r>
      <w:r w:rsidRPr="009B523A">
        <w:rPr>
          <w:rFonts w:hint="cs"/>
          <w:sz w:val="28"/>
          <w:rtl/>
        </w:rPr>
        <w:t>המגדל של העגבניות אודי דפנא לא יזכה להיות בקטיף,</w:t>
      </w:r>
      <w:r>
        <w:rPr>
          <w:rFonts w:hint="cs"/>
          <w:sz w:val="28"/>
          <w:rtl/>
        </w:rPr>
        <w:t xml:space="preserve"> </w:t>
      </w:r>
      <w:r w:rsidRPr="009B523A">
        <w:rPr>
          <w:rFonts w:hint="cs"/>
          <w:sz w:val="28"/>
          <w:rtl/>
        </w:rPr>
        <w:t>שוכב בבית עם פריצת דיסק,</w:t>
      </w:r>
      <w:r>
        <w:rPr>
          <w:rFonts w:hint="cs"/>
          <w:sz w:val="28"/>
          <w:rtl/>
        </w:rPr>
        <w:t xml:space="preserve"> </w:t>
      </w:r>
      <w:r w:rsidRPr="009B523A">
        <w:rPr>
          <w:rFonts w:hint="cs"/>
          <w:sz w:val="28"/>
          <w:rtl/>
        </w:rPr>
        <w:t>וזו ההזדמנות לאחל לו רפואה שלמה וחזור במהרה.</w:t>
      </w:r>
    </w:p>
    <w:p w:rsidR="00851517" w:rsidRPr="009B523A" w:rsidRDefault="00851517" w:rsidP="00851517">
      <w:pPr>
        <w:rPr>
          <w:sz w:val="28"/>
          <w:rtl/>
        </w:rPr>
      </w:pPr>
      <w:r w:rsidRPr="009B523A">
        <w:rPr>
          <w:rFonts w:hint="cs"/>
          <w:sz w:val="28"/>
          <w:rtl/>
        </w:rPr>
        <w:t>נקטוף לערך כ-3.700 טון כשהם כ-8.5 טון לדונם,</w:t>
      </w:r>
      <w:r>
        <w:rPr>
          <w:rFonts w:hint="cs"/>
          <w:sz w:val="28"/>
          <w:rtl/>
        </w:rPr>
        <w:t xml:space="preserve"> </w:t>
      </w:r>
      <w:r w:rsidRPr="009B523A">
        <w:rPr>
          <w:rFonts w:hint="cs"/>
          <w:sz w:val="28"/>
          <w:rtl/>
        </w:rPr>
        <w:t xml:space="preserve">במשקים מערבה מאתנו מגעים ל- 10-14 </w:t>
      </w:r>
      <w:r>
        <w:rPr>
          <w:rFonts w:hint="cs"/>
          <w:sz w:val="28"/>
          <w:rtl/>
        </w:rPr>
        <w:t>טון לדונם, ההבדל הוא באיכות המי</w:t>
      </w:r>
      <w:r w:rsidRPr="009B523A">
        <w:rPr>
          <w:rFonts w:hint="cs"/>
          <w:sz w:val="28"/>
          <w:rtl/>
        </w:rPr>
        <w:t>ם.</w:t>
      </w:r>
    </w:p>
    <w:p w:rsidR="00851517" w:rsidRPr="009B523A" w:rsidRDefault="00851517" w:rsidP="00851517">
      <w:pPr>
        <w:rPr>
          <w:sz w:val="28"/>
          <w:rtl/>
        </w:rPr>
      </w:pPr>
      <w:r w:rsidRPr="009B523A">
        <w:rPr>
          <w:rFonts w:hint="cs"/>
          <w:sz w:val="28"/>
          <w:rtl/>
        </w:rPr>
        <w:t>אנחנו משקים ב-1.300 מיליגרם כלור והם במקסימום מגיעים ל-600.</w:t>
      </w:r>
      <w:r>
        <w:rPr>
          <w:rFonts w:hint="cs"/>
          <w:sz w:val="28"/>
          <w:rtl/>
        </w:rPr>
        <w:t xml:space="preserve"> </w:t>
      </w:r>
      <w:r w:rsidRPr="009B523A">
        <w:rPr>
          <w:rFonts w:hint="cs"/>
          <w:sz w:val="28"/>
          <w:rtl/>
        </w:rPr>
        <w:t>אין מה לעשות זהו המצב.</w:t>
      </w:r>
    </w:p>
    <w:p w:rsidR="00851517" w:rsidRPr="009B523A" w:rsidRDefault="00851517" w:rsidP="00851517">
      <w:pPr>
        <w:rPr>
          <w:sz w:val="28"/>
          <w:rtl/>
        </w:rPr>
      </w:pPr>
      <w:r w:rsidRPr="009B523A">
        <w:rPr>
          <w:rFonts w:hint="cs"/>
          <w:sz w:val="28"/>
          <w:rtl/>
        </w:rPr>
        <w:t>האספסת ממשיכה להיות הגידול העיקר</w:t>
      </w:r>
      <w:r w:rsidRPr="009B523A">
        <w:rPr>
          <w:rFonts w:hint="eastAsia"/>
          <w:sz w:val="28"/>
          <w:rtl/>
        </w:rPr>
        <w:t>י</w:t>
      </w:r>
      <w:r w:rsidRPr="009B523A">
        <w:rPr>
          <w:rFonts w:hint="cs"/>
          <w:sz w:val="28"/>
          <w:rtl/>
        </w:rPr>
        <w:t xml:space="preserve"> והמוביל שלנו כ-2.800 דונם,</w:t>
      </w:r>
      <w:r>
        <w:rPr>
          <w:rFonts w:hint="cs"/>
          <w:sz w:val="28"/>
          <w:rtl/>
        </w:rPr>
        <w:t xml:space="preserve"> </w:t>
      </w:r>
      <w:r w:rsidRPr="009B523A">
        <w:rPr>
          <w:rFonts w:hint="cs"/>
          <w:sz w:val="28"/>
          <w:rtl/>
        </w:rPr>
        <w:t>כל דונם נקצר פעם ב-21-24 יום, כול יום נקצרים על ידי ירון והבה ועומר אביסרור</w:t>
      </w:r>
      <w:r>
        <w:rPr>
          <w:rFonts w:hint="cs"/>
          <w:sz w:val="28"/>
          <w:rtl/>
        </w:rPr>
        <w:t xml:space="preserve"> </w:t>
      </w:r>
      <w:r w:rsidRPr="009B523A">
        <w:rPr>
          <w:rFonts w:hint="cs"/>
          <w:sz w:val="28"/>
          <w:rtl/>
        </w:rPr>
        <w:t>בין 100-200 דונם, לאחר הקציר מחכים שהאספסת תתייבש, והפעולה הבאה היא גיבוב</w:t>
      </w:r>
      <w:r>
        <w:rPr>
          <w:rFonts w:hint="cs"/>
          <w:sz w:val="28"/>
          <w:rtl/>
        </w:rPr>
        <w:t xml:space="preserve"> </w:t>
      </w:r>
      <w:r w:rsidRPr="009B523A">
        <w:rPr>
          <w:rFonts w:hint="cs"/>
          <w:sz w:val="28"/>
          <w:rtl/>
        </w:rPr>
        <w:t>שנעשה במקצועיו</w:t>
      </w:r>
      <w:r w:rsidRPr="009B523A">
        <w:rPr>
          <w:rFonts w:hint="eastAsia"/>
          <w:sz w:val="28"/>
          <w:rtl/>
        </w:rPr>
        <w:t>ת</w:t>
      </w:r>
      <w:r w:rsidRPr="009B523A">
        <w:rPr>
          <w:rFonts w:hint="cs"/>
          <w:sz w:val="28"/>
          <w:rtl/>
        </w:rPr>
        <w:t xml:space="preserve"> רבה ע"י רמי שפורן מכפר רופין, ואוהד קרבץ ממגן שאול. ביום של הגיבוב בלילה מגעים המכבשים של אל"צ ויוצרים מהאספסת חבילות מרובעות,</w:t>
      </w:r>
      <w:r>
        <w:rPr>
          <w:rFonts w:hint="cs"/>
          <w:sz w:val="28"/>
          <w:rtl/>
        </w:rPr>
        <w:t xml:space="preserve"> ובינוניות, </w:t>
      </w:r>
      <w:r w:rsidRPr="009B523A">
        <w:rPr>
          <w:rFonts w:hint="cs"/>
          <w:sz w:val="28"/>
          <w:rtl/>
        </w:rPr>
        <w:t>למחרת מגיע השופל הצהוב שלנו עם המפעיל היחיד ומיוחד עומר אביסרור ומפנה את החבילות</w:t>
      </w:r>
    </w:p>
    <w:p w:rsidR="00851517" w:rsidRPr="009B523A" w:rsidRDefault="00851517" w:rsidP="00851517">
      <w:pPr>
        <w:rPr>
          <w:sz w:val="28"/>
          <w:rtl/>
        </w:rPr>
      </w:pPr>
      <w:r w:rsidRPr="009B523A">
        <w:rPr>
          <w:rFonts w:hint="cs"/>
          <w:sz w:val="28"/>
          <w:rtl/>
        </w:rPr>
        <w:t>לקצה השטח. לאחר מכן מגיעות המשאיות והוא מעמיס את החבילות שיוצאות לכול הארץ.</w:t>
      </w:r>
    </w:p>
    <w:p w:rsidR="00851517" w:rsidRPr="009B523A" w:rsidRDefault="00851517" w:rsidP="00851517">
      <w:pPr>
        <w:rPr>
          <w:sz w:val="28"/>
          <w:rtl/>
        </w:rPr>
      </w:pPr>
      <w:r w:rsidRPr="009B523A">
        <w:rPr>
          <w:rFonts w:hint="cs"/>
          <w:sz w:val="28"/>
          <w:rtl/>
        </w:rPr>
        <w:t>לפעמים בלילה יוצא גם המכבש הקטן שמכין חבילות קטנות 20-40 ק"ג לכל בעלי הסוסים בארץ</w:t>
      </w:r>
    </w:p>
    <w:p w:rsidR="00851517" w:rsidRPr="009B523A" w:rsidRDefault="00851517" w:rsidP="00851517">
      <w:pPr>
        <w:rPr>
          <w:sz w:val="28"/>
          <w:rtl/>
        </w:rPr>
      </w:pPr>
      <w:r w:rsidRPr="009B523A">
        <w:rPr>
          <w:rFonts w:hint="cs"/>
          <w:sz w:val="28"/>
          <w:rtl/>
        </w:rPr>
        <w:t>ויש הרבה.</w:t>
      </w:r>
    </w:p>
    <w:p w:rsidR="00851517" w:rsidRPr="009B523A" w:rsidRDefault="00851517" w:rsidP="00851517">
      <w:pPr>
        <w:rPr>
          <w:sz w:val="28"/>
          <w:rtl/>
        </w:rPr>
      </w:pPr>
      <w:r w:rsidRPr="009B523A">
        <w:rPr>
          <w:rFonts w:hint="cs"/>
          <w:sz w:val="28"/>
          <w:rtl/>
        </w:rPr>
        <w:t>ובמרווח שנותר בין איסוף החבילות לקציר הבא, מוקי מריץ את הקוונועים במיומנות נפלאה כדי</w:t>
      </w:r>
    </w:p>
    <w:p w:rsidR="00851517" w:rsidRPr="009B523A" w:rsidRDefault="00851517" w:rsidP="00851517">
      <w:pPr>
        <w:rPr>
          <w:sz w:val="28"/>
          <w:rtl/>
        </w:rPr>
      </w:pPr>
      <w:r w:rsidRPr="009B523A">
        <w:rPr>
          <w:rFonts w:hint="cs"/>
          <w:sz w:val="28"/>
          <w:rtl/>
        </w:rPr>
        <w:t>להספיק לתת את ה-200 מ"ק לדונם בין קציר לקציר.</w:t>
      </w:r>
    </w:p>
    <w:p w:rsidR="00851517" w:rsidRPr="009B523A" w:rsidRDefault="00851517" w:rsidP="00851517">
      <w:pPr>
        <w:rPr>
          <w:sz w:val="28"/>
          <w:rtl/>
        </w:rPr>
      </w:pPr>
      <w:r w:rsidRPr="009B523A">
        <w:rPr>
          <w:rFonts w:hint="cs"/>
          <w:sz w:val="28"/>
          <w:rtl/>
        </w:rPr>
        <w:t>ובשטחי ההמטרה עושים אותו הדבר אימרי ברוש, גיא קורן,</w:t>
      </w:r>
      <w:r>
        <w:rPr>
          <w:rFonts w:hint="cs"/>
          <w:sz w:val="28"/>
          <w:rtl/>
        </w:rPr>
        <w:t xml:space="preserve"> </w:t>
      </w:r>
      <w:r w:rsidRPr="009B523A">
        <w:rPr>
          <w:rFonts w:hint="cs"/>
          <w:sz w:val="28"/>
          <w:rtl/>
        </w:rPr>
        <w:t>דאנג, בארי ישבי, ועמית בורכוב.</w:t>
      </w:r>
    </w:p>
    <w:p w:rsidR="00851517" w:rsidRPr="009B523A" w:rsidRDefault="00851517" w:rsidP="00851517">
      <w:pPr>
        <w:rPr>
          <w:sz w:val="28"/>
          <w:rtl/>
        </w:rPr>
      </w:pPr>
      <w:r w:rsidRPr="009B523A">
        <w:rPr>
          <w:rFonts w:hint="cs"/>
          <w:sz w:val="28"/>
          <w:rtl/>
        </w:rPr>
        <w:t>השנה אנו מגדלים גם כ-450 דונם</w:t>
      </w:r>
      <w:r>
        <w:rPr>
          <w:rFonts w:hint="cs"/>
          <w:sz w:val="28"/>
          <w:rtl/>
        </w:rPr>
        <w:t xml:space="preserve"> חמניות, שהדררות מנסות בכול כוחן</w:t>
      </w:r>
      <w:r w:rsidRPr="009B523A">
        <w:rPr>
          <w:rFonts w:hint="cs"/>
          <w:sz w:val="28"/>
          <w:rtl/>
        </w:rPr>
        <w:t xml:space="preserve"> ו</w:t>
      </w:r>
      <w:r>
        <w:rPr>
          <w:rFonts w:hint="cs"/>
          <w:sz w:val="28"/>
          <w:rtl/>
        </w:rPr>
        <w:t xml:space="preserve">מרצן לאכול לנו מה שיותר גרעינים. </w:t>
      </w:r>
      <w:r w:rsidRPr="009B523A">
        <w:rPr>
          <w:rFonts w:hint="cs"/>
          <w:sz w:val="28"/>
          <w:rtl/>
        </w:rPr>
        <w:t>יש לנו תירס תחמיץ לרפת שלנו, תירס</w:t>
      </w:r>
      <w:r>
        <w:rPr>
          <w:rFonts w:hint="cs"/>
          <w:sz w:val="28"/>
          <w:rtl/>
        </w:rPr>
        <w:t xml:space="preserve"> תחמיץ בחבילות עטופות לירדן </w:t>
      </w:r>
      <w:r w:rsidRPr="009B523A">
        <w:rPr>
          <w:rFonts w:hint="cs"/>
          <w:sz w:val="28"/>
          <w:rtl/>
        </w:rPr>
        <w:t>ותירס תעשיה למאכל לסנפרוסט.</w:t>
      </w:r>
    </w:p>
    <w:p w:rsidR="00851517" w:rsidRPr="009B523A" w:rsidRDefault="00851517" w:rsidP="00851517">
      <w:pPr>
        <w:rPr>
          <w:sz w:val="28"/>
          <w:rtl/>
        </w:rPr>
      </w:pPr>
      <w:r w:rsidRPr="009B523A">
        <w:rPr>
          <w:rFonts w:hint="cs"/>
          <w:sz w:val="28"/>
          <w:rtl/>
        </w:rPr>
        <w:t xml:space="preserve">כול שטחי התירס והחמניות בבית מגודרים ע"י גדר חשמלית, הסיבה </w:t>
      </w:r>
      <w:r w:rsidRPr="009B523A">
        <w:rPr>
          <w:rFonts w:hint="cs"/>
          <w:sz w:val="28"/>
          <w:u w:val="single"/>
          <w:rtl/>
        </w:rPr>
        <w:t>החזירים</w:t>
      </w:r>
      <w:r w:rsidRPr="00F2457C">
        <w:rPr>
          <w:rFonts w:hint="cs"/>
          <w:sz w:val="28"/>
          <w:rtl/>
        </w:rPr>
        <w:t xml:space="preserve">, </w:t>
      </w:r>
      <w:r w:rsidRPr="009B523A">
        <w:rPr>
          <w:rFonts w:hint="cs"/>
          <w:sz w:val="28"/>
          <w:rtl/>
        </w:rPr>
        <w:t>יימ</w:t>
      </w:r>
      <w:r w:rsidRPr="009B523A">
        <w:rPr>
          <w:rFonts w:hint="eastAsia"/>
          <w:sz w:val="28"/>
          <w:rtl/>
        </w:rPr>
        <w:t>ח</w:t>
      </w:r>
      <w:r w:rsidRPr="009B523A">
        <w:rPr>
          <w:rFonts w:hint="cs"/>
          <w:sz w:val="28"/>
          <w:rtl/>
        </w:rPr>
        <w:t xml:space="preserve"> שמם</w:t>
      </w:r>
      <w:r>
        <w:rPr>
          <w:rFonts w:hint="cs"/>
          <w:sz w:val="28"/>
          <w:rtl/>
        </w:rPr>
        <w:t>,</w:t>
      </w:r>
    </w:p>
    <w:p w:rsidR="00851517" w:rsidRPr="009B523A" w:rsidRDefault="00851517" w:rsidP="00851517">
      <w:pPr>
        <w:rPr>
          <w:sz w:val="28"/>
          <w:u w:val="single"/>
          <w:rtl/>
        </w:rPr>
      </w:pPr>
      <w:r w:rsidRPr="009B523A">
        <w:rPr>
          <w:rFonts w:hint="cs"/>
          <w:sz w:val="28"/>
          <w:rtl/>
        </w:rPr>
        <w:t>נהנים לאכול את קלחי התירס ולהתגרד בגבעולי החמניות.</w:t>
      </w:r>
    </w:p>
    <w:p w:rsidR="00851517" w:rsidRPr="009B523A" w:rsidRDefault="00851517" w:rsidP="00851517">
      <w:pPr>
        <w:rPr>
          <w:sz w:val="28"/>
          <w:rtl/>
        </w:rPr>
      </w:pPr>
      <w:r w:rsidRPr="009B523A">
        <w:rPr>
          <w:rFonts w:hint="cs"/>
          <w:sz w:val="28"/>
          <w:rtl/>
        </w:rPr>
        <w:t>השנה גידלנו כ-</w:t>
      </w:r>
      <w:r>
        <w:rPr>
          <w:rFonts w:hint="cs"/>
          <w:sz w:val="28"/>
          <w:rtl/>
        </w:rPr>
        <w:t xml:space="preserve"> </w:t>
      </w:r>
      <w:r w:rsidRPr="009B523A">
        <w:rPr>
          <w:rFonts w:hint="cs"/>
          <w:sz w:val="28"/>
          <w:rtl/>
        </w:rPr>
        <w:t>1,500 דונם חיטה לגרעינים</w:t>
      </w:r>
      <w:r>
        <w:rPr>
          <w:rFonts w:hint="cs"/>
          <w:sz w:val="28"/>
          <w:rtl/>
        </w:rPr>
        <w:t>,</w:t>
      </w:r>
      <w:r w:rsidRPr="009B523A">
        <w:rPr>
          <w:rFonts w:hint="cs"/>
          <w:sz w:val="28"/>
          <w:rtl/>
        </w:rPr>
        <w:t xml:space="preserve"> היבול לא היה משהו כ-460 ק"ג ממוצע לדונם.</w:t>
      </w:r>
    </w:p>
    <w:p w:rsidR="00851517" w:rsidRPr="009B523A" w:rsidRDefault="00851517" w:rsidP="00851517">
      <w:pPr>
        <w:rPr>
          <w:sz w:val="28"/>
          <w:rtl/>
        </w:rPr>
      </w:pPr>
      <w:r w:rsidRPr="009B523A">
        <w:rPr>
          <w:rFonts w:hint="cs"/>
          <w:sz w:val="28"/>
          <w:rtl/>
        </w:rPr>
        <w:t>גם יבול בינוני וגם מחיר נמוך כ-800 שקל לטון גרעינים, לעומת 1000-1200 בשנים הקודמות.</w:t>
      </w:r>
    </w:p>
    <w:p w:rsidR="00851517" w:rsidRPr="009B523A" w:rsidRDefault="00851517" w:rsidP="00851517">
      <w:pPr>
        <w:rPr>
          <w:sz w:val="28"/>
          <w:rtl/>
        </w:rPr>
      </w:pPr>
      <w:r w:rsidRPr="009B523A">
        <w:rPr>
          <w:rFonts w:hint="cs"/>
          <w:sz w:val="28"/>
          <w:rtl/>
        </w:rPr>
        <w:t>בנוסף גידלנו חיטה לתחמיץ לרפת ושחת דגן.</w:t>
      </w:r>
    </w:p>
    <w:p w:rsidR="00851517" w:rsidRPr="009B523A" w:rsidRDefault="00851517" w:rsidP="00851517">
      <w:pPr>
        <w:rPr>
          <w:sz w:val="28"/>
          <w:rtl/>
        </w:rPr>
      </w:pPr>
      <w:r w:rsidRPr="009B523A">
        <w:rPr>
          <w:rFonts w:hint="cs"/>
          <w:sz w:val="28"/>
          <w:rtl/>
        </w:rPr>
        <w:t>הגשם השנה לא היה איאיאי וגם בא במרווחים די גדולים. מקווים ויש סיכוי שהמדינה תפצה אותנו, האזור שלנו הוכרז כאזור בצורת.</w:t>
      </w:r>
    </w:p>
    <w:p w:rsidR="00851517" w:rsidRPr="009B523A" w:rsidRDefault="00851517" w:rsidP="00851517">
      <w:pPr>
        <w:rPr>
          <w:sz w:val="28"/>
          <w:rtl/>
        </w:rPr>
      </w:pPr>
      <w:r w:rsidRPr="009B523A">
        <w:rPr>
          <w:rFonts w:hint="cs"/>
          <w:sz w:val="28"/>
          <w:rtl/>
        </w:rPr>
        <w:t>גדלנו בגלבוע בניצוחו של רון פרת מכפר רופין, אבטיח, בצל, תירס תעשיה, חמניות, גזר ושעועית.</w:t>
      </w:r>
    </w:p>
    <w:p w:rsidR="00851517" w:rsidRPr="009B523A" w:rsidRDefault="00851517" w:rsidP="00851517">
      <w:pPr>
        <w:rPr>
          <w:sz w:val="28"/>
          <w:rtl/>
        </w:rPr>
      </w:pPr>
      <w:r w:rsidRPr="009B523A">
        <w:rPr>
          <w:rFonts w:hint="cs"/>
          <w:sz w:val="28"/>
          <w:rtl/>
        </w:rPr>
        <w:t>לא נשכח את הדלעות הענקיות שנמצאות ממערב לקיבוץ</w:t>
      </w:r>
      <w:r>
        <w:rPr>
          <w:rFonts w:hint="cs"/>
          <w:sz w:val="28"/>
          <w:rtl/>
        </w:rPr>
        <w:t>.</w:t>
      </w:r>
    </w:p>
    <w:p w:rsidR="00851517" w:rsidRPr="009B523A" w:rsidRDefault="00851517" w:rsidP="00851517">
      <w:pPr>
        <w:rPr>
          <w:sz w:val="28"/>
          <w:rtl/>
        </w:rPr>
      </w:pPr>
      <w:r w:rsidRPr="009B523A">
        <w:rPr>
          <w:rFonts w:hint="cs"/>
          <w:sz w:val="28"/>
          <w:rtl/>
        </w:rPr>
        <w:t>טוב אולי שכחתי גידול אחד או שניים, אבל לגד"ש מעוז חיים יש כ-10,000 דונם ומתוכם הם</w:t>
      </w:r>
    </w:p>
    <w:p w:rsidR="00851517" w:rsidRPr="009B523A" w:rsidRDefault="00851517" w:rsidP="00851517">
      <w:pPr>
        <w:rPr>
          <w:sz w:val="28"/>
          <w:rtl/>
        </w:rPr>
      </w:pPr>
      <w:r w:rsidRPr="009B523A">
        <w:rPr>
          <w:rFonts w:hint="cs"/>
          <w:sz w:val="28"/>
          <w:rtl/>
        </w:rPr>
        <w:t>מנסים להשיג ולהרוויח כמה שיותר.</w:t>
      </w:r>
    </w:p>
    <w:p w:rsidR="00851517" w:rsidRPr="009B523A" w:rsidRDefault="00851517" w:rsidP="00851517">
      <w:pPr>
        <w:rPr>
          <w:sz w:val="28"/>
          <w:rtl/>
        </w:rPr>
      </w:pPr>
      <w:r w:rsidRPr="009B523A">
        <w:rPr>
          <w:rFonts w:hint="cs"/>
          <w:sz w:val="28"/>
          <w:rtl/>
        </w:rPr>
        <w:t>וכדי להצליח בכול זה אנחנו צרכים שהכלים החקלאים יעבדו ויתפקדו בצורה מעולה,</w:t>
      </w:r>
    </w:p>
    <w:p w:rsidR="00851517" w:rsidRPr="009B523A" w:rsidRDefault="00851517" w:rsidP="00851517">
      <w:pPr>
        <w:rPr>
          <w:sz w:val="28"/>
          <w:rtl/>
        </w:rPr>
      </w:pPr>
      <w:r w:rsidRPr="009B523A">
        <w:rPr>
          <w:rFonts w:hint="cs"/>
          <w:sz w:val="28"/>
          <w:rtl/>
        </w:rPr>
        <w:t>ועל הצד הזה מופקד מי אם לא זמיר נאוה משדה נחום.</w:t>
      </w:r>
    </w:p>
    <w:p w:rsidR="00851517" w:rsidRPr="009B523A" w:rsidRDefault="00851517" w:rsidP="00851517">
      <w:pPr>
        <w:rPr>
          <w:sz w:val="28"/>
          <w:rtl/>
        </w:rPr>
      </w:pPr>
      <w:r w:rsidRPr="009B523A">
        <w:rPr>
          <w:rFonts w:hint="cs"/>
          <w:sz w:val="28"/>
          <w:rtl/>
        </w:rPr>
        <w:t>הצטיידנו בשופל חדש, ו</w:t>
      </w:r>
      <w:r>
        <w:rPr>
          <w:rFonts w:hint="cs"/>
          <w:sz w:val="28"/>
          <w:rtl/>
        </w:rPr>
        <w:t>בטרקטור חדש.</w:t>
      </w:r>
    </w:p>
    <w:p w:rsidR="00851517" w:rsidRPr="009B523A" w:rsidRDefault="00851517" w:rsidP="00851517">
      <w:pPr>
        <w:rPr>
          <w:sz w:val="28"/>
          <w:rtl/>
        </w:rPr>
      </w:pPr>
      <w:r w:rsidRPr="009B523A">
        <w:rPr>
          <w:rFonts w:hint="cs"/>
          <w:sz w:val="28"/>
          <w:rtl/>
        </w:rPr>
        <w:t>ועוד תודה ענקית לאברהם דגן שדואג שיהיו לנו מים להשקות את כל הגידולים,</w:t>
      </w:r>
    </w:p>
    <w:p w:rsidR="00851517" w:rsidRPr="009B523A" w:rsidRDefault="00851517" w:rsidP="00851517">
      <w:pPr>
        <w:rPr>
          <w:sz w:val="28"/>
          <w:rtl/>
        </w:rPr>
      </w:pPr>
      <w:r w:rsidRPr="009B523A">
        <w:rPr>
          <w:rFonts w:hint="cs"/>
          <w:sz w:val="28"/>
          <w:rtl/>
        </w:rPr>
        <w:t>וכמובן לא נשכח את ליאורה הרלשי"ת של מנהל הענף שמטפלת בהנהלת החשבונות,</w:t>
      </w:r>
      <w:r>
        <w:rPr>
          <w:rFonts w:hint="cs"/>
          <w:sz w:val="28"/>
          <w:rtl/>
        </w:rPr>
        <w:t xml:space="preserve"> </w:t>
      </w:r>
      <w:r w:rsidRPr="009B523A">
        <w:rPr>
          <w:rFonts w:hint="cs"/>
          <w:sz w:val="28"/>
          <w:rtl/>
        </w:rPr>
        <w:t>ברישום העבודה ובחיבור בין האנשים. תודה לך מכל הלב.</w:t>
      </w:r>
    </w:p>
    <w:p w:rsidR="00851517" w:rsidRPr="009B523A" w:rsidRDefault="00851517" w:rsidP="00851517">
      <w:pPr>
        <w:rPr>
          <w:sz w:val="28"/>
          <w:rtl/>
        </w:rPr>
      </w:pPr>
      <w:r w:rsidRPr="009B523A">
        <w:rPr>
          <w:rFonts w:hint="cs"/>
          <w:sz w:val="28"/>
          <w:rtl/>
        </w:rPr>
        <w:t>בימים אלו הגיע רכב חדש למנהל הענף, ולאסי עוד לא התרגלה לרכב החדש לכן היא נובחת</w:t>
      </w:r>
    </w:p>
    <w:p w:rsidR="00851517" w:rsidRPr="009B523A" w:rsidRDefault="00851517" w:rsidP="00851517">
      <w:pPr>
        <w:rPr>
          <w:sz w:val="28"/>
          <w:rtl/>
        </w:rPr>
      </w:pPr>
      <w:r w:rsidRPr="009B523A">
        <w:rPr>
          <w:rFonts w:hint="cs"/>
          <w:sz w:val="28"/>
          <w:rtl/>
        </w:rPr>
        <w:t xml:space="preserve">ללא הפסק, ומחפשת את הרכב הקודם בין האופנים של חברי הקיבוץ, </w:t>
      </w:r>
    </w:p>
    <w:p w:rsidR="00851517" w:rsidRPr="009B523A" w:rsidRDefault="00851517" w:rsidP="00851517">
      <w:pPr>
        <w:rPr>
          <w:sz w:val="28"/>
          <w:rtl/>
        </w:rPr>
      </w:pPr>
      <w:r w:rsidRPr="009B523A">
        <w:rPr>
          <w:rFonts w:hint="cs"/>
          <w:sz w:val="28"/>
          <w:rtl/>
        </w:rPr>
        <w:t>ובמיוחד בין הקולנועיות, תבינו אותה.</w:t>
      </w:r>
    </w:p>
    <w:p w:rsidR="00851517" w:rsidRPr="009B523A" w:rsidRDefault="00851517" w:rsidP="00851517">
      <w:pPr>
        <w:jc w:val="center"/>
        <w:rPr>
          <w:sz w:val="28"/>
          <w:rtl/>
        </w:rPr>
      </w:pPr>
    </w:p>
    <w:p w:rsidR="00851517" w:rsidRPr="009B523A" w:rsidRDefault="00851517" w:rsidP="00851517">
      <w:pPr>
        <w:jc w:val="center"/>
        <w:rPr>
          <w:sz w:val="28"/>
          <w:rtl/>
        </w:rPr>
      </w:pPr>
      <w:r w:rsidRPr="009B523A">
        <w:rPr>
          <w:rFonts w:hint="cs"/>
          <w:sz w:val="28"/>
          <w:rtl/>
        </w:rPr>
        <w:t>חג שמח לכולם</w:t>
      </w:r>
      <w:r>
        <w:rPr>
          <w:rFonts w:hint="cs"/>
          <w:sz w:val="28"/>
          <w:rtl/>
        </w:rPr>
        <w:t xml:space="preserve">, </w:t>
      </w:r>
      <w:r w:rsidRPr="009B523A">
        <w:rPr>
          <w:rFonts w:hint="cs"/>
          <w:sz w:val="28"/>
          <w:rtl/>
        </w:rPr>
        <w:t>דניקו מנהל הענף.</w:t>
      </w:r>
    </w:p>
    <w:p w:rsidR="00851517" w:rsidRDefault="00851517" w:rsidP="00851517">
      <w:pPr>
        <w:rPr>
          <w:rtl/>
        </w:rPr>
      </w:pPr>
    </w:p>
    <w:p w:rsidR="00C329A8" w:rsidRDefault="00C329A8" w:rsidP="00851517">
      <w:pPr>
        <w:rPr>
          <w:rtl/>
        </w:rPr>
      </w:pPr>
    </w:p>
    <w:p w:rsidR="00C329A8" w:rsidRPr="00091C6E" w:rsidRDefault="00C329A8" w:rsidP="003B4461">
      <w:pPr>
        <w:rPr>
          <w:rFonts w:ascii="Arial" w:hAnsi="Arial"/>
          <w:sz w:val="28"/>
          <w:rtl/>
        </w:rPr>
      </w:pP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p>
    <w:p w:rsidR="003B4461" w:rsidRDefault="003B4461" w:rsidP="00C329A8">
      <w:pPr>
        <w:rPr>
          <w:rFonts w:ascii="Arial" w:hAnsi="Arial"/>
          <w:b/>
          <w:bCs/>
          <w:i/>
          <w:iCs/>
          <w:sz w:val="28"/>
          <w:rtl/>
        </w:rPr>
      </w:pPr>
    </w:p>
    <w:p w:rsidR="003B4461" w:rsidRDefault="003B4461" w:rsidP="00C329A8">
      <w:pPr>
        <w:rPr>
          <w:rFonts w:ascii="Arial" w:hAnsi="Arial"/>
          <w:b/>
          <w:bCs/>
          <w:i/>
          <w:iCs/>
          <w:sz w:val="28"/>
          <w:rtl/>
        </w:rPr>
      </w:pPr>
    </w:p>
    <w:p w:rsidR="003B4461" w:rsidRDefault="003B4461" w:rsidP="00C329A8">
      <w:pPr>
        <w:rPr>
          <w:rFonts w:ascii="Arial" w:hAnsi="Arial"/>
          <w:b/>
          <w:bCs/>
          <w:i/>
          <w:iCs/>
          <w:sz w:val="28"/>
          <w:rtl/>
        </w:rPr>
      </w:pPr>
    </w:p>
    <w:p w:rsidR="003B4461" w:rsidRDefault="003B4461" w:rsidP="00C329A8">
      <w:pPr>
        <w:rPr>
          <w:rFonts w:ascii="Arial" w:hAnsi="Arial"/>
          <w:b/>
          <w:bCs/>
          <w:i/>
          <w:iCs/>
          <w:sz w:val="28"/>
          <w:rtl/>
        </w:rPr>
      </w:pPr>
    </w:p>
    <w:p w:rsidR="00C329A8" w:rsidRPr="00091C6E" w:rsidRDefault="00C329A8" w:rsidP="00C329A8">
      <w:pPr>
        <w:rPr>
          <w:rFonts w:ascii="Arial" w:hAnsi="Arial"/>
          <w:b/>
          <w:bCs/>
          <w:i/>
          <w:iCs/>
          <w:sz w:val="28"/>
          <w:rtl/>
        </w:rPr>
      </w:pPr>
      <w:r w:rsidRPr="00091C6E">
        <w:rPr>
          <w:rFonts w:ascii="Arial" w:hAnsi="Arial" w:hint="cs"/>
          <w:b/>
          <w:bCs/>
          <w:i/>
          <w:iCs/>
          <w:sz w:val="28"/>
          <w:rtl/>
        </w:rPr>
        <w:t>מהנעשה בחינוך....</w:t>
      </w:r>
    </w:p>
    <w:p w:rsidR="00C329A8" w:rsidRPr="00091C6E" w:rsidRDefault="00C329A8" w:rsidP="00C329A8">
      <w:pPr>
        <w:rPr>
          <w:rFonts w:ascii="Arial" w:hAnsi="Arial"/>
          <w:sz w:val="28"/>
          <w:rtl/>
        </w:rPr>
      </w:pPr>
    </w:p>
    <w:p w:rsidR="00C329A8" w:rsidRPr="00091C6E" w:rsidRDefault="00C329A8" w:rsidP="00C329A8">
      <w:pPr>
        <w:rPr>
          <w:rFonts w:ascii="Arial" w:hAnsi="Arial"/>
          <w:sz w:val="28"/>
          <w:rtl/>
        </w:rPr>
      </w:pPr>
      <w:r w:rsidRPr="00091C6E">
        <w:rPr>
          <w:rFonts w:ascii="Arial" w:hAnsi="Arial" w:hint="cs"/>
          <w:b/>
          <w:bCs/>
          <w:sz w:val="28"/>
          <w:rtl/>
        </w:rPr>
        <w:t>במערכת הגיל הרך</w:t>
      </w:r>
      <w:r w:rsidRPr="00091C6E">
        <w:rPr>
          <w:rFonts w:ascii="Arial" w:hAnsi="Arial" w:hint="cs"/>
          <w:sz w:val="28"/>
          <w:rtl/>
        </w:rPr>
        <w:t xml:space="preserve"> </w:t>
      </w:r>
      <w:r w:rsidRPr="00091C6E">
        <w:rPr>
          <w:rFonts w:ascii="Arial" w:hAnsi="Arial"/>
          <w:sz w:val="28"/>
          <w:rtl/>
        </w:rPr>
        <w:t>–</w:t>
      </w:r>
      <w:r w:rsidRPr="00091C6E">
        <w:rPr>
          <w:rFonts w:ascii="Arial" w:hAnsi="Arial" w:hint="cs"/>
          <w:sz w:val="28"/>
          <w:rtl/>
        </w:rPr>
        <w:t xml:space="preserve"> 76</w:t>
      </w:r>
      <w:r>
        <w:rPr>
          <w:rFonts w:ascii="Arial" w:hAnsi="Arial" w:hint="cs"/>
          <w:sz w:val="28"/>
          <w:rtl/>
        </w:rPr>
        <w:t xml:space="preserve"> ילדים,</w:t>
      </w:r>
      <w:r w:rsidRPr="00091C6E">
        <w:rPr>
          <w:rFonts w:ascii="Arial" w:hAnsi="Arial" w:hint="cs"/>
          <w:sz w:val="28"/>
          <w:rtl/>
        </w:rPr>
        <w:t xml:space="preserve"> מתוכם 30 ילדי חברים ותושבים שגרים במעוז והשאר ילדי חוץ המגיעים מיישובי הסביבה. למערכת הגיל הרך 15 עובדות מתוכן 8 חברות קיבוץ וצעירות שהשתחררו מהצבא. במערכת משולבות גם נערות גיל נעורים שעובדות בעיקר בימי שישי ובחופשים.</w:t>
      </w:r>
    </w:p>
    <w:p w:rsidR="00C329A8" w:rsidRPr="00091C6E" w:rsidRDefault="00C329A8" w:rsidP="00C329A8">
      <w:pPr>
        <w:rPr>
          <w:rFonts w:ascii="Arial" w:hAnsi="Arial"/>
          <w:sz w:val="28"/>
          <w:rtl/>
        </w:rPr>
      </w:pPr>
      <w:r w:rsidRPr="00091C6E">
        <w:rPr>
          <w:rFonts w:ascii="Arial" w:hAnsi="Arial" w:hint="cs"/>
          <w:sz w:val="28"/>
          <w:rtl/>
        </w:rPr>
        <w:t xml:space="preserve">אנו נמצאים כבר לקראת סוף שנת הלימודים ונערכים לקראת השנה הבאה, הן מבחינת צוותים והן מבחינת קליטת ילדים חדשים. בכל גן מתקיימת שגרה שמשלבת בתוכה הן שמירה על מסורות מעוז והן תכנים חינוכיים המותאמים לכל בית על פי גיל הילדים. במהלך השנה חגגנו יחד כמערכת: בסוכות </w:t>
      </w:r>
      <w:r w:rsidRPr="00091C6E">
        <w:rPr>
          <w:rFonts w:ascii="Arial" w:hAnsi="Arial"/>
          <w:sz w:val="28"/>
          <w:rtl/>
        </w:rPr>
        <w:t>–</w:t>
      </w:r>
      <w:r w:rsidRPr="00091C6E">
        <w:rPr>
          <w:rFonts w:ascii="Arial" w:hAnsi="Arial" w:hint="cs"/>
          <w:sz w:val="28"/>
          <w:rtl/>
        </w:rPr>
        <w:t xml:space="preserve"> בנינו סוכות ואירחנו אושפיזין מהקיבוץ, בט"ו בשבט </w:t>
      </w:r>
      <w:r>
        <w:rPr>
          <w:rFonts w:ascii="Arial" w:hAnsi="Arial" w:hint="cs"/>
          <w:sz w:val="28"/>
          <w:rtl/>
        </w:rPr>
        <w:t>-</w:t>
      </w:r>
      <w:r w:rsidRPr="00091C6E">
        <w:rPr>
          <w:rFonts w:ascii="Arial" w:hAnsi="Arial" w:hint="cs"/>
          <w:sz w:val="28"/>
          <w:rtl/>
        </w:rPr>
        <w:t xml:space="preserve"> המשכנו בנטיעת בוסתן ליד בית גל, בפורים </w:t>
      </w:r>
      <w:r w:rsidRPr="00091C6E">
        <w:rPr>
          <w:rFonts w:ascii="Arial" w:hAnsi="Arial"/>
          <w:sz w:val="28"/>
          <w:rtl/>
        </w:rPr>
        <w:t>–</w:t>
      </w:r>
      <w:r w:rsidRPr="00091C6E">
        <w:rPr>
          <w:rFonts w:ascii="Arial" w:hAnsi="Arial" w:hint="cs"/>
          <w:sz w:val="28"/>
          <w:rtl/>
        </w:rPr>
        <w:t xml:space="preserve"> תהלוכת תחפושות בקיבוץ ומופע לילדים ולהורים, בפסח </w:t>
      </w:r>
      <w:r>
        <w:rPr>
          <w:rFonts w:ascii="Arial" w:hAnsi="Arial" w:hint="cs"/>
          <w:sz w:val="28"/>
          <w:rtl/>
        </w:rPr>
        <w:t>-</w:t>
      </w:r>
      <w:r w:rsidRPr="00091C6E">
        <w:rPr>
          <w:rFonts w:ascii="Arial" w:hAnsi="Arial" w:hint="cs"/>
          <w:sz w:val="28"/>
          <w:rtl/>
        </w:rPr>
        <w:t xml:space="preserve"> הילדים אפו מצות בטאבון וחגגו ליל סדר בגנים וכמובן גם צוין ונחגג יום העצמאות ושבועות שלפנינו. </w:t>
      </w:r>
    </w:p>
    <w:p w:rsidR="00C329A8" w:rsidRPr="00091C6E" w:rsidRDefault="00C329A8" w:rsidP="00C329A8">
      <w:pPr>
        <w:rPr>
          <w:rFonts w:ascii="Arial" w:hAnsi="Arial"/>
          <w:sz w:val="28"/>
          <w:rtl/>
        </w:rPr>
      </w:pPr>
      <w:r w:rsidRPr="00091C6E">
        <w:rPr>
          <w:rFonts w:ascii="Arial" w:hAnsi="Arial" w:hint="cs"/>
          <w:sz w:val="28"/>
          <w:rtl/>
        </w:rPr>
        <w:t>השנה עקב החלטות של משרד החינוך הגן הבוגר הפך להיות גן תלת שנתי, על מנת להקל על הצוות, ההורים ובעיקר הילדים קיימנו בוועדת חינוך מספר ישיבות בנושא ויחד עם המובילות של הגנון והגננת של גן תומר קבענו סדר יום ונהלים שיתאימו ויקלו על המעבר לגן תלת שנתי, גם בשנת הלימודים הבאה תשע"ז שעומדת בפתחנו גן תומר יהיה גן תלת שנתי.</w:t>
      </w:r>
    </w:p>
    <w:p w:rsidR="00C329A8" w:rsidRPr="00091C6E" w:rsidRDefault="00C329A8" w:rsidP="00C329A8">
      <w:pPr>
        <w:rPr>
          <w:rFonts w:ascii="Arial" w:hAnsi="Arial"/>
          <w:sz w:val="28"/>
          <w:rtl/>
        </w:rPr>
      </w:pPr>
    </w:p>
    <w:p w:rsidR="00C329A8" w:rsidRPr="00091C6E" w:rsidRDefault="00C329A8" w:rsidP="00C329A8">
      <w:pPr>
        <w:rPr>
          <w:rFonts w:ascii="Arial" w:hAnsi="Arial"/>
          <w:sz w:val="28"/>
          <w:rtl/>
        </w:rPr>
      </w:pPr>
      <w:r w:rsidRPr="00091C6E">
        <w:rPr>
          <w:rFonts w:ascii="Arial" w:hAnsi="Arial" w:hint="cs"/>
          <w:sz w:val="28"/>
          <w:rtl/>
        </w:rPr>
        <w:t>את סיום שנת הלימודים הנוכחית יציינו בכל בית במסיבות סיום עם תכנים, שירים ומצגות שיתארו את שעבר על הילדים במהלך השנה, כל גן מוציא ספר לכל ילד למשמרת ומזכרת מהגן.</w:t>
      </w:r>
    </w:p>
    <w:p w:rsidR="00C329A8" w:rsidRPr="00091C6E" w:rsidRDefault="00C329A8" w:rsidP="00C329A8">
      <w:pPr>
        <w:rPr>
          <w:rFonts w:ascii="Arial" w:hAnsi="Arial"/>
          <w:sz w:val="28"/>
          <w:rtl/>
        </w:rPr>
      </w:pPr>
      <w:r w:rsidRPr="00091C6E">
        <w:rPr>
          <w:rFonts w:ascii="Arial" w:hAnsi="Arial" w:hint="cs"/>
          <w:sz w:val="28"/>
          <w:rtl/>
        </w:rPr>
        <w:t>בתאריך 21 לאוגוסט נצא לימי היערכות בגיל הרך ושנת הלימודים תיפתח ביום ראשון 28.8.2016</w:t>
      </w:r>
    </w:p>
    <w:p w:rsidR="00C329A8" w:rsidRPr="00091C6E" w:rsidRDefault="00C329A8" w:rsidP="00C329A8">
      <w:pPr>
        <w:rPr>
          <w:rFonts w:ascii="Arial" w:hAnsi="Arial"/>
          <w:sz w:val="28"/>
          <w:rtl/>
        </w:rPr>
      </w:pPr>
    </w:p>
    <w:p w:rsidR="00C329A8" w:rsidRPr="00091C6E" w:rsidRDefault="00C329A8" w:rsidP="00C329A8">
      <w:pPr>
        <w:rPr>
          <w:rFonts w:ascii="Arial" w:hAnsi="Arial"/>
          <w:b/>
          <w:bCs/>
          <w:sz w:val="28"/>
          <w:rtl/>
        </w:rPr>
      </w:pPr>
      <w:r w:rsidRPr="00091C6E">
        <w:rPr>
          <w:rFonts w:ascii="Arial" w:hAnsi="Arial" w:hint="cs"/>
          <w:b/>
          <w:bCs/>
          <w:sz w:val="28"/>
          <w:rtl/>
        </w:rPr>
        <w:t xml:space="preserve">בחינוך הבלתי פורמלי </w:t>
      </w:r>
      <w:r w:rsidRPr="00091C6E">
        <w:rPr>
          <w:rFonts w:ascii="Arial" w:hAnsi="Arial"/>
          <w:b/>
          <w:bCs/>
          <w:sz w:val="28"/>
          <w:rtl/>
        </w:rPr>
        <w:t>–</w:t>
      </w:r>
      <w:r w:rsidRPr="00091C6E">
        <w:rPr>
          <w:rFonts w:ascii="Arial" w:hAnsi="Arial" w:hint="cs"/>
          <w:b/>
          <w:bCs/>
          <w:sz w:val="28"/>
          <w:rtl/>
        </w:rPr>
        <w:t xml:space="preserve"> </w:t>
      </w:r>
    </w:p>
    <w:p w:rsidR="00C329A8" w:rsidRPr="00091C6E" w:rsidRDefault="00C329A8" w:rsidP="00C329A8">
      <w:pPr>
        <w:rPr>
          <w:rFonts w:ascii="Arial" w:hAnsi="Arial"/>
          <w:b/>
          <w:bCs/>
          <w:sz w:val="28"/>
          <w:rtl/>
        </w:rPr>
      </w:pPr>
    </w:p>
    <w:p w:rsidR="00C329A8" w:rsidRPr="00091C6E" w:rsidRDefault="00C329A8" w:rsidP="00C329A8">
      <w:pPr>
        <w:rPr>
          <w:rFonts w:ascii="Arial" w:hAnsi="Arial"/>
          <w:sz w:val="28"/>
          <w:rtl/>
        </w:rPr>
      </w:pPr>
      <w:r w:rsidRPr="00091C6E">
        <w:rPr>
          <w:rFonts w:ascii="Arial" w:hAnsi="Arial" w:hint="cs"/>
          <w:b/>
          <w:bCs/>
          <w:sz w:val="28"/>
          <w:rtl/>
        </w:rPr>
        <w:t>במרכזון א'-ו'</w:t>
      </w:r>
      <w:r w:rsidRPr="00091C6E">
        <w:rPr>
          <w:rFonts w:ascii="Arial" w:hAnsi="Arial" w:hint="cs"/>
          <w:sz w:val="28"/>
          <w:rtl/>
        </w:rPr>
        <w:t xml:space="preserve"> ישנם 49 ילדים, מתוכם 28 ילדים של חברים ותושבים במעוז ועוד 21 ילדים מיישובי הסביבה. במועדון חטיבת ביניים וגיל נעורים 38 ילדים רובם ילדי חברים ותושבים במעוז. גם בחינוך הבלתי פורמלי השנה היתה עמוסת אירועים ופעילויות. </w:t>
      </w:r>
    </w:p>
    <w:p w:rsidR="00C329A8" w:rsidRPr="00091C6E" w:rsidRDefault="00C329A8" w:rsidP="00C329A8">
      <w:pPr>
        <w:rPr>
          <w:rFonts w:ascii="Arial" w:hAnsi="Arial"/>
          <w:sz w:val="28"/>
          <w:rtl/>
        </w:rPr>
      </w:pPr>
      <w:r w:rsidRPr="00091C6E">
        <w:rPr>
          <w:rFonts w:ascii="Arial" w:hAnsi="Arial" w:hint="cs"/>
          <w:sz w:val="28"/>
          <w:rtl/>
        </w:rPr>
        <w:t xml:space="preserve">את מרכזון א' </w:t>
      </w:r>
      <w:r w:rsidRPr="00091C6E">
        <w:rPr>
          <w:rFonts w:ascii="Arial" w:hAnsi="Arial"/>
          <w:sz w:val="28"/>
          <w:rtl/>
        </w:rPr>
        <w:t>–</w:t>
      </w:r>
      <w:r w:rsidRPr="00091C6E">
        <w:rPr>
          <w:rFonts w:ascii="Arial" w:hAnsi="Arial" w:hint="cs"/>
          <w:sz w:val="28"/>
          <w:rtl/>
        </w:rPr>
        <w:t xml:space="preserve"> ו' מובילה כבר שנה רביעית לימור קורן ויחד איתה עובדות נערות מחטיבת ביניים וגיל נעורים בעיקר בימי שישי ובחופשות במהלך חודש יולי תצטרף למרכזון טל שלום שמשתחררת מצה"ל.</w:t>
      </w:r>
    </w:p>
    <w:p w:rsidR="00C329A8" w:rsidRPr="00091C6E" w:rsidRDefault="00C329A8" w:rsidP="00C329A8">
      <w:pPr>
        <w:rPr>
          <w:rFonts w:ascii="Arial" w:hAnsi="Arial"/>
          <w:sz w:val="28"/>
          <w:rtl/>
        </w:rPr>
      </w:pPr>
      <w:r w:rsidRPr="00091C6E">
        <w:rPr>
          <w:rFonts w:ascii="Arial" w:hAnsi="Arial" w:hint="cs"/>
          <w:sz w:val="28"/>
          <w:rtl/>
        </w:rPr>
        <w:t xml:space="preserve">בית הילדים שומר על שגרה שבועית שבנויה מתוכנית עם פעילות מובנית כשבכל יום קיימת פעילות אחרת: יצירה, משחקים, או פעילויות שמותאמות לחגים. בנוסף ישנה פעילות ערב אחת לשבועיים לילדי ד'-ו'. </w:t>
      </w:r>
    </w:p>
    <w:p w:rsidR="00C329A8" w:rsidRPr="00091C6E" w:rsidRDefault="00C329A8" w:rsidP="00C329A8">
      <w:pPr>
        <w:rPr>
          <w:rFonts w:ascii="Arial" w:hAnsi="Arial"/>
          <w:sz w:val="28"/>
          <w:rtl/>
        </w:rPr>
      </w:pPr>
      <w:r w:rsidRPr="00091C6E">
        <w:rPr>
          <w:rFonts w:ascii="Arial" w:hAnsi="Arial" w:hint="cs"/>
          <w:sz w:val="28"/>
          <w:rtl/>
        </w:rPr>
        <w:t>הילדים חוזרים מבית הספר בשעה 15:00 ובית הילדים פתוח עד 17:00 למעט שלישי מ-12:00-16:00 ושישי שלא לומדים. בית הילדים מותאם לגיל הילדים ומחולק לשני מתחמים שונים אחד לילדי א'-ג' ואחד לילדי ד'-ו'. התוכנית השבועית שנשלחת להורים מלווה במחשבה רבה, תכנון והשקעה. הילדים מגיעים מב</w:t>
      </w:r>
      <w:r>
        <w:rPr>
          <w:rFonts w:ascii="Arial" w:hAnsi="Arial" w:hint="cs"/>
          <w:sz w:val="28"/>
          <w:rtl/>
        </w:rPr>
        <w:t>י</w:t>
      </w:r>
      <w:r w:rsidRPr="00091C6E">
        <w:rPr>
          <w:rFonts w:ascii="Arial" w:hAnsi="Arial" w:hint="cs"/>
          <w:sz w:val="28"/>
          <w:rtl/>
        </w:rPr>
        <w:t xml:space="preserve">ה"ס אחרי יום לימודים ארוך, אוכלים משהו קל, נחים קצת מול הטלוויזיה ולאחר מכן מתחילה הפעילות. </w:t>
      </w:r>
    </w:p>
    <w:p w:rsidR="00C329A8" w:rsidRPr="00091C6E" w:rsidRDefault="00C329A8" w:rsidP="00C329A8">
      <w:pPr>
        <w:rPr>
          <w:rFonts w:ascii="Arial" w:hAnsi="Arial"/>
          <w:sz w:val="28"/>
          <w:rtl/>
        </w:rPr>
      </w:pPr>
    </w:p>
    <w:p w:rsidR="00C329A8" w:rsidRPr="00091C6E" w:rsidRDefault="00C329A8" w:rsidP="00C329A8">
      <w:pPr>
        <w:rPr>
          <w:rFonts w:ascii="Arial" w:hAnsi="Arial"/>
          <w:sz w:val="28"/>
          <w:rtl/>
        </w:rPr>
      </w:pPr>
      <w:r w:rsidRPr="00091C6E">
        <w:rPr>
          <w:rFonts w:ascii="Arial" w:hAnsi="Arial" w:hint="cs"/>
          <w:b/>
          <w:bCs/>
          <w:sz w:val="28"/>
          <w:rtl/>
        </w:rPr>
        <w:t>במועדון חטה"ב וגיה"נ</w:t>
      </w:r>
      <w:r w:rsidRPr="00091C6E">
        <w:rPr>
          <w:rFonts w:ascii="Arial" w:hAnsi="Arial" w:hint="cs"/>
          <w:sz w:val="28"/>
          <w:rtl/>
        </w:rPr>
        <w:t xml:space="preserve"> עובדת רותם גזיאל, גם במועדוני הנוער קיימת תוכנית שבועית קבועה, פעמיים בשבוע פעילות מובנית לגיל נעורים ופעמיים בשבוע פעילות מובנית לילדי חטיבת ביניים, הפעילויות מתוכננות מראש, ועוסקות באקטואליה, ערכים, חגים ומועדים, דברים שבינו לבינה וגם פעילויות כיף כמובן... בנוסף בכל יום שישי מתקיים סיכום שבועי, קבלת שבת וארוחת צהריים להנאת כל הילדים. העבודה עם הנעורים דורשת שהייה רבה במועדוני הנוער בעיקר בשעות אחר הצהריים, הערב ולעיתים גם הלילה,  גיל ההתבגרות הוא גיל שמתלוות אליו המון התמודדויות וחלקן בהחלט לא פשוטות, אך יחד עם זאת אני שמחה לציין שיש לנו נוער שתורם רבות לתרבות במעוז, משתתפים פעילים בחגים, רוקדים, שרים, עורכים ומחסלים, כולם עובדים בענפי המשק, ברפת, בדייג, במטעים, בבתי הילדים בגיל הרך, ובבלתי פורמלי. </w:t>
      </w:r>
    </w:p>
    <w:p w:rsidR="00C329A8" w:rsidRPr="00091C6E" w:rsidRDefault="00C329A8" w:rsidP="00C329A8">
      <w:pPr>
        <w:rPr>
          <w:rFonts w:ascii="Arial" w:hAnsi="Arial"/>
          <w:sz w:val="28"/>
          <w:rtl/>
        </w:rPr>
      </w:pPr>
    </w:p>
    <w:p w:rsidR="00C329A8" w:rsidRPr="00091C6E" w:rsidRDefault="00C329A8" w:rsidP="00C329A8">
      <w:pPr>
        <w:rPr>
          <w:rFonts w:asciiTheme="minorBidi" w:hAnsiTheme="minorBidi"/>
          <w:sz w:val="28"/>
          <w:rtl/>
        </w:rPr>
      </w:pPr>
      <w:r w:rsidRPr="00091C6E">
        <w:rPr>
          <w:rFonts w:asciiTheme="minorBidi" w:hAnsiTheme="minorBidi" w:hint="cs"/>
          <w:sz w:val="28"/>
          <w:rtl/>
        </w:rPr>
        <w:t>בנוסף לפעילויות הרגילות במועדוני הנוער אנו משמרים גם את נושא "שנת בר מצווה", מקיימים משימות לאורך השנה, משימות שסובבות סביב, הקהילה, המשפחה וכמובן הנערים עצמם. את השנה חותמים במפקד אש ומופע לקיבוץ. חלק ממשימות שנת בר המצווה שהם עברו יחד ככיתה היו: פעילות גיבוש בינם לבין עצמם ועם חבריהם "מסע אל עצמי", בסיומה חיכו ההורים והאחים לארוחה בכוכב הירדן ושם קיבלו את הקלף עם שאר המשימות ופגשו את סיגל הר ציון שסיפרה להם על מורשתו של מאיר הר ציון, בסוף המפגש קיבל כל ילד ספר, הם עברו קורס עזרה ראשונה, טיפסו לפסגת "מצדה", התנדבו במועדונית לילדים בבית שאן, קיימו פעילות עם ותיקים שבהם ראיינו ושמעו מהם על תקופת שנת בר המצווה שלהם, נסעו לכפר קמא להכיר את העדה הצ'רקסית, ולפניהם עוד ביקור במוסדות המדינה בירושלים.</w:t>
      </w:r>
    </w:p>
    <w:p w:rsidR="00C329A8" w:rsidRPr="00091C6E" w:rsidRDefault="00C329A8" w:rsidP="00C329A8">
      <w:pPr>
        <w:rPr>
          <w:rFonts w:asciiTheme="minorBidi" w:hAnsiTheme="minorBidi"/>
          <w:b/>
          <w:bCs/>
          <w:sz w:val="28"/>
          <w:rtl/>
        </w:rPr>
      </w:pPr>
    </w:p>
    <w:p w:rsidR="00C329A8" w:rsidRPr="00091C6E" w:rsidRDefault="00C329A8" w:rsidP="00C329A8">
      <w:pPr>
        <w:rPr>
          <w:rFonts w:ascii="Arial" w:hAnsi="Arial"/>
          <w:sz w:val="28"/>
          <w:rtl/>
        </w:rPr>
      </w:pPr>
      <w:r w:rsidRPr="00091C6E">
        <w:rPr>
          <w:rFonts w:ascii="Arial" w:hAnsi="Arial" w:hint="cs"/>
          <w:sz w:val="28"/>
          <w:rtl/>
        </w:rPr>
        <w:t>בני כיתה י"ב עברו לחדרים, עד גיוסם לצה"ל עדיין נמצאים במסגרת מערכת החינוך ושייכים למועדון הנעורים, בימים אלה מתחילים בחזרות לקראת חג המחזור וצילום סרט המחזור שלהם.</w:t>
      </w:r>
    </w:p>
    <w:p w:rsidR="00C329A8" w:rsidRPr="00091C6E" w:rsidRDefault="00C329A8" w:rsidP="00C329A8">
      <w:pPr>
        <w:rPr>
          <w:rFonts w:asciiTheme="minorBidi" w:hAnsiTheme="minorBidi"/>
          <w:sz w:val="28"/>
          <w:rtl/>
        </w:rPr>
      </w:pPr>
    </w:p>
    <w:p w:rsidR="00C329A8" w:rsidRPr="00091C6E" w:rsidRDefault="00C329A8" w:rsidP="00C329A8">
      <w:pPr>
        <w:rPr>
          <w:rFonts w:ascii="Arial" w:hAnsi="Arial"/>
          <w:b/>
          <w:bCs/>
          <w:sz w:val="28"/>
          <w:rtl/>
        </w:rPr>
      </w:pPr>
      <w:r w:rsidRPr="00091C6E">
        <w:rPr>
          <w:rFonts w:asciiTheme="minorBidi" w:hAnsiTheme="minorBidi" w:hint="cs"/>
          <w:sz w:val="28"/>
          <w:rtl/>
        </w:rPr>
        <w:t xml:space="preserve">לפני כחצי שנה הוקמה במועצה מנהיגות נוער, מכל יישוב נבחר נציג שעבר מיונים וראיונות לצורך השתתפות במנהיגות. </w:t>
      </w:r>
      <w:r w:rsidRPr="00091C6E">
        <w:rPr>
          <w:rFonts w:ascii="Arial" w:hAnsi="Arial" w:hint="cs"/>
          <w:sz w:val="28"/>
          <w:rtl/>
        </w:rPr>
        <w:t>זוהי קבוצת</w:t>
      </w:r>
      <w:r w:rsidRPr="00091C6E">
        <w:rPr>
          <w:rFonts w:ascii="Arial" w:hAnsi="Arial"/>
          <w:sz w:val="28"/>
          <w:rtl/>
        </w:rPr>
        <w:t xml:space="preserve"> מנהיגות אמיתית, משמעותית וייצוגית ש</w:t>
      </w:r>
      <w:r w:rsidRPr="00091C6E">
        <w:rPr>
          <w:rFonts w:ascii="Arial" w:hAnsi="Arial" w:hint="cs"/>
          <w:sz w:val="28"/>
          <w:rtl/>
        </w:rPr>
        <w:t>מטרתה ל</w:t>
      </w:r>
      <w:r w:rsidRPr="00091C6E">
        <w:rPr>
          <w:rFonts w:ascii="Arial" w:hAnsi="Arial"/>
          <w:sz w:val="28"/>
          <w:rtl/>
        </w:rPr>
        <w:t>אפשר מפגש אזורי לבני נוער מהיישובים השונים</w:t>
      </w:r>
      <w:r w:rsidRPr="00091C6E">
        <w:rPr>
          <w:rFonts w:ascii="Arial" w:hAnsi="Arial" w:hint="cs"/>
          <w:sz w:val="28"/>
          <w:rtl/>
        </w:rPr>
        <w:t>, ולאפשר מעורבות</w:t>
      </w:r>
      <w:r w:rsidRPr="00091C6E">
        <w:rPr>
          <w:rFonts w:ascii="Arial" w:hAnsi="Arial"/>
          <w:sz w:val="28"/>
          <w:rtl/>
        </w:rPr>
        <w:t xml:space="preserve"> במתרחש בחברה הישראלית בכלל ובעמק בפרט ומשפיעה על הנושאים הדורשים תיקון לדעתה, בתחומי הנוער, הסביבה והחברה.</w:t>
      </w:r>
      <w:r w:rsidRPr="00091C6E">
        <w:rPr>
          <w:sz w:val="28"/>
          <w:rtl/>
        </w:rPr>
        <w:t xml:space="preserve"> </w:t>
      </w:r>
      <w:r w:rsidRPr="00091C6E">
        <w:rPr>
          <w:rFonts w:asciiTheme="minorBidi" w:hAnsiTheme="minorBidi" w:hint="cs"/>
          <w:b/>
          <w:bCs/>
          <w:sz w:val="28"/>
          <w:rtl/>
        </w:rPr>
        <w:t>את הנוער של מעוז חיים מייצגת בכבוד מאי מור.</w:t>
      </w:r>
    </w:p>
    <w:p w:rsidR="00C329A8" w:rsidRPr="00091C6E" w:rsidRDefault="00C329A8" w:rsidP="00C329A8">
      <w:pPr>
        <w:rPr>
          <w:rFonts w:ascii="Arial" w:hAnsi="Arial"/>
          <w:sz w:val="28"/>
          <w:rtl/>
        </w:rPr>
      </w:pPr>
      <w:r w:rsidRPr="00091C6E">
        <w:rPr>
          <w:rFonts w:ascii="Arial" w:hAnsi="Arial" w:hint="cs"/>
          <w:b/>
          <w:bCs/>
          <w:sz w:val="28"/>
          <w:rtl/>
        </w:rPr>
        <w:t>תוכניות החופשה הגדולה כבר מוכנות גם במרכזון וגם במועדוני הנוער ובשבוע הבא יתקיימו שיחות הורים בבתים בהם נציג את התוכניות.</w:t>
      </w:r>
    </w:p>
    <w:p w:rsidR="00C329A8" w:rsidRPr="00091C6E" w:rsidRDefault="00C329A8" w:rsidP="00C329A8">
      <w:pPr>
        <w:rPr>
          <w:rFonts w:ascii="Arial" w:hAnsi="Arial"/>
          <w:sz w:val="28"/>
          <w:rtl/>
        </w:rPr>
      </w:pP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r w:rsidRPr="00091C6E">
        <w:rPr>
          <w:rFonts w:ascii="Arial" w:hAnsi="Arial" w:hint="cs"/>
          <w:sz w:val="28"/>
          <w:rtl/>
        </w:rPr>
        <w:tab/>
      </w:r>
    </w:p>
    <w:p w:rsidR="00C329A8" w:rsidRPr="00091C6E" w:rsidRDefault="00C329A8" w:rsidP="00C329A8">
      <w:pPr>
        <w:rPr>
          <w:rFonts w:ascii="Arial" w:hAnsi="Arial"/>
          <w:b/>
          <w:bCs/>
          <w:sz w:val="28"/>
          <w:rtl/>
        </w:rPr>
      </w:pPr>
      <w:r w:rsidRPr="00091C6E">
        <w:rPr>
          <w:rFonts w:ascii="Arial" w:hAnsi="Arial" w:hint="cs"/>
          <w:b/>
          <w:bCs/>
          <w:sz w:val="28"/>
          <w:rtl/>
        </w:rPr>
        <w:t>סיירת הורים</w:t>
      </w:r>
    </w:p>
    <w:p w:rsidR="00C329A8" w:rsidRPr="00091C6E" w:rsidRDefault="00C329A8" w:rsidP="00C329A8">
      <w:pPr>
        <w:rPr>
          <w:rFonts w:ascii="Arial" w:hAnsi="Arial"/>
          <w:sz w:val="28"/>
          <w:rtl/>
        </w:rPr>
      </w:pPr>
      <w:r w:rsidRPr="00091C6E">
        <w:rPr>
          <w:rFonts w:ascii="Arial" w:hAnsi="Arial" w:hint="cs"/>
          <w:sz w:val="28"/>
          <w:rtl/>
        </w:rPr>
        <w:t xml:space="preserve">במעוז חיים קיימת "סיירת הורים" מזה כשלוש שנים. </w:t>
      </w:r>
    </w:p>
    <w:p w:rsidR="00C329A8" w:rsidRPr="00091C6E" w:rsidRDefault="00C329A8" w:rsidP="00C329A8">
      <w:pPr>
        <w:rPr>
          <w:rFonts w:ascii="Arial" w:hAnsi="Arial"/>
          <w:sz w:val="28"/>
          <w:rtl/>
        </w:rPr>
      </w:pPr>
      <w:r w:rsidRPr="00091C6E">
        <w:rPr>
          <w:rFonts w:ascii="Arial" w:hAnsi="Arial" w:hint="cs"/>
          <w:sz w:val="28"/>
          <w:rtl/>
        </w:rPr>
        <w:t>סיירת הורים מגשימה שני ערכים מרכזיים המשלימים זה את זה: התנדבות ואחריות.</w:t>
      </w:r>
    </w:p>
    <w:p w:rsidR="00C329A8" w:rsidRPr="00091C6E" w:rsidRDefault="00C329A8" w:rsidP="00C329A8">
      <w:pPr>
        <w:rPr>
          <w:rFonts w:ascii="Arial" w:hAnsi="Arial"/>
          <w:sz w:val="28"/>
          <w:rtl/>
        </w:rPr>
      </w:pPr>
      <w:r w:rsidRPr="00091C6E">
        <w:rPr>
          <w:rFonts w:ascii="Arial" w:hAnsi="Arial" w:hint="cs"/>
          <w:b/>
          <w:bCs/>
          <w:sz w:val="28"/>
          <w:rtl/>
        </w:rPr>
        <w:t>התנדבות</w:t>
      </w:r>
      <w:r w:rsidRPr="00091C6E">
        <w:rPr>
          <w:rFonts w:ascii="Arial" w:hAnsi="Arial" w:hint="cs"/>
          <w:sz w:val="28"/>
          <w:rtl/>
        </w:rPr>
        <w:t xml:space="preserve"> היא ביטוי מעשי לכל מי שרוצה להיות מעורב בחיי הקהילה מתוך אכפתיות, הזדהות ונכונות לתת מעצמנו ולהשפיע על הנעשה בקהילה.</w:t>
      </w:r>
    </w:p>
    <w:p w:rsidR="00C329A8" w:rsidRPr="00091C6E" w:rsidRDefault="00C329A8" w:rsidP="00C329A8">
      <w:pPr>
        <w:rPr>
          <w:rFonts w:ascii="Arial" w:hAnsi="Arial"/>
          <w:sz w:val="28"/>
          <w:rtl/>
        </w:rPr>
      </w:pPr>
      <w:r w:rsidRPr="00091C6E">
        <w:rPr>
          <w:rFonts w:ascii="Arial" w:hAnsi="Arial" w:hint="cs"/>
          <w:b/>
          <w:bCs/>
          <w:sz w:val="28"/>
          <w:rtl/>
        </w:rPr>
        <w:t>אחריות</w:t>
      </w:r>
      <w:r w:rsidRPr="00091C6E">
        <w:rPr>
          <w:rFonts w:ascii="Arial" w:hAnsi="Arial" w:hint="cs"/>
          <w:sz w:val="28"/>
          <w:rtl/>
        </w:rPr>
        <w:t xml:space="preserve"> מחייבת אותנו ההורים לדעת יותר על תרבות הבילוי של ילדינו ולהבין טוב יותר את הגורמים השונים המשפיעים על תרבות זו ולעיתים לסייע להם גם בהקשבה, גם באמפתיה ולפעמים גם במתן עצה טובה. </w:t>
      </w:r>
    </w:p>
    <w:p w:rsidR="00C329A8" w:rsidRPr="00091C6E" w:rsidRDefault="00C329A8" w:rsidP="00C329A8">
      <w:pPr>
        <w:rPr>
          <w:rFonts w:ascii="Arial" w:hAnsi="Arial"/>
          <w:sz w:val="28"/>
          <w:rtl/>
        </w:rPr>
      </w:pPr>
      <w:r w:rsidRPr="00091C6E">
        <w:rPr>
          <w:rFonts w:ascii="Arial" w:hAnsi="Arial" w:hint="cs"/>
          <w:sz w:val="28"/>
          <w:rtl/>
        </w:rPr>
        <w:t xml:space="preserve">במשך השנים בהן אנו מסתובבים בשטח נוכחנו לדעת כמה חשוב לשמור על המשך הסיירת. </w:t>
      </w:r>
      <w:r w:rsidRPr="00091C6E">
        <w:rPr>
          <w:rFonts w:ascii="Arial" w:hAnsi="Arial"/>
          <w:sz w:val="28"/>
          <w:rtl/>
        </w:rPr>
        <w:t>חגיגות מהסוג הפרוע קורות מעט מאד.</w:t>
      </w:r>
      <w:r w:rsidRPr="00091C6E">
        <w:rPr>
          <w:rFonts w:ascii="Arial" w:hAnsi="Arial" w:hint="cs"/>
          <w:sz w:val="28"/>
          <w:rtl/>
        </w:rPr>
        <w:t xml:space="preserve"> </w:t>
      </w:r>
      <w:r w:rsidRPr="00091C6E">
        <w:rPr>
          <w:rFonts w:ascii="Arial" w:hAnsi="Arial"/>
          <w:sz w:val="28"/>
          <w:rtl/>
        </w:rPr>
        <w:t xml:space="preserve">מעוז היא כבר לא אבן שואבת לנערי הסביבה, </w:t>
      </w:r>
      <w:r w:rsidRPr="00091C6E">
        <w:rPr>
          <w:rFonts w:ascii="Arial" w:hAnsi="Arial" w:hint="cs"/>
          <w:sz w:val="28"/>
          <w:rtl/>
        </w:rPr>
        <w:t>ו</w:t>
      </w:r>
      <w:r w:rsidRPr="00091C6E">
        <w:rPr>
          <w:rFonts w:ascii="Arial" w:hAnsi="Arial"/>
          <w:sz w:val="28"/>
          <w:rtl/>
        </w:rPr>
        <w:t>יש לילדים הצעירים יותר בטחון לשבת ב</w:t>
      </w:r>
      <w:r w:rsidRPr="00091C6E">
        <w:rPr>
          <w:rFonts w:ascii="Arial" w:hAnsi="Arial" w:hint="cs"/>
          <w:sz w:val="28"/>
          <w:rtl/>
        </w:rPr>
        <w:t xml:space="preserve">מועדון </w:t>
      </w:r>
      <w:r w:rsidRPr="00091C6E">
        <w:rPr>
          <w:rFonts w:ascii="Arial" w:hAnsi="Arial"/>
          <w:sz w:val="28"/>
          <w:rtl/>
        </w:rPr>
        <w:t>חטה"ב</w:t>
      </w:r>
      <w:r w:rsidRPr="00091C6E">
        <w:rPr>
          <w:rFonts w:ascii="Arial" w:hAnsi="Arial" w:hint="cs"/>
          <w:sz w:val="28"/>
          <w:rtl/>
        </w:rPr>
        <w:t>.</w:t>
      </w:r>
      <w:r w:rsidRPr="00091C6E">
        <w:rPr>
          <w:rFonts w:ascii="Arial" w:hAnsi="Arial"/>
          <w:sz w:val="28"/>
          <w:rtl/>
        </w:rPr>
        <w:t xml:space="preserve"> </w:t>
      </w:r>
      <w:r w:rsidRPr="00091C6E">
        <w:rPr>
          <w:rFonts w:ascii="Arial" w:hAnsi="Arial" w:hint="cs"/>
          <w:sz w:val="28"/>
          <w:rtl/>
        </w:rPr>
        <w:t>אין ספק שהקמת סיירת הורים במעוז הוכיחה את עצמה</w:t>
      </w:r>
    </w:p>
    <w:p w:rsidR="00C329A8" w:rsidRPr="00091C6E" w:rsidRDefault="00C329A8" w:rsidP="00C329A8">
      <w:pPr>
        <w:rPr>
          <w:rFonts w:ascii="Arial" w:hAnsi="Arial"/>
          <w:b/>
          <w:bCs/>
          <w:sz w:val="28"/>
          <w:rtl/>
        </w:rPr>
      </w:pPr>
      <w:r w:rsidRPr="00091C6E">
        <w:rPr>
          <w:rFonts w:ascii="Arial" w:hAnsi="Arial" w:hint="cs"/>
          <w:b/>
          <w:bCs/>
          <w:sz w:val="28"/>
          <w:rtl/>
        </w:rPr>
        <w:t>בהזדמנות זו אני רוצה להגיד תודה גדולה לכל החברים בסיירת על המסירות וההתמדה:</w:t>
      </w:r>
    </w:p>
    <w:p w:rsidR="00C329A8" w:rsidRPr="00091C6E" w:rsidRDefault="00C329A8" w:rsidP="00C329A8">
      <w:pPr>
        <w:rPr>
          <w:rFonts w:ascii="Arial" w:hAnsi="Arial"/>
          <w:b/>
          <w:bCs/>
          <w:sz w:val="28"/>
          <w:rtl/>
        </w:rPr>
      </w:pPr>
      <w:r w:rsidRPr="00091C6E">
        <w:rPr>
          <w:rFonts w:ascii="Arial" w:hAnsi="Arial" w:hint="cs"/>
          <w:b/>
          <w:bCs/>
          <w:sz w:val="28"/>
          <w:rtl/>
        </w:rPr>
        <w:t>טל סולץ, רחלי נהיר, נמרוד אמויאל, איציק מרדכייב, ורד והבה, ירון כהן, בועז אריאלי, רביב מור, קובי מיירן, לימור קורן, מאיר פרטוש, דותן פוקס, מעיין וובר, ליאב פיטוסי, סיגל לוי, עלמה אופק ואנוכי.</w:t>
      </w:r>
    </w:p>
    <w:p w:rsidR="00C329A8" w:rsidRPr="00091C6E" w:rsidRDefault="00C329A8" w:rsidP="00C329A8">
      <w:pPr>
        <w:rPr>
          <w:rFonts w:ascii="Arial" w:hAnsi="Arial"/>
          <w:b/>
          <w:bCs/>
          <w:sz w:val="28"/>
          <w:rtl/>
        </w:rPr>
      </w:pPr>
      <w:r w:rsidRPr="00091C6E">
        <w:rPr>
          <w:rFonts w:ascii="Arial" w:hAnsi="Arial" w:hint="cs"/>
          <w:b/>
          <w:bCs/>
          <w:sz w:val="28"/>
          <w:rtl/>
        </w:rPr>
        <w:t>כפי שאתם רואים בסיירת הורים נמצאים לא רק חברים שיש להם ילדים בגיל נעורים ובחטיבה, אני מזמינה את כל מי שמעוניין להצטרף ולחזק את שורותינו.</w:t>
      </w:r>
    </w:p>
    <w:p w:rsidR="00C329A8" w:rsidRPr="00091C6E" w:rsidRDefault="00C329A8" w:rsidP="00C329A8">
      <w:pPr>
        <w:rPr>
          <w:rFonts w:ascii="Arial" w:hAnsi="Arial"/>
          <w:b/>
          <w:bCs/>
          <w:sz w:val="28"/>
          <w:rtl/>
        </w:rPr>
      </w:pPr>
    </w:p>
    <w:p w:rsidR="00C329A8" w:rsidRPr="00091C6E" w:rsidRDefault="00C329A8" w:rsidP="00C329A8">
      <w:pPr>
        <w:rPr>
          <w:rFonts w:ascii="Arial" w:hAnsi="Arial"/>
          <w:b/>
          <w:bCs/>
          <w:sz w:val="28"/>
          <w:rtl/>
        </w:rPr>
      </w:pPr>
      <w:r w:rsidRPr="00091C6E">
        <w:rPr>
          <w:rFonts w:ascii="Arial" w:hAnsi="Arial" w:hint="cs"/>
          <w:b/>
          <w:bCs/>
          <w:sz w:val="28"/>
          <w:rtl/>
        </w:rPr>
        <w:t>ועדת חינוך</w:t>
      </w:r>
    </w:p>
    <w:p w:rsidR="00C329A8" w:rsidRPr="00091C6E" w:rsidRDefault="00C329A8" w:rsidP="00C329A8">
      <w:pPr>
        <w:rPr>
          <w:rFonts w:ascii="Arial" w:hAnsi="Arial"/>
          <w:sz w:val="28"/>
          <w:rtl/>
        </w:rPr>
      </w:pPr>
      <w:r w:rsidRPr="00091C6E">
        <w:rPr>
          <w:rFonts w:ascii="Arial" w:hAnsi="Arial" w:hint="cs"/>
          <w:sz w:val="28"/>
          <w:rtl/>
        </w:rPr>
        <w:t>למערכת החינוך במעוז חיים נבחרה ועדת חינוך, אנו משתדלים להתכנס אחת לחודש ודנים בנושאים שעולים במהלך היום יום וגם בנושאים שמתווים מדיניות.</w:t>
      </w:r>
    </w:p>
    <w:p w:rsidR="00C329A8" w:rsidRPr="00091C6E" w:rsidRDefault="00C329A8" w:rsidP="00C329A8">
      <w:pPr>
        <w:rPr>
          <w:rFonts w:ascii="Arial" w:hAnsi="Arial"/>
          <w:sz w:val="28"/>
          <w:rtl/>
        </w:rPr>
      </w:pPr>
      <w:r w:rsidRPr="00091C6E">
        <w:rPr>
          <w:rFonts w:ascii="Arial" w:hAnsi="Arial" w:hint="cs"/>
          <w:sz w:val="28"/>
          <w:rtl/>
        </w:rPr>
        <w:t>נושאים בהם דנו השנה:</w:t>
      </w:r>
    </w:p>
    <w:p w:rsidR="00C329A8" w:rsidRPr="00091C6E" w:rsidRDefault="00C329A8" w:rsidP="00C329A8">
      <w:pPr>
        <w:rPr>
          <w:rFonts w:ascii="Arial" w:hAnsi="Arial"/>
          <w:sz w:val="28"/>
          <w:rtl/>
        </w:rPr>
      </w:pPr>
      <w:r w:rsidRPr="00091C6E">
        <w:rPr>
          <w:rFonts w:ascii="Arial" w:hAnsi="Arial" w:hint="cs"/>
          <w:sz w:val="28"/>
          <w:rtl/>
        </w:rPr>
        <w:t>המעבר לגן תלת שנתי, תקציב חינוך לשנת 2016, נושאי כוח אדם במערכת הגיל הרך ובמרכזון, בדיקה להארכת שעת עבודת הגיל הרך עד השעה 17:00, סקירת מערכת החינוך הבלתי פורמלית (מרכזון א'-ו' ומועדוני הנוער)</w:t>
      </w:r>
    </w:p>
    <w:p w:rsidR="00C329A8" w:rsidRPr="00091C6E" w:rsidRDefault="00C329A8" w:rsidP="00C329A8">
      <w:pPr>
        <w:rPr>
          <w:rFonts w:ascii="Arial" w:hAnsi="Arial"/>
          <w:sz w:val="28"/>
          <w:rtl/>
        </w:rPr>
      </w:pPr>
      <w:r w:rsidRPr="00091C6E">
        <w:rPr>
          <w:rFonts w:ascii="Arial" w:hAnsi="Arial" w:hint="cs"/>
          <w:sz w:val="28"/>
          <w:rtl/>
        </w:rPr>
        <w:t xml:space="preserve">מחויבות אישית של בני הנוער בכיתות י' </w:t>
      </w:r>
      <w:r w:rsidRPr="00091C6E">
        <w:rPr>
          <w:rFonts w:ascii="Arial" w:hAnsi="Arial"/>
          <w:sz w:val="28"/>
          <w:rtl/>
        </w:rPr>
        <w:t>–</w:t>
      </w:r>
      <w:r w:rsidRPr="00091C6E">
        <w:rPr>
          <w:rFonts w:ascii="Arial" w:hAnsi="Arial" w:hint="cs"/>
          <w:sz w:val="28"/>
          <w:rtl/>
        </w:rPr>
        <w:t xml:space="preserve"> י"א, חוזים והסכמים להורים לפי התניות של משרד התמ"ת.</w:t>
      </w:r>
    </w:p>
    <w:p w:rsidR="00C329A8" w:rsidRPr="00091C6E" w:rsidRDefault="00C329A8" w:rsidP="00C329A8">
      <w:pPr>
        <w:rPr>
          <w:rFonts w:ascii="Arial" w:hAnsi="Arial"/>
          <w:b/>
          <w:bCs/>
          <w:sz w:val="28"/>
          <w:rtl/>
        </w:rPr>
      </w:pPr>
      <w:r w:rsidRPr="00091C6E">
        <w:rPr>
          <w:rFonts w:ascii="Arial" w:hAnsi="Arial" w:hint="cs"/>
          <w:b/>
          <w:bCs/>
          <w:sz w:val="28"/>
          <w:rtl/>
        </w:rPr>
        <w:t>כאן המקום להגיד תודה לחברי ועדת חינוך על הזמן ותרומתם למערכת החינוך: ג'נט מור, מעין גל, רועי דפנא, נעה הרלינג, עלמה אופק, רעות אריאלי, אוהד שביט ותמר אריאלי</w:t>
      </w:r>
    </w:p>
    <w:p w:rsidR="00C329A8" w:rsidRPr="00091C6E" w:rsidRDefault="00C329A8" w:rsidP="00C329A8">
      <w:pPr>
        <w:rPr>
          <w:rFonts w:ascii="Arial" w:hAnsi="Arial"/>
          <w:b/>
          <w:bCs/>
          <w:sz w:val="28"/>
          <w:rtl/>
        </w:rPr>
      </w:pPr>
    </w:p>
    <w:p w:rsidR="00C329A8" w:rsidRPr="00C329A8" w:rsidRDefault="00C329A8" w:rsidP="00C329A8">
      <w:pPr>
        <w:rPr>
          <w:rFonts w:ascii="Arial" w:hAnsi="Arial"/>
          <w:b/>
          <w:bCs/>
          <w:i/>
          <w:iCs/>
          <w:sz w:val="28"/>
          <w:rtl/>
        </w:rPr>
      </w:pPr>
      <w:r w:rsidRPr="00C329A8">
        <w:rPr>
          <w:rFonts w:ascii="Arial" w:hAnsi="Arial" w:hint="cs"/>
          <w:b/>
          <w:bCs/>
          <w:i/>
          <w:iCs/>
          <w:sz w:val="28"/>
          <w:rtl/>
        </w:rPr>
        <w:t>תאריכים שכדאי לזכור:</w:t>
      </w:r>
    </w:p>
    <w:p w:rsidR="00C329A8" w:rsidRPr="00C329A8" w:rsidRDefault="00C329A8" w:rsidP="00C329A8">
      <w:pPr>
        <w:rPr>
          <w:rFonts w:ascii="Arial" w:hAnsi="Arial"/>
          <w:b/>
          <w:bCs/>
          <w:i/>
          <w:iCs/>
          <w:sz w:val="28"/>
          <w:rtl/>
        </w:rPr>
      </w:pPr>
    </w:p>
    <w:p w:rsidR="00C329A8" w:rsidRPr="00C329A8" w:rsidRDefault="00C329A8" w:rsidP="00C329A8">
      <w:pPr>
        <w:rPr>
          <w:rFonts w:ascii="Arial" w:hAnsi="Arial"/>
          <w:b/>
          <w:bCs/>
          <w:i/>
          <w:iCs/>
          <w:sz w:val="28"/>
          <w:rtl/>
        </w:rPr>
      </w:pPr>
      <w:r w:rsidRPr="00C329A8">
        <w:rPr>
          <w:rFonts w:ascii="Arial" w:hAnsi="Arial" w:hint="cs"/>
          <w:b/>
          <w:bCs/>
          <w:i/>
          <w:iCs/>
          <w:sz w:val="28"/>
          <w:rtl/>
        </w:rPr>
        <w:t xml:space="preserve">2.7.2016 </w:t>
      </w:r>
      <w:r w:rsidRPr="00C329A8">
        <w:rPr>
          <w:rFonts w:ascii="Arial" w:hAnsi="Arial"/>
          <w:b/>
          <w:bCs/>
          <w:i/>
          <w:iCs/>
          <w:sz w:val="28"/>
          <w:rtl/>
        </w:rPr>
        <w:t>–</w:t>
      </w:r>
      <w:r w:rsidRPr="00C329A8">
        <w:rPr>
          <w:rFonts w:ascii="Arial" w:hAnsi="Arial" w:hint="cs"/>
          <w:b/>
          <w:bCs/>
          <w:i/>
          <w:iCs/>
          <w:sz w:val="28"/>
          <w:rtl/>
        </w:rPr>
        <w:t xml:space="preserve"> "מפקד אש" ומופע לקיבוץ של כיתת "בננה" </w:t>
      </w:r>
      <w:r w:rsidRPr="00C329A8">
        <w:rPr>
          <w:rFonts w:ascii="Arial" w:hAnsi="Arial"/>
          <w:b/>
          <w:bCs/>
          <w:i/>
          <w:iCs/>
          <w:sz w:val="28"/>
          <w:rtl/>
        </w:rPr>
        <w:t>–</w:t>
      </w:r>
      <w:r w:rsidRPr="00C329A8">
        <w:rPr>
          <w:rFonts w:ascii="Arial" w:hAnsi="Arial" w:hint="cs"/>
          <w:b/>
          <w:bCs/>
          <w:i/>
          <w:iCs/>
          <w:sz w:val="28"/>
          <w:rtl/>
        </w:rPr>
        <w:t xml:space="preserve"> שקד מור, אוהד כהן, נועה אוחנה ועמית אזולאי</w:t>
      </w:r>
    </w:p>
    <w:p w:rsidR="00C329A8" w:rsidRPr="00C329A8" w:rsidRDefault="00C329A8" w:rsidP="00C329A8">
      <w:pPr>
        <w:rPr>
          <w:rFonts w:ascii="Arial" w:hAnsi="Arial"/>
          <w:b/>
          <w:bCs/>
          <w:i/>
          <w:iCs/>
          <w:sz w:val="28"/>
          <w:rtl/>
        </w:rPr>
      </w:pPr>
    </w:p>
    <w:p w:rsidR="00C329A8" w:rsidRPr="00C329A8" w:rsidRDefault="00C329A8" w:rsidP="00C329A8">
      <w:pPr>
        <w:rPr>
          <w:rFonts w:ascii="Arial" w:hAnsi="Arial"/>
          <w:b/>
          <w:bCs/>
          <w:sz w:val="28"/>
          <w:rtl/>
        </w:rPr>
      </w:pPr>
      <w:r w:rsidRPr="00C329A8">
        <w:rPr>
          <w:rFonts w:ascii="Arial" w:hAnsi="Arial" w:hint="cs"/>
          <w:b/>
          <w:bCs/>
          <w:i/>
          <w:iCs/>
          <w:sz w:val="28"/>
          <w:rtl/>
        </w:rPr>
        <w:t xml:space="preserve">8.7.2016 </w:t>
      </w:r>
      <w:r w:rsidRPr="00C329A8">
        <w:rPr>
          <w:rFonts w:ascii="Arial" w:hAnsi="Arial"/>
          <w:b/>
          <w:bCs/>
          <w:i/>
          <w:iCs/>
          <w:sz w:val="28"/>
          <w:rtl/>
        </w:rPr>
        <w:t>–</w:t>
      </w:r>
      <w:r w:rsidRPr="00C329A8">
        <w:rPr>
          <w:rFonts w:ascii="Arial" w:hAnsi="Arial" w:hint="cs"/>
          <w:b/>
          <w:bCs/>
          <w:i/>
          <w:iCs/>
          <w:sz w:val="28"/>
          <w:rtl/>
        </w:rPr>
        <w:t xml:space="preserve"> "חג מחזור" לכיתת "נענע" </w:t>
      </w:r>
      <w:r w:rsidRPr="00C329A8">
        <w:rPr>
          <w:rFonts w:ascii="Arial" w:hAnsi="Arial"/>
          <w:b/>
          <w:bCs/>
          <w:i/>
          <w:iCs/>
          <w:sz w:val="28"/>
          <w:rtl/>
        </w:rPr>
        <w:t>–</w:t>
      </w:r>
      <w:r w:rsidRPr="00C329A8">
        <w:rPr>
          <w:rFonts w:ascii="Arial" w:hAnsi="Arial" w:hint="cs"/>
          <w:b/>
          <w:bCs/>
          <w:i/>
          <w:iCs/>
          <w:sz w:val="28"/>
          <w:rtl/>
        </w:rPr>
        <w:t xml:space="preserve"> עילי נהיר, עומר אביסרור, אביתר סולץ, רועי פוקס, נתנאל וובר ושחף גולן</w:t>
      </w:r>
    </w:p>
    <w:p w:rsidR="003B4461" w:rsidRDefault="003B4461" w:rsidP="00C329A8">
      <w:pPr>
        <w:jc w:val="center"/>
        <w:rPr>
          <w:rFonts w:ascii="Arial" w:hAnsi="Arial"/>
          <w:b/>
          <w:bCs/>
          <w:sz w:val="28"/>
          <w:rtl/>
        </w:rPr>
      </w:pPr>
    </w:p>
    <w:p w:rsidR="00C329A8" w:rsidRPr="00C329A8" w:rsidRDefault="00C329A8" w:rsidP="00C329A8">
      <w:pPr>
        <w:jc w:val="center"/>
        <w:rPr>
          <w:rFonts w:ascii="Arial" w:hAnsi="Arial"/>
          <w:b/>
          <w:bCs/>
          <w:sz w:val="28"/>
          <w:rtl/>
        </w:rPr>
      </w:pPr>
      <w:r w:rsidRPr="00C329A8">
        <w:rPr>
          <w:rFonts w:ascii="Arial" w:hAnsi="Arial" w:hint="cs"/>
          <w:b/>
          <w:bCs/>
          <w:sz w:val="28"/>
          <w:rtl/>
        </w:rPr>
        <w:t>נשמח לראות את כולכם!!!</w:t>
      </w:r>
    </w:p>
    <w:p w:rsidR="003B4461" w:rsidRDefault="00C329A8" w:rsidP="00C329A8">
      <w:pPr>
        <w:rPr>
          <w:rFonts w:ascii="Arial" w:hAnsi="Arial"/>
          <w:b/>
          <w:bCs/>
          <w:sz w:val="28"/>
          <w:rtl/>
        </w:rPr>
      </w:pPr>
      <w:r>
        <w:rPr>
          <w:rFonts w:ascii="Arial" w:hAnsi="Arial" w:hint="cs"/>
          <w:b/>
          <w:bCs/>
          <w:sz w:val="28"/>
          <w:rtl/>
        </w:rPr>
        <w:tab/>
      </w:r>
      <w:r>
        <w:rPr>
          <w:rFonts w:ascii="Arial" w:hAnsi="Arial" w:hint="cs"/>
          <w:b/>
          <w:bCs/>
          <w:sz w:val="28"/>
          <w:rtl/>
        </w:rPr>
        <w:tab/>
      </w:r>
      <w:r>
        <w:rPr>
          <w:rFonts w:ascii="Arial" w:hAnsi="Arial" w:hint="cs"/>
          <w:b/>
          <w:bCs/>
          <w:sz w:val="28"/>
          <w:rtl/>
        </w:rPr>
        <w:tab/>
      </w:r>
      <w:r>
        <w:rPr>
          <w:rFonts w:ascii="Arial" w:hAnsi="Arial" w:hint="cs"/>
          <w:b/>
          <w:bCs/>
          <w:sz w:val="28"/>
          <w:rtl/>
        </w:rPr>
        <w:tab/>
      </w:r>
      <w:r>
        <w:rPr>
          <w:rFonts w:ascii="Arial" w:hAnsi="Arial" w:hint="cs"/>
          <w:b/>
          <w:bCs/>
          <w:sz w:val="28"/>
          <w:rtl/>
        </w:rPr>
        <w:tab/>
      </w:r>
      <w:r>
        <w:rPr>
          <w:rFonts w:ascii="Arial" w:hAnsi="Arial" w:hint="cs"/>
          <w:b/>
          <w:bCs/>
          <w:sz w:val="28"/>
          <w:rtl/>
        </w:rPr>
        <w:tab/>
      </w:r>
      <w:r>
        <w:rPr>
          <w:rFonts w:ascii="Arial" w:hAnsi="Arial" w:hint="cs"/>
          <w:b/>
          <w:bCs/>
          <w:sz w:val="28"/>
          <w:rtl/>
        </w:rPr>
        <w:tab/>
      </w:r>
      <w:r>
        <w:rPr>
          <w:rFonts w:ascii="Arial" w:hAnsi="Arial" w:hint="cs"/>
          <w:b/>
          <w:bCs/>
          <w:sz w:val="28"/>
          <w:rtl/>
        </w:rPr>
        <w:tab/>
      </w:r>
      <w:r>
        <w:rPr>
          <w:rFonts w:ascii="Arial" w:hAnsi="Arial" w:hint="cs"/>
          <w:b/>
          <w:bCs/>
          <w:sz w:val="28"/>
          <w:rtl/>
        </w:rPr>
        <w:tab/>
      </w:r>
    </w:p>
    <w:p w:rsidR="00C329A8" w:rsidRPr="00091C6E" w:rsidRDefault="00C329A8" w:rsidP="003B4461">
      <w:pPr>
        <w:ind w:left="6480"/>
        <w:rPr>
          <w:rFonts w:ascii="Arial" w:hAnsi="Arial"/>
          <w:b/>
          <w:bCs/>
          <w:sz w:val="28"/>
          <w:rtl/>
        </w:rPr>
      </w:pPr>
      <w:r w:rsidRPr="00091C6E">
        <w:rPr>
          <w:rFonts w:ascii="Arial" w:hAnsi="Arial" w:hint="cs"/>
          <w:b/>
          <w:bCs/>
          <w:sz w:val="28"/>
          <w:rtl/>
        </w:rPr>
        <w:t>שבת שלום, סופי אביסרור</w:t>
      </w:r>
    </w:p>
    <w:p w:rsidR="00C329A8" w:rsidRDefault="00C329A8" w:rsidP="00C329A8">
      <w:pPr>
        <w:rPr>
          <w:rFonts w:ascii="Arial" w:hAnsi="Arial"/>
          <w:sz w:val="28"/>
          <w:rtl/>
        </w:rPr>
      </w:pPr>
    </w:p>
    <w:p w:rsidR="003B4461" w:rsidRDefault="003B4461" w:rsidP="00C329A8">
      <w:pPr>
        <w:rPr>
          <w:rFonts w:ascii="Arial" w:hAnsi="Arial"/>
          <w:sz w:val="28"/>
          <w:rtl/>
        </w:rPr>
      </w:pPr>
    </w:p>
    <w:p w:rsidR="003B4461" w:rsidRDefault="003B4461" w:rsidP="00C329A8">
      <w:pPr>
        <w:rPr>
          <w:rFonts w:ascii="Arial" w:hAnsi="Arial"/>
          <w:sz w:val="28"/>
          <w:rtl/>
        </w:rPr>
      </w:pPr>
    </w:p>
    <w:p w:rsidR="003B4461" w:rsidRDefault="003B4461" w:rsidP="00C329A8">
      <w:pPr>
        <w:rPr>
          <w:rFonts w:ascii="Arial" w:hAnsi="Arial"/>
          <w:sz w:val="28"/>
          <w:rtl/>
        </w:rPr>
      </w:pPr>
    </w:p>
    <w:p w:rsidR="00C329A8" w:rsidRPr="002B5BD0" w:rsidRDefault="00C329A8" w:rsidP="00C329A8">
      <w:pPr>
        <w:rPr>
          <w:sz w:val="28"/>
          <w:u w:val="single"/>
          <w:rtl/>
        </w:rPr>
      </w:pPr>
      <w:r w:rsidRPr="002B5BD0">
        <w:rPr>
          <w:rFonts w:hint="cs"/>
          <w:sz w:val="28"/>
          <w:u w:val="single"/>
          <w:rtl/>
        </w:rPr>
        <w:t xml:space="preserve">מידע מהחצר </w:t>
      </w:r>
      <w:r w:rsidRPr="002B5BD0">
        <w:rPr>
          <w:sz w:val="28"/>
          <w:u w:val="single"/>
          <w:rtl/>
        </w:rPr>
        <w:t>–</w:t>
      </w:r>
    </w:p>
    <w:p w:rsidR="00C329A8" w:rsidRDefault="00C329A8" w:rsidP="00C329A8">
      <w:pPr>
        <w:rPr>
          <w:sz w:val="28"/>
          <w:rtl/>
        </w:rPr>
      </w:pPr>
    </w:p>
    <w:p w:rsidR="00C329A8" w:rsidRDefault="00C329A8" w:rsidP="0020342F">
      <w:pPr>
        <w:pStyle w:val="a3"/>
        <w:numPr>
          <w:ilvl w:val="0"/>
          <w:numId w:val="9"/>
        </w:numPr>
        <w:contextualSpacing/>
        <w:rPr>
          <w:rFonts w:cs="David"/>
          <w:sz w:val="28"/>
          <w:szCs w:val="28"/>
        </w:rPr>
      </w:pPr>
      <w:r w:rsidRPr="00164387">
        <w:rPr>
          <w:rFonts w:cs="David" w:hint="cs"/>
          <w:b/>
          <w:bCs/>
          <w:sz w:val="28"/>
          <w:szCs w:val="28"/>
          <w:rtl/>
        </w:rPr>
        <w:t>מזבלה</w:t>
      </w:r>
      <w:r>
        <w:rPr>
          <w:rFonts w:cs="David" w:hint="cs"/>
          <w:sz w:val="28"/>
          <w:szCs w:val="28"/>
          <w:rtl/>
        </w:rPr>
        <w:t xml:space="preserve"> </w:t>
      </w:r>
      <w:r>
        <w:rPr>
          <w:rFonts w:cs="David"/>
          <w:sz w:val="28"/>
          <w:szCs w:val="28"/>
          <w:rtl/>
        </w:rPr>
        <w:t>–</w:t>
      </w:r>
      <w:r>
        <w:rPr>
          <w:rFonts w:cs="David" w:hint="cs"/>
          <w:sz w:val="28"/>
          <w:szCs w:val="28"/>
          <w:rtl/>
        </w:rPr>
        <w:t xml:space="preserve"> המזבלה שמחוץ לקיבוץ מיועד לפסולת גזם בלבד. על כל פסולת אחרת שנזרקת אנו מקבלים קנסות.</w:t>
      </w:r>
    </w:p>
    <w:p w:rsidR="00C329A8" w:rsidRDefault="00C329A8" w:rsidP="00C329A8">
      <w:pPr>
        <w:pStyle w:val="a3"/>
        <w:numPr>
          <w:ilvl w:val="0"/>
          <w:numId w:val="9"/>
        </w:numPr>
        <w:contextualSpacing/>
        <w:rPr>
          <w:rFonts w:cs="David"/>
          <w:sz w:val="28"/>
          <w:szCs w:val="28"/>
        </w:rPr>
      </w:pPr>
      <w:r>
        <w:rPr>
          <w:rFonts w:cs="David" w:hint="cs"/>
          <w:b/>
          <w:bCs/>
          <w:sz w:val="28"/>
          <w:szCs w:val="28"/>
          <w:rtl/>
        </w:rPr>
        <w:t xml:space="preserve">ריהוט בית  </w:t>
      </w:r>
      <w:r w:rsidRPr="00164387">
        <w:rPr>
          <w:rFonts w:cs="David" w:hint="cs"/>
          <w:sz w:val="28"/>
          <w:szCs w:val="28"/>
          <w:rtl/>
        </w:rPr>
        <w:t>-</w:t>
      </w:r>
      <w:r>
        <w:rPr>
          <w:rFonts w:cs="David" w:hint="cs"/>
          <w:sz w:val="28"/>
          <w:szCs w:val="28"/>
          <w:rtl/>
        </w:rPr>
        <w:t xml:space="preserve"> להשתדל להביא ישירות למכולה שמחוץ לקיבוץ. </w:t>
      </w:r>
    </w:p>
    <w:p w:rsidR="00C329A8" w:rsidRDefault="00C329A8" w:rsidP="00C329A8">
      <w:pPr>
        <w:pStyle w:val="a3"/>
        <w:numPr>
          <w:ilvl w:val="0"/>
          <w:numId w:val="9"/>
        </w:numPr>
        <w:contextualSpacing/>
        <w:rPr>
          <w:rFonts w:cs="David"/>
          <w:sz w:val="28"/>
          <w:szCs w:val="28"/>
        </w:rPr>
      </w:pPr>
      <w:r>
        <w:rPr>
          <w:rFonts w:cs="David" w:hint="cs"/>
          <w:b/>
          <w:bCs/>
          <w:sz w:val="28"/>
          <w:szCs w:val="28"/>
          <w:rtl/>
        </w:rPr>
        <w:t xml:space="preserve">ציוד חשמלי </w:t>
      </w:r>
      <w:r>
        <w:rPr>
          <w:rFonts w:cs="David"/>
          <w:sz w:val="28"/>
          <w:szCs w:val="28"/>
          <w:rtl/>
        </w:rPr>
        <w:t>–</w:t>
      </w:r>
      <w:r>
        <w:rPr>
          <w:rFonts w:cs="David" w:hint="cs"/>
          <w:sz w:val="28"/>
          <w:szCs w:val="28"/>
          <w:rtl/>
        </w:rPr>
        <w:t xml:space="preserve"> כמו: טלביזיות, מחשבים, יש להביא למיכל ליד משרדו של טל אופק (ליד מעוז החשמל).</w:t>
      </w:r>
    </w:p>
    <w:p w:rsidR="00C329A8" w:rsidRDefault="00C329A8" w:rsidP="00C329A8">
      <w:pPr>
        <w:pStyle w:val="a3"/>
        <w:numPr>
          <w:ilvl w:val="0"/>
          <w:numId w:val="9"/>
        </w:numPr>
        <w:contextualSpacing/>
        <w:rPr>
          <w:rFonts w:cs="David"/>
          <w:sz w:val="28"/>
          <w:szCs w:val="28"/>
        </w:rPr>
      </w:pPr>
      <w:r>
        <w:rPr>
          <w:rFonts w:cs="David" w:hint="cs"/>
          <w:b/>
          <w:bCs/>
          <w:sz w:val="28"/>
          <w:szCs w:val="28"/>
          <w:rtl/>
        </w:rPr>
        <w:t xml:space="preserve">מי השקיה </w:t>
      </w:r>
      <w:r>
        <w:rPr>
          <w:rFonts w:cs="David"/>
          <w:sz w:val="28"/>
          <w:szCs w:val="28"/>
          <w:rtl/>
        </w:rPr>
        <w:t>–</w:t>
      </w:r>
      <w:r>
        <w:rPr>
          <w:rFonts w:cs="David" w:hint="cs"/>
          <w:sz w:val="28"/>
          <w:szCs w:val="28"/>
          <w:rtl/>
        </w:rPr>
        <w:t xml:space="preserve"> עלות מי ההשקיה (מים שאינם לשתיה) הם אינם בחינם. נכון שהם זולים יותר ממי שתייה, אך בכל זאת משלמים עליהם. נא הקפידו להשקות בצורה נכונה ויעילה.</w:t>
      </w:r>
    </w:p>
    <w:p w:rsidR="00C329A8" w:rsidRDefault="00C329A8" w:rsidP="00C329A8">
      <w:pPr>
        <w:pStyle w:val="a3"/>
        <w:numPr>
          <w:ilvl w:val="0"/>
          <w:numId w:val="9"/>
        </w:numPr>
        <w:contextualSpacing/>
        <w:rPr>
          <w:rFonts w:cs="David"/>
          <w:sz w:val="28"/>
          <w:szCs w:val="28"/>
        </w:rPr>
      </w:pPr>
      <w:r w:rsidRPr="002B5BD0">
        <w:rPr>
          <w:rFonts w:cs="David" w:hint="cs"/>
          <w:b/>
          <w:bCs/>
          <w:sz w:val="28"/>
          <w:szCs w:val="28"/>
          <w:rtl/>
        </w:rPr>
        <w:t>גזם מבתי החברים</w:t>
      </w:r>
      <w:r>
        <w:rPr>
          <w:rFonts w:cs="David" w:hint="cs"/>
          <w:sz w:val="28"/>
          <w:szCs w:val="28"/>
          <w:rtl/>
        </w:rPr>
        <w:t xml:space="preserve"> </w:t>
      </w:r>
      <w:r>
        <w:rPr>
          <w:rFonts w:cs="David"/>
          <w:sz w:val="28"/>
          <w:szCs w:val="28"/>
          <w:rtl/>
        </w:rPr>
        <w:t>–</w:t>
      </w:r>
      <w:r>
        <w:rPr>
          <w:rFonts w:cs="David" w:hint="cs"/>
          <w:sz w:val="28"/>
          <w:szCs w:val="28"/>
          <w:rtl/>
        </w:rPr>
        <w:t xml:space="preserve"> גזם שנאסף ליד בתי החברים, יש לזרוק ליד פחי האשפה שמסביב לגדר המערכת. זרקו במקום המיועד לכך, ובאופן כזה  שיהיה נוח לעובדי הנוי לבוא ולאסוף את הגזם. </w:t>
      </w:r>
    </w:p>
    <w:p w:rsidR="00393E9D" w:rsidRPr="00393E9D" w:rsidRDefault="00C329A8" w:rsidP="00C329A8">
      <w:pPr>
        <w:pStyle w:val="a3"/>
        <w:numPr>
          <w:ilvl w:val="0"/>
          <w:numId w:val="9"/>
        </w:numPr>
        <w:contextualSpacing/>
        <w:rPr>
          <w:rFonts w:cs="David"/>
          <w:sz w:val="28"/>
          <w:szCs w:val="28"/>
        </w:rPr>
      </w:pPr>
      <w:r w:rsidRPr="00393E9D">
        <w:rPr>
          <w:rFonts w:cs="David" w:hint="cs"/>
          <w:b/>
          <w:bCs/>
          <w:sz w:val="28"/>
          <w:szCs w:val="28"/>
          <w:rtl/>
        </w:rPr>
        <w:t>אריזות קרטון קטנות</w:t>
      </w:r>
      <w:r w:rsidRPr="00393E9D">
        <w:rPr>
          <w:rFonts w:cs="David" w:hint="cs"/>
          <w:sz w:val="28"/>
          <w:szCs w:val="28"/>
          <w:rtl/>
        </w:rPr>
        <w:t xml:space="preserve"> </w:t>
      </w:r>
      <w:r w:rsidRPr="00393E9D">
        <w:rPr>
          <w:rFonts w:cs="David"/>
          <w:sz w:val="28"/>
          <w:szCs w:val="28"/>
          <w:rtl/>
        </w:rPr>
        <w:t>–</w:t>
      </w:r>
      <w:r w:rsidRPr="00393E9D">
        <w:rPr>
          <w:rFonts w:cs="David" w:hint="cs"/>
          <w:sz w:val="28"/>
          <w:szCs w:val="28"/>
          <w:rtl/>
        </w:rPr>
        <w:t xml:space="preserve"> כתבניות ביצים, אריזות דגניים, קרטונים של חלב </w:t>
      </w:r>
      <w:r w:rsidRPr="00393E9D">
        <w:rPr>
          <w:rFonts w:cs="David"/>
          <w:sz w:val="28"/>
          <w:szCs w:val="28"/>
          <w:rtl/>
        </w:rPr>
        <w:t>–</w:t>
      </w:r>
      <w:r w:rsidRPr="00393E9D">
        <w:rPr>
          <w:rFonts w:cs="David" w:hint="cs"/>
          <w:sz w:val="28"/>
          <w:szCs w:val="28"/>
          <w:rtl/>
        </w:rPr>
        <w:t xml:space="preserve"> לזרוק לפחי האשפה הגדולים הירוקים. באיסוף הקרטונים, אין אוספים את האריזות הקטנות. בזורקכם אריזות קרטון, הוציאו מהם את הקלקר וזרקו אותו לפח הגדול הירוק. </w:t>
      </w:r>
    </w:p>
    <w:p w:rsidR="00C329A8" w:rsidRPr="00393E9D" w:rsidRDefault="00C329A8" w:rsidP="00C329A8">
      <w:pPr>
        <w:pStyle w:val="a3"/>
        <w:numPr>
          <w:ilvl w:val="0"/>
          <w:numId w:val="9"/>
        </w:numPr>
        <w:contextualSpacing/>
        <w:rPr>
          <w:rFonts w:cs="David"/>
          <w:sz w:val="28"/>
          <w:szCs w:val="28"/>
        </w:rPr>
      </w:pPr>
      <w:r w:rsidRPr="00393E9D">
        <w:rPr>
          <w:rFonts w:cs="David" w:hint="cs"/>
          <w:b/>
          <w:bCs/>
          <w:sz w:val="28"/>
          <w:szCs w:val="28"/>
          <w:rtl/>
        </w:rPr>
        <w:t>מוצרי ספיגה, מגבונים, טיטולים</w:t>
      </w:r>
      <w:r w:rsidRPr="00393E9D">
        <w:rPr>
          <w:rFonts w:cs="David" w:hint="cs"/>
          <w:sz w:val="28"/>
          <w:szCs w:val="28"/>
          <w:rtl/>
        </w:rPr>
        <w:t xml:space="preserve"> </w:t>
      </w:r>
      <w:r w:rsidRPr="00393E9D">
        <w:rPr>
          <w:rFonts w:cs="David"/>
          <w:sz w:val="28"/>
          <w:szCs w:val="28"/>
          <w:rtl/>
        </w:rPr>
        <w:t>–</w:t>
      </w:r>
      <w:r w:rsidRPr="00393E9D">
        <w:rPr>
          <w:rFonts w:cs="David" w:hint="cs"/>
          <w:sz w:val="28"/>
          <w:szCs w:val="28"/>
          <w:rtl/>
        </w:rPr>
        <w:t xml:space="preserve"> אין לזרוק לשירותים (גם אם כתוב שהמוצר מתקלה וניתן לזרוק לאסלה), זה סותם את הביוב.</w:t>
      </w:r>
    </w:p>
    <w:p w:rsidR="00C329A8" w:rsidRDefault="00C329A8" w:rsidP="00C329A8">
      <w:pPr>
        <w:pStyle w:val="a3"/>
        <w:numPr>
          <w:ilvl w:val="0"/>
          <w:numId w:val="9"/>
        </w:numPr>
        <w:contextualSpacing/>
        <w:rPr>
          <w:rFonts w:cs="David"/>
          <w:sz w:val="28"/>
          <w:szCs w:val="28"/>
        </w:rPr>
      </w:pPr>
      <w:r>
        <w:rPr>
          <w:rFonts w:cs="David" w:hint="cs"/>
          <w:b/>
          <w:bCs/>
          <w:sz w:val="28"/>
          <w:szCs w:val="28"/>
          <w:rtl/>
        </w:rPr>
        <w:t xml:space="preserve">למשפצים </w:t>
      </w:r>
      <w:r>
        <w:rPr>
          <w:rFonts w:cs="David"/>
          <w:sz w:val="28"/>
          <w:szCs w:val="28"/>
          <w:rtl/>
        </w:rPr>
        <w:t>–</w:t>
      </w:r>
      <w:r>
        <w:rPr>
          <w:rFonts w:cs="David" w:hint="cs"/>
          <w:sz w:val="28"/>
          <w:szCs w:val="28"/>
          <w:rtl/>
        </w:rPr>
        <w:t xml:space="preserve"> פסולת בניין אין לזרוק למזבלה ולא למכולה. לדאוג שהקבלן יוציא את הפסולת למכולה שמביא המיועדת לפסולת הבניין.</w:t>
      </w:r>
    </w:p>
    <w:p w:rsidR="00C329A8" w:rsidRDefault="00C329A8" w:rsidP="00C329A8">
      <w:pPr>
        <w:pStyle w:val="a3"/>
        <w:numPr>
          <w:ilvl w:val="0"/>
          <w:numId w:val="9"/>
        </w:numPr>
        <w:contextualSpacing/>
        <w:rPr>
          <w:rFonts w:cs="David"/>
          <w:sz w:val="28"/>
          <w:szCs w:val="28"/>
        </w:rPr>
      </w:pPr>
      <w:r>
        <w:rPr>
          <w:rFonts w:cs="David" w:hint="cs"/>
          <w:b/>
          <w:bCs/>
          <w:sz w:val="28"/>
          <w:szCs w:val="28"/>
          <w:rtl/>
        </w:rPr>
        <w:t xml:space="preserve">הורקת פחי זבל ירוקים </w:t>
      </w:r>
      <w:r>
        <w:rPr>
          <w:rFonts w:cs="David"/>
          <w:sz w:val="28"/>
          <w:szCs w:val="28"/>
          <w:rtl/>
        </w:rPr>
        <w:t>–</w:t>
      </w:r>
      <w:r>
        <w:rPr>
          <w:rFonts w:cs="David" w:hint="cs"/>
          <w:sz w:val="28"/>
          <w:szCs w:val="28"/>
          <w:rtl/>
        </w:rPr>
        <w:t xml:space="preserve"> מגיעים לרוקן אותם כל יום שלישי. בבקשה לדאוג לזרוק את הזבל רק לתוך הפחים, לא לשים את הפסולת מעליהם. יש לחפש את הפח הריק ואליו לזרוק את האשפה.</w:t>
      </w:r>
    </w:p>
    <w:p w:rsidR="00C329A8" w:rsidRDefault="00C329A8" w:rsidP="00C329A8">
      <w:pPr>
        <w:pStyle w:val="a3"/>
        <w:numPr>
          <w:ilvl w:val="0"/>
          <w:numId w:val="9"/>
        </w:numPr>
        <w:contextualSpacing/>
        <w:rPr>
          <w:rFonts w:cs="David"/>
          <w:sz w:val="28"/>
          <w:szCs w:val="28"/>
        </w:rPr>
      </w:pPr>
      <w:r>
        <w:rPr>
          <w:rFonts w:cs="David" w:hint="cs"/>
          <w:b/>
          <w:bCs/>
          <w:sz w:val="28"/>
          <w:szCs w:val="28"/>
          <w:rtl/>
        </w:rPr>
        <w:t xml:space="preserve">משטחים לפחי האשפה </w:t>
      </w:r>
      <w:r>
        <w:rPr>
          <w:rFonts w:cs="David"/>
          <w:sz w:val="28"/>
          <w:szCs w:val="28"/>
          <w:rtl/>
        </w:rPr>
        <w:t>–</w:t>
      </w:r>
      <w:r>
        <w:rPr>
          <w:rFonts w:cs="David" w:hint="cs"/>
          <w:sz w:val="28"/>
          <w:szCs w:val="28"/>
          <w:rtl/>
        </w:rPr>
        <w:t xml:space="preserve"> נבנו מספר משטחים מבטון על מנת לשמור על הסדר והניקיון. בבקשה שמרו על כך.</w:t>
      </w:r>
    </w:p>
    <w:p w:rsidR="00C329A8" w:rsidRDefault="00C329A8" w:rsidP="00C329A8">
      <w:pPr>
        <w:rPr>
          <w:sz w:val="28"/>
          <w:rtl/>
        </w:rPr>
      </w:pPr>
    </w:p>
    <w:p w:rsidR="00C329A8" w:rsidRDefault="00C329A8" w:rsidP="00C329A8">
      <w:pPr>
        <w:ind w:left="7200"/>
        <w:rPr>
          <w:sz w:val="28"/>
          <w:rtl/>
        </w:rPr>
      </w:pPr>
      <w:r>
        <w:rPr>
          <w:rFonts w:hint="cs"/>
          <w:sz w:val="28"/>
          <w:rtl/>
        </w:rPr>
        <w:t>בתיה.</w:t>
      </w:r>
    </w:p>
    <w:p w:rsidR="00C329A8" w:rsidRPr="002B5BD0" w:rsidRDefault="00C329A8" w:rsidP="00C329A8">
      <w:pPr>
        <w:rPr>
          <w:sz w:val="28"/>
          <w:rtl/>
        </w:rPr>
      </w:pPr>
    </w:p>
    <w:p w:rsidR="00C329A8" w:rsidRPr="00851517" w:rsidRDefault="00C329A8" w:rsidP="00851517"/>
    <w:p w:rsidR="00865CB8" w:rsidRDefault="00865CB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Default="005026D8" w:rsidP="00A82C21">
      <w:pPr>
        <w:rPr>
          <w:rtl/>
        </w:rPr>
      </w:pPr>
    </w:p>
    <w:p w:rsidR="005026D8" w:rsidRPr="005026D8" w:rsidRDefault="005026D8" w:rsidP="005026D8">
      <w:pPr>
        <w:jc w:val="center"/>
        <w:rPr>
          <w:rFonts w:cs="Guttman Keren"/>
          <w:b/>
          <w:bCs/>
          <w:sz w:val="44"/>
          <w:szCs w:val="48"/>
          <w:rtl/>
        </w:rPr>
      </w:pPr>
      <w:r w:rsidRPr="005026D8">
        <w:rPr>
          <w:rFonts w:cs="Guttman Keren" w:hint="cs"/>
          <w:b/>
          <w:bCs/>
          <w:sz w:val="44"/>
          <w:szCs w:val="48"/>
          <w:rtl/>
        </w:rPr>
        <w:t>שבת שלום</w:t>
      </w:r>
    </w:p>
    <w:p w:rsidR="005026D8" w:rsidRPr="005026D8" w:rsidRDefault="005026D8" w:rsidP="005026D8">
      <w:pPr>
        <w:jc w:val="center"/>
        <w:rPr>
          <w:rFonts w:cs="Guttman Keren"/>
          <w:b/>
          <w:bCs/>
          <w:sz w:val="44"/>
          <w:szCs w:val="48"/>
          <w:rtl/>
        </w:rPr>
      </w:pPr>
      <w:r w:rsidRPr="005026D8">
        <w:rPr>
          <w:rFonts w:cs="Guttman Keren" w:hint="cs"/>
          <w:b/>
          <w:bCs/>
          <w:sz w:val="44"/>
          <w:szCs w:val="48"/>
          <w:rtl/>
        </w:rPr>
        <w:t>המזכירות</w:t>
      </w:r>
    </w:p>
    <w:sectPr w:rsidR="005026D8" w:rsidRPr="005026D8" w:rsidSect="00865CB8">
      <w:footerReference w:type="default" r:id="rId14"/>
      <w:endnotePr>
        <w:numFmt w:val="lowerLetter"/>
      </w:endnotePr>
      <w:pgSz w:w="11906" w:h="16838"/>
      <w:pgMar w:top="1440" w:right="1080" w:bottom="1440" w:left="1080" w:header="720" w:footer="720" w:gutter="0"/>
      <w:cols w:space="720"/>
      <w:bidi/>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1C" w:rsidRDefault="00A2101C" w:rsidP="00AF3BCD">
      <w:r>
        <w:separator/>
      </w:r>
    </w:p>
  </w:endnote>
  <w:endnote w:type="continuationSeparator" w:id="0">
    <w:p w:rsidR="00A2101C" w:rsidRDefault="00A2101C" w:rsidP="00AF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9737991"/>
      <w:docPartObj>
        <w:docPartGallery w:val="Page Numbers (Bottom of Page)"/>
        <w:docPartUnique/>
      </w:docPartObj>
    </w:sdtPr>
    <w:sdtContent>
      <w:p w:rsidR="00AF3BCD" w:rsidRDefault="008114C9">
        <w:pPr>
          <w:pStyle w:val="a9"/>
          <w:jc w:val="right"/>
        </w:pPr>
        <w:fldSimple w:instr=" PAGE   \* MERGEFORMAT ">
          <w:r w:rsidR="00F5163D" w:rsidRPr="00F5163D">
            <w:rPr>
              <w:rFonts w:cs="Calibri"/>
              <w:rtl/>
              <w:lang w:val="he-IL"/>
            </w:rPr>
            <w:t>10</w:t>
          </w:r>
        </w:fldSimple>
      </w:p>
    </w:sdtContent>
  </w:sdt>
  <w:p w:rsidR="00AF3BCD" w:rsidRDefault="00AF3B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1C" w:rsidRDefault="00A2101C" w:rsidP="00AF3BCD">
      <w:r>
        <w:separator/>
      </w:r>
    </w:p>
  </w:footnote>
  <w:footnote w:type="continuationSeparator" w:id="0">
    <w:p w:rsidR="00A2101C" w:rsidRDefault="00A2101C" w:rsidP="00AF3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0CA"/>
    <w:multiLevelType w:val="hybridMultilevel"/>
    <w:tmpl w:val="A74A6912"/>
    <w:lvl w:ilvl="0" w:tplc="B6BE4BD8">
      <w:start w:val="2"/>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71B8"/>
    <w:multiLevelType w:val="hybridMultilevel"/>
    <w:tmpl w:val="ED9032D4"/>
    <w:lvl w:ilvl="0" w:tplc="7F0A1F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51125"/>
    <w:multiLevelType w:val="hybridMultilevel"/>
    <w:tmpl w:val="8A92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800FB"/>
    <w:multiLevelType w:val="hybridMultilevel"/>
    <w:tmpl w:val="D54A3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6F0741"/>
    <w:multiLevelType w:val="hybridMultilevel"/>
    <w:tmpl w:val="B30E9D34"/>
    <w:lvl w:ilvl="0" w:tplc="367A2E4E">
      <w:start w:val="2"/>
      <w:numFmt w:val="hebrew1"/>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5">
    <w:nsid w:val="4902184C"/>
    <w:multiLevelType w:val="hybridMultilevel"/>
    <w:tmpl w:val="C52E0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F6072"/>
    <w:multiLevelType w:val="hybridMultilevel"/>
    <w:tmpl w:val="455899C0"/>
    <w:lvl w:ilvl="0" w:tplc="E95C121E">
      <w:start w:val="1"/>
      <w:numFmt w:val="decimal"/>
      <w:lvlText w:val="%1."/>
      <w:lvlJc w:val="left"/>
      <w:pPr>
        <w:ind w:left="785" w:hanging="360"/>
      </w:pPr>
      <w:rPr>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702EBE">
      <w:start w:val="1"/>
      <w:numFmt w:val="hebrew1"/>
      <w:lvlText w:val="%4."/>
      <w:lvlJc w:val="left"/>
      <w:pPr>
        <w:ind w:left="643" w:hanging="360"/>
      </w:pPr>
      <w:rPr>
        <w:rFonts w:ascii="Arial" w:eastAsia="Times New Roman" w:hAnsi="Arial" w:cs="David"/>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8B8DF4C">
      <w:start w:val="1"/>
      <w:numFmt w:val="decimal"/>
      <w:lvlText w:val="%7."/>
      <w:lvlJc w:val="left"/>
      <w:pPr>
        <w:ind w:left="5040" w:hanging="360"/>
      </w:pPr>
      <w:rPr>
        <w:b w:val="0"/>
        <w:bCs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082406"/>
    <w:multiLevelType w:val="hybridMultilevel"/>
    <w:tmpl w:val="166E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702EBE">
      <w:start w:val="1"/>
      <w:numFmt w:val="hebrew1"/>
      <w:lvlText w:val="%4."/>
      <w:lvlJc w:val="left"/>
      <w:pPr>
        <w:ind w:left="643" w:hanging="360"/>
      </w:pPr>
      <w:rPr>
        <w:rFonts w:ascii="Arial" w:eastAsia="Times New Roman" w:hAnsi="Arial" w:cs="David"/>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6C41A7"/>
    <w:multiLevelType w:val="hybridMultilevel"/>
    <w:tmpl w:val="D3FC24FC"/>
    <w:lvl w:ilvl="0" w:tplc="2584C406">
      <w:start w:val="1"/>
      <w:numFmt w:val="hebrew1"/>
      <w:lvlText w:val="%1."/>
      <w:lvlJc w:val="left"/>
      <w:pPr>
        <w:ind w:left="1067" w:hanging="360"/>
      </w:pPr>
      <w:rPr>
        <w:rFonts w:hint="default"/>
        <w:b/>
      </w:rPr>
    </w:lvl>
    <w:lvl w:ilvl="1" w:tplc="04090019">
      <w:start w:val="1"/>
      <w:numFmt w:val="lowerLetter"/>
      <w:lvlText w:val="%2."/>
      <w:lvlJc w:val="left"/>
      <w:pPr>
        <w:ind w:left="1787" w:hanging="360"/>
      </w:pPr>
    </w:lvl>
    <w:lvl w:ilvl="2" w:tplc="0409001B">
      <w:start w:val="1"/>
      <w:numFmt w:val="lowerRoman"/>
      <w:lvlText w:val="%3."/>
      <w:lvlJc w:val="right"/>
      <w:pPr>
        <w:ind w:left="2507" w:hanging="180"/>
      </w:pPr>
    </w:lvl>
    <w:lvl w:ilvl="3" w:tplc="0409000F">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7F0B2970"/>
    <w:multiLevelType w:val="hybridMultilevel"/>
    <w:tmpl w:val="59FA3F4E"/>
    <w:lvl w:ilvl="0" w:tplc="3AAAE712">
      <w:start w:val="1"/>
      <w:numFmt w:val="hebrew1"/>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num w:numId="1">
    <w:abstractNumId w:val="6"/>
  </w:num>
  <w:num w:numId="2">
    <w:abstractNumId w:val="0"/>
  </w:num>
  <w:num w:numId="3">
    <w:abstractNumId w:val="4"/>
  </w:num>
  <w:num w:numId="4">
    <w:abstractNumId w:val="8"/>
  </w:num>
  <w:num w:numId="5">
    <w:abstractNumId w:val="1"/>
  </w:num>
  <w:num w:numId="6">
    <w:abstractNumId w:val="7"/>
  </w:num>
  <w:num w:numId="7">
    <w:abstractNumId w:val="3"/>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rsids>
    <w:rsidRoot w:val="00A82C21"/>
    <w:rsid w:val="00035609"/>
    <w:rsid w:val="000460C1"/>
    <w:rsid w:val="0007293B"/>
    <w:rsid w:val="00164184"/>
    <w:rsid w:val="001F2089"/>
    <w:rsid w:val="0020342F"/>
    <w:rsid w:val="00211694"/>
    <w:rsid w:val="0025780F"/>
    <w:rsid w:val="002617C6"/>
    <w:rsid w:val="00294AC5"/>
    <w:rsid w:val="00393E9D"/>
    <w:rsid w:val="003B4461"/>
    <w:rsid w:val="003D3BFD"/>
    <w:rsid w:val="004419DB"/>
    <w:rsid w:val="004E4FA7"/>
    <w:rsid w:val="004F3E53"/>
    <w:rsid w:val="00501646"/>
    <w:rsid w:val="005026D8"/>
    <w:rsid w:val="00522465"/>
    <w:rsid w:val="00577DEF"/>
    <w:rsid w:val="005D1096"/>
    <w:rsid w:val="006779C9"/>
    <w:rsid w:val="0078374E"/>
    <w:rsid w:val="008114C9"/>
    <w:rsid w:val="00851517"/>
    <w:rsid w:val="00865CB8"/>
    <w:rsid w:val="00874B53"/>
    <w:rsid w:val="008B4BB2"/>
    <w:rsid w:val="0094238B"/>
    <w:rsid w:val="00945444"/>
    <w:rsid w:val="009B66D0"/>
    <w:rsid w:val="009D6E18"/>
    <w:rsid w:val="00A2101C"/>
    <w:rsid w:val="00A82C21"/>
    <w:rsid w:val="00A86C0E"/>
    <w:rsid w:val="00A94E1F"/>
    <w:rsid w:val="00AC10A7"/>
    <w:rsid w:val="00AC1792"/>
    <w:rsid w:val="00AD3C46"/>
    <w:rsid w:val="00AF3BCD"/>
    <w:rsid w:val="00B034CC"/>
    <w:rsid w:val="00B10622"/>
    <w:rsid w:val="00B44148"/>
    <w:rsid w:val="00B953CB"/>
    <w:rsid w:val="00C07A15"/>
    <w:rsid w:val="00C329A8"/>
    <w:rsid w:val="00C86D99"/>
    <w:rsid w:val="00CB01BB"/>
    <w:rsid w:val="00D01331"/>
    <w:rsid w:val="00D040CA"/>
    <w:rsid w:val="00D5633A"/>
    <w:rsid w:val="00E1506B"/>
    <w:rsid w:val="00E3763C"/>
    <w:rsid w:val="00E57D37"/>
    <w:rsid w:val="00F42C57"/>
    <w:rsid w:val="00F516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A7"/>
    <w:pPr>
      <w:bidi/>
    </w:pPr>
    <w:rPr>
      <w:rFonts w:cs="David"/>
      <w:noProof/>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89"/>
    <w:pPr>
      <w:ind w:left="720"/>
    </w:pPr>
    <w:rPr>
      <w:rFonts w:ascii="Calibri" w:eastAsia="Calibri" w:hAnsi="Calibri" w:cs="Times New Roman"/>
      <w:noProof w:val="0"/>
      <w:sz w:val="22"/>
      <w:szCs w:val="22"/>
      <w:lang w:eastAsia="en-US"/>
    </w:rPr>
  </w:style>
  <w:style w:type="table" w:styleId="a4">
    <w:name w:val="Table Grid"/>
    <w:basedOn w:val="a1"/>
    <w:rsid w:val="00B10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E1506B"/>
    <w:rPr>
      <w:rFonts w:ascii="Tahoma" w:hAnsi="Tahoma" w:cs="Tahoma"/>
      <w:sz w:val="16"/>
      <w:szCs w:val="16"/>
    </w:rPr>
  </w:style>
  <w:style w:type="character" w:customStyle="1" w:styleId="a6">
    <w:name w:val="טקסט בלונים תו"/>
    <w:basedOn w:val="a0"/>
    <w:link w:val="a5"/>
    <w:semiHidden/>
    <w:rsid w:val="00E1506B"/>
    <w:rPr>
      <w:rFonts w:ascii="Tahoma" w:hAnsi="Tahoma" w:cs="Tahoma"/>
      <w:noProof/>
      <w:sz w:val="16"/>
      <w:szCs w:val="16"/>
      <w:lang w:eastAsia="he-IL"/>
    </w:rPr>
  </w:style>
  <w:style w:type="character" w:customStyle="1" w:styleId="center">
    <w:name w:val="center"/>
    <w:basedOn w:val="a0"/>
    <w:rsid w:val="0025780F"/>
  </w:style>
  <w:style w:type="paragraph" w:styleId="a7">
    <w:name w:val="header"/>
    <w:basedOn w:val="a"/>
    <w:link w:val="a8"/>
    <w:semiHidden/>
    <w:unhideWhenUsed/>
    <w:rsid w:val="00AF3BCD"/>
    <w:pPr>
      <w:tabs>
        <w:tab w:val="center" w:pos="4153"/>
        <w:tab w:val="right" w:pos="8306"/>
      </w:tabs>
    </w:pPr>
  </w:style>
  <w:style w:type="character" w:customStyle="1" w:styleId="a8">
    <w:name w:val="כותרת עליונה תו"/>
    <w:basedOn w:val="a0"/>
    <w:link w:val="a7"/>
    <w:semiHidden/>
    <w:rsid w:val="00AF3BCD"/>
    <w:rPr>
      <w:rFonts w:cs="David"/>
      <w:noProof/>
      <w:sz w:val="24"/>
      <w:szCs w:val="28"/>
      <w:lang w:eastAsia="he-IL"/>
    </w:rPr>
  </w:style>
  <w:style w:type="paragraph" w:styleId="a9">
    <w:name w:val="footer"/>
    <w:basedOn w:val="a"/>
    <w:link w:val="aa"/>
    <w:uiPriority w:val="99"/>
    <w:unhideWhenUsed/>
    <w:rsid w:val="00AF3BCD"/>
    <w:pPr>
      <w:tabs>
        <w:tab w:val="center" w:pos="4153"/>
        <w:tab w:val="right" w:pos="8306"/>
      </w:tabs>
    </w:pPr>
  </w:style>
  <w:style w:type="character" w:customStyle="1" w:styleId="aa">
    <w:name w:val="כותרת תחתונה תו"/>
    <w:basedOn w:val="a0"/>
    <w:link w:val="a9"/>
    <w:uiPriority w:val="99"/>
    <w:rsid w:val="00AF3BCD"/>
    <w:rPr>
      <w:rFonts w:cs="David"/>
      <w:noProof/>
      <w:sz w:val="24"/>
      <w:szCs w:val="28"/>
      <w:lang w:eastAsia="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d7%97%d7%92+%d7%94%d7%a9%d7%91%d7%95%d7%a2%d7%95%d7%aa&amp;view=detailv2&amp;&amp;id=14B53C13397A4ED7D4226FC89FE1CAA5069451DA&amp;selectedIndex=158&amp;ccid=8o1uEk/t&amp;simid=607993728911016836&amp;thid=OIP.Mf28d6e124fed743e351f358903b53403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500;&#1493;&#1490;&#1493;%20&#1502;&#1506;&#1493;&#149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85DC3-853C-4061-A26D-3CF34464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מעוז</Template>
  <TotalTime>879</TotalTime>
  <Pages>1</Pages>
  <Words>3619</Words>
  <Characters>18097</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11</vt:lpstr>
    </vt:vector>
  </TitlesOfParts>
  <Company>תמחיר</Company>
  <LinksUpToDate>false</LinksUpToDate>
  <CharactersWithSpaces>21673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Malka</dc:creator>
  <cp:lastModifiedBy>User</cp:lastModifiedBy>
  <cp:revision>23</cp:revision>
  <cp:lastPrinted>2016-06-09T05:59:00Z</cp:lastPrinted>
  <dcterms:created xsi:type="dcterms:W3CDTF">2016-06-02T09:04:00Z</dcterms:created>
  <dcterms:modified xsi:type="dcterms:W3CDTF">2016-06-09T15:24:00Z</dcterms:modified>
</cp:coreProperties>
</file>