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85" w:rsidRDefault="00791D85"/>
    <w:p w:rsidR="00756A0F" w:rsidRDefault="00756A0F" w:rsidP="00756A0F">
      <w:r>
        <w:br/>
        <w:t>INTERDIMENSIONAL DEMONIC NEGATIVE ENTITIES, INTERDIMENSIONAL DEMONIC NEGATIVE BEINGS, NEGATIVE ENERGY FIELDS, LOW VIBRATIONS, INTERDIMENSIONAL NEGATIVE ATTACHMENTS, ANTI-CHRIST ALTERS, CLONES, PERSON SPECIFIC DIRECTED NEGATIVE THOUGHTS, PERSON SPECIFIC DIRECTED NEGATIVE SPOKEN WORDS, PERSON SPECIFIC NEGATIVE DIRECTED ACTIONS SINUSODAL VIBRATION, , POLARITY, POLAR OPPOSITES, YING YANG, DUALITY, MK ULTRA PROGRAMMING, ELECTROMAGNETIC RADIATION, MAGNETIC PULSE,,BRAIN IMPLANTS, CHEMICAL WEAPON NEUROLOGICAL WEAPON, LASER WEAPON, EMP, PARTICLE BEAM, INFRASONIC, ACOUSTICS, PLASMA BASED WEAPON, ULTRAVIOLWET RAYS, INFRARED SUN RAYS, MIND CONTROL RESEARCH DEVICES, CELLULAR NETWORK FREQUENCIES, FREQUENCY HOPPING SPREAD SPECTRUM, SPREAD SPECTRUM SIGNALS, REMOTE VIEWING, ROTATIONAL ENERGY, VIBRATIONAL ENERGY, ELECTRONIC ENERGY, MIND CONTROL, NANO HYBRID BIOWEAPON AMPLITUDE, ANGULAR FREQUENCY, SUND WAVE, SINE WAVE, WAVE NUMBER, BOLTZMAN DISTRIBUTION, ELECTRIC FIELDS, MAGNETIC FIELDS, FIELD MODULATIONS, AND AERION (POSITIVE AND NEGATIVE) CONCENTRATIONS, AND BIOLOGICAL WAVES, GAMMA RAYS, ULTRAVIOLET LIGHT (UV) VISIBLE LIGHTING-IFRARED RAYS RADAR WAVES MICROWAVES TELEVISION WAVES RADIO WAVES ELF WAVES AUDIO20 ULTRASONIC RADIO FREQUENCY HIGH RADIO FREQUENCY RF VERY HIGH RADIO FREQUENCY VHF ULTRAHIGH RADIO FREQUENCY UH, SYNTHETIC BIOLOGY, ALPHA, BETA, THETA, DELTA, SOLFEGGIO TONES, BINAURAL BEATS, SCHUMANN RESONANCE, SUBLIMINAL COMMANDS, SENSORS, HIGH TECH STALKING, COVERT COERCION, OPERATION FLICKER, PROJECT MONARCH</w:t>
      </w:r>
    </w:p>
    <w:p w:rsidR="00756A0F" w:rsidRDefault="00756A0F"/>
    <w:sectPr w:rsidR="00756A0F" w:rsidSect="00791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56A0F"/>
    <w:rsid w:val="00756A0F"/>
    <w:rsid w:val="00791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5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schultz</dc:creator>
  <cp:lastModifiedBy>kimberlee schultz</cp:lastModifiedBy>
  <cp:revision>1</cp:revision>
  <dcterms:created xsi:type="dcterms:W3CDTF">2015-06-25T18:00:00Z</dcterms:created>
  <dcterms:modified xsi:type="dcterms:W3CDTF">2015-06-25T18:02:00Z</dcterms:modified>
</cp:coreProperties>
</file>