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DAB0" w14:textId="77777777" w:rsidR="005F13EF" w:rsidRPr="005F13EF" w:rsidRDefault="005F13EF" w:rsidP="005F13EF">
      <w:pPr>
        <w:jc w:val="center"/>
        <w:rPr>
          <w:rFonts w:ascii="Helvetica" w:eastAsia="Times New Roman" w:hAnsi="Helvetica" w:cs="Times New Roman"/>
          <w:b/>
          <w:bCs/>
          <w:color w:val="000000"/>
          <w:sz w:val="54"/>
          <w:szCs w:val="54"/>
          <w:lang w:eastAsia="ru-RU"/>
        </w:rPr>
      </w:pPr>
      <w:bookmarkStart w:id="0" w:name="_GoBack"/>
      <w:bookmarkEnd w:id="0"/>
      <w:r w:rsidRPr="005F13EF">
        <w:rPr>
          <w:rFonts w:ascii="Helvetica" w:eastAsia="Times New Roman" w:hAnsi="Helvetica" w:cs="Times New Roman"/>
          <w:b/>
          <w:bCs/>
          <w:color w:val="000000"/>
          <w:sz w:val="54"/>
          <w:szCs w:val="54"/>
          <w:lang w:eastAsia="ru-RU"/>
        </w:rPr>
        <w:t>BelkaCar и Mercedes-Benz запускают премиальный каршеринг в Москве </w:t>
      </w:r>
    </w:p>
    <w:p w14:paraId="51B84770" w14:textId="77777777" w:rsidR="005F13EF" w:rsidRPr="005F13EF" w:rsidRDefault="005F13EF" w:rsidP="005F13EF">
      <w:pPr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</w:pP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t>3 августа 2017 г., Москва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BelkaCar, один из лидеров рынка каршеринга, объявил о запуске премиального сервиса в рамках собственного приложения. BelkaBlack - первый в России каршеринг автомобилей бизнес-класса. Он создан для того, чтобы обеспечить пользователям повышенный комфорт и высокий уровень обслуживания.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Аналогичные сервисы уже существуют в Европе и США. Так, в автопарке DriveNow и ReachOne автомобили BMW и MINI, а у пользователей Car2Go есть возможность арендовать модели Mercedes-Benz GLA и CLA. На московском рынке такой сервис будет запущен впервые.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Для реализации данного проекта, BelkaСar заключила стратегическое партнерство с АО «Мерседес-Бенц РУС». 3 августа 2017 года на линию выйдут первые 100 машин Mercedes-Benz CLA 200 Urban. До конца 2017 года парк BelkaBlack будет состоять из 200 автомобилей.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Автомобили этой марки были выбраны неслучайно, так как Mercedes-Benz в России являются символом роскоши и премиальности. Кроме того, командой российского офиса Mercedes-Benz в кратчайшие сроки было принято решение о поддержке проекта, что сыграло немаловажную роль в запуске.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Доступ к автомобилям бизнес-класса осуществляется через основное приложение BelkaCar. В приложении автомобили будут отмечены специальными иконками черного цвета.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Сервис будет доступен для пользователей от 25 лет, имеющих 5-летний стаж вождения.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Минута аренды BelkaBlack будет стоить 16 рублей, минута ожидания - 4 рубля, а суточный тариф составит не менее 6000 рублей.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lastRenderedPageBreak/>
        <w:t>В рамках проекта будет запущена опция расширенного КАСКО, которая позволит сократить ответственность до 15000 рублей. Стоимость данного тарифа: 20 рублей/минута в режиме аренды, 7500 рублей - суточная аренда. </w:t>
      </w:r>
    </w:p>
    <w:p w14:paraId="259961B1" w14:textId="77777777" w:rsidR="005F13EF" w:rsidRPr="005F13EF" w:rsidRDefault="005F13EF" w:rsidP="005F13EF">
      <w:pPr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</w:pP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t>"Запуск проекта BelkaBlack - для нас следующий шаг в развитии каршеринга в России. Мы знаем, что сегодня все больше людей хотят отказаться от ежедневного использования своих личных автомобилей, но при этом не готовы жертвовать комфортом и хотят передвигаться по городу на машинах премиум-класса. Наш новый сервис предназначен именно для них" - прокомментировали основатели сервиса.</w:t>
      </w:r>
    </w:p>
    <w:p w14:paraId="08459128" w14:textId="77777777" w:rsidR="005F13EF" w:rsidRPr="005F13EF" w:rsidRDefault="005F13EF" w:rsidP="005F13EF">
      <w:pPr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</w:pP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t>"Благодаря проекту BelkaBlack за рулем премиальных автомобилей марки «Мерседес-Бенц» сможет оказаться больше новых клиентов. А лично мне импонирует то, что бизнесом BelkaCar управляют красивые и успешные женщины. Ведь кто, как не женщина, знает толк в грамотном сочетании эстетики и комфорта с рациональным расходованием ресурсов" - подчеркнула Мария Морозова, директор департамента продаж легковых автомобилей «Мерседес-Бенц».</w:t>
      </w:r>
    </w:p>
    <w:p w14:paraId="6FDE5471" w14:textId="77777777" w:rsidR="005F13EF" w:rsidRPr="005F13EF" w:rsidRDefault="005F13EF" w:rsidP="005F13EF">
      <w:pPr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</w:pP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t>P.S. Внимание! Данная модель автомобиля имеет особенности управления. Читайте инструкцию блоге BelkaCar: </w:t>
      </w:r>
      <w:hyperlink r:id="rId4" w:history="1">
        <w:r w:rsidRPr="005F13EF">
          <w:rPr>
            <w:rFonts w:ascii="Times" w:eastAsia="Times New Roman" w:hAnsi="Times" w:cs="Times New Roman"/>
            <w:color w:val="FF8562"/>
            <w:sz w:val="30"/>
            <w:szCs w:val="30"/>
            <w:bdr w:val="none" w:sz="0" w:space="0" w:color="auto" w:frame="1"/>
            <w:lang w:eastAsia="ru-RU"/>
          </w:rPr>
          <w:t>http://press.belkacar.ru/carsharing_belkablack_obzor</w:t>
        </w:r>
      </w:hyperlink>
    </w:p>
    <w:p w14:paraId="3F5A53A2" w14:textId="77777777" w:rsidR="005F13EF" w:rsidRPr="005F13EF" w:rsidRDefault="005F13EF" w:rsidP="005F13EF">
      <w:pPr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</w:pPr>
      <w:r w:rsidRPr="005F13EF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ru-RU"/>
        </w:rPr>
        <w:t>О компании BelkaCar: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BelkaCar — каршеринговый сервис, который позволяет людям во всей Москве находить доступные автомобили рядом с собой и арендовать их через мобильное приложение. Сервис работает по концепции «все включено» — то есть оплата парковки, бензина и страховки уже включены в стоимость услуги.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  <w:t>BelkaCar работает как с частными, так и с корпоративными клиентами. Главная ценность компании — это технологичность. Благодаря собственной IT-платформе, BelkaCar быстро найдет для вас ближайший автомобиль, максимально упростит процесс использования сервиса и оперативно разрешит любые возникшие вопросы. </w:t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sz w:val="30"/>
          <w:szCs w:val="30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bdr w:val="none" w:sz="0" w:space="0" w:color="auto" w:frame="1"/>
          <w:lang w:eastAsia="ru-RU"/>
        </w:rPr>
        <w:t>Контакты:</w:t>
      </w:r>
      <w:r w:rsidRPr="005F13EF">
        <w:rPr>
          <w:rFonts w:ascii="Times" w:eastAsia="Times New Roman" w:hAnsi="Times" w:cs="Times New Roman"/>
          <w:color w:val="000000"/>
          <w:bdr w:val="none" w:sz="0" w:space="0" w:color="auto" w:frame="1"/>
          <w:lang w:eastAsia="ru-RU"/>
        </w:rPr>
        <w:br/>
        <w:t>Екатерина Макарова – сооснователь BelkaCar</w:t>
      </w:r>
      <w:r w:rsidRPr="005F13EF">
        <w:rPr>
          <w:rFonts w:ascii="Times" w:eastAsia="Times New Roman" w:hAnsi="Times" w:cs="Times New Roman"/>
          <w:color w:val="000000"/>
          <w:bdr w:val="none" w:sz="0" w:space="0" w:color="auto" w:frame="1"/>
          <w:lang w:eastAsia="ru-RU"/>
        </w:rPr>
        <w:br/>
        <w:t>+7 (903) 191-34-85</w:t>
      </w:r>
      <w:r w:rsidRPr="005F13EF">
        <w:rPr>
          <w:rFonts w:ascii="Times" w:eastAsia="Times New Roman" w:hAnsi="Times" w:cs="Times New Roman"/>
          <w:color w:val="000000"/>
          <w:bdr w:val="none" w:sz="0" w:space="0" w:color="auto" w:frame="1"/>
          <w:lang w:eastAsia="ru-RU"/>
        </w:rPr>
        <w:br/>
      </w:r>
      <w:hyperlink r:id="rId5" w:history="1">
        <w:r w:rsidRPr="005F13EF">
          <w:rPr>
            <w:rFonts w:ascii="Times" w:eastAsia="Times New Roman" w:hAnsi="Times" w:cs="Times New Roman"/>
            <w:color w:val="FF8562"/>
            <w:bdr w:val="none" w:sz="0" w:space="0" w:color="auto" w:frame="1"/>
            <w:lang w:eastAsia="ru-RU"/>
          </w:rPr>
          <w:t>emakarova@belkacar.ru</w:t>
        </w:r>
      </w:hyperlink>
      <w:r w:rsidRPr="005F13EF">
        <w:rPr>
          <w:rFonts w:ascii="Times" w:eastAsia="Times New Roman" w:hAnsi="Times" w:cs="Times New Roman"/>
          <w:color w:val="000000"/>
          <w:bdr w:val="none" w:sz="0" w:space="0" w:color="auto" w:frame="1"/>
          <w:lang w:eastAsia="ru-RU"/>
        </w:rPr>
        <w:br/>
      </w:r>
      <w:r w:rsidRPr="005F13EF">
        <w:rPr>
          <w:rFonts w:ascii="Times" w:eastAsia="Times New Roman" w:hAnsi="Times" w:cs="Times New Roman"/>
          <w:color w:val="000000"/>
          <w:bdr w:val="none" w:sz="0" w:space="0" w:color="auto" w:frame="1"/>
          <w:lang w:eastAsia="ru-RU"/>
        </w:rPr>
        <w:br/>
        <w:t>Яна Басаранович</w:t>
      </w:r>
      <w:r w:rsidRPr="005F13EF">
        <w:rPr>
          <w:rFonts w:ascii="Times" w:eastAsia="Times New Roman" w:hAnsi="Times" w:cs="Times New Roman"/>
          <w:color w:val="000000"/>
          <w:bdr w:val="none" w:sz="0" w:space="0" w:color="auto" w:frame="1"/>
          <w:lang w:eastAsia="ru-RU"/>
        </w:rPr>
        <w:br/>
      </w:r>
      <w:hyperlink r:id="rId6" w:history="1">
        <w:r w:rsidRPr="005F13EF">
          <w:rPr>
            <w:rFonts w:ascii="Times" w:eastAsia="Times New Roman" w:hAnsi="Times" w:cs="Times New Roman"/>
            <w:color w:val="0000FF"/>
            <w:bdr w:val="none" w:sz="0" w:space="0" w:color="auto" w:frame="1"/>
            <w:lang w:eastAsia="ru-RU"/>
          </w:rPr>
          <w:t>+7 (916) 248-94-02</w:t>
        </w:r>
        <w:r w:rsidRPr="005F13EF">
          <w:rPr>
            <w:rFonts w:ascii="Times" w:eastAsia="Times New Roman" w:hAnsi="Times" w:cs="Times New Roman"/>
            <w:color w:val="0000FF"/>
            <w:bdr w:val="none" w:sz="0" w:space="0" w:color="auto" w:frame="1"/>
            <w:lang w:eastAsia="ru-RU"/>
          </w:rPr>
          <w:br/>
        </w:r>
      </w:hyperlink>
      <w:hyperlink r:id="rId7" w:history="1">
        <w:r w:rsidRPr="005F13EF">
          <w:rPr>
            <w:rFonts w:ascii="Times" w:eastAsia="Times New Roman" w:hAnsi="Times" w:cs="Times New Roman"/>
            <w:color w:val="FF8562"/>
            <w:bdr w:val="none" w:sz="0" w:space="0" w:color="auto" w:frame="1"/>
            <w:lang w:eastAsia="ru-RU"/>
          </w:rPr>
          <w:t>yana@whybconsult.com</w:t>
        </w:r>
      </w:hyperlink>
    </w:p>
    <w:p w14:paraId="07474CF0" w14:textId="77777777" w:rsidR="002E30D6" w:rsidRDefault="002E30D6"/>
    <w:sectPr w:rsidR="002E30D6" w:rsidSect="00DB03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EF"/>
    <w:rsid w:val="002E30D6"/>
    <w:rsid w:val="005F13EF"/>
    <w:rsid w:val="00755555"/>
    <w:rsid w:val="00D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7E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13EF"/>
  </w:style>
  <w:style w:type="character" w:styleId="Hyperlink">
    <w:name w:val="Hyperlink"/>
    <w:basedOn w:val="DefaultParagraphFont"/>
    <w:uiPriority w:val="99"/>
    <w:semiHidden/>
    <w:unhideWhenUsed/>
    <w:rsid w:val="005F13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1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74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80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79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1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65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8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b@prostorcre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162489402" TargetMode="External"/><Relationship Id="rId5" Type="http://schemas.openxmlformats.org/officeDocument/2006/relationships/hyperlink" Target="mailto:yb@prostorcrew.com" TargetMode="External"/><Relationship Id="rId4" Type="http://schemas.openxmlformats.org/officeDocument/2006/relationships/hyperlink" Target="http://press.belkacar.ru/carsharing_belkablack_obz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Lorochka</cp:lastModifiedBy>
  <cp:revision>2</cp:revision>
  <dcterms:created xsi:type="dcterms:W3CDTF">2017-08-04T16:19:00Z</dcterms:created>
  <dcterms:modified xsi:type="dcterms:W3CDTF">2017-08-04T16:19:00Z</dcterms:modified>
</cp:coreProperties>
</file>