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927A" w14:textId="1EE6B2F4" w:rsidR="001B6DDD" w:rsidRPr="00D96877" w:rsidRDefault="001B6DDD" w:rsidP="001B6DDD">
      <w:pPr>
        <w:shd w:val="clear" w:color="auto" w:fill="FFFFFF"/>
        <w:jc w:val="center"/>
        <w:rPr>
          <w:rFonts w:ascii="Segoe UI" w:hAnsi="Segoe UI" w:cs="Segoe UI"/>
          <w:color w:val="212121"/>
          <w:sz w:val="23"/>
          <w:szCs w:val="23"/>
          <w:lang w:val="en-GB"/>
        </w:rPr>
      </w:pPr>
      <w:bookmarkStart w:id="0" w:name="_GoBack"/>
      <w:bookmarkEnd w:id="0"/>
      <w:r w:rsidRPr="00D96877">
        <w:rPr>
          <w:color w:val="212121"/>
          <w:sz w:val="30"/>
          <w:szCs w:val="30"/>
          <w:lang w:val="en-GB"/>
        </w:rPr>
        <w:t xml:space="preserve">That </w:t>
      </w:r>
      <w:r w:rsidR="00540674">
        <w:rPr>
          <w:color w:val="212121"/>
          <w:sz w:val="30"/>
          <w:szCs w:val="30"/>
          <w:lang w:val="en-GB"/>
        </w:rPr>
        <w:t>Other Crowd. Nethergods in the a</w:t>
      </w:r>
      <w:r w:rsidRPr="00D96877">
        <w:rPr>
          <w:color w:val="212121"/>
          <w:sz w:val="30"/>
          <w:szCs w:val="30"/>
          <w:lang w:val="en-GB"/>
        </w:rPr>
        <w:t>ncient Greek mythical imagination</w:t>
      </w:r>
    </w:p>
    <w:p w14:paraId="7CAE1B39" w14:textId="77777777" w:rsidR="001B6DDD" w:rsidRPr="00D96877" w:rsidRDefault="001B6DDD" w:rsidP="001B6DDD">
      <w:pPr>
        <w:shd w:val="clear" w:color="auto" w:fill="FFFFFF"/>
        <w:jc w:val="center"/>
        <w:rPr>
          <w:rFonts w:ascii="Segoe UI" w:hAnsi="Segoe UI" w:cs="Segoe UI"/>
          <w:color w:val="212121"/>
          <w:sz w:val="23"/>
          <w:szCs w:val="23"/>
          <w:lang w:val="en-GB"/>
        </w:rPr>
      </w:pPr>
      <w:r w:rsidRPr="00D96877">
        <w:rPr>
          <w:color w:val="212121"/>
          <w:lang w:val="en-GB"/>
        </w:rPr>
        <w:t>An international conference at the Ludwig-</w:t>
      </w:r>
      <w:proofErr w:type="spellStart"/>
      <w:r w:rsidRPr="00D96877">
        <w:rPr>
          <w:color w:val="212121"/>
          <w:lang w:val="en-GB"/>
        </w:rPr>
        <w:t>Maximilians</w:t>
      </w:r>
      <w:proofErr w:type="spellEnd"/>
      <w:r w:rsidRPr="00D96877">
        <w:rPr>
          <w:color w:val="212121"/>
          <w:lang w:val="en-GB"/>
        </w:rPr>
        <w:t>-</w:t>
      </w:r>
      <w:proofErr w:type="spellStart"/>
      <w:r w:rsidRPr="00D96877">
        <w:rPr>
          <w:color w:val="212121"/>
          <w:lang w:val="en-GB"/>
        </w:rPr>
        <w:t>Universität</w:t>
      </w:r>
      <w:proofErr w:type="spellEnd"/>
      <w:r w:rsidRPr="00D96877">
        <w:rPr>
          <w:color w:val="212121"/>
          <w:lang w:val="en-GB"/>
        </w:rPr>
        <w:t xml:space="preserve"> (Munich, Germany), Distant Worlds Graduate School</w:t>
      </w:r>
    </w:p>
    <w:p w14:paraId="3E574FCB" w14:textId="77777777" w:rsidR="001B6DDD" w:rsidRPr="00D96877" w:rsidRDefault="001B6DDD" w:rsidP="001B6DDD">
      <w:pPr>
        <w:shd w:val="clear" w:color="auto" w:fill="FFFFFF"/>
        <w:jc w:val="center"/>
        <w:rPr>
          <w:rFonts w:ascii="Segoe UI" w:hAnsi="Segoe UI" w:cs="Segoe UI"/>
          <w:color w:val="212121"/>
          <w:sz w:val="23"/>
          <w:szCs w:val="23"/>
          <w:lang w:val="en-GB"/>
        </w:rPr>
      </w:pPr>
      <w:r w:rsidRPr="00D96877">
        <w:rPr>
          <w:color w:val="212121"/>
          <w:lang w:val="en-GB"/>
        </w:rPr>
        <w:t> </w:t>
      </w:r>
    </w:p>
    <w:p w14:paraId="369D02C7" w14:textId="5580FBDD" w:rsidR="001B6DDD" w:rsidRPr="00D96877" w:rsidRDefault="001B6DDD" w:rsidP="001B6DDD">
      <w:pPr>
        <w:shd w:val="clear" w:color="auto" w:fill="FFFFFF"/>
        <w:jc w:val="center"/>
        <w:rPr>
          <w:rFonts w:ascii="Segoe UI" w:hAnsi="Segoe UI" w:cs="Segoe UI"/>
          <w:color w:val="212121"/>
          <w:sz w:val="23"/>
          <w:szCs w:val="23"/>
          <w:lang w:val="en-GB"/>
        </w:rPr>
      </w:pPr>
      <w:r w:rsidRPr="00D96877">
        <w:rPr>
          <w:b/>
          <w:bCs/>
          <w:color w:val="212121"/>
          <w:lang w:val="en-GB"/>
        </w:rPr>
        <w:t>Date</w:t>
      </w:r>
      <w:r w:rsidR="005772AE" w:rsidRPr="00D96877">
        <w:rPr>
          <w:color w:val="212121"/>
          <w:lang w:val="en-GB"/>
        </w:rPr>
        <w:t>: 4</w:t>
      </w:r>
      <w:r w:rsidR="00435F7F" w:rsidRPr="00D96877">
        <w:rPr>
          <w:color w:val="212121"/>
          <w:vertAlign w:val="superscript"/>
          <w:lang w:val="en-GB"/>
        </w:rPr>
        <w:t>th</w:t>
      </w:r>
      <w:r w:rsidR="00435F7F" w:rsidRPr="00D96877">
        <w:rPr>
          <w:color w:val="212121"/>
          <w:lang w:val="en-GB"/>
        </w:rPr>
        <w:t xml:space="preserve"> </w:t>
      </w:r>
      <w:r w:rsidR="005772AE" w:rsidRPr="00D96877">
        <w:rPr>
          <w:color w:val="212121"/>
          <w:lang w:val="en-GB"/>
        </w:rPr>
        <w:t>-</w:t>
      </w:r>
      <w:r w:rsidR="00435F7F" w:rsidRPr="00D96877">
        <w:rPr>
          <w:color w:val="212121"/>
          <w:lang w:val="en-GB"/>
        </w:rPr>
        <w:t xml:space="preserve"> </w:t>
      </w:r>
      <w:r w:rsidR="005772AE" w:rsidRPr="00D96877">
        <w:rPr>
          <w:color w:val="212121"/>
          <w:lang w:val="en-GB"/>
        </w:rPr>
        <w:t>7</w:t>
      </w:r>
      <w:r w:rsidR="00435F7F" w:rsidRPr="00D96877">
        <w:rPr>
          <w:color w:val="212121"/>
          <w:vertAlign w:val="superscript"/>
          <w:lang w:val="en-GB"/>
        </w:rPr>
        <w:t>th</w:t>
      </w:r>
      <w:r w:rsidR="00435F7F" w:rsidRPr="00D96877">
        <w:rPr>
          <w:color w:val="212121"/>
          <w:lang w:val="en-GB"/>
        </w:rPr>
        <w:t xml:space="preserve"> </w:t>
      </w:r>
      <w:r w:rsidR="00324856" w:rsidRPr="00D96877">
        <w:rPr>
          <w:color w:val="212121"/>
          <w:lang w:val="en-GB"/>
        </w:rPr>
        <w:t>September</w:t>
      </w:r>
      <w:r w:rsidRPr="00D96877">
        <w:rPr>
          <w:color w:val="212121"/>
          <w:lang w:val="en-GB"/>
        </w:rPr>
        <w:t xml:space="preserve"> 2017</w:t>
      </w:r>
    </w:p>
    <w:p w14:paraId="40805293" w14:textId="77777777" w:rsidR="001B6DDD" w:rsidRPr="00D96877" w:rsidRDefault="001B6DDD" w:rsidP="001B6DDD">
      <w:pPr>
        <w:shd w:val="clear" w:color="auto" w:fill="FFFFFF"/>
        <w:jc w:val="center"/>
        <w:rPr>
          <w:rFonts w:ascii="Segoe UI" w:hAnsi="Segoe UI" w:cs="Segoe UI"/>
          <w:color w:val="212121"/>
          <w:sz w:val="23"/>
          <w:szCs w:val="23"/>
          <w:lang w:val="en-GB"/>
        </w:rPr>
      </w:pPr>
      <w:r w:rsidRPr="00D96877">
        <w:rPr>
          <w:color w:val="212121"/>
          <w:lang w:val="en-GB"/>
        </w:rPr>
        <w:t> </w:t>
      </w:r>
    </w:p>
    <w:p w14:paraId="15ECB9C8" w14:textId="27991FA1" w:rsidR="001B6DDD" w:rsidRPr="00D96877" w:rsidRDefault="001272BD" w:rsidP="001B6DDD">
      <w:pPr>
        <w:shd w:val="clear" w:color="auto" w:fill="FFFFFF"/>
        <w:jc w:val="center"/>
        <w:rPr>
          <w:rFonts w:ascii="Segoe UI" w:hAnsi="Segoe UI" w:cs="Segoe UI"/>
          <w:color w:val="212121"/>
          <w:sz w:val="23"/>
          <w:szCs w:val="23"/>
          <w:lang w:val="en-GB"/>
        </w:rPr>
      </w:pPr>
      <w:r w:rsidRPr="00D96877">
        <w:rPr>
          <w:b/>
          <w:bCs/>
          <w:color w:val="212121"/>
          <w:lang w:val="en-GB"/>
        </w:rPr>
        <w:t>Organiser</w:t>
      </w:r>
      <w:r w:rsidR="00A85BED">
        <w:rPr>
          <w:b/>
          <w:bCs/>
          <w:color w:val="212121"/>
          <w:lang w:val="en-GB"/>
        </w:rPr>
        <w:t>s</w:t>
      </w:r>
    </w:p>
    <w:p w14:paraId="1DBD4275" w14:textId="0605FB0C" w:rsidR="001272BD" w:rsidRPr="00D96877" w:rsidRDefault="001272BD" w:rsidP="00D96877">
      <w:pPr>
        <w:shd w:val="clear" w:color="auto" w:fill="FFFFFF"/>
        <w:jc w:val="center"/>
        <w:rPr>
          <w:color w:val="212121"/>
          <w:lang w:val="en-GB"/>
        </w:rPr>
      </w:pPr>
      <w:r w:rsidRPr="00D96877">
        <w:rPr>
          <w:color w:val="212121"/>
          <w:lang w:val="en-GB"/>
        </w:rPr>
        <w:t xml:space="preserve">Ellie </w:t>
      </w:r>
      <w:proofErr w:type="spellStart"/>
      <w:r w:rsidRPr="00D96877">
        <w:rPr>
          <w:color w:val="212121"/>
          <w:lang w:val="en-GB"/>
        </w:rPr>
        <w:t>Mackin</w:t>
      </w:r>
      <w:proofErr w:type="spellEnd"/>
      <w:r w:rsidR="00024A9F">
        <w:rPr>
          <w:color w:val="212121"/>
          <w:lang w:val="en-GB"/>
        </w:rPr>
        <w:t xml:space="preserve"> (</w:t>
      </w:r>
      <w:r w:rsidRPr="00D96877">
        <w:rPr>
          <w:color w:val="212121"/>
          <w:lang w:val="en-GB"/>
        </w:rPr>
        <w:t>Leicester)</w:t>
      </w:r>
    </w:p>
    <w:p w14:paraId="4E79B72F" w14:textId="77777777" w:rsidR="001272BD" w:rsidRPr="00A85BED" w:rsidRDefault="001272BD" w:rsidP="001272BD">
      <w:pPr>
        <w:shd w:val="clear" w:color="auto" w:fill="FFFFFF"/>
        <w:jc w:val="center"/>
        <w:rPr>
          <w:color w:val="212121"/>
          <w:lang w:val="pl-PL"/>
        </w:rPr>
      </w:pPr>
      <w:r w:rsidRPr="00A85BED">
        <w:rPr>
          <w:color w:val="212121"/>
          <w:lang w:val="pl-PL"/>
        </w:rPr>
        <w:t>Maciej Paprocki (LMU Munich)</w:t>
      </w:r>
    </w:p>
    <w:p w14:paraId="3583CB26" w14:textId="78234FC5" w:rsidR="001B6DDD" w:rsidRPr="00A85BED" w:rsidRDefault="001B6DDD" w:rsidP="001B6DDD">
      <w:pPr>
        <w:shd w:val="clear" w:color="auto" w:fill="FFFFFF"/>
        <w:jc w:val="center"/>
        <w:rPr>
          <w:rFonts w:ascii="Segoe UI" w:hAnsi="Segoe UI" w:cs="Segoe UI"/>
          <w:color w:val="212121"/>
          <w:sz w:val="23"/>
          <w:szCs w:val="23"/>
          <w:lang w:val="pl-PL"/>
        </w:rPr>
      </w:pPr>
      <w:r w:rsidRPr="00A85BED">
        <w:rPr>
          <w:color w:val="212121"/>
          <w:lang w:val="pl-PL"/>
        </w:rPr>
        <w:t>Gary Vos</w:t>
      </w:r>
      <w:r w:rsidR="005772AE" w:rsidRPr="00A85BED">
        <w:rPr>
          <w:color w:val="212121"/>
          <w:lang w:val="pl-PL"/>
        </w:rPr>
        <w:t xml:space="preserve"> (Edinburgh)</w:t>
      </w:r>
    </w:p>
    <w:p w14:paraId="1C1543E7" w14:textId="77777777" w:rsidR="001B6DDD" w:rsidRPr="00A85BED" w:rsidRDefault="001B6DDD" w:rsidP="001B6DDD">
      <w:pPr>
        <w:shd w:val="clear" w:color="auto" w:fill="FFFFFF"/>
        <w:jc w:val="center"/>
        <w:rPr>
          <w:rFonts w:ascii="Segoe UI" w:hAnsi="Segoe UI" w:cs="Segoe UI"/>
          <w:color w:val="212121"/>
          <w:sz w:val="23"/>
          <w:szCs w:val="23"/>
          <w:lang w:val="pl-PL"/>
        </w:rPr>
      </w:pPr>
      <w:r w:rsidRPr="00A85BED">
        <w:rPr>
          <w:color w:val="212121"/>
          <w:lang w:val="pl-PL"/>
        </w:rPr>
        <w:t> </w:t>
      </w:r>
    </w:p>
    <w:p w14:paraId="76DAB940" w14:textId="2363A927" w:rsidR="001B6DDD" w:rsidRPr="00D96877" w:rsidRDefault="005772AE" w:rsidP="001B6DDD">
      <w:pPr>
        <w:shd w:val="clear" w:color="auto" w:fill="FFFFFF"/>
        <w:jc w:val="center"/>
        <w:rPr>
          <w:rFonts w:ascii="Segoe UI" w:hAnsi="Segoe UI" w:cs="Segoe UI"/>
          <w:color w:val="212121"/>
          <w:sz w:val="23"/>
          <w:szCs w:val="23"/>
          <w:lang w:val="en-GB"/>
        </w:rPr>
      </w:pPr>
      <w:r w:rsidRPr="00D96877">
        <w:rPr>
          <w:b/>
          <w:bCs/>
          <w:color w:val="212121"/>
          <w:lang w:val="en-GB"/>
        </w:rPr>
        <w:t>Confirmed</w:t>
      </w:r>
      <w:r w:rsidR="001B6DDD" w:rsidRPr="00D96877">
        <w:rPr>
          <w:b/>
          <w:bCs/>
          <w:color w:val="212121"/>
          <w:lang w:val="en-GB"/>
        </w:rPr>
        <w:t xml:space="preserve"> speakers</w:t>
      </w:r>
      <w:r w:rsidR="001B6DDD" w:rsidRPr="00D96877">
        <w:rPr>
          <w:color w:val="212121"/>
          <w:lang w:val="en-GB"/>
        </w:rPr>
        <w:t>:</w:t>
      </w:r>
    </w:p>
    <w:p w14:paraId="1CD5B2EE" w14:textId="77777777" w:rsidR="005772AE" w:rsidRPr="00D96877" w:rsidRDefault="001B6DDD" w:rsidP="001B6DDD">
      <w:pPr>
        <w:shd w:val="clear" w:color="auto" w:fill="FFFFFF"/>
        <w:jc w:val="center"/>
        <w:rPr>
          <w:color w:val="212121"/>
          <w:lang w:val="en-GB"/>
        </w:rPr>
      </w:pPr>
      <w:r w:rsidRPr="00D96877">
        <w:rPr>
          <w:color w:val="212121"/>
          <w:lang w:val="en-GB"/>
        </w:rPr>
        <w:t> </w:t>
      </w:r>
      <w:r w:rsidR="005772AE" w:rsidRPr="00D96877">
        <w:rPr>
          <w:color w:val="212121"/>
          <w:lang w:val="en-GB"/>
        </w:rPr>
        <w:t>Jenny Strauss Clay (UVA)</w:t>
      </w:r>
    </w:p>
    <w:p w14:paraId="4001BF44" w14:textId="6AD2FE27" w:rsidR="001B6DDD" w:rsidRDefault="005772AE" w:rsidP="001B6DDD">
      <w:pPr>
        <w:shd w:val="clear" w:color="auto" w:fill="FFFFFF"/>
        <w:jc w:val="center"/>
        <w:rPr>
          <w:color w:val="212121"/>
          <w:lang w:val="en-GB"/>
        </w:rPr>
      </w:pPr>
      <w:r w:rsidRPr="00D96877">
        <w:rPr>
          <w:color w:val="212121"/>
          <w:lang w:val="en-GB"/>
        </w:rPr>
        <w:t>Diana Burton (Victoria/ICS)</w:t>
      </w:r>
    </w:p>
    <w:p w14:paraId="60BD9C17" w14:textId="77777777" w:rsidR="00A17AD2" w:rsidRPr="00A17AD2" w:rsidRDefault="00A17AD2" w:rsidP="00A17AD2">
      <w:pPr>
        <w:shd w:val="clear" w:color="auto" w:fill="FFFFFF"/>
        <w:jc w:val="center"/>
        <w:rPr>
          <w:color w:val="212121"/>
          <w:lang w:val="de-DE"/>
        </w:rPr>
      </w:pPr>
      <w:r w:rsidRPr="00A17AD2">
        <w:rPr>
          <w:color w:val="212121"/>
          <w:lang w:val="de-DE"/>
        </w:rPr>
        <w:t>Daniel Ogden (Exeter)</w:t>
      </w:r>
    </w:p>
    <w:p w14:paraId="413CC891" w14:textId="5FDCD0AA" w:rsidR="005772AE" w:rsidRPr="00A17AD2" w:rsidRDefault="005772AE" w:rsidP="001B6DDD">
      <w:pPr>
        <w:shd w:val="clear" w:color="auto" w:fill="FFFFFF"/>
        <w:jc w:val="center"/>
        <w:rPr>
          <w:color w:val="212121"/>
          <w:lang w:val="de-DE"/>
        </w:rPr>
      </w:pPr>
      <w:r w:rsidRPr="00A17AD2">
        <w:rPr>
          <w:color w:val="212121"/>
          <w:lang w:val="de-DE"/>
        </w:rPr>
        <w:t>George A. Gazis (Durham)</w:t>
      </w:r>
    </w:p>
    <w:p w14:paraId="203D4CA1" w14:textId="77777777" w:rsidR="005772AE" w:rsidRPr="00A85BED" w:rsidRDefault="005772AE" w:rsidP="005772AE">
      <w:pPr>
        <w:shd w:val="clear" w:color="auto" w:fill="FFFFFF"/>
        <w:jc w:val="center"/>
        <w:rPr>
          <w:rFonts w:ascii="Segoe UI" w:hAnsi="Segoe UI" w:cs="Segoe UI"/>
          <w:color w:val="212121"/>
          <w:sz w:val="23"/>
          <w:szCs w:val="23"/>
          <w:lang w:val="de-DE"/>
        </w:rPr>
      </w:pPr>
      <w:r w:rsidRPr="00A85BED">
        <w:rPr>
          <w:color w:val="212121"/>
          <w:lang w:val="de-DE"/>
        </w:rPr>
        <w:t>Ellie Mackin (ICS/Leicester)</w:t>
      </w:r>
    </w:p>
    <w:p w14:paraId="6AB17941" w14:textId="75C568E2" w:rsidR="005772AE" w:rsidRPr="00A85BED" w:rsidRDefault="005772AE" w:rsidP="005772AE">
      <w:pPr>
        <w:shd w:val="clear" w:color="auto" w:fill="FFFFFF"/>
        <w:jc w:val="center"/>
        <w:rPr>
          <w:rFonts w:ascii="Segoe UI" w:hAnsi="Segoe UI" w:cs="Segoe UI"/>
          <w:color w:val="212121"/>
          <w:sz w:val="23"/>
          <w:szCs w:val="23"/>
          <w:lang w:val="de-DE"/>
        </w:rPr>
      </w:pPr>
      <w:r w:rsidRPr="00A85BED">
        <w:rPr>
          <w:color w:val="212121"/>
          <w:lang w:val="de-DE"/>
        </w:rPr>
        <w:t>Maciej Paprocki (</w:t>
      </w:r>
      <w:r w:rsidR="001272BD" w:rsidRPr="00A85BED">
        <w:rPr>
          <w:color w:val="212121"/>
          <w:lang w:val="de-DE"/>
        </w:rPr>
        <w:t xml:space="preserve">LMU </w:t>
      </w:r>
      <w:r w:rsidRPr="00A85BED">
        <w:rPr>
          <w:color w:val="212121"/>
          <w:lang w:val="de-DE"/>
        </w:rPr>
        <w:t>Munich)</w:t>
      </w:r>
    </w:p>
    <w:p w14:paraId="3585985E" w14:textId="77777777" w:rsidR="005772AE" w:rsidRPr="00D96877" w:rsidRDefault="005772AE" w:rsidP="005772AE">
      <w:pPr>
        <w:shd w:val="clear" w:color="auto" w:fill="FFFFFF"/>
        <w:jc w:val="center"/>
        <w:rPr>
          <w:rFonts w:ascii="Segoe UI" w:hAnsi="Segoe UI" w:cs="Segoe UI"/>
          <w:color w:val="212121"/>
          <w:sz w:val="23"/>
          <w:szCs w:val="23"/>
          <w:lang w:val="en-GB"/>
        </w:rPr>
      </w:pPr>
      <w:r w:rsidRPr="00D96877">
        <w:rPr>
          <w:color w:val="212121"/>
          <w:lang w:val="en-GB"/>
        </w:rPr>
        <w:t>Gary Vos (Edinburgh)</w:t>
      </w:r>
    </w:p>
    <w:p w14:paraId="1E1366A7" w14:textId="77777777" w:rsidR="001B6DDD" w:rsidRPr="00D96877" w:rsidRDefault="001B6DDD" w:rsidP="001B6DDD">
      <w:pPr>
        <w:shd w:val="clear" w:color="auto" w:fill="FFFFFF"/>
        <w:jc w:val="center"/>
        <w:rPr>
          <w:rFonts w:ascii="Segoe UI" w:hAnsi="Segoe UI" w:cs="Segoe UI"/>
          <w:color w:val="212121"/>
          <w:sz w:val="23"/>
          <w:szCs w:val="23"/>
          <w:lang w:val="en-GB"/>
        </w:rPr>
      </w:pPr>
      <w:r w:rsidRPr="00D96877">
        <w:rPr>
          <w:color w:val="212121"/>
          <w:lang w:val="en-GB"/>
        </w:rPr>
        <w:t> </w:t>
      </w:r>
    </w:p>
    <w:p w14:paraId="6955CB10" w14:textId="06B37762" w:rsidR="001B6DDD" w:rsidRPr="00D96877" w:rsidRDefault="00C9091E" w:rsidP="001B6DDD">
      <w:pPr>
        <w:shd w:val="clear" w:color="auto" w:fill="FFFFFF"/>
        <w:jc w:val="center"/>
        <w:rPr>
          <w:rFonts w:ascii="Segoe UI" w:hAnsi="Segoe UI" w:cs="Segoe UI"/>
          <w:color w:val="212121"/>
          <w:sz w:val="23"/>
          <w:szCs w:val="23"/>
          <w:lang w:val="en-GB"/>
        </w:rPr>
      </w:pPr>
      <w:r>
        <w:rPr>
          <w:b/>
          <w:bCs/>
          <w:color w:val="212121"/>
          <w:lang w:val="en-GB"/>
        </w:rPr>
        <w:t>Call for abstracts</w:t>
      </w:r>
      <w:r w:rsidR="001B6DDD" w:rsidRPr="00D96877">
        <w:rPr>
          <w:color w:val="212121"/>
          <w:lang w:val="en-GB"/>
        </w:rPr>
        <w:t>:</w:t>
      </w:r>
    </w:p>
    <w:p w14:paraId="1B5C2012" w14:textId="22D2BEC3" w:rsidR="001B6DDD" w:rsidRPr="00D96877" w:rsidRDefault="001B6DDD" w:rsidP="00E47128">
      <w:pPr>
        <w:shd w:val="clear" w:color="auto" w:fill="FFFFFF"/>
        <w:rPr>
          <w:rFonts w:ascii="Segoe UI" w:hAnsi="Segoe UI" w:cs="Segoe UI"/>
          <w:color w:val="212121"/>
          <w:sz w:val="23"/>
          <w:szCs w:val="23"/>
          <w:lang w:val="en-GB"/>
        </w:rPr>
      </w:pPr>
      <w:r w:rsidRPr="00D96877">
        <w:rPr>
          <w:color w:val="212121"/>
          <w:lang w:val="en-GB"/>
        </w:rPr>
        <w:t>Building on</w:t>
      </w:r>
      <w:r w:rsidR="00B10194" w:rsidRPr="00D96877">
        <w:rPr>
          <w:color w:val="212121"/>
          <w:lang w:val="en-GB"/>
        </w:rPr>
        <w:t xml:space="preserve"> the remarks of</w:t>
      </w:r>
      <w:r w:rsidRPr="00D96877">
        <w:rPr>
          <w:color w:val="212121"/>
          <w:lang w:val="en-GB"/>
        </w:rPr>
        <w:t xml:space="preserve"> Isocrates (5.117) and Plato (</w:t>
      </w:r>
      <w:r w:rsidRPr="00D96877">
        <w:rPr>
          <w:i/>
          <w:iCs/>
          <w:color w:val="212121"/>
          <w:lang w:val="en-GB"/>
        </w:rPr>
        <w:t>Lg</w:t>
      </w:r>
      <w:r w:rsidRPr="00D96877">
        <w:rPr>
          <w:color w:val="212121"/>
          <w:lang w:val="en-GB"/>
        </w:rPr>
        <w:t xml:space="preserve">. 4.717A, 8.828A-C), scholars of ancient Greek religion have traditionally distinguished between the so-called Olympian and chthonic deities, with the former considered principally benevolent and the </w:t>
      </w:r>
      <w:r w:rsidR="00B10194" w:rsidRPr="00D96877">
        <w:rPr>
          <w:color w:val="212121"/>
          <w:lang w:val="en-GB"/>
        </w:rPr>
        <w:t>latter</w:t>
      </w:r>
      <w:r w:rsidRPr="00D96877">
        <w:rPr>
          <w:color w:val="212121"/>
          <w:lang w:val="en-GB"/>
        </w:rPr>
        <w:t xml:space="preserve"> malevolent. The division was blurred in ritual practice, as Olympian deities (such as Zeus </w:t>
      </w:r>
      <w:proofErr w:type="spellStart"/>
      <w:r w:rsidRPr="00D96877">
        <w:rPr>
          <w:color w:val="212121"/>
          <w:lang w:val="en-GB"/>
        </w:rPr>
        <w:t>Meilichios</w:t>
      </w:r>
      <w:proofErr w:type="spellEnd"/>
      <w:r w:rsidRPr="00D96877">
        <w:rPr>
          <w:color w:val="212121"/>
          <w:lang w:val="en-GB"/>
        </w:rPr>
        <w:t>, Hermes and Demeter) often took on chthonic titles and functions (</w:t>
      </w:r>
      <w:proofErr w:type="spellStart"/>
      <w:r w:rsidRPr="00D96877">
        <w:rPr>
          <w:color w:val="212121"/>
          <w:lang w:val="en-GB"/>
        </w:rPr>
        <w:t>Mikalson</w:t>
      </w:r>
      <w:proofErr w:type="spellEnd"/>
      <w:r w:rsidRPr="00D96877">
        <w:rPr>
          <w:color w:val="212121"/>
          <w:lang w:val="en-GB"/>
        </w:rPr>
        <w:t xml:space="preserve"> 1983: 63-66, Parker 2011: 80-84).</w:t>
      </w:r>
    </w:p>
    <w:p w14:paraId="384724A9" w14:textId="77777777" w:rsidR="001B6DDD" w:rsidRPr="00D96877" w:rsidRDefault="001B6DDD" w:rsidP="001B6DDD">
      <w:pPr>
        <w:shd w:val="clear" w:color="auto" w:fill="FFFFFF"/>
        <w:rPr>
          <w:rFonts w:ascii="Segoe UI" w:hAnsi="Segoe UI" w:cs="Segoe UI"/>
          <w:color w:val="212121"/>
          <w:sz w:val="23"/>
          <w:szCs w:val="23"/>
          <w:lang w:val="en-GB"/>
        </w:rPr>
      </w:pPr>
    </w:p>
    <w:p w14:paraId="1C56443C" w14:textId="294BFDEF" w:rsidR="001B6DDD" w:rsidRPr="00D96877" w:rsidRDefault="00B10194" w:rsidP="00E47128">
      <w:pPr>
        <w:shd w:val="clear" w:color="auto" w:fill="FFFFFF"/>
        <w:rPr>
          <w:rFonts w:ascii="Segoe UI" w:hAnsi="Segoe UI" w:cs="Segoe UI"/>
          <w:color w:val="212121"/>
          <w:sz w:val="23"/>
          <w:szCs w:val="23"/>
          <w:lang w:val="en-GB"/>
        </w:rPr>
      </w:pPr>
      <w:r w:rsidRPr="00D96877">
        <w:rPr>
          <w:color w:val="212121"/>
          <w:lang w:val="en-GB"/>
        </w:rPr>
        <w:t>Analogously to</w:t>
      </w:r>
      <w:r w:rsidR="001B6DDD" w:rsidRPr="00D96877">
        <w:rPr>
          <w:color w:val="212121"/>
          <w:lang w:val="en-GB"/>
        </w:rPr>
        <w:t xml:space="preserve"> </w:t>
      </w:r>
      <w:r w:rsidRPr="00D96877">
        <w:rPr>
          <w:color w:val="212121"/>
          <w:lang w:val="en-GB"/>
        </w:rPr>
        <w:t xml:space="preserve">ancient </w:t>
      </w:r>
      <w:r w:rsidR="001B6DDD" w:rsidRPr="00D96877">
        <w:rPr>
          <w:color w:val="212121"/>
          <w:lang w:val="en-GB"/>
        </w:rPr>
        <w:t xml:space="preserve">Greek religion, the body of the </w:t>
      </w:r>
      <w:r w:rsidRPr="00D96877">
        <w:rPr>
          <w:color w:val="212121"/>
          <w:lang w:val="en-GB"/>
        </w:rPr>
        <w:t xml:space="preserve">ancient </w:t>
      </w:r>
      <w:r w:rsidR="001B6DDD" w:rsidRPr="00D96877">
        <w:rPr>
          <w:color w:val="212121"/>
          <w:lang w:val="en-GB"/>
        </w:rPr>
        <w:t>Greek myth seems to distinguish between two ranks of deities. The first rank comprises Olympians</w:t>
      </w:r>
      <w:r w:rsidR="0012339B" w:rsidRPr="00D96877">
        <w:rPr>
          <w:color w:val="212121"/>
          <w:lang w:val="en-GB"/>
        </w:rPr>
        <w:t xml:space="preserve">: </w:t>
      </w:r>
      <w:r w:rsidR="001B6DDD" w:rsidRPr="00D96877">
        <w:rPr>
          <w:color w:val="212121"/>
          <w:lang w:val="en-GB"/>
        </w:rPr>
        <w:t>Zeus’ extended family</w:t>
      </w:r>
      <w:r w:rsidR="0012339B" w:rsidRPr="00D96877">
        <w:rPr>
          <w:color w:val="212121"/>
          <w:lang w:val="en-GB"/>
        </w:rPr>
        <w:t>,</w:t>
      </w:r>
      <w:r w:rsidR="001B6DDD" w:rsidRPr="00D96877">
        <w:rPr>
          <w:color w:val="212121"/>
          <w:lang w:val="en-GB"/>
        </w:rPr>
        <w:t xml:space="preserve"> prototypical gods, ageless and immortal, living in bliss on radiant Mt Olympus. By exclusion, the second, extremely </w:t>
      </w:r>
      <w:r w:rsidRPr="00D96877">
        <w:rPr>
          <w:color w:val="212121"/>
          <w:lang w:val="en-GB"/>
        </w:rPr>
        <w:t>heterogeneous</w:t>
      </w:r>
      <w:r w:rsidR="001B6DDD" w:rsidRPr="00D96877">
        <w:rPr>
          <w:color w:val="212121"/>
          <w:lang w:val="en-GB"/>
        </w:rPr>
        <w:t xml:space="preserve"> group encompasses all the remaining deities, not necessarily anthropomorphic and often associated with darker and grimmer forces of the world. Coming from ‘peripheral’ branches of the divine family tree, </w:t>
      </w:r>
      <w:r w:rsidRPr="00D96877">
        <w:rPr>
          <w:color w:val="212121"/>
          <w:lang w:val="en-GB"/>
        </w:rPr>
        <w:t xml:space="preserve">these </w:t>
      </w:r>
      <w:r w:rsidR="001B6DDD" w:rsidRPr="00D96877">
        <w:rPr>
          <w:color w:val="212121"/>
          <w:lang w:val="en-GB"/>
        </w:rPr>
        <w:t>non-Olympian divinities inhabit liminal spaces far from Olympian gods and men, hidden at the margins of Olympus-centred mythologies, geographies and narratives. Cunning, uncanny, awesome and enchanting, they stand in contrast to Olympians and their ways, but nonetheless perform crucial—even if underappreciated—roles in upholding the regime of Zeus.</w:t>
      </w:r>
    </w:p>
    <w:p w14:paraId="3484674C" w14:textId="77777777" w:rsidR="001B6DDD" w:rsidRPr="00D96877" w:rsidRDefault="001B6DDD" w:rsidP="001B6DDD">
      <w:pPr>
        <w:shd w:val="clear" w:color="auto" w:fill="FFFFFF"/>
        <w:rPr>
          <w:rFonts w:ascii="Segoe UI" w:hAnsi="Segoe UI" w:cs="Segoe UI"/>
          <w:color w:val="212121"/>
          <w:sz w:val="23"/>
          <w:szCs w:val="23"/>
          <w:lang w:val="en-GB"/>
        </w:rPr>
      </w:pPr>
    </w:p>
    <w:p w14:paraId="567B9C9C" w14:textId="57F3BE4A" w:rsidR="001B6DDD" w:rsidRPr="00D96877" w:rsidRDefault="001B6DDD" w:rsidP="00E47128">
      <w:pPr>
        <w:shd w:val="clear" w:color="auto" w:fill="FFFFFF"/>
        <w:rPr>
          <w:rFonts w:ascii="Segoe UI" w:hAnsi="Segoe UI" w:cs="Segoe UI"/>
          <w:color w:val="212121"/>
          <w:sz w:val="23"/>
          <w:szCs w:val="23"/>
          <w:lang w:val="en-GB"/>
        </w:rPr>
      </w:pPr>
      <w:r w:rsidRPr="00D96877">
        <w:rPr>
          <w:color w:val="212121"/>
          <w:lang w:val="en-GB"/>
        </w:rPr>
        <w:t>Inter</w:t>
      </w:r>
      <w:r w:rsidR="00A17AD2">
        <w:rPr>
          <w:color w:val="212121"/>
          <w:lang w:val="en-GB"/>
        </w:rPr>
        <w:t>estingly, surviving works of</w:t>
      </w:r>
      <w:r w:rsidRPr="00D96877">
        <w:rPr>
          <w:color w:val="212121"/>
          <w:lang w:val="en-GB"/>
        </w:rPr>
        <w:t xml:space="preserve"> </w:t>
      </w:r>
      <w:r w:rsidR="00B10194" w:rsidRPr="00D96877">
        <w:rPr>
          <w:color w:val="212121"/>
          <w:lang w:val="en-GB"/>
        </w:rPr>
        <w:t>a</w:t>
      </w:r>
      <w:r w:rsidRPr="00D96877">
        <w:rPr>
          <w:color w:val="212121"/>
          <w:lang w:val="en-GB"/>
        </w:rPr>
        <w:t>ncient Greek literature often stress Olympian superiority: narrators or Olympian protagonists disparage non-Olympian deities, not without</w:t>
      </w:r>
      <w:r w:rsidR="00A17AD2">
        <w:rPr>
          <w:color w:val="212121"/>
          <w:lang w:val="en-GB"/>
        </w:rPr>
        <w:t xml:space="preserve"> some backlash from them. In</w:t>
      </w:r>
      <w:r w:rsidRPr="00D96877">
        <w:rPr>
          <w:color w:val="212121"/>
          <w:lang w:val="en-GB"/>
        </w:rPr>
        <w:t xml:space="preserve"> Archaic and Classical Greek </w:t>
      </w:r>
      <w:r w:rsidR="00B10194" w:rsidRPr="00D96877">
        <w:rPr>
          <w:color w:val="212121"/>
          <w:lang w:val="en-GB"/>
        </w:rPr>
        <w:t>texts</w:t>
      </w:r>
      <w:r w:rsidRPr="00D96877">
        <w:rPr>
          <w:color w:val="212121"/>
          <w:lang w:val="en-GB"/>
        </w:rPr>
        <w:t>, certain Olympians look down on ‘lesser’ gods, such as Apollo on Thetis (</w:t>
      </w:r>
      <w:proofErr w:type="spellStart"/>
      <w:r w:rsidRPr="00D96877">
        <w:rPr>
          <w:color w:val="212121"/>
          <w:lang w:val="en-GB"/>
        </w:rPr>
        <w:t>Hom</w:t>
      </w:r>
      <w:proofErr w:type="spellEnd"/>
      <w:r w:rsidRPr="00D96877">
        <w:rPr>
          <w:color w:val="212121"/>
          <w:lang w:val="en-GB"/>
        </w:rPr>
        <w:t>.</w:t>
      </w:r>
      <w:r w:rsidRPr="00D96877">
        <w:rPr>
          <w:rStyle w:val="apple-converted-space"/>
          <w:rFonts w:eastAsiaTheme="majorEastAsia"/>
          <w:color w:val="212121"/>
          <w:lang w:val="en-GB"/>
        </w:rPr>
        <w:t> </w:t>
      </w:r>
      <w:r w:rsidRPr="00D96877">
        <w:rPr>
          <w:i/>
          <w:iCs/>
          <w:color w:val="212121"/>
          <w:lang w:val="en-GB"/>
        </w:rPr>
        <w:t>Il</w:t>
      </w:r>
      <w:r w:rsidRPr="00D96877">
        <w:rPr>
          <w:color w:val="212121"/>
          <w:lang w:val="en-GB"/>
        </w:rPr>
        <w:t>. 20.104-106), whereas non-Olympian deities appear to harbour deep-seated resentment against Zeus and his family over some ancient slights. Greek authors frequently allude to lines having been drawn between ‘younger’ and ‘older’ gods at some unspecified point, a sentiment that surfaces in the</w:t>
      </w:r>
      <w:r w:rsidR="00B10194" w:rsidRPr="00D96877">
        <w:rPr>
          <w:color w:val="212121"/>
          <w:lang w:val="en-GB"/>
        </w:rPr>
        <w:t xml:space="preserve"> </w:t>
      </w:r>
      <w:r w:rsidRPr="00D96877">
        <w:rPr>
          <w:i/>
          <w:iCs/>
          <w:color w:val="212121"/>
          <w:lang w:val="en-GB"/>
        </w:rPr>
        <w:t>Prometheus Bound</w:t>
      </w:r>
      <w:r w:rsidRPr="00D96877">
        <w:rPr>
          <w:rStyle w:val="apple-converted-space"/>
          <w:rFonts w:eastAsiaTheme="majorEastAsia"/>
          <w:color w:val="212121"/>
          <w:lang w:val="en-GB"/>
        </w:rPr>
        <w:t> </w:t>
      </w:r>
      <w:r w:rsidRPr="00D96877">
        <w:rPr>
          <w:color w:val="212121"/>
          <w:lang w:val="en-GB"/>
        </w:rPr>
        <w:t>(955-960),</w:t>
      </w:r>
      <w:r w:rsidRPr="00D96877">
        <w:rPr>
          <w:rStyle w:val="apple-converted-space"/>
          <w:rFonts w:eastAsiaTheme="majorEastAsia"/>
          <w:color w:val="212121"/>
          <w:lang w:val="en-GB"/>
        </w:rPr>
        <w:t> </w:t>
      </w:r>
      <w:r w:rsidRPr="00D96877">
        <w:rPr>
          <w:i/>
          <w:iCs/>
          <w:color w:val="212121"/>
          <w:lang w:val="en-GB"/>
        </w:rPr>
        <w:t>Eumenides</w:t>
      </w:r>
      <w:r w:rsidRPr="00D96877">
        <w:rPr>
          <w:rStyle w:val="apple-converted-space"/>
          <w:rFonts w:eastAsiaTheme="majorEastAsia"/>
          <w:color w:val="212121"/>
          <w:lang w:val="en-GB"/>
        </w:rPr>
        <w:t> </w:t>
      </w:r>
      <w:r w:rsidRPr="00D96877">
        <w:rPr>
          <w:color w:val="212121"/>
          <w:lang w:val="en-GB"/>
        </w:rPr>
        <w:t xml:space="preserve">(162-164, 721-728, 778-779) and Thanatos’ first utterance in </w:t>
      </w:r>
      <w:proofErr w:type="spellStart"/>
      <w:r w:rsidRPr="00D96877">
        <w:rPr>
          <w:color w:val="212121"/>
          <w:lang w:val="en-GB"/>
        </w:rPr>
        <w:t>Euripidean</w:t>
      </w:r>
      <w:proofErr w:type="spellEnd"/>
      <w:r w:rsidRPr="00D96877">
        <w:rPr>
          <w:rStyle w:val="apple-converted-space"/>
          <w:rFonts w:eastAsiaTheme="majorEastAsia"/>
          <w:color w:val="212121"/>
          <w:lang w:val="en-GB"/>
        </w:rPr>
        <w:t> </w:t>
      </w:r>
      <w:r w:rsidRPr="00D96877">
        <w:rPr>
          <w:i/>
          <w:iCs/>
          <w:color w:val="212121"/>
          <w:lang w:val="en-GB"/>
        </w:rPr>
        <w:t>Alcestis</w:t>
      </w:r>
      <w:r w:rsidRPr="00D96877">
        <w:rPr>
          <w:rStyle w:val="apple-converted-space"/>
          <w:rFonts w:eastAsiaTheme="majorEastAsia"/>
          <w:i/>
          <w:iCs/>
          <w:color w:val="212121"/>
          <w:lang w:val="en-GB"/>
        </w:rPr>
        <w:t> </w:t>
      </w:r>
      <w:r w:rsidRPr="00D96877">
        <w:rPr>
          <w:color w:val="212121"/>
          <w:lang w:val="en-GB"/>
        </w:rPr>
        <w:t>(24-37).</w:t>
      </w:r>
      <w:r w:rsidRPr="00D96877">
        <w:rPr>
          <w:rStyle w:val="apple-converted-space"/>
          <w:rFonts w:eastAsiaTheme="majorEastAsia"/>
          <w:color w:val="212121"/>
          <w:lang w:val="en-GB"/>
        </w:rPr>
        <w:t> </w:t>
      </w:r>
      <w:r w:rsidRPr="00D96877">
        <w:rPr>
          <w:color w:val="212121"/>
          <w:lang w:val="en-GB"/>
        </w:rPr>
        <w:t xml:space="preserve">A ‘lost’ piece of mythology, narratives focusing on and prioritizing non-Olympian deities could have been either submerged through accidents of transmission, deliberately suppressed, or—alternatively—have been something that </w:t>
      </w:r>
      <w:r w:rsidR="00B10194" w:rsidRPr="00D96877">
        <w:rPr>
          <w:color w:val="212121"/>
          <w:lang w:val="en-GB"/>
        </w:rPr>
        <w:t xml:space="preserve">is </w:t>
      </w:r>
      <w:r w:rsidRPr="00D96877">
        <w:rPr>
          <w:color w:val="212121"/>
          <w:lang w:val="en-GB"/>
        </w:rPr>
        <w:t xml:space="preserve">borne </w:t>
      </w:r>
      <w:r w:rsidRPr="00D96877">
        <w:rPr>
          <w:color w:val="212121"/>
          <w:lang w:val="en-GB"/>
        </w:rPr>
        <w:lastRenderedPageBreak/>
        <w:t xml:space="preserve">out </w:t>
      </w:r>
      <w:r w:rsidR="00B10194" w:rsidRPr="00D96877">
        <w:rPr>
          <w:color w:val="212121"/>
          <w:lang w:val="en-GB"/>
        </w:rPr>
        <w:t>by</w:t>
      </w:r>
      <w:r w:rsidRPr="00D96877">
        <w:rPr>
          <w:color w:val="212121"/>
          <w:lang w:val="en-GB"/>
        </w:rPr>
        <w:t xml:space="preserve"> the surviving sources</w:t>
      </w:r>
      <w:r w:rsidR="00B10194" w:rsidRPr="00D96877">
        <w:rPr>
          <w:color w:val="212121"/>
          <w:lang w:val="en-GB"/>
        </w:rPr>
        <w:t xml:space="preserve"> as a phenomenon that was</w:t>
      </w:r>
      <w:r w:rsidRPr="00D96877">
        <w:rPr>
          <w:color w:val="212121"/>
          <w:lang w:val="en-GB"/>
        </w:rPr>
        <w:t xml:space="preserve"> obvious to the ancient Greeks yet largely invisible to modern scholarship.</w:t>
      </w:r>
    </w:p>
    <w:p w14:paraId="5F33E9E2" w14:textId="77777777" w:rsidR="001B6DDD" w:rsidRPr="00D96877" w:rsidRDefault="001B6DDD" w:rsidP="001B6DDD">
      <w:pPr>
        <w:shd w:val="clear" w:color="auto" w:fill="FFFFFF"/>
        <w:rPr>
          <w:rFonts w:ascii="Segoe UI" w:hAnsi="Segoe UI" w:cs="Segoe UI"/>
          <w:color w:val="212121"/>
          <w:sz w:val="23"/>
          <w:szCs w:val="23"/>
          <w:lang w:val="en-GB"/>
        </w:rPr>
      </w:pPr>
    </w:p>
    <w:p w14:paraId="65A05B71" w14:textId="64495C0A" w:rsidR="001B6DDD" w:rsidRPr="00D96877" w:rsidRDefault="001B6DDD" w:rsidP="00E47128">
      <w:pPr>
        <w:shd w:val="clear" w:color="auto" w:fill="FFFFFF"/>
        <w:rPr>
          <w:rFonts w:ascii="Segoe UI" w:hAnsi="Segoe UI" w:cs="Segoe UI"/>
          <w:color w:val="212121"/>
          <w:sz w:val="23"/>
          <w:szCs w:val="23"/>
          <w:lang w:val="en-GB"/>
        </w:rPr>
      </w:pPr>
      <w:r w:rsidRPr="00D96877">
        <w:rPr>
          <w:color w:val="212121"/>
          <w:lang w:val="en-GB"/>
        </w:rPr>
        <w:t xml:space="preserve">We invite abstracts that explore the </w:t>
      </w:r>
      <w:r w:rsidR="00B10194" w:rsidRPr="00D96877">
        <w:rPr>
          <w:color w:val="212121"/>
          <w:lang w:val="en-GB"/>
        </w:rPr>
        <w:t>a</w:t>
      </w:r>
      <w:r w:rsidRPr="00D96877">
        <w:rPr>
          <w:color w:val="212121"/>
          <w:lang w:val="en-GB"/>
        </w:rPr>
        <w:t>ncient Greek mythical imaginarium from the perspective of those divinities who do not fit the Olympian paradigm of godhood, whom we collectively call</w:t>
      </w:r>
      <w:r w:rsidRPr="00D96877">
        <w:rPr>
          <w:rStyle w:val="apple-converted-space"/>
          <w:rFonts w:eastAsiaTheme="majorEastAsia"/>
          <w:color w:val="212121"/>
          <w:lang w:val="en-GB"/>
        </w:rPr>
        <w:t> </w:t>
      </w:r>
      <w:r w:rsidRPr="00D96877">
        <w:rPr>
          <w:b/>
          <w:bCs/>
          <w:color w:val="212121"/>
          <w:lang w:val="en-GB"/>
        </w:rPr>
        <w:t>nethergods</w:t>
      </w:r>
      <w:r w:rsidR="0012339B" w:rsidRPr="00D96877">
        <w:rPr>
          <w:b/>
          <w:bCs/>
          <w:color w:val="212121"/>
          <w:lang w:val="en-GB"/>
        </w:rPr>
        <w:t xml:space="preserve"> </w:t>
      </w:r>
      <w:r w:rsidRPr="00D96877">
        <w:rPr>
          <w:color w:val="212121"/>
          <w:lang w:val="en-GB"/>
        </w:rPr>
        <w:t xml:space="preserve">(‘beyond or below Olympian gods’). </w:t>
      </w:r>
      <w:r w:rsidR="00B34E91" w:rsidRPr="00D96877">
        <w:rPr>
          <w:color w:val="212121"/>
          <w:lang w:val="en-GB"/>
        </w:rPr>
        <w:t>N</w:t>
      </w:r>
      <w:r w:rsidRPr="00D96877">
        <w:rPr>
          <w:color w:val="212121"/>
          <w:lang w:val="en-GB"/>
        </w:rPr>
        <w:t>ethergod</w:t>
      </w:r>
      <w:r w:rsidR="0012339B" w:rsidRPr="00D96877">
        <w:rPr>
          <w:color w:val="212121"/>
          <w:lang w:val="en-GB"/>
        </w:rPr>
        <w:t>s</w:t>
      </w:r>
      <w:r w:rsidRPr="00D96877">
        <w:rPr>
          <w:color w:val="212121"/>
          <w:lang w:val="en-GB"/>
        </w:rPr>
        <w:t xml:space="preserve"> </w:t>
      </w:r>
      <w:r w:rsidR="0012339B" w:rsidRPr="00D96877">
        <w:rPr>
          <w:color w:val="212121"/>
          <w:lang w:val="en-GB"/>
        </w:rPr>
        <w:t>are</w:t>
      </w:r>
      <w:r w:rsidRPr="00D96877">
        <w:rPr>
          <w:color w:val="212121"/>
          <w:lang w:val="en-GB"/>
        </w:rPr>
        <w:t xml:space="preserve"> not simply </w:t>
      </w:r>
      <w:r w:rsidR="0012339B" w:rsidRPr="00D96877">
        <w:rPr>
          <w:color w:val="212121"/>
          <w:lang w:val="en-GB"/>
        </w:rPr>
        <w:t>‘</w:t>
      </w:r>
      <w:r w:rsidRPr="00D96877">
        <w:rPr>
          <w:color w:val="212121"/>
          <w:lang w:val="en-GB"/>
        </w:rPr>
        <w:t>chthonic</w:t>
      </w:r>
      <w:r w:rsidR="0012339B" w:rsidRPr="00D96877">
        <w:rPr>
          <w:color w:val="212121"/>
          <w:lang w:val="en-GB"/>
        </w:rPr>
        <w:t>’</w:t>
      </w:r>
      <w:r w:rsidRPr="00D96877">
        <w:rPr>
          <w:color w:val="212121"/>
          <w:lang w:val="en-GB"/>
        </w:rPr>
        <w:t xml:space="preserve">, although these categories often overlap: we define ‘nethergods’ in a broad sense, to include non-Olympian descendants of Gaia, </w:t>
      </w:r>
      <w:proofErr w:type="spellStart"/>
      <w:r w:rsidRPr="00D96877">
        <w:rPr>
          <w:color w:val="212121"/>
          <w:lang w:val="en-GB"/>
        </w:rPr>
        <w:t>Tartaros</w:t>
      </w:r>
      <w:proofErr w:type="spellEnd"/>
      <w:r w:rsidRPr="00D96877">
        <w:rPr>
          <w:color w:val="212121"/>
          <w:lang w:val="en-GB"/>
        </w:rPr>
        <w:t xml:space="preserve">, Chaos, </w:t>
      </w:r>
      <w:proofErr w:type="spellStart"/>
      <w:r w:rsidRPr="00D96877">
        <w:rPr>
          <w:color w:val="212121"/>
          <w:lang w:val="en-GB"/>
        </w:rPr>
        <w:t>Pontos</w:t>
      </w:r>
      <w:proofErr w:type="spellEnd"/>
      <w:r w:rsidRPr="00D96877">
        <w:rPr>
          <w:color w:val="212121"/>
          <w:lang w:val="en-GB"/>
        </w:rPr>
        <w:t xml:space="preserve"> and other Titanic powers</w:t>
      </w:r>
      <w:r w:rsidR="00D96877" w:rsidRPr="00D96877">
        <w:rPr>
          <w:color w:val="212121"/>
          <w:lang w:val="en-GB"/>
        </w:rPr>
        <w:t xml:space="preserve"> (for example, </w:t>
      </w:r>
      <w:proofErr w:type="spellStart"/>
      <w:r w:rsidR="00D96877" w:rsidRPr="00D96877">
        <w:rPr>
          <w:i/>
          <w:color w:val="212121"/>
          <w:lang w:val="en-GB"/>
        </w:rPr>
        <w:t>Hyperionides</w:t>
      </w:r>
      <w:proofErr w:type="spellEnd"/>
      <w:r w:rsidR="00D96877" w:rsidRPr="00D96877">
        <w:rPr>
          <w:color w:val="212121"/>
          <w:lang w:val="en-GB"/>
        </w:rPr>
        <w:t xml:space="preserve">, </w:t>
      </w:r>
      <w:proofErr w:type="spellStart"/>
      <w:r w:rsidR="00D96877" w:rsidRPr="00D96877">
        <w:rPr>
          <w:i/>
          <w:color w:val="212121"/>
          <w:lang w:val="en-GB"/>
        </w:rPr>
        <w:t>Koionides</w:t>
      </w:r>
      <w:proofErr w:type="spellEnd"/>
      <w:r w:rsidR="00D96877" w:rsidRPr="00D96877">
        <w:rPr>
          <w:color w:val="212121"/>
          <w:lang w:val="en-GB"/>
        </w:rPr>
        <w:t xml:space="preserve">, </w:t>
      </w:r>
      <w:proofErr w:type="spellStart"/>
      <w:r w:rsidR="00D96877" w:rsidRPr="00D96877">
        <w:rPr>
          <w:i/>
          <w:color w:val="212121"/>
          <w:lang w:val="en-GB"/>
        </w:rPr>
        <w:t>Krionides</w:t>
      </w:r>
      <w:proofErr w:type="spellEnd"/>
      <w:r w:rsidR="00D96877" w:rsidRPr="00D96877">
        <w:rPr>
          <w:color w:val="212121"/>
          <w:lang w:val="en-GB"/>
        </w:rPr>
        <w:t>,</w:t>
      </w:r>
      <w:r w:rsidR="00D96877" w:rsidRPr="00D96877">
        <w:rPr>
          <w:lang w:val="en-GB"/>
        </w:rPr>
        <w:t xml:space="preserve"> </w:t>
      </w:r>
      <w:proofErr w:type="spellStart"/>
      <w:r w:rsidR="00D96877" w:rsidRPr="00D96877">
        <w:rPr>
          <w:i/>
          <w:color w:val="212121"/>
          <w:lang w:val="en-GB"/>
        </w:rPr>
        <w:t>Iapetionides</w:t>
      </w:r>
      <w:proofErr w:type="spellEnd"/>
      <w:r w:rsidR="00D96877" w:rsidRPr="00D96877">
        <w:rPr>
          <w:color w:val="212121"/>
          <w:lang w:val="en-GB"/>
        </w:rPr>
        <w:t xml:space="preserve">, </w:t>
      </w:r>
      <w:proofErr w:type="spellStart"/>
      <w:r w:rsidR="00D96877" w:rsidRPr="00D96877">
        <w:rPr>
          <w:i/>
          <w:color w:val="212121"/>
          <w:lang w:val="en-GB"/>
        </w:rPr>
        <w:t>Okeanides</w:t>
      </w:r>
      <w:proofErr w:type="spellEnd"/>
      <w:r w:rsidR="00D96877" w:rsidRPr="00D96877">
        <w:rPr>
          <w:color w:val="212121"/>
          <w:lang w:val="en-GB"/>
        </w:rPr>
        <w:t xml:space="preserve">, </w:t>
      </w:r>
      <w:proofErr w:type="spellStart"/>
      <w:r w:rsidR="00D96877" w:rsidRPr="00D96877">
        <w:rPr>
          <w:i/>
          <w:color w:val="212121"/>
          <w:lang w:val="en-GB"/>
        </w:rPr>
        <w:t>Styktides</w:t>
      </w:r>
      <w:proofErr w:type="spellEnd"/>
      <w:r w:rsidR="00D96877" w:rsidRPr="00D96877">
        <w:rPr>
          <w:color w:val="212121"/>
          <w:lang w:val="en-GB"/>
        </w:rPr>
        <w:t xml:space="preserve"> and </w:t>
      </w:r>
      <w:proofErr w:type="spellStart"/>
      <w:r w:rsidR="00D96877" w:rsidRPr="00D96877">
        <w:rPr>
          <w:i/>
          <w:color w:val="212121"/>
          <w:lang w:val="en-GB"/>
        </w:rPr>
        <w:t>Nereides</w:t>
      </w:r>
      <w:proofErr w:type="spellEnd"/>
      <w:r w:rsidR="00D96877" w:rsidRPr="00D96877">
        <w:rPr>
          <w:color w:val="212121"/>
          <w:lang w:val="en-GB"/>
        </w:rPr>
        <w:t>)</w:t>
      </w:r>
      <w:r w:rsidRPr="00D96877">
        <w:rPr>
          <w:color w:val="212121"/>
          <w:lang w:val="en-GB"/>
        </w:rPr>
        <w:t>.</w:t>
      </w:r>
    </w:p>
    <w:p w14:paraId="53E0DDCF" w14:textId="77777777" w:rsidR="001B6DDD" w:rsidRPr="00D96877" w:rsidRDefault="001B6DDD" w:rsidP="001B6DDD">
      <w:pPr>
        <w:shd w:val="clear" w:color="auto" w:fill="FFFFFF"/>
        <w:rPr>
          <w:rFonts w:ascii="Segoe UI" w:hAnsi="Segoe UI" w:cs="Segoe UI"/>
          <w:color w:val="212121"/>
          <w:sz w:val="23"/>
          <w:szCs w:val="23"/>
          <w:lang w:val="en-GB"/>
        </w:rPr>
      </w:pPr>
    </w:p>
    <w:p w14:paraId="502E183F" w14:textId="77777777" w:rsidR="0012339B" w:rsidRPr="00D96877" w:rsidRDefault="001B6DDD" w:rsidP="001B6DDD">
      <w:pPr>
        <w:shd w:val="clear" w:color="auto" w:fill="FFFFFF"/>
        <w:rPr>
          <w:color w:val="212121"/>
          <w:lang w:val="en-GB"/>
        </w:rPr>
      </w:pPr>
      <w:r w:rsidRPr="00D96877">
        <w:rPr>
          <w:color w:val="212121"/>
          <w:lang w:val="en-GB"/>
        </w:rPr>
        <w:t xml:space="preserve">Questions that might be addressed include (but are not limited to) the following: </w:t>
      </w:r>
    </w:p>
    <w:p w14:paraId="31537AF5" w14:textId="4A22100D" w:rsidR="0012339B" w:rsidRPr="00D96877" w:rsidRDefault="001B6DDD" w:rsidP="00570D93">
      <w:pPr>
        <w:pStyle w:val="Prrafodelista"/>
        <w:numPr>
          <w:ilvl w:val="0"/>
          <w:numId w:val="2"/>
        </w:numPr>
        <w:shd w:val="clear" w:color="auto" w:fill="FFFFFF"/>
        <w:rPr>
          <w:color w:val="212121"/>
          <w:lang w:val="en-GB"/>
        </w:rPr>
      </w:pPr>
      <w:r w:rsidRPr="00D96877">
        <w:rPr>
          <w:color w:val="212121"/>
          <w:lang w:val="en-GB"/>
        </w:rPr>
        <w:t xml:space="preserve">What do Greek myths tell us about the nature and role of nethergods? What are their powers and relationships with other deities? </w:t>
      </w:r>
      <w:r w:rsidR="005772AE" w:rsidRPr="00D96877">
        <w:rPr>
          <w:color w:val="212121"/>
          <w:lang w:val="en-GB"/>
        </w:rPr>
        <w:t>Is there an established divine pecking order?</w:t>
      </w:r>
    </w:p>
    <w:p w14:paraId="201B8B5A" w14:textId="420EA615" w:rsidR="0012339B" w:rsidRPr="00D96877" w:rsidRDefault="001B6DDD" w:rsidP="00E85BB8">
      <w:pPr>
        <w:pStyle w:val="Prrafodelista"/>
        <w:numPr>
          <w:ilvl w:val="0"/>
          <w:numId w:val="2"/>
        </w:numPr>
        <w:shd w:val="clear" w:color="auto" w:fill="FFFFFF"/>
        <w:rPr>
          <w:color w:val="212121"/>
          <w:lang w:val="en-GB"/>
        </w:rPr>
      </w:pPr>
      <w:r w:rsidRPr="00D96877">
        <w:rPr>
          <w:color w:val="212121"/>
          <w:lang w:val="en-GB"/>
        </w:rPr>
        <w:t>How do nethergods express their dissatisfaction with</w:t>
      </w:r>
      <w:r w:rsidR="005772AE" w:rsidRPr="00D96877">
        <w:rPr>
          <w:color w:val="212121"/>
          <w:lang w:val="en-GB"/>
        </w:rPr>
        <w:t xml:space="preserve"> the Olympian politics of Zeus and </w:t>
      </w:r>
      <w:r w:rsidRPr="00D96877">
        <w:rPr>
          <w:color w:val="212121"/>
          <w:lang w:val="en-GB"/>
        </w:rPr>
        <w:t xml:space="preserve">defend their rights and privileges? Can they successfully oppose Olympian deities?  </w:t>
      </w:r>
    </w:p>
    <w:p w14:paraId="2F36263F" w14:textId="69F2B831" w:rsidR="0012339B" w:rsidRPr="00D96877" w:rsidRDefault="00D96877" w:rsidP="003708CF">
      <w:pPr>
        <w:pStyle w:val="Prrafodelista"/>
        <w:numPr>
          <w:ilvl w:val="0"/>
          <w:numId w:val="2"/>
        </w:numPr>
        <w:shd w:val="clear" w:color="auto" w:fill="FFFFFF"/>
        <w:rPr>
          <w:color w:val="212121"/>
          <w:lang w:val="en-GB"/>
        </w:rPr>
      </w:pPr>
      <w:r w:rsidRPr="00D96877">
        <w:rPr>
          <w:color w:val="212121"/>
          <w:lang w:val="en-GB"/>
        </w:rPr>
        <w:t>Are there nethergod-centred mythologies</w:t>
      </w:r>
      <w:r w:rsidR="001B6DDD" w:rsidRPr="00D96877">
        <w:rPr>
          <w:color w:val="212121"/>
          <w:lang w:val="en-GB"/>
        </w:rPr>
        <w:t xml:space="preserve">, in opposition to the </w:t>
      </w:r>
      <w:r w:rsidR="00C2427E">
        <w:rPr>
          <w:color w:val="212121"/>
          <w:lang w:val="en-GB"/>
        </w:rPr>
        <w:t>Olympian one? Can we uncover their</w:t>
      </w:r>
      <w:r w:rsidR="001B6DDD" w:rsidRPr="00D96877">
        <w:rPr>
          <w:color w:val="212121"/>
          <w:lang w:val="en-GB"/>
        </w:rPr>
        <w:t xml:space="preserve"> traces? </w:t>
      </w:r>
    </w:p>
    <w:p w14:paraId="2ADD9B47" w14:textId="6538041B" w:rsidR="005E466D" w:rsidRPr="00D96877" w:rsidRDefault="001B6DDD" w:rsidP="008D293A">
      <w:pPr>
        <w:pStyle w:val="Prrafodelista"/>
        <w:numPr>
          <w:ilvl w:val="0"/>
          <w:numId w:val="2"/>
        </w:numPr>
        <w:shd w:val="clear" w:color="auto" w:fill="FFFFFF"/>
        <w:rPr>
          <w:rFonts w:ascii="Segoe UI" w:hAnsi="Segoe UI" w:cs="Segoe UI"/>
          <w:color w:val="212121"/>
          <w:sz w:val="23"/>
          <w:szCs w:val="23"/>
          <w:lang w:val="en-GB"/>
        </w:rPr>
      </w:pPr>
      <w:r w:rsidRPr="00D96877">
        <w:rPr>
          <w:color w:val="212121"/>
          <w:lang w:val="en-GB"/>
        </w:rPr>
        <w:t>Why is the Olympian godhood the ultimate measuring rod for divinity?</w:t>
      </w:r>
      <w:r w:rsidR="005772AE" w:rsidRPr="00D96877">
        <w:rPr>
          <w:color w:val="212121"/>
          <w:lang w:val="en-GB"/>
        </w:rPr>
        <w:t xml:space="preserve"> Are nethergods objectively monstrous and unnatural?</w:t>
      </w:r>
    </w:p>
    <w:p w14:paraId="3F981041" w14:textId="77777777" w:rsidR="001B6DDD" w:rsidRPr="00D96877" w:rsidRDefault="001B6DDD" w:rsidP="00B34E91">
      <w:pPr>
        <w:shd w:val="clear" w:color="auto" w:fill="FFFFFF"/>
        <w:rPr>
          <w:rFonts w:ascii="Segoe UI" w:hAnsi="Segoe UI" w:cs="Segoe UI"/>
          <w:color w:val="212121"/>
          <w:sz w:val="23"/>
          <w:szCs w:val="23"/>
          <w:lang w:val="en-GB"/>
        </w:rPr>
      </w:pPr>
    </w:p>
    <w:p w14:paraId="3D777227" w14:textId="651A0202" w:rsidR="0059656C" w:rsidRDefault="0059656C" w:rsidP="001B6DDD">
      <w:pPr>
        <w:shd w:val="clear" w:color="auto" w:fill="FFFFFF"/>
        <w:rPr>
          <w:color w:val="212121"/>
          <w:lang w:val="en-GB"/>
        </w:rPr>
      </w:pPr>
      <w:r w:rsidRPr="00D96877">
        <w:rPr>
          <w:color w:val="212121"/>
          <w:lang w:val="en-GB"/>
        </w:rPr>
        <w:t xml:space="preserve">We invite contributions that engage with some aspect of this topic in relation to archaic and classical Greek literature or material culture. Since we would like to investigate the Greek </w:t>
      </w:r>
      <w:proofErr w:type="spellStart"/>
      <w:r w:rsidRPr="00D96877">
        <w:rPr>
          <w:color w:val="212121"/>
          <w:lang w:val="en-GB"/>
        </w:rPr>
        <w:t>nethergod</w:t>
      </w:r>
      <w:proofErr w:type="spellEnd"/>
      <w:r w:rsidRPr="00D96877">
        <w:rPr>
          <w:color w:val="212121"/>
          <w:lang w:val="en-GB"/>
        </w:rPr>
        <w:t xml:space="preserve"> conceptual category</w:t>
      </w:r>
      <w:r w:rsidRPr="00D96877">
        <w:rPr>
          <w:rStyle w:val="apple-converted-space"/>
          <w:rFonts w:eastAsiaTheme="majorEastAsia"/>
          <w:color w:val="212121"/>
          <w:lang w:val="en-GB"/>
        </w:rPr>
        <w:t> </w:t>
      </w:r>
      <w:proofErr w:type="spellStart"/>
      <w:r w:rsidRPr="00D96877">
        <w:rPr>
          <w:i/>
          <w:iCs/>
          <w:color w:val="212121"/>
          <w:lang w:val="en-GB"/>
        </w:rPr>
        <w:t>sensu</w:t>
      </w:r>
      <w:proofErr w:type="spellEnd"/>
      <w:r w:rsidRPr="00D96877">
        <w:rPr>
          <w:i/>
          <w:iCs/>
          <w:color w:val="212121"/>
          <w:lang w:val="en-GB"/>
        </w:rPr>
        <w:t xml:space="preserve"> </w:t>
      </w:r>
      <w:proofErr w:type="spellStart"/>
      <w:r w:rsidRPr="00D96877">
        <w:rPr>
          <w:i/>
          <w:iCs/>
          <w:color w:val="212121"/>
          <w:lang w:val="en-GB"/>
        </w:rPr>
        <w:t>lato</w:t>
      </w:r>
      <w:proofErr w:type="spellEnd"/>
      <w:r w:rsidRPr="00D96877">
        <w:rPr>
          <w:color w:val="212121"/>
          <w:lang w:val="en-GB"/>
        </w:rPr>
        <w:t>, we will also consider proposals involving both Greek and Roman literature.</w:t>
      </w:r>
    </w:p>
    <w:p w14:paraId="31CBF6E5" w14:textId="78CB85CE" w:rsidR="00A17AD2" w:rsidRDefault="00A17AD2" w:rsidP="001B6DDD">
      <w:pPr>
        <w:shd w:val="clear" w:color="auto" w:fill="FFFFFF"/>
        <w:rPr>
          <w:color w:val="212121"/>
          <w:lang w:val="en-GB"/>
        </w:rPr>
      </w:pPr>
    </w:p>
    <w:p w14:paraId="41DF2847" w14:textId="6D41F3AF" w:rsidR="0059656C" w:rsidRDefault="0012339B" w:rsidP="0059656C">
      <w:pPr>
        <w:shd w:val="clear" w:color="auto" w:fill="FFFFFF"/>
        <w:rPr>
          <w:color w:val="212121"/>
        </w:rPr>
      </w:pPr>
      <w:r w:rsidRPr="00D96877">
        <w:rPr>
          <w:color w:val="212121"/>
          <w:lang w:val="en-GB"/>
        </w:rPr>
        <w:t>Abstracts of around 250 words should be submitted</w:t>
      </w:r>
      <w:r w:rsidR="0059656C">
        <w:rPr>
          <w:color w:val="212121"/>
          <w:lang w:val="en-GB"/>
        </w:rPr>
        <w:t xml:space="preserve"> </w:t>
      </w:r>
      <w:r w:rsidR="00A17AD2">
        <w:rPr>
          <w:color w:val="212121"/>
          <w:lang w:val="en-GB"/>
        </w:rPr>
        <w:t>via a registration form</w:t>
      </w:r>
      <w:r w:rsidRPr="00D96877">
        <w:rPr>
          <w:color w:val="212121"/>
          <w:lang w:val="en-GB"/>
        </w:rPr>
        <w:t xml:space="preserve"> </w:t>
      </w:r>
      <w:r w:rsidR="00A17AD2">
        <w:rPr>
          <w:color w:val="212121"/>
          <w:lang w:val="en-GB"/>
        </w:rPr>
        <w:t>found on the Conference’s website (</w:t>
      </w:r>
      <w:hyperlink r:id="rId6" w:history="1">
        <w:r w:rsidR="00C9091E" w:rsidRPr="00C9091E">
          <w:rPr>
            <w:rStyle w:val="Hipervnculo"/>
            <w:b/>
            <w:lang w:val="en-GB"/>
          </w:rPr>
          <w:t>http://thatothercrowd.weebly.com</w:t>
        </w:r>
      </w:hyperlink>
      <w:r w:rsidR="00A17AD2">
        <w:rPr>
          <w:color w:val="212121"/>
          <w:lang w:val="en-GB"/>
        </w:rPr>
        <w:t>)</w:t>
      </w:r>
      <w:r w:rsidR="00C9091E">
        <w:rPr>
          <w:color w:val="212121"/>
          <w:lang w:val="en-GB"/>
        </w:rPr>
        <w:t>:</w:t>
      </w:r>
      <w:r w:rsidR="0059656C">
        <w:rPr>
          <w:color w:val="212121"/>
          <w:lang w:val="en-GB"/>
        </w:rPr>
        <w:t xml:space="preserve"> </w:t>
      </w:r>
      <w:r w:rsidR="00C9091E">
        <w:rPr>
          <w:b/>
          <w:color w:val="212121"/>
          <w:lang w:val="en-GB"/>
        </w:rPr>
        <w:t>t</w:t>
      </w:r>
      <w:r w:rsidR="0059656C" w:rsidRPr="0059656C">
        <w:rPr>
          <w:b/>
          <w:color w:val="212121"/>
          <w:lang w:val="en-GB"/>
        </w:rPr>
        <w:t xml:space="preserve">he submission deadline is </w:t>
      </w:r>
      <w:r w:rsidR="00B667C0">
        <w:rPr>
          <w:b/>
          <w:color w:val="212121"/>
          <w:lang w:val="en-GB"/>
        </w:rPr>
        <w:t>May 31</w:t>
      </w:r>
      <w:r w:rsidRPr="0059656C">
        <w:rPr>
          <w:b/>
          <w:color w:val="212121"/>
          <w:lang w:val="en-GB"/>
        </w:rPr>
        <w:t>, 2017</w:t>
      </w:r>
      <w:r w:rsidRPr="00D96877">
        <w:rPr>
          <w:color w:val="212121"/>
          <w:lang w:val="en-GB"/>
        </w:rPr>
        <w:t>.</w:t>
      </w:r>
      <w:r w:rsidR="0059656C">
        <w:rPr>
          <w:color w:val="212121"/>
          <w:lang w:val="en-GB"/>
        </w:rPr>
        <w:t xml:space="preserve"> </w:t>
      </w:r>
      <w:r w:rsidR="0059656C" w:rsidRPr="0059656C">
        <w:rPr>
          <w:color w:val="212121"/>
        </w:rPr>
        <w:t>Abstracts should be prepared for blind review, so please ensure that your abstract is free from any identifying personal details.</w:t>
      </w:r>
    </w:p>
    <w:p w14:paraId="3CEEEC92" w14:textId="34F67AB3" w:rsidR="0059656C" w:rsidRDefault="0059656C" w:rsidP="0059656C">
      <w:pPr>
        <w:shd w:val="clear" w:color="auto" w:fill="FFFFFF"/>
        <w:rPr>
          <w:color w:val="212121"/>
        </w:rPr>
      </w:pPr>
    </w:p>
    <w:p w14:paraId="6ECE00D0" w14:textId="3405A90C" w:rsidR="0059656C" w:rsidRPr="0059656C" w:rsidRDefault="0059656C" w:rsidP="0059656C">
      <w:pPr>
        <w:shd w:val="clear" w:color="auto" w:fill="FFFFFF"/>
        <w:rPr>
          <w:color w:val="212121"/>
        </w:rPr>
      </w:pPr>
      <w:r w:rsidRPr="0059656C">
        <w:rPr>
          <w:color w:val="212121"/>
        </w:rPr>
        <w:t>For more information please visit </w:t>
      </w:r>
      <w:hyperlink r:id="rId7" w:history="1">
        <w:r w:rsidR="00C9091E" w:rsidRPr="00AC316B">
          <w:rPr>
            <w:rStyle w:val="Hipervnculo"/>
          </w:rPr>
          <w:t>http://thatothercrowd.weebly.com</w:t>
        </w:r>
      </w:hyperlink>
      <w:r w:rsidR="00C9091E">
        <w:rPr>
          <w:color w:val="212121"/>
        </w:rPr>
        <w:t xml:space="preserve"> </w:t>
      </w:r>
    </w:p>
    <w:p w14:paraId="66675121" w14:textId="77777777" w:rsidR="0059656C" w:rsidRDefault="0059656C" w:rsidP="0059656C">
      <w:pPr>
        <w:shd w:val="clear" w:color="auto" w:fill="FFFFFF"/>
        <w:rPr>
          <w:color w:val="212121"/>
          <w:lang w:val="en-GB"/>
        </w:rPr>
      </w:pPr>
    </w:p>
    <w:p w14:paraId="1D976C4B" w14:textId="63C0F80E" w:rsidR="0059656C" w:rsidRDefault="0059656C" w:rsidP="0059656C">
      <w:pPr>
        <w:shd w:val="clear" w:color="auto" w:fill="FFFFFF"/>
      </w:pPr>
      <w:r w:rsidRPr="0059656C">
        <w:t>All speakers will be offere</w:t>
      </w:r>
      <w:r>
        <w:t>d a single accommodation for three nights at a local hotel</w:t>
      </w:r>
      <w:r w:rsidRPr="0059656C">
        <w:t xml:space="preserve">. </w:t>
      </w:r>
      <w:r>
        <w:t>Partial t</w:t>
      </w:r>
      <w:r w:rsidRPr="0059656C">
        <w:t>ravel bursaries will also be available for participants whose institutions are not able to fully cover their travel expenses.</w:t>
      </w:r>
    </w:p>
    <w:p w14:paraId="7CF9237F" w14:textId="7CD3CD59" w:rsidR="000C7C64" w:rsidRDefault="000C7C64" w:rsidP="0059656C">
      <w:pPr>
        <w:shd w:val="clear" w:color="auto" w:fill="FFFFFF"/>
      </w:pPr>
    </w:p>
    <w:p w14:paraId="6479C63E" w14:textId="5EDA1D47" w:rsidR="000C7C64" w:rsidRDefault="000C7C64" w:rsidP="0059656C">
      <w:pPr>
        <w:shd w:val="clear" w:color="auto" w:fill="FFFFFF"/>
      </w:pPr>
      <w:r w:rsidRPr="000C7C64">
        <w:t>We plan to collect the papers together for publication in an edited collection</w:t>
      </w:r>
      <w:r>
        <w:t>; more details will follow.</w:t>
      </w:r>
    </w:p>
    <w:p w14:paraId="5B1C2396" w14:textId="77777777" w:rsidR="0059656C" w:rsidRDefault="0059656C">
      <w:pPr>
        <w:pBdr>
          <w:bottom w:val="single" w:sz="6" w:space="1" w:color="auto"/>
        </w:pBdr>
        <w:rPr>
          <w:lang w:val="en-GB"/>
        </w:rPr>
      </w:pPr>
    </w:p>
    <w:p w14:paraId="1CC9B37C" w14:textId="77777777" w:rsidR="0059656C" w:rsidRDefault="0059656C">
      <w:pPr>
        <w:rPr>
          <w:lang w:val="en-GB"/>
        </w:rPr>
      </w:pPr>
    </w:p>
    <w:p w14:paraId="268C9AC8" w14:textId="7DD11088" w:rsidR="0059656C" w:rsidRPr="0059656C" w:rsidRDefault="0059656C" w:rsidP="0059656C">
      <w:pPr>
        <w:rPr>
          <w:lang w:val="en-GB"/>
        </w:rPr>
      </w:pPr>
      <w:r w:rsidRPr="0059656C">
        <w:rPr>
          <w:lang w:val="en-GB"/>
        </w:rPr>
        <w:t>We are committed to creating an accessible environment</w:t>
      </w:r>
      <w:r w:rsidR="00A17AD2">
        <w:rPr>
          <w:lang w:val="en-GB"/>
        </w:rPr>
        <w:t>:</w:t>
      </w:r>
      <w:r w:rsidRPr="0059656C">
        <w:rPr>
          <w:lang w:val="en-GB"/>
        </w:rPr>
        <w:t xml:space="preserve"> the venue is accessible, and we are happy to confirm specific accessibility details closer to the date. Please contact the organisers on </w:t>
      </w:r>
      <w:hyperlink r:id="rId8" w:tgtFrame="_blank" w:history="1">
        <w:r w:rsidRPr="0059656C">
          <w:rPr>
            <w:rStyle w:val="Hipervnculo"/>
            <w:lang w:val="en-GB"/>
          </w:rPr>
          <w:t>thatothercrowd@gmail.com</w:t>
        </w:r>
      </w:hyperlink>
      <w:r w:rsidR="00A17AD2">
        <w:rPr>
          <w:lang w:val="en-GB"/>
        </w:rPr>
        <w:t> if you require any</w:t>
      </w:r>
      <w:r w:rsidRPr="0059656C">
        <w:rPr>
          <w:lang w:val="en-GB"/>
        </w:rPr>
        <w:t xml:space="preserve"> specific facilities (including hearing aid loops or visual aid</w:t>
      </w:r>
      <w:r w:rsidR="00A17AD2">
        <w:rPr>
          <w:lang w:val="en-GB"/>
        </w:rPr>
        <w:t>s</w:t>
      </w:r>
      <w:r w:rsidRPr="0059656C">
        <w:rPr>
          <w:lang w:val="en-GB"/>
        </w:rPr>
        <w:t>) to fully enjoy and engage in this conference.</w:t>
      </w:r>
    </w:p>
    <w:p w14:paraId="7B1AB296" w14:textId="7B308EC8" w:rsidR="0059656C" w:rsidRPr="0059656C" w:rsidRDefault="0059656C" w:rsidP="0059656C">
      <w:pPr>
        <w:rPr>
          <w:lang w:val="en-GB"/>
        </w:rPr>
      </w:pPr>
      <w:r w:rsidRPr="0059656C">
        <w:rPr>
          <w:lang w:val="en-GB"/>
        </w:rPr>
        <w:t>Please note that presentations may need to conform to specific a</w:t>
      </w:r>
      <w:r w:rsidR="00A17AD2">
        <w:rPr>
          <w:lang w:val="en-GB"/>
        </w:rPr>
        <w:t>ccessibility requirements, which</w:t>
      </w:r>
      <w:r w:rsidRPr="0059656C">
        <w:rPr>
          <w:lang w:val="en-GB"/>
        </w:rPr>
        <w:t xml:space="preserve"> will be circulated closer to the date.</w:t>
      </w:r>
    </w:p>
    <w:p w14:paraId="2204DB4B" w14:textId="77777777" w:rsidR="0059656C" w:rsidRPr="00D96877" w:rsidRDefault="0059656C">
      <w:pPr>
        <w:rPr>
          <w:lang w:val="en-GB"/>
        </w:rPr>
      </w:pPr>
    </w:p>
    <w:sectPr w:rsidR="0059656C" w:rsidRPr="00D96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F5441"/>
    <w:multiLevelType w:val="hybridMultilevel"/>
    <w:tmpl w:val="ED02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D54B8"/>
    <w:multiLevelType w:val="hybridMultilevel"/>
    <w:tmpl w:val="DE66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TA3MTA1NjY0NDBQ0lEKTi0uzszPAykwrAUAevN/kywAAAA="/>
  </w:docVars>
  <w:rsids>
    <w:rsidRoot w:val="001B6DDD"/>
    <w:rsid w:val="00024A9F"/>
    <w:rsid w:val="000C7C64"/>
    <w:rsid w:val="0012339B"/>
    <w:rsid w:val="001272BD"/>
    <w:rsid w:val="001629A3"/>
    <w:rsid w:val="001B6DDD"/>
    <w:rsid w:val="001D5A8A"/>
    <w:rsid w:val="002D430D"/>
    <w:rsid w:val="00324856"/>
    <w:rsid w:val="003766A3"/>
    <w:rsid w:val="0041053E"/>
    <w:rsid w:val="00435F7F"/>
    <w:rsid w:val="004D212A"/>
    <w:rsid w:val="005316DA"/>
    <w:rsid w:val="00540674"/>
    <w:rsid w:val="005772AE"/>
    <w:rsid w:val="0059656C"/>
    <w:rsid w:val="005E466D"/>
    <w:rsid w:val="007F42D3"/>
    <w:rsid w:val="008C0A29"/>
    <w:rsid w:val="008F2EDC"/>
    <w:rsid w:val="00A03F9B"/>
    <w:rsid w:val="00A17AD2"/>
    <w:rsid w:val="00A85384"/>
    <w:rsid w:val="00A85BED"/>
    <w:rsid w:val="00B10194"/>
    <w:rsid w:val="00B34E91"/>
    <w:rsid w:val="00B667C0"/>
    <w:rsid w:val="00C2427E"/>
    <w:rsid w:val="00C9091E"/>
    <w:rsid w:val="00D96877"/>
    <w:rsid w:val="00E47128"/>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88C4"/>
  <w15:chartTrackingRefBased/>
  <w15:docId w15:val="{D177696C-7BDC-4F95-93FA-A89765B4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e Tekst"/>
    <w:qFormat/>
    <w:rsid w:val="001B6DDD"/>
    <w:pPr>
      <w:spacing w:after="0" w:line="240" w:lineRule="auto"/>
    </w:pPr>
    <w:rPr>
      <w:rFonts w:ascii="Times New Roman" w:eastAsia="Times New Roman" w:hAnsi="Times New Roman" w:cs="Times New Roman"/>
      <w:sz w:val="24"/>
      <w:szCs w:val="24"/>
      <w:lang w:eastAsia="nl-NL"/>
    </w:rPr>
  </w:style>
  <w:style w:type="paragraph" w:styleId="Ttulo1">
    <w:name w:val="heading 1"/>
    <w:aliases w:val="Hoofdstuktitel"/>
    <w:basedOn w:val="Normal"/>
    <w:next w:val="Normal"/>
    <w:link w:val="Ttulo1Car"/>
    <w:uiPriority w:val="9"/>
    <w:qFormat/>
    <w:rsid w:val="004D212A"/>
    <w:pPr>
      <w:widowControl w:val="0"/>
      <w:spacing w:line="360" w:lineRule="auto"/>
      <w:jc w:val="center"/>
      <w:outlineLvl w:val="0"/>
    </w:pPr>
    <w:rPr>
      <w:rFonts w:ascii="Palatino Linotype" w:eastAsiaTheme="majorEastAsia" w:hAnsi="Palatino Linotype" w:cstheme="majorBidi"/>
      <w:b/>
      <w:sz w:val="26"/>
      <w:szCs w:val="32"/>
      <w:lang w:val="en-GB" w:eastAsia="en-US"/>
    </w:rPr>
  </w:style>
  <w:style w:type="paragraph" w:styleId="Ttulo2">
    <w:name w:val="heading 2"/>
    <w:aliases w:val="Onderitel"/>
    <w:basedOn w:val="Normal"/>
    <w:next w:val="Normal"/>
    <w:link w:val="Ttulo2Car"/>
    <w:uiPriority w:val="9"/>
    <w:unhideWhenUsed/>
    <w:qFormat/>
    <w:rsid w:val="001629A3"/>
    <w:pPr>
      <w:widowControl w:val="0"/>
      <w:spacing w:line="360" w:lineRule="auto"/>
      <w:jc w:val="center"/>
      <w:outlineLvl w:val="1"/>
    </w:pPr>
    <w:rPr>
      <w:rFonts w:ascii="Palatino Linotype" w:eastAsiaTheme="majorEastAsia" w:hAnsi="Palatino Linotype" w:cstheme="majorBidi"/>
      <w:b/>
      <w:sz w:val="20"/>
      <w:szCs w:val="26"/>
      <w:lang w:val="en-GB" w:eastAsia="en-US"/>
    </w:rPr>
  </w:style>
  <w:style w:type="paragraph" w:styleId="Ttulo3">
    <w:name w:val="heading 3"/>
    <w:aliases w:val="Onderondertitel"/>
    <w:basedOn w:val="Normal"/>
    <w:next w:val="Normal"/>
    <w:link w:val="Ttulo3Car"/>
    <w:uiPriority w:val="9"/>
    <w:unhideWhenUsed/>
    <w:qFormat/>
    <w:rsid w:val="001629A3"/>
    <w:pPr>
      <w:widowControl w:val="0"/>
      <w:spacing w:line="360" w:lineRule="auto"/>
      <w:jc w:val="both"/>
      <w:outlineLvl w:val="2"/>
    </w:pPr>
    <w:rPr>
      <w:rFonts w:ascii="Palatino Linotype" w:eastAsiaTheme="majorEastAsia" w:hAnsi="Palatino Linotype" w:cstheme="majorBidi"/>
      <w:b/>
      <w:sz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oofdstuktitel Car"/>
    <w:basedOn w:val="Fuentedeprrafopredeter"/>
    <w:link w:val="Ttulo1"/>
    <w:uiPriority w:val="9"/>
    <w:rsid w:val="004D212A"/>
    <w:rPr>
      <w:rFonts w:ascii="Palatino Linotype" w:eastAsiaTheme="majorEastAsia" w:hAnsi="Palatino Linotype" w:cstheme="majorBidi"/>
      <w:b/>
      <w:sz w:val="26"/>
      <w:szCs w:val="32"/>
      <w:lang w:val="en-GB"/>
    </w:rPr>
  </w:style>
  <w:style w:type="character" w:customStyle="1" w:styleId="Ttulo2Car">
    <w:name w:val="Título 2 Car"/>
    <w:aliases w:val="Onderitel Car"/>
    <w:basedOn w:val="Fuentedeprrafopredeter"/>
    <w:link w:val="Ttulo2"/>
    <w:uiPriority w:val="9"/>
    <w:rsid w:val="001629A3"/>
    <w:rPr>
      <w:rFonts w:ascii="Palatino Linotype" w:eastAsiaTheme="majorEastAsia" w:hAnsi="Palatino Linotype" w:cstheme="majorBidi"/>
      <w:b/>
      <w:sz w:val="20"/>
      <w:szCs w:val="26"/>
      <w:lang w:val="en-GB"/>
    </w:rPr>
  </w:style>
  <w:style w:type="character" w:customStyle="1" w:styleId="Ttulo3Car">
    <w:name w:val="Título 3 Car"/>
    <w:aliases w:val="Onderondertitel Car"/>
    <w:basedOn w:val="Fuentedeprrafopredeter"/>
    <w:link w:val="Ttulo3"/>
    <w:uiPriority w:val="9"/>
    <w:rsid w:val="001629A3"/>
    <w:rPr>
      <w:rFonts w:ascii="Palatino Linotype" w:eastAsiaTheme="majorEastAsia" w:hAnsi="Palatino Linotype" w:cstheme="majorBidi"/>
      <w:b/>
      <w:sz w:val="20"/>
      <w:szCs w:val="24"/>
      <w:lang w:val="en-GB"/>
    </w:rPr>
  </w:style>
  <w:style w:type="paragraph" w:styleId="Cita">
    <w:name w:val="Quote"/>
    <w:aliases w:val="Voetnoot"/>
    <w:basedOn w:val="Normal"/>
    <w:next w:val="Normal"/>
    <w:link w:val="CitaCar"/>
    <w:uiPriority w:val="29"/>
    <w:qFormat/>
    <w:rsid w:val="001629A3"/>
    <w:pPr>
      <w:widowControl w:val="0"/>
      <w:jc w:val="both"/>
    </w:pPr>
    <w:rPr>
      <w:rFonts w:ascii="Palatino Linotype" w:eastAsiaTheme="minorHAnsi" w:hAnsi="Palatino Linotype" w:cstheme="minorBidi"/>
      <w:iCs/>
      <w:color w:val="000000" w:themeColor="text1"/>
      <w:sz w:val="16"/>
      <w:szCs w:val="22"/>
      <w:lang w:val="en-GB" w:eastAsia="en-US"/>
    </w:rPr>
  </w:style>
  <w:style w:type="character" w:customStyle="1" w:styleId="CitaCar">
    <w:name w:val="Cita Car"/>
    <w:aliases w:val="Voetnoot Car"/>
    <w:basedOn w:val="Fuentedeprrafopredeter"/>
    <w:link w:val="Cita"/>
    <w:uiPriority w:val="29"/>
    <w:rsid w:val="001629A3"/>
    <w:rPr>
      <w:rFonts w:ascii="Palatino Linotype" w:hAnsi="Palatino Linotype"/>
      <w:iCs/>
      <w:color w:val="000000" w:themeColor="text1"/>
      <w:sz w:val="16"/>
      <w:lang w:val="en-GB"/>
    </w:rPr>
  </w:style>
  <w:style w:type="character" w:customStyle="1" w:styleId="apple-converted-space">
    <w:name w:val="apple-converted-space"/>
    <w:basedOn w:val="Fuentedeprrafopredeter"/>
    <w:rsid w:val="001B6DDD"/>
  </w:style>
  <w:style w:type="character" w:styleId="Refdecomentario">
    <w:name w:val="annotation reference"/>
    <w:basedOn w:val="Fuentedeprrafopredeter"/>
    <w:uiPriority w:val="99"/>
    <w:semiHidden/>
    <w:unhideWhenUsed/>
    <w:rsid w:val="001D5A8A"/>
    <w:rPr>
      <w:sz w:val="16"/>
      <w:szCs w:val="16"/>
    </w:rPr>
  </w:style>
  <w:style w:type="paragraph" w:styleId="Textocomentario">
    <w:name w:val="annotation text"/>
    <w:basedOn w:val="Normal"/>
    <w:link w:val="TextocomentarioCar"/>
    <w:uiPriority w:val="99"/>
    <w:semiHidden/>
    <w:unhideWhenUsed/>
    <w:rsid w:val="001D5A8A"/>
    <w:rPr>
      <w:sz w:val="20"/>
      <w:szCs w:val="20"/>
    </w:rPr>
  </w:style>
  <w:style w:type="character" w:customStyle="1" w:styleId="TextocomentarioCar">
    <w:name w:val="Texto comentario Car"/>
    <w:basedOn w:val="Fuentedeprrafopredeter"/>
    <w:link w:val="Textocomentario"/>
    <w:uiPriority w:val="99"/>
    <w:semiHidden/>
    <w:rsid w:val="001D5A8A"/>
    <w:rPr>
      <w:rFonts w:ascii="Times New Roman" w:eastAsia="Times New Roman" w:hAnsi="Times New Roman" w:cs="Times New Roman"/>
      <w:sz w:val="20"/>
      <w:szCs w:val="20"/>
      <w:lang w:eastAsia="nl-NL"/>
    </w:rPr>
  </w:style>
  <w:style w:type="paragraph" w:styleId="Asuntodelcomentario">
    <w:name w:val="annotation subject"/>
    <w:basedOn w:val="Textocomentario"/>
    <w:next w:val="Textocomentario"/>
    <w:link w:val="AsuntodelcomentarioCar"/>
    <w:uiPriority w:val="99"/>
    <w:semiHidden/>
    <w:unhideWhenUsed/>
    <w:rsid w:val="001D5A8A"/>
    <w:rPr>
      <w:b/>
      <w:bCs/>
    </w:rPr>
  </w:style>
  <w:style w:type="character" w:customStyle="1" w:styleId="AsuntodelcomentarioCar">
    <w:name w:val="Asunto del comentario Car"/>
    <w:basedOn w:val="TextocomentarioCar"/>
    <w:link w:val="Asuntodelcomentario"/>
    <w:uiPriority w:val="99"/>
    <w:semiHidden/>
    <w:rsid w:val="001D5A8A"/>
    <w:rPr>
      <w:rFonts w:ascii="Times New Roman" w:eastAsia="Times New Roman" w:hAnsi="Times New Roman" w:cs="Times New Roman"/>
      <w:b/>
      <w:bCs/>
      <w:sz w:val="20"/>
      <w:szCs w:val="20"/>
      <w:lang w:eastAsia="nl-NL"/>
    </w:rPr>
  </w:style>
  <w:style w:type="paragraph" w:styleId="Textodeglobo">
    <w:name w:val="Balloon Text"/>
    <w:basedOn w:val="Normal"/>
    <w:link w:val="TextodegloboCar"/>
    <w:uiPriority w:val="99"/>
    <w:semiHidden/>
    <w:unhideWhenUsed/>
    <w:rsid w:val="001D5A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A8A"/>
    <w:rPr>
      <w:rFonts w:ascii="Segoe UI" w:eastAsia="Times New Roman" w:hAnsi="Segoe UI" w:cs="Segoe UI"/>
      <w:sz w:val="18"/>
      <w:szCs w:val="18"/>
      <w:lang w:eastAsia="nl-NL"/>
    </w:rPr>
  </w:style>
  <w:style w:type="paragraph" w:styleId="Prrafodelista">
    <w:name w:val="List Paragraph"/>
    <w:basedOn w:val="Normal"/>
    <w:uiPriority w:val="34"/>
    <w:qFormat/>
    <w:rsid w:val="0012339B"/>
    <w:pPr>
      <w:ind w:left="720"/>
      <w:contextualSpacing/>
    </w:pPr>
  </w:style>
  <w:style w:type="character" w:styleId="Hipervnculo">
    <w:name w:val="Hyperlink"/>
    <w:basedOn w:val="Fuentedeprrafopredeter"/>
    <w:uiPriority w:val="99"/>
    <w:unhideWhenUsed/>
    <w:rsid w:val="0059656C"/>
    <w:rPr>
      <w:color w:val="0563C1" w:themeColor="hyperlink"/>
      <w:u w:val="single"/>
    </w:rPr>
  </w:style>
  <w:style w:type="character" w:customStyle="1" w:styleId="Mention">
    <w:name w:val="Mention"/>
    <w:basedOn w:val="Fuentedeprrafopredeter"/>
    <w:uiPriority w:val="99"/>
    <w:semiHidden/>
    <w:unhideWhenUsed/>
    <w:rsid w:val="00C909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3784">
      <w:bodyDiv w:val="1"/>
      <w:marLeft w:val="0"/>
      <w:marRight w:val="0"/>
      <w:marTop w:val="0"/>
      <w:marBottom w:val="0"/>
      <w:divBdr>
        <w:top w:val="none" w:sz="0" w:space="0" w:color="auto"/>
        <w:left w:val="none" w:sz="0" w:space="0" w:color="auto"/>
        <w:bottom w:val="none" w:sz="0" w:space="0" w:color="auto"/>
        <w:right w:val="none" w:sz="0" w:space="0" w:color="auto"/>
      </w:divBdr>
    </w:div>
    <w:div w:id="1500777722">
      <w:bodyDiv w:val="1"/>
      <w:marLeft w:val="0"/>
      <w:marRight w:val="0"/>
      <w:marTop w:val="0"/>
      <w:marBottom w:val="0"/>
      <w:divBdr>
        <w:top w:val="none" w:sz="0" w:space="0" w:color="auto"/>
        <w:left w:val="none" w:sz="0" w:space="0" w:color="auto"/>
        <w:bottom w:val="none" w:sz="0" w:space="0" w:color="auto"/>
        <w:right w:val="none" w:sz="0" w:space="0" w:color="auto"/>
      </w:divBdr>
      <w:divsChild>
        <w:div w:id="924923718">
          <w:marLeft w:val="0"/>
          <w:marRight w:val="0"/>
          <w:marTop w:val="280"/>
          <w:marBottom w:val="280"/>
          <w:divBdr>
            <w:top w:val="none" w:sz="0" w:space="0" w:color="auto"/>
            <w:left w:val="none" w:sz="0" w:space="0" w:color="auto"/>
            <w:bottom w:val="none" w:sz="0" w:space="0" w:color="auto"/>
            <w:right w:val="none" w:sz="0" w:space="0" w:color="auto"/>
          </w:divBdr>
        </w:div>
        <w:div w:id="587034482">
          <w:marLeft w:val="0"/>
          <w:marRight w:val="0"/>
          <w:marTop w:val="280"/>
          <w:marBottom w:val="0"/>
          <w:divBdr>
            <w:top w:val="none" w:sz="0" w:space="0" w:color="auto"/>
            <w:left w:val="none" w:sz="0" w:space="0" w:color="auto"/>
            <w:bottom w:val="none" w:sz="0" w:space="0" w:color="auto"/>
            <w:right w:val="none" w:sz="0" w:space="0" w:color="auto"/>
          </w:divBdr>
        </w:div>
        <w:div w:id="408699335">
          <w:marLeft w:val="0"/>
          <w:marRight w:val="0"/>
          <w:marTop w:val="280"/>
          <w:marBottom w:val="280"/>
          <w:divBdr>
            <w:top w:val="none" w:sz="0" w:space="0" w:color="auto"/>
            <w:left w:val="none" w:sz="0" w:space="0" w:color="auto"/>
            <w:bottom w:val="none" w:sz="0" w:space="0" w:color="auto"/>
            <w:right w:val="none" w:sz="0" w:space="0" w:color="auto"/>
          </w:divBdr>
        </w:div>
        <w:div w:id="309405446">
          <w:marLeft w:val="0"/>
          <w:marRight w:val="0"/>
          <w:marTop w:val="280"/>
          <w:marBottom w:val="280"/>
          <w:divBdr>
            <w:top w:val="none" w:sz="0" w:space="0" w:color="auto"/>
            <w:left w:val="none" w:sz="0" w:space="0" w:color="auto"/>
            <w:bottom w:val="none" w:sz="0" w:space="0" w:color="auto"/>
            <w:right w:val="none" w:sz="0" w:space="0" w:color="auto"/>
          </w:divBdr>
        </w:div>
        <w:div w:id="676611515">
          <w:marLeft w:val="0"/>
          <w:marRight w:val="0"/>
          <w:marTop w:val="280"/>
          <w:marBottom w:val="280"/>
          <w:divBdr>
            <w:top w:val="none" w:sz="0" w:space="0" w:color="auto"/>
            <w:left w:val="none" w:sz="0" w:space="0" w:color="auto"/>
            <w:bottom w:val="none" w:sz="0" w:space="0" w:color="auto"/>
            <w:right w:val="none" w:sz="0" w:space="0" w:color="auto"/>
          </w:divBdr>
        </w:div>
        <w:div w:id="973674892">
          <w:marLeft w:val="0"/>
          <w:marRight w:val="0"/>
          <w:marTop w:val="280"/>
          <w:marBottom w:val="280"/>
          <w:divBdr>
            <w:top w:val="none" w:sz="0" w:space="0" w:color="auto"/>
            <w:left w:val="none" w:sz="0" w:space="0" w:color="auto"/>
            <w:bottom w:val="none" w:sz="0" w:space="0" w:color="auto"/>
            <w:right w:val="none" w:sz="0" w:space="0" w:color="auto"/>
          </w:divBdr>
        </w:div>
        <w:div w:id="781996603">
          <w:marLeft w:val="0"/>
          <w:marRight w:val="0"/>
          <w:marTop w:val="280"/>
          <w:marBottom w:val="0"/>
          <w:divBdr>
            <w:top w:val="none" w:sz="0" w:space="0" w:color="auto"/>
            <w:left w:val="none" w:sz="0" w:space="0" w:color="auto"/>
            <w:bottom w:val="none" w:sz="0" w:space="0" w:color="auto"/>
            <w:right w:val="none" w:sz="0" w:space="0" w:color="auto"/>
          </w:divBdr>
        </w:div>
        <w:div w:id="1019702724">
          <w:marLeft w:val="0"/>
          <w:marRight w:val="0"/>
          <w:marTop w:val="280"/>
          <w:marBottom w:val="0"/>
          <w:divBdr>
            <w:top w:val="none" w:sz="0" w:space="0" w:color="auto"/>
            <w:left w:val="none" w:sz="0" w:space="0" w:color="auto"/>
            <w:bottom w:val="none" w:sz="0" w:space="0" w:color="auto"/>
            <w:right w:val="none" w:sz="0" w:space="0" w:color="auto"/>
          </w:divBdr>
        </w:div>
        <w:div w:id="277765599">
          <w:marLeft w:val="0"/>
          <w:marRight w:val="0"/>
          <w:marTop w:val="280"/>
          <w:marBottom w:val="0"/>
          <w:divBdr>
            <w:top w:val="none" w:sz="0" w:space="0" w:color="auto"/>
            <w:left w:val="none" w:sz="0" w:space="0" w:color="auto"/>
            <w:bottom w:val="none" w:sz="0" w:space="0" w:color="auto"/>
            <w:right w:val="none" w:sz="0" w:space="0" w:color="auto"/>
          </w:divBdr>
        </w:div>
        <w:div w:id="1458641599">
          <w:marLeft w:val="0"/>
          <w:marRight w:val="0"/>
          <w:marTop w:val="280"/>
          <w:marBottom w:val="280"/>
          <w:divBdr>
            <w:top w:val="none" w:sz="0" w:space="0" w:color="auto"/>
            <w:left w:val="none" w:sz="0" w:space="0" w:color="auto"/>
            <w:bottom w:val="none" w:sz="0" w:space="0" w:color="auto"/>
            <w:right w:val="none" w:sz="0" w:space="0" w:color="auto"/>
          </w:divBdr>
        </w:div>
        <w:div w:id="281620318">
          <w:marLeft w:val="0"/>
          <w:marRight w:val="0"/>
          <w:marTop w:val="280"/>
          <w:marBottom w:val="280"/>
          <w:divBdr>
            <w:top w:val="none" w:sz="0" w:space="0" w:color="auto"/>
            <w:left w:val="none" w:sz="0" w:space="0" w:color="auto"/>
            <w:bottom w:val="none" w:sz="0" w:space="0" w:color="auto"/>
            <w:right w:val="none" w:sz="0" w:space="0" w:color="auto"/>
          </w:divBdr>
        </w:div>
        <w:div w:id="906498121">
          <w:marLeft w:val="0"/>
          <w:marRight w:val="0"/>
          <w:marTop w:val="280"/>
          <w:marBottom w:val="280"/>
          <w:divBdr>
            <w:top w:val="none" w:sz="0" w:space="0" w:color="auto"/>
            <w:left w:val="none" w:sz="0" w:space="0" w:color="auto"/>
            <w:bottom w:val="none" w:sz="0" w:space="0" w:color="auto"/>
            <w:right w:val="none" w:sz="0" w:space="0" w:color="auto"/>
          </w:divBdr>
        </w:div>
        <w:div w:id="1078332332">
          <w:marLeft w:val="0"/>
          <w:marRight w:val="0"/>
          <w:marTop w:val="280"/>
          <w:marBottom w:val="280"/>
          <w:divBdr>
            <w:top w:val="none" w:sz="0" w:space="0" w:color="auto"/>
            <w:left w:val="none" w:sz="0" w:space="0" w:color="auto"/>
            <w:bottom w:val="none" w:sz="0" w:space="0" w:color="auto"/>
            <w:right w:val="none" w:sz="0" w:space="0" w:color="auto"/>
          </w:divBdr>
        </w:div>
        <w:div w:id="1259143908">
          <w:marLeft w:val="0"/>
          <w:marRight w:val="0"/>
          <w:marTop w:val="280"/>
          <w:marBottom w:val="280"/>
          <w:divBdr>
            <w:top w:val="none" w:sz="0" w:space="0" w:color="auto"/>
            <w:left w:val="none" w:sz="0" w:space="0" w:color="auto"/>
            <w:bottom w:val="none" w:sz="0" w:space="0" w:color="auto"/>
            <w:right w:val="none" w:sz="0" w:space="0" w:color="auto"/>
          </w:divBdr>
        </w:div>
        <w:div w:id="2002081866">
          <w:marLeft w:val="0"/>
          <w:marRight w:val="0"/>
          <w:marTop w:val="280"/>
          <w:marBottom w:val="280"/>
          <w:divBdr>
            <w:top w:val="none" w:sz="0" w:space="0" w:color="auto"/>
            <w:left w:val="none" w:sz="0" w:space="0" w:color="auto"/>
            <w:bottom w:val="none" w:sz="0" w:space="0" w:color="auto"/>
            <w:right w:val="none" w:sz="0" w:space="0" w:color="auto"/>
          </w:divBdr>
        </w:div>
        <w:div w:id="925575086">
          <w:marLeft w:val="0"/>
          <w:marRight w:val="0"/>
          <w:marTop w:val="280"/>
          <w:marBottom w:val="280"/>
          <w:divBdr>
            <w:top w:val="none" w:sz="0" w:space="0" w:color="auto"/>
            <w:left w:val="none" w:sz="0" w:space="0" w:color="auto"/>
            <w:bottom w:val="none" w:sz="0" w:space="0" w:color="auto"/>
            <w:right w:val="none" w:sz="0" w:space="0" w:color="auto"/>
          </w:divBdr>
        </w:div>
        <w:div w:id="1658807087">
          <w:marLeft w:val="0"/>
          <w:marRight w:val="0"/>
          <w:marTop w:val="280"/>
          <w:marBottom w:val="280"/>
          <w:divBdr>
            <w:top w:val="none" w:sz="0" w:space="0" w:color="auto"/>
            <w:left w:val="none" w:sz="0" w:space="0" w:color="auto"/>
            <w:bottom w:val="none" w:sz="0" w:space="0" w:color="auto"/>
            <w:right w:val="none" w:sz="0" w:space="0" w:color="auto"/>
          </w:divBdr>
        </w:div>
        <w:div w:id="581644402">
          <w:marLeft w:val="0"/>
          <w:marRight w:val="0"/>
          <w:marTop w:val="280"/>
          <w:marBottom w:val="280"/>
          <w:divBdr>
            <w:top w:val="none" w:sz="0" w:space="0" w:color="auto"/>
            <w:left w:val="none" w:sz="0" w:space="0" w:color="auto"/>
            <w:bottom w:val="none" w:sz="0" w:space="0" w:color="auto"/>
            <w:right w:val="none" w:sz="0" w:space="0" w:color="auto"/>
          </w:divBdr>
        </w:div>
        <w:div w:id="189728123">
          <w:marLeft w:val="0"/>
          <w:marRight w:val="0"/>
          <w:marTop w:val="280"/>
          <w:marBottom w:val="280"/>
          <w:divBdr>
            <w:top w:val="none" w:sz="0" w:space="0" w:color="auto"/>
            <w:left w:val="none" w:sz="0" w:space="0" w:color="auto"/>
            <w:bottom w:val="none" w:sz="0" w:space="0" w:color="auto"/>
            <w:right w:val="none" w:sz="0" w:space="0" w:color="auto"/>
          </w:divBdr>
        </w:div>
        <w:div w:id="1310400834">
          <w:marLeft w:val="0"/>
          <w:marRight w:val="0"/>
          <w:marTop w:val="280"/>
          <w:marBottom w:val="280"/>
          <w:divBdr>
            <w:top w:val="none" w:sz="0" w:space="0" w:color="auto"/>
            <w:left w:val="none" w:sz="0" w:space="0" w:color="auto"/>
            <w:bottom w:val="none" w:sz="0" w:space="0" w:color="auto"/>
            <w:right w:val="none" w:sz="0" w:space="0" w:color="auto"/>
          </w:divBdr>
        </w:div>
        <w:div w:id="1995911718">
          <w:marLeft w:val="0"/>
          <w:marRight w:val="0"/>
          <w:marTop w:val="280"/>
          <w:marBottom w:val="280"/>
          <w:divBdr>
            <w:top w:val="none" w:sz="0" w:space="0" w:color="auto"/>
            <w:left w:val="none" w:sz="0" w:space="0" w:color="auto"/>
            <w:bottom w:val="none" w:sz="0" w:space="0" w:color="auto"/>
            <w:right w:val="none" w:sz="0" w:space="0" w:color="auto"/>
          </w:divBdr>
        </w:div>
        <w:div w:id="1737774460">
          <w:marLeft w:val="0"/>
          <w:marRight w:val="0"/>
          <w:marTop w:val="280"/>
          <w:marBottom w:val="280"/>
          <w:divBdr>
            <w:top w:val="none" w:sz="0" w:space="0" w:color="auto"/>
            <w:left w:val="none" w:sz="0" w:space="0" w:color="auto"/>
            <w:bottom w:val="none" w:sz="0" w:space="0" w:color="auto"/>
            <w:right w:val="none" w:sz="0" w:space="0" w:color="auto"/>
          </w:divBdr>
        </w:div>
        <w:div w:id="586578909">
          <w:marLeft w:val="0"/>
          <w:marRight w:val="0"/>
          <w:marTop w:val="280"/>
          <w:marBottom w:val="280"/>
          <w:divBdr>
            <w:top w:val="none" w:sz="0" w:space="0" w:color="auto"/>
            <w:left w:val="none" w:sz="0" w:space="0" w:color="auto"/>
            <w:bottom w:val="none" w:sz="0" w:space="0" w:color="auto"/>
            <w:right w:val="none" w:sz="0" w:space="0" w:color="auto"/>
          </w:divBdr>
        </w:div>
        <w:div w:id="2086101417">
          <w:marLeft w:val="0"/>
          <w:marRight w:val="0"/>
          <w:marTop w:val="280"/>
          <w:marBottom w:val="280"/>
          <w:divBdr>
            <w:top w:val="none" w:sz="0" w:space="0" w:color="auto"/>
            <w:left w:val="none" w:sz="0" w:space="0" w:color="auto"/>
            <w:bottom w:val="none" w:sz="0" w:space="0" w:color="auto"/>
            <w:right w:val="none" w:sz="0" w:space="0" w:color="auto"/>
          </w:divBdr>
        </w:div>
        <w:div w:id="78446700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tothercrowd@gmail.com" TargetMode="External"/><Relationship Id="rId3" Type="http://schemas.openxmlformats.org/officeDocument/2006/relationships/styles" Target="styles.xml"/><Relationship Id="rId7" Type="http://schemas.openxmlformats.org/officeDocument/2006/relationships/hyperlink" Target="http://thatothercrowd.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atothercrowd.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803A-A168-40BF-BD57-89CCFB05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4956</Characters>
  <Application>Microsoft Office Word</Application>
  <DocSecurity>0</DocSecurity>
  <Lines>41</Lines>
  <Paragraphs>11</Paragraphs>
  <ScaleCrop>false</ScaleCrop>
  <HeadingPairs>
    <vt:vector size="8" baseType="variant">
      <vt:variant>
        <vt:lpstr>Título</vt:lpstr>
      </vt:variant>
      <vt:variant>
        <vt:i4>1</vt:i4>
      </vt:variant>
      <vt:variant>
        <vt:lpstr>Tytuł</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Vos</dc:creator>
  <cp:keywords/>
  <dc:description/>
  <cp:lastModifiedBy>Irene Cisneros Abellan</cp:lastModifiedBy>
  <cp:revision>2</cp:revision>
  <cp:lastPrinted>2017-02-13T09:53:00Z</cp:lastPrinted>
  <dcterms:created xsi:type="dcterms:W3CDTF">2017-04-24T00:36:00Z</dcterms:created>
  <dcterms:modified xsi:type="dcterms:W3CDTF">2017-04-24T00:36:00Z</dcterms:modified>
</cp:coreProperties>
</file>