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6" w:rsidRPr="00AE43D6" w:rsidRDefault="00AE43D6" w:rsidP="00AE43D6">
      <w:pPr>
        <w:widowControl/>
        <w:spacing w:before="100" w:beforeAutospacing="1" w:after="315" w:line="324" w:lineRule="auto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33"/>
          <w:szCs w:val="33"/>
        </w:rPr>
      </w:pPr>
      <w:r w:rsidRPr="00AE43D6">
        <w:rPr>
          <w:rFonts w:ascii="メイリオ" w:eastAsia="メイリオ" w:hAnsi="メイリオ" w:cs="メイリオ" w:hint="eastAsia"/>
          <w:b/>
          <w:bCs/>
          <w:color w:val="000000"/>
          <w:kern w:val="0"/>
          <w:sz w:val="33"/>
          <w:szCs w:val="33"/>
        </w:rPr>
        <w:t>国道６号　３年半ぶり全線開通</w:t>
      </w:r>
    </w:p>
    <w:p w:rsidR="00123A90" w:rsidRDefault="00123A90" w:rsidP="00123A90">
      <w:pPr>
        <w:widowControl/>
        <w:ind w:left="2"/>
        <w:jc w:val="center"/>
        <w:rPr>
          <w:rFonts w:ascii="メイリオ" w:eastAsia="メイリオ" w:hAnsi="メイリオ" w:cs="メイリオ"/>
          <w:color w:val="666666"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  <w:drawing>
          <wp:inline distT="0" distB="0" distL="0" distR="0" wp14:anchorId="6DCDA219" wp14:editId="04D08BA7">
            <wp:extent cx="2371725" cy="1657350"/>
            <wp:effectExtent l="0" t="0" r="9525" b="0"/>
            <wp:docPr id="2" name="図 2" descr="http://www.kahoku.co.jp/img/news/2014/20140915012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hoku.co.jp/img/news/2014/20140915012j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/>
          <w:noProof/>
          <w:color w:val="666666"/>
          <w:kern w:val="0"/>
          <w:sz w:val="18"/>
          <w:szCs w:val="18"/>
        </w:rPr>
        <w:drawing>
          <wp:inline distT="0" distB="0" distL="0" distR="0" wp14:anchorId="587F537B" wp14:editId="27B280D5">
            <wp:extent cx="2476500" cy="1676400"/>
            <wp:effectExtent l="0" t="0" r="0" b="0"/>
            <wp:docPr id="1" name="図 1" descr="http://www.kahoku.co.jp/img/news/2014/20140915013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hoku.co.jp/img/news/2014/20140915013j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D6" w:rsidRPr="00AE43D6" w:rsidRDefault="00AE43D6" w:rsidP="00123A90">
      <w:pPr>
        <w:widowControl/>
        <w:ind w:firstLineChars="300" w:firstLine="540"/>
        <w:jc w:val="left"/>
        <w:rPr>
          <w:rFonts w:ascii="メイリオ" w:eastAsia="メイリオ" w:hAnsi="メイリオ" w:cs="メイリオ"/>
          <w:color w:val="666666"/>
          <w:kern w:val="0"/>
          <w:sz w:val="18"/>
          <w:szCs w:val="18"/>
        </w:rPr>
      </w:pPr>
      <w:r w:rsidRPr="00AE43D6">
        <w:rPr>
          <w:rFonts w:ascii="メイリオ" w:eastAsia="メイリオ" w:hAnsi="メイリオ" w:cs="メイリオ" w:hint="eastAsia"/>
          <w:color w:val="666666"/>
          <w:kern w:val="0"/>
          <w:sz w:val="18"/>
          <w:szCs w:val="18"/>
        </w:rPr>
        <w:t>国道６号の通行規制が解除され、ゲートを開ける作業員＝１５日午前０時、福島県富岡町</w:t>
      </w:r>
    </w:p>
    <w:p w:rsidR="007B5DEA" w:rsidRDefault="00AE43D6" w:rsidP="00123A90">
      <w:pPr>
        <w:widowControl/>
        <w:spacing w:before="100" w:beforeAutospacing="1" w:after="210" w:line="0" w:lineRule="atLeas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福島第１原発事故後、通行規制が続いていた福島県富岡町－双葉町間の国道６号（１４．１キロ）が、１５日午前０時に自由通行に移行した。帰還困難区域を走る区間の規制解除で、３年半ぶりに全線通行が可能になった。</w:t>
      </w: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　解除に合わせ、南北にあった検問所を撤廃し、脇道の進入を防ぐバリケードを沿線に設置。通行できるのは自動車のみで、バイクや自転車、歩行者は通れない。６号に接続する富岡町内の県道小野富岡線（１．７キロ）も同時に規制解除した。</w:t>
      </w: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　富岡町の検問所では１４日午後１１時５４分、いったんゲートを閉じて道路を封鎖。検問の設備を撤去した後、１５日午前０時にゲートを開けた。</w:t>
      </w: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　区間内の平均空間放射線量は毎時３．８マイクロシーベルト。最大値は大熊町内の毎時１７．３マイクロシーベルトと線量が高い場所が残る。内閣府原子力災害現地対策本部の有倉陽司参事官は「不要不急の通行は避け、通行時は車を閉め切ってほしい」と呼び掛けた。</w:t>
      </w: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　帰還困難区域内の通行はこれまで、復興事業や避難区域を抱える自治体の住民の車両に限られていた。全面開通で「経済活動の活発化や復興加速につながる」（遠藤智広野町長）と期待が集まる一方、犯罪の増加などを懸念する声も出ている。</w:t>
      </w:r>
      <w:r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</w:r>
      <w:r w:rsidR="007B5DE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　　　　　　　　　　　　　　　　　　　　　　　</w:t>
      </w:r>
    </w:p>
    <w:p w:rsidR="00BA4A18" w:rsidRPr="004B7B06" w:rsidRDefault="007B5DEA" w:rsidP="004B7B06">
      <w:pPr>
        <w:widowControl/>
        <w:spacing w:before="100" w:beforeAutospacing="1" w:after="210" w:line="0" w:lineRule="atLeast"/>
        <w:ind w:firstLineChars="3000" w:firstLine="690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（</w:t>
      </w:r>
      <w:r w:rsidRPr="007B5DE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河北新聞）</w:t>
      </w:r>
      <w:r w:rsidR="00AE43D6" w:rsidRPr="00AE43D6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</w:r>
      <w:r w:rsidR="00123A9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AE43D6" w:rsidRPr="00AE43D6">
        <w:rPr>
          <w:rFonts w:ascii="メイリオ" w:eastAsia="メイリオ" w:hAnsi="メイリオ" w:cs="メイリオ" w:hint="eastAsia"/>
          <w:color w:val="999999"/>
          <w:kern w:val="0"/>
          <w:sz w:val="17"/>
          <w:szCs w:val="17"/>
        </w:rPr>
        <w:t>2014年09月15日月曜日</w:t>
      </w:r>
      <w:bookmarkStart w:id="0" w:name="_GoBack"/>
      <w:bookmarkEnd w:id="0"/>
    </w:p>
    <w:sectPr w:rsidR="00BA4A18" w:rsidRPr="004B7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6"/>
    <w:rsid w:val="00123A90"/>
    <w:rsid w:val="004B7B06"/>
    <w:rsid w:val="007B5DEA"/>
    <w:rsid w:val="00AE43D6"/>
    <w:rsid w:val="00B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E43D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43D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a4">
    <w:name w:val="data4"/>
    <w:basedOn w:val="a"/>
    <w:rsid w:val="00AE43D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999999"/>
      <w:kern w:val="0"/>
      <w:sz w:val="17"/>
      <w:szCs w:val="17"/>
    </w:rPr>
  </w:style>
  <w:style w:type="paragraph" w:customStyle="1" w:styleId="txt2">
    <w:name w:val="txt2"/>
    <w:basedOn w:val="a"/>
    <w:rsid w:val="00AE43D6"/>
    <w:pPr>
      <w:widowControl/>
      <w:spacing w:before="100" w:beforeAutospacing="1" w:after="210" w:line="456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E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3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E43D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43D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a4">
    <w:name w:val="data4"/>
    <w:basedOn w:val="a"/>
    <w:rsid w:val="00AE43D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999999"/>
      <w:kern w:val="0"/>
      <w:sz w:val="17"/>
      <w:szCs w:val="17"/>
    </w:rPr>
  </w:style>
  <w:style w:type="paragraph" w:customStyle="1" w:styleId="txt2">
    <w:name w:val="txt2"/>
    <w:basedOn w:val="a"/>
    <w:rsid w:val="00AE43D6"/>
    <w:pPr>
      <w:widowControl/>
      <w:spacing w:before="100" w:beforeAutospacing="1" w:after="210" w:line="456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E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610">
          <w:marLeft w:val="-10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8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single" w:sz="6" w:space="21" w:color="CBCBCB"/>
                <w:bottom w:val="single" w:sz="6" w:space="8" w:color="CBCBCB"/>
                <w:right w:val="single" w:sz="6" w:space="21" w:color="CBCBCB"/>
              </w:divBdr>
              <w:divsChild>
                <w:div w:id="1652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福島原発被害弁護団</dc:creator>
  <cp:lastModifiedBy>福島原発被害弁護団</cp:lastModifiedBy>
  <cp:revision>4</cp:revision>
  <dcterms:created xsi:type="dcterms:W3CDTF">2014-09-24T01:16:00Z</dcterms:created>
  <dcterms:modified xsi:type="dcterms:W3CDTF">2014-09-24T09:37:00Z</dcterms:modified>
</cp:coreProperties>
</file>