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A" w:rsidRDefault="00431EDA" w:rsidP="00431E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ТРЕТЯ КОНФЕРЕНЦІЯ</w:t>
      </w:r>
      <w:r w:rsidR="002A3B8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2A3B8B">
        <w:rPr>
          <w:rFonts w:ascii="Garamond" w:hAnsi="Garamond" w:cs="Arial"/>
          <w:b/>
          <w:sz w:val="28"/>
          <w:szCs w:val="28"/>
        </w:rPr>
        <w:t>З НАГОДИ КАНОНІЧНОЇ ВІЗИТАЦІЇ У НАШІЙ ПАРАФІЇ</w:t>
      </w:r>
    </w:p>
    <w:p w:rsidR="00431EDA" w:rsidRDefault="00431EDA" w:rsidP="00431E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1EDA" w:rsidRPr="00A202F6" w:rsidRDefault="00431EDA" w:rsidP="00431E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Канонічна візитація</w:t>
      </w:r>
      <w:r w:rsidRPr="00A202F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у Кам’янець-Подільській дієцезії</w:t>
      </w:r>
    </w:p>
    <w:p w:rsidR="00431EDA" w:rsidRDefault="00431EDA" w:rsidP="008F3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 є одним з головних завдань єпископа (</w:t>
      </w:r>
      <w:r w:rsidRPr="00DA7181">
        <w:rPr>
          <w:rFonts w:ascii="Times New Roman" w:hAnsi="Times New Roman" w:cs="Times New Roman"/>
          <w:i/>
          <w:color w:val="262626"/>
          <w:sz w:val="28"/>
          <w:szCs w:val="28"/>
        </w:rPr>
        <w:t>Кодекс Канонічного Права,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канони 396-398). Цей пастирський візит є не лише д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отриманням правових норм, але належить до сфери Його пастирської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опіки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. Це є особливий час благодаті, яка є видимим виразом єпископського служіння, як вчителя, літургіста і пастиря, для зростання спільноти та реалізації євангельської місії у локальній церкві. Цю мету реалізує єпископ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розпізнаючи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знаки часу, які вказують на Бога, котрий промовляє до нас. Саме тому, канонічна візитація для єпископа є відвідинами повіреної йому пастви.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Як переконує досвід століть,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є о</w:t>
      </w:r>
      <w:r w:rsidR="00432EE5">
        <w:rPr>
          <w:rFonts w:ascii="Times New Roman" w:hAnsi="Times New Roman" w:cs="Times New Roman"/>
          <w:sz w:val="28"/>
          <w:szCs w:val="28"/>
        </w:rPr>
        <w:t>дною з форм, через яку єпископ під</w:t>
      </w:r>
      <w:r w:rsidRPr="00DA7181">
        <w:rPr>
          <w:rFonts w:ascii="Times New Roman" w:hAnsi="Times New Roman" w:cs="Times New Roman"/>
          <w:sz w:val="28"/>
          <w:szCs w:val="28"/>
        </w:rPr>
        <w:t xml:space="preserve">тримує персональний контакт зі священиками та з іншими членами Божого народу.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стане доброю нагодою для співпрацівників єпископа, котрі працюють на Божій ниві, щоб вони відновили свої сили. Отже, єпископ </w:t>
      </w:r>
      <w:r w:rsidR="00432EE5">
        <w:rPr>
          <w:rFonts w:ascii="Times New Roman" w:hAnsi="Times New Roman" w:cs="Times New Roman"/>
          <w:sz w:val="28"/>
          <w:szCs w:val="28"/>
        </w:rPr>
        <w:t>намагатиметься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підтримати та потішити їх, а також закличе їх до віднови власного життя і до більш інтенси</w:t>
      </w:r>
      <w:r w:rsidR="002A3B8B" w:rsidRPr="00DA7181">
        <w:rPr>
          <w:rFonts w:ascii="Times New Roman" w:hAnsi="Times New Roman" w:cs="Times New Roman"/>
          <w:sz w:val="28"/>
          <w:szCs w:val="28"/>
        </w:rPr>
        <w:t xml:space="preserve">вного апостольського служіння.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>Саме тому, єпископ зустрічається</w:t>
      </w:r>
      <w:r w:rsidR="00432EE5">
        <w:rPr>
          <w:rFonts w:ascii="Times New Roman" w:hAnsi="Times New Roman" w:cs="Times New Roman"/>
          <w:sz w:val="28"/>
          <w:szCs w:val="28"/>
        </w:rPr>
        <w:t>,</w:t>
      </w:r>
      <w:r w:rsidRPr="00DA7181">
        <w:rPr>
          <w:rFonts w:ascii="Times New Roman" w:hAnsi="Times New Roman" w:cs="Times New Roman"/>
          <w:sz w:val="28"/>
          <w:szCs w:val="28"/>
        </w:rPr>
        <w:t xml:space="preserve"> насамперед</w:t>
      </w:r>
      <w:r w:rsidR="00432EE5">
        <w:rPr>
          <w:rFonts w:ascii="Times New Roman" w:hAnsi="Times New Roman" w:cs="Times New Roman"/>
          <w:sz w:val="28"/>
          <w:szCs w:val="28"/>
        </w:rPr>
        <w:t>,</w:t>
      </w:r>
      <w:r w:rsidRPr="00DA7181">
        <w:rPr>
          <w:rFonts w:ascii="Times New Roman" w:hAnsi="Times New Roman" w:cs="Times New Roman"/>
          <w:sz w:val="28"/>
          <w:szCs w:val="28"/>
        </w:rPr>
        <w:t xml:space="preserve"> </w:t>
      </w:r>
      <w:r w:rsidR="00432EE5">
        <w:rPr>
          <w:rFonts w:ascii="Times New Roman" w:hAnsi="Times New Roman" w:cs="Times New Roman"/>
          <w:sz w:val="28"/>
          <w:szCs w:val="28"/>
        </w:rPr>
        <w:t>і</w:t>
      </w:r>
      <w:r w:rsidRPr="00DA7181">
        <w:rPr>
          <w:rFonts w:ascii="Times New Roman" w:hAnsi="Times New Roman" w:cs="Times New Roman"/>
          <w:sz w:val="28"/>
          <w:szCs w:val="28"/>
        </w:rPr>
        <w:t xml:space="preserve">з настоятелем, </w:t>
      </w:r>
      <w:r w:rsidR="00432EE5">
        <w:rPr>
          <w:rFonts w:ascii="Times New Roman" w:hAnsi="Times New Roman" w:cs="Times New Roman"/>
          <w:sz w:val="28"/>
          <w:szCs w:val="28"/>
        </w:rPr>
        <w:t>і</w:t>
      </w:r>
      <w:r w:rsidRPr="00DA7181">
        <w:rPr>
          <w:rFonts w:ascii="Times New Roman" w:hAnsi="Times New Roman" w:cs="Times New Roman"/>
          <w:sz w:val="28"/>
          <w:szCs w:val="28"/>
        </w:rPr>
        <w:t xml:space="preserve">з усіма священиками, які проживають на території парафії та з парафіяльними радами, якщо такі є у парафії. Таким чином,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сприятиме об’єднанню всіх навколо єпископа.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Бажано, щоб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була приготовлена за допомогою молитви та внутрішнього сприйняття вже згаданих характеристик єпископського служіння: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DA" w:rsidRPr="00432EE5" w:rsidRDefault="00431EDA" w:rsidP="00432E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здійснюючи учительське служіння, єпископ, через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</w:t>
      </w:r>
      <w:r w:rsidR="00DA7181">
        <w:rPr>
          <w:rFonts w:ascii="Times New Roman" w:hAnsi="Times New Roman" w:cs="Times New Roman"/>
          <w:color w:val="262626"/>
          <w:sz w:val="28"/>
          <w:szCs w:val="28"/>
        </w:rPr>
        <w:t>у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візитаці</w:t>
      </w:r>
      <w:r w:rsidR="00DA7181">
        <w:rPr>
          <w:rFonts w:ascii="Times New Roman" w:hAnsi="Times New Roman" w:cs="Times New Roman"/>
          <w:color w:val="262626"/>
          <w:sz w:val="28"/>
          <w:szCs w:val="28"/>
        </w:rPr>
        <w:t>ю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сприятиме реалізації проповідування Євангелія усьому створінню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(пор.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Mр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16,15)</w:t>
      </w:r>
      <w:r w:rsidRPr="00DA7181">
        <w:rPr>
          <w:rFonts w:ascii="Times New Roman" w:hAnsi="Times New Roman" w:cs="Times New Roman"/>
          <w:sz w:val="28"/>
          <w:szCs w:val="28"/>
        </w:rPr>
        <w:t>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DA7181">
        <w:rPr>
          <w:rFonts w:ascii="Times New Roman" w:hAnsi="Times New Roman" w:cs="Times New Roman"/>
          <w:sz w:val="28"/>
          <w:szCs w:val="28"/>
        </w:rPr>
        <w:t xml:space="preserve">бо ми отримали благодать благовістити недосліджене багатство Христове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(пор. Eф 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3,8)</w:t>
      </w:r>
      <w:r w:rsidRPr="00DA7181">
        <w:rPr>
          <w:rFonts w:ascii="Times New Roman" w:hAnsi="Times New Roman" w:cs="Times New Roman"/>
          <w:sz w:val="28"/>
          <w:szCs w:val="28"/>
        </w:rPr>
        <w:t>, проповідувати Бога Отця милосердя і Бога усякої потіхи (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пор. </w:t>
      </w:r>
      <w:r w:rsidR="00432EE5">
        <w:rPr>
          <w:rFonts w:ascii="Times New Roman" w:hAnsi="Times New Roman" w:cs="Times New Roman"/>
          <w:sz w:val="28"/>
          <w:szCs w:val="28"/>
        </w:rPr>
        <w:t>2 Кор </w:t>
      </w:r>
      <w:r w:rsidRPr="00DA7181">
        <w:rPr>
          <w:rFonts w:ascii="Times New Roman" w:hAnsi="Times New Roman" w:cs="Times New Roman"/>
          <w:sz w:val="28"/>
          <w:szCs w:val="28"/>
        </w:rPr>
        <w:t xml:space="preserve">1,3), засвідчити нове життя натхненне Євангелієм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(пор. 1Йн 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4,7), що маєм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о завдяки духові (пор. Гал 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5,22), котри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й відкрив серця для надії (пор. 1Пт </w:t>
      </w:r>
      <w:r w:rsidRPr="00432EE5">
        <w:rPr>
          <w:rFonts w:ascii="Times New Roman" w:hAnsi="Times New Roman" w:cs="Times New Roman"/>
          <w:color w:val="262626"/>
          <w:sz w:val="28"/>
          <w:szCs w:val="28"/>
        </w:rPr>
        <w:t xml:space="preserve">3,15); </w:t>
      </w:r>
    </w:p>
    <w:p w:rsidR="00431EDA" w:rsidRPr="00DA7181" w:rsidRDefault="00431EDA" w:rsidP="00431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здійснюючи </w:t>
      </w:r>
      <w:r w:rsidR="00432EE5">
        <w:rPr>
          <w:rFonts w:ascii="Times New Roman" w:hAnsi="Times New Roman" w:cs="Times New Roman"/>
          <w:sz w:val="28"/>
          <w:szCs w:val="28"/>
        </w:rPr>
        <w:t>святительське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служіння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канонічна візитація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свідчитиме пр</w:t>
      </w:r>
      <w:r w:rsidR="00432EE5">
        <w:rPr>
          <w:rFonts w:ascii="Times New Roman" w:hAnsi="Times New Roman" w:cs="Times New Roman"/>
          <w:sz w:val="28"/>
          <w:szCs w:val="28"/>
        </w:rPr>
        <w:t>о те, що єпископ є диспенсером</w:t>
      </w:r>
      <w:r w:rsidRPr="00DA7181">
        <w:rPr>
          <w:rFonts w:ascii="Times New Roman" w:hAnsi="Times New Roman" w:cs="Times New Roman"/>
          <w:sz w:val="28"/>
          <w:szCs w:val="28"/>
        </w:rPr>
        <w:t xml:space="preserve"> божественних та освячуючих таїнств, тому особливим елементом цього візиту стане звершення єпископ</w:t>
      </w:r>
      <w:r w:rsidR="00432EE5">
        <w:rPr>
          <w:rFonts w:ascii="Times New Roman" w:hAnsi="Times New Roman" w:cs="Times New Roman"/>
          <w:sz w:val="28"/>
          <w:szCs w:val="28"/>
        </w:rPr>
        <w:t>ом літургійного служіння, насамперед</w:t>
      </w:r>
      <w:r w:rsidRPr="00DA7181">
        <w:rPr>
          <w:rFonts w:ascii="Times New Roman" w:hAnsi="Times New Roman" w:cs="Times New Roman"/>
          <w:sz w:val="28"/>
          <w:szCs w:val="28"/>
        </w:rPr>
        <w:t xml:space="preserve"> Євхаристії, але було б добре, якби єпископ з цієї нагоди звершив також інші таїнства, нап</w:t>
      </w:r>
      <w:r w:rsidR="00432EE5">
        <w:rPr>
          <w:rFonts w:ascii="Times New Roman" w:hAnsi="Times New Roman" w:cs="Times New Roman"/>
          <w:sz w:val="28"/>
          <w:szCs w:val="28"/>
        </w:rPr>
        <w:t>риклад, хрещення та конфірмації;</w:t>
      </w:r>
      <w:r w:rsidRPr="00DA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DA" w:rsidRPr="00DA7181" w:rsidRDefault="00431EDA" w:rsidP="00431E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здійснюючи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>канонічну візитацію</w:t>
      </w:r>
      <w:r w:rsidRPr="00DA7181">
        <w:rPr>
          <w:rFonts w:ascii="Times New Roman" w:hAnsi="Times New Roman" w:cs="Times New Roman"/>
          <w:sz w:val="28"/>
          <w:szCs w:val="28"/>
        </w:rPr>
        <w:t xml:space="preserve">, єпископ </w:t>
      </w:r>
      <w:r w:rsidR="00432EE5">
        <w:rPr>
          <w:rFonts w:ascii="Times New Roman" w:hAnsi="Times New Roman" w:cs="Times New Roman"/>
          <w:sz w:val="28"/>
          <w:szCs w:val="28"/>
        </w:rPr>
        <w:t>своїм</w:t>
      </w:r>
      <w:r w:rsidRPr="00DA7181">
        <w:rPr>
          <w:rFonts w:ascii="Times New Roman" w:hAnsi="Times New Roman" w:cs="Times New Roman"/>
          <w:sz w:val="28"/>
          <w:szCs w:val="28"/>
        </w:rPr>
        <w:t xml:space="preserve"> правління</w:t>
      </w:r>
      <w:r w:rsidR="00432EE5">
        <w:rPr>
          <w:rFonts w:ascii="Times New Roman" w:hAnsi="Times New Roman" w:cs="Times New Roman"/>
          <w:sz w:val="28"/>
          <w:szCs w:val="28"/>
        </w:rPr>
        <w:t>м</w:t>
      </w:r>
      <w:r w:rsidRPr="00DA7181">
        <w:rPr>
          <w:rFonts w:ascii="Times New Roman" w:hAnsi="Times New Roman" w:cs="Times New Roman"/>
          <w:sz w:val="28"/>
          <w:szCs w:val="28"/>
        </w:rPr>
        <w:t xml:space="preserve"> зміцнює та консолідує дух спільноти, який повинен надихати всіх членів місцевої церкви: парафіян, окремі групи та спільноти, інституції, (адже візит має на </w:t>
      </w:r>
      <w:r w:rsidR="00432EE5">
        <w:rPr>
          <w:rFonts w:ascii="Times New Roman" w:hAnsi="Times New Roman" w:cs="Times New Roman"/>
          <w:sz w:val="28"/>
          <w:szCs w:val="28"/>
        </w:rPr>
        <w:lastRenderedPageBreak/>
        <w:t>меті</w:t>
      </w:r>
      <w:r w:rsidRPr="00DA7181">
        <w:rPr>
          <w:rFonts w:ascii="Times New Roman" w:hAnsi="Times New Roman" w:cs="Times New Roman"/>
          <w:sz w:val="28"/>
          <w:szCs w:val="28"/>
        </w:rPr>
        <w:t xml:space="preserve"> відкри</w:t>
      </w:r>
      <w:r w:rsidR="00432EE5">
        <w:rPr>
          <w:rFonts w:ascii="Times New Roman" w:hAnsi="Times New Roman" w:cs="Times New Roman"/>
          <w:sz w:val="28"/>
          <w:szCs w:val="28"/>
        </w:rPr>
        <w:t>ти всіх</w:t>
      </w:r>
      <w:r w:rsidRPr="00DA7181">
        <w:rPr>
          <w:rFonts w:ascii="Times New Roman" w:hAnsi="Times New Roman" w:cs="Times New Roman"/>
          <w:sz w:val="28"/>
          <w:szCs w:val="28"/>
        </w:rPr>
        <w:t xml:space="preserve"> на повноту церковної спільноти, що гармонізує та координує ресурси та пастирську діяльність).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A7181">
        <w:rPr>
          <w:rFonts w:ascii="Times New Roman" w:hAnsi="Times New Roman" w:cs="Times New Roman"/>
          <w:color w:val="262626"/>
          <w:sz w:val="28"/>
          <w:szCs w:val="28"/>
        </w:rPr>
        <w:t>У світлі каноніч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ної візитації єпископ являється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символом та благодаттю відвідин Христом своєї улюбленої нареченої, якою є Церква сьогодні; щоб вес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ти її до життя, миру і спасіння, утверджувати її у вірі,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підтримувати її у надії під час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випробувань та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 xml:space="preserve"> у прикрощах сьогодення,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зміцнювати її у любові до всіх; і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нарешті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заохочувати її до виконання євангельської місії.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Єпископ нікого не може обмежити від зустрічі з собою, прагнучи кожного наблизити до Ісуса Христа, Пастиря усіх, що надходить (Откр 1,4), що стоїть при дверях та стукає (Откр 3, 20), той, до кого Дух та наречена взивають: </w:t>
      </w:r>
      <w:r w:rsidRPr="00DA7181">
        <w:rPr>
          <w:rFonts w:ascii="Times New Roman" w:hAnsi="Times New Roman" w:cs="Times New Roman"/>
          <w:i/>
          <w:sz w:val="28"/>
          <w:szCs w:val="28"/>
        </w:rPr>
        <w:t>“Прийди Господи!”</w:t>
      </w:r>
      <w:r w:rsidRPr="00DA7181">
        <w:rPr>
          <w:rFonts w:ascii="Times New Roman" w:hAnsi="Times New Roman" w:cs="Times New Roman"/>
          <w:sz w:val="28"/>
          <w:szCs w:val="28"/>
        </w:rPr>
        <w:t xml:space="preserve"> (Откр 22,20).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Пастирський візит є нагодою, 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коли єпископ здійснює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парафіяльні підрахунки, навіть без додаткової інспекції. Для цього будуть споряджені спеціальні анкет</w:t>
      </w:r>
      <w:r w:rsidR="00432EE5">
        <w:rPr>
          <w:rFonts w:ascii="Times New Roman" w:hAnsi="Times New Roman" w:cs="Times New Roman"/>
          <w:color w:val="262626"/>
          <w:sz w:val="28"/>
          <w:szCs w:val="28"/>
        </w:rPr>
        <w:t>и, які стануть інструментом, за допомогою якого можна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 зрозуміти актуальну ситуацію та потреби душпастирства. </w:t>
      </w:r>
    </w:p>
    <w:p w:rsidR="00431EDA" w:rsidRPr="00DA7181" w:rsidRDefault="00432EE5" w:rsidP="00431E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З іншого боку, </w:t>
      </w:r>
      <w:r w:rsidRPr="00DA7181">
        <w:rPr>
          <w:rFonts w:ascii="Times New Roman" w:hAnsi="Times New Roman" w:cs="Times New Roman"/>
          <w:color w:val="262626"/>
          <w:sz w:val="28"/>
          <w:szCs w:val="28"/>
        </w:rPr>
        <w:t xml:space="preserve">пастирський візит </w:t>
      </w:r>
      <w:r w:rsidR="00431EDA" w:rsidRPr="00DA7181">
        <w:rPr>
          <w:rFonts w:ascii="Times New Roman" w:hAnsi="Times New Roman" w:cs="Times New Roman"/>
          <w:color w:val="262626"/>
          <w:sz w:val="28"/>
          <w:szCs w:val="28"/>
        </w:rPr>
        <w:t>для спільноти допоможе переглянути власний шлях, щоб оцінити свою віру:</w:t>
      </w:r>
      <w:r>
        <w:rPr>
          <w:rFonts w:ascii="Times New Roman" w:hAnsi="Times New Roman" w:cs="Times New Roman"/>
          <w:sz w:val="28"/>
          <w:szCs w:val="28"/>
        </w:rPr>
        <w:t xml:space="preserve"> як ми є Церквою? я</w:t>
      </w:r>
      <w:r w:rsidR="00431EDA" w:rsidRPr="00DA7181">
        <w:rPr>
          <w:rFonts w:ascii="Times New Roman" w:hAnsi="Times New Roman" w:cs="Times New Roman"/>
          <w:sz w:val="28"/>
          <w:szCs w:val="28"/>
        </w:rPr>
        <w:t>к проголошуємо Євангеліє та навчаємо зр</w:t>
      </w:r>
      <w:r>
        <w:rPr>
          <w:rFonts w:ascii="Times New Roman" w:hAnsi="Times New Roman" w:cs="Times New Roman"/>
          <w:sz w:val="28"/>
          <w:szCs w:val="28"/>
        </w:rPr>
        <w:t>ілої віри? як святкуємо? я</w:t>
      </w:r>
      <w:r w:rsidR="00431EDA" w:rsidRPr="00DA7181">
        <w:rPr>
          <w:rFonts w:ascii="Times New Roman" w:hAnsi="Times New Roman" w:cs="Times New Roman"/>
          <w:sz w:val="28"/>
          <w:szCs w:val="28"/>
        </w:rPr>
        <w:t xml:space="preserve">к співпрацюємо для спасіння та розвитку людини? </w:t>
      </w:r>
    </w:p>
    <w:p w:rsidR="00431EDA" w:rsidRPr="00DA7181" w:rsidRDefault="00431EDA" w:rsidP="00431E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A7181">
        <w:rPr>
          <w:rFonts w:ascii="Times New Roman" w:hAnsi="Times New Roman" w:cs="Times New Roman"/>
          <w:color w:val="262626"/>
          <w:sz w:val="28"/>
          <w:szCs w:val="28"/>
        </w:rPr>
        <w:t>Церковна спільнота є постійною реальністю у якій раз на п’ять років відбувається канонічна візитація, деканат за деканатом, парафія за парафією. Таким чином єпископ:</w:t>
      </w:r>
    </w:p>
    <w:p w:rsidR="00431EDA" w:rsidRPr="00DA7181" w:rsidRDefault="00431EDA" w:rsidP="00431E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як наступник апостолів, запевняє Церкві </w:t>
      </w:r>
      <w:r w:rsidR="00432EE5">
        <w:rPr>
          <w:rFonts w:ascii="Times New Roman" w:hAnsi="Times New Roman" w:cs="Times New Roman"/>
          <w:sz w:val="28"/>
          <w:szCs w:val="28"/>
        </w:rPr>
        <w:t>апостольську сукцесію</w:t>
      </w:r>
      <w:r w:rsidRPr="00DA7181">
        <w:rPr>
          <w:rFonts w:ascii="Times New Roman" w:hAnsi="Times New Roman" w:cs="Times New Roman"/>
          <w:sz w:val="28"/>
          <w:szCs w:val="28"/>
        </w:rPr>
        <w:t xml:space="preserve">, завдяки благодаті та відповідальності </w:t>
      </w:r>
      <w:r w:rsidR="007208AF">
        <w:rPr>
          <w:rFonts w:ascii="Times New Roman" w:hAnsi="Times New Roman" w:cs="Times New Roman"/>
          <w:sz w:val="28"/>
          <w:szCs w:val="28"/>
        </w:rPr>
        <w:t>боронити</w:t>
      </w:r>
      <w:r w:rsidRPr="00DA7181">
        <w:rPr>
          <w:rFonts w:ascii="Times New Roman" w:hAnsi="Times New Roman" w:cs="Times New Roman"/>
          <w:sz w:val="28"/>
          <w:szCs w:val="28"/>
        </w:rPr>
        <w:t xml:space="preserve"> </w:t>
      </w:r>
      <w:r w:rsidR="007208AF">
        <w:rPr>
          <w:rFonts w:ascii="Times New Roman" w:hAnsi="Times New Roman" w:cs="Times New Roman"/>
          <w:sz w:val="28"/>
          <w:szCs w:val="28"/>
        </w:rPr>
        <w:t>і</w:t>
      </w:r>
      <w:r w:rsidRPr="00DA7181">
        <w:rPr>
          <w:rFonts w:ascii="Times New Roman" w:hAnsi="Times New Roman" w:cs="Times New Roman"/>
          <w:sz w:val="28"/>
          <w:szCs w:val="28"/>
        </w:rPr>
        <w:t xml:space="preserve"> проповідувати Святе Писання та Традицію; </w:t>
      </w:r>
    </w:p>
    <w:p w:rsidR="00431EDA" w:rsidRPr="00DA7181" w:rsidRDefault="00431EDA" w:rsidP="00431E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як муж благодійності має за завдання зробити </w:t>
      </w:r>
      <w:r w:rsidR="007208AF">
        <w:rPr>
          <w:rFonts w:ascii="Times New Roman" w:hAnsi="Times New Roman" w:cs="Times New Roman"/>
          <w:sz w:val="28"/>
          <w:szCs w:val="28"/>
        </w:rPr>
        <w:t>і</w:t>
      </w:r>
      <w:r w:rsidRPr="00DA7181">
        <w:rPr>
          <w:rFonts w:ascii="Times New Roman" w:hAnsi="Times New Roman" w:cs="Times New Roman"/>
          <w:sz w:val="28"/>
          <w:szCs w:val="28"/>
        </w:rPr>
        <w:t>з церкви “дім та школу спільноти</w:t>
      </w:r>
      <w:r w:rsidRPr="00DA718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A7181">
        <w:rPr>
          <w:rFonts w:ascii="Times New Roman" w:hAnsi="Times New Roman" w:cs="Times New Roman"/>
          <w:sz w:val="28"/>
          <w:szCs w:val="28"/>
        </w:rPr>
        <w:t>”;</w:t>
      </w:r>
    </w:p>
    <w:p w:rsidR="00431EDA" w:rsidRPr="00DA7181" w:rsidRDefault="00431EDA" w:rsidP="00431E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181">
        <w:rPr>
          <w:rFonts w:ascii="Times New Roman" w:hAnsi="Times New Roman" w:cs="Times New Roman"/>
          <w:sz w:val="28"/>
          <w:szCs w:val="28"/>
        </w:rPr>
        <w:t xml:space="preserve">як невтомний ткач, є покликаний щоденно поширювати та </w:t>
      </w:r>
      <w:r w:rsidR="007208AF">
        <w:rPr>
          <w:rFonts w:ascii="Times New Roman" w:hAnsi="Times New Roman" w:cs="Times New Roman"/>
          <w:sz w:val="28"/>
          <w:szCs w:val="28"/>
        </w:rPr>
        <w:t>розширювати</w:t>
      </w:r>
      <w:r w:rsidRPr="00DA7181">
        <w:rPr>
          <w:rFonts w:ascii="Times New Roman" w:hAnsi="Times New Roman" w:cs="Times New Roman"/>
          <w:sz w:val="28"/>
          <w:szCs w:val="28"/>
        </w:rPr>
        <w:t xml:space="preserve"> спільноту через свої відносини з пресві</w:t>
      </w:r>
      <w:r w:rsidR="00DA7181">
        <w:rPr>
          <w:rFonts w:ascii="Times New Roman" w:hAnsi="Times New Roman" w:cs="Times New Roman"/>
          <w:sz w:val="28"/>
          <w:szCs w:val="28"/>
        </w:rPr>
        <w:t>терами, богопосвяченими особами</w:t>
      </w:r>
      <w:r w:rsidRPr="00DA7181">
        <w:rPr>
          <w:rFonts w:ascii="Times New Roman" w:hAnsi="Times New Roman" w:cs="Times New Roman"/>
          <w:sz w:val="28"/>
          <w:szCs w:val="28"/>
        </w:rPr>
        <w:t xml:space="preserve"> та з усім Божим народом, </w:t>
      </w:r>
      <w:r w:rsidR="007208AF">
        <w:rPr>
          <w:rFonts w:ascii="Times New Roman" w:hAnsi="Times New Roman" w:cs="Times New Roman"/>
          <w:sz w:val="28"/>
          <w:szCs w:val="28"/>
        </w:rPr>
        <w:t>таким чином, що Церква стає</w:t>
      </w:r>
      <w:r w:rsidRPr="00DA7181">
        <w:rPr>
          <w:rFonts w:ascii="Times New Roman" w:hAnsi="Times New Roman" w:cs="Times New Roman"/>
          <w:sz w:val="28"/>
          <w:szCs w:val="28"/>
        </w:rPr>
        <w:t xml:space="preserve"> у світі </w:t>
      </w:r>
      <w:r w:rsidR="007208AF">
        <w:rPr>
          <w:rFonts w:ascii="Times New Roman" w:hAnsi="Times New Roman" w:cs="Times New Roman"/>
          <w:sz w:val="28"/>
          <w:szCs w:val="28"/>
        </w:rPr>
        <w:t>пророчим знаком єдності та миру;</w:t>
      </w:r>
      <w:r w:rsidRPr="00DA7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DA" w:rsidRPr="00DA7181" w:rsidRDefault="007208AF" w:rsidP="00431E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турбото</w:t>
      </w:r>
      <w:r w:rsidR="00431EDA" w:rsidRPr="00DA7181">
        <w:rPr>
          <w:rFonts w:ascii="Times New Roman" w:hAnsi="Times New Roman" w:cs="Times New Roman"/>
          <w:sz w:val="28"/>
          <w:szCs w:val="28"/>
        </w:rPr>
        <w:t>ю та місіонерським динамізмом є покликаний проливати світло на важливі проблеми сучас</w:t>
      </w:r>
      <w:r w:rsidR="00DA7181">
        <w:rPr>
          <w:rFonts w:ascii="Times New Roman" w:hAnsi="Times New Roman" w:cs="Times New Roman"/>
          <w:sz w:val="28"/>
          <w:szCs w:val="28"/>
        </w:rPr>
        <w:t xml:space="preserve">ної спільноти, </w:t>
      </w:r>
      <w:r>
        <w:rPr>
          <w:rFonts w:ascii="Times New Roman" w:hAnsi="Times New Roman" w:cs="Times New Roman"/>
          <w:sz w:val="28"/>
          <w:szCs w:val="28"/>
        </w:rPr>
        <w:t xml:space="preserve">лікуючи, </w:t>
      </w:r>
      <w:r w:rsidR="00DA7181">
        <w:rPr>
          <w:rFonts w:ascii="Times New Roman" w:hAnsi="Times New Roman" w:cs="Times New Roman"/>
          <w:sz w:val="28"/>
          <w:szCs w:val="28"/>
        </w:rPr>
        <w:t>як добрий самар</w:t>
      </w:r>
      <w:r w:rsidR="00431EDA" w:rsidRPr="00DA7181">
        <w:rPr>
          <w:rFonts w:ascii="Times New Roman" w:hAnsi="Times New Roman" w:cs="Times New Roman"/>
          <w:sz w:val="28"/>
          <w:szCs w:val="28"/>
        </w:rPr>
        <w:t>янин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EDA" w:rsidRPr="00DA7181">
        <w:rPr>
          <w:rFonts w:ascii="Times New Roman" w:hAnsi="Times New Roman" w:cs="Times New Roman"/>
          <w:sz w:val="28"/>
          <w:szCs w:val="28"/>
        </w:rPr>
        <w:t xml:space="preserve"> рани людських сердець бальзамом надії. </w:t>
      </w:r>
    </w:p>
    <w:p w:rsidR="00431EDA" w:rsidRPr="00DA7181" w:rsidRDefault="007208AF" w:rsidP="00431E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Наскільки </w:t>
      </w:r>
      <w:r w:rsidR="00431EDA" w:rsidRPr="00DA7181">
        <w:rPr>
          <w:rFonts w:ascii="Times New Roman" w:hAnsi="Times New Roman" w:cs="Times New Roman"/>
          <w:sz w:val="28"/>
          <w:szCs w:val="28"/>
        </w:rPr>
        <w:t>ми прагнемо, щоб єпископ мав у собі так багато якостей: людяність, співчутливість в радостях та горі до людей, для добр</w:t>
      </w:r>
      <w:r>
        <w:rPr>
          <w:rFonts w:ascii="Times New Roman" w:hAnsi="Times New Roman" w:cs="Times New Roman"/>
          <w:sz w:val="28"/>
          <w:szCs w:val="28"/>
        </w:rPr>
        <w:t>а котрих він був посланий –</w:t>
      </w:r>
      <w:r w:rsidR="00431EDA" w:rsidRPr="00DA7181">
        <w:rPr>
          <w:rFonts w:ascii="Times New Roman" w:hAnsi="Times New Roman" w:cs="Times New Roman"/>
          <w:sz w:val="28"/>
          <w:szCs w:val="28"/>
        </w:rPr>
        <w:t xml:space="preserve"> настільки </w:t>
      </w:r>
      <w:r>
        <w:rPr>
          <w:rFonts w:ascii="Times New Roman" w:hAnsi="Times New Roman" w:cs="Times New Roman"/>
          <w:sz w:val="28"/>
          <w:szCs w:val="28"/>
        </w:rPr>
        <w:t>неустанно</w:t>
      </w:r>
      <w:r w:rsidR="00431EDA" w:rsidRPr="00DA7181">
        <w:rPr>
          <w:rFonts w:ascii="Times New Roman" w:hAnsi="Times New Roman" w:cs="Times New Roman"/>
          <w:sz w:val="28"/>
          <w:szCs w:val="28"/>
        </w:rPr>
        <w:t xml:space="preserve"> мусимо за нього молитися, особливо у час здійснення цієї радісної події!!! </w:t>
      </w:r>
    </w:p>
    <w:sectPr w:rsidR="00431EDA" w:rsidRPr="00DA7181" w:rsidSect="00432EE5">
      <w:footerReference w:type="default" r:id="rId8"/>
      <w:pgSz w:w="12240" w:h="15840"/>
      <w:pgMar w:top="1134" w:right="1418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E" w:rsidRDefault="0036299E" w:rsidP="00431EDA">
      <w:r>
        <w:separator/>
      </w:r>
    </w:p>
  </w:endnote>
  <w:endnote w:type="continuationSeparator" w:id="0">
    <w:p w:rsidR="0036299E" w:rsidRDefault="0036299E" w:rsidP="0043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149002"/>
      <w:docPartObj>
        <w:docPartGallery w:val="Page Numbers (Bottom of Page)"/>
        <w:docPartUnique/>
      </w:docPartObj>
    </w:sdtPr>
    <w:sdtEndPr/>
    <w:sdtContent>
      <w:p w:rsidR="008F307E" w:rsidRDefault="008F30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9E">
          <w:rPr>
            <w:noProof/>
          </w:rPr>
          <w:t>1</w:t>
        </w:r>
        <w:r>
          <w:fldChar w:fldCharType="end"/>
        </w:r>
      </w:p>
    </w:sdtContent>
  </w:sdt>
  <w:p w:rsidR="008F307E" w:rsidRDefault="008F30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E" w:rsidRDefault="0036299E" w:rsidP="00431EDA">
      <w:r>
        <w:separator/>
      </w:r>
    </w:p>
  </w:footnote>
  <w:footnote w:type="continuationSeparator" w:id="0">
    <w:p w:rsidR="0036299E" w:rsidRDefault="0036299E" w:rsidP="00431EDA">
      <w:r>
        <w:continuationSeparator/>
      </w:r>
    </w:p>
  </w:footnote>
  <w:footnote w:id="1">
    <w:p w:rsidR="00431EDA" w:rsidRPr="00473BE2" w:rsidRDefault="00431EDA" w:rsidP="00431EDA">
      <w:pPr>
        <w:pStyle w:val="a4"/>
        <w:rPr>
          <w:sz w:val="20"/>
          <w:szCs w:val="20"/>
        </w:rPr>
      </w:pPr>
      <w:r w:rsidRPr="00473BE2">
        <w:rPr>
          <w:rStyle w:val="a6"/>
          <w:sz w:val="20"/>
          <w:szCs w:val="20"/>
        </w:rPr>
        <w:footnoteRef/>
      </w:r>
      <w:r w:rsidRPr="00473BE2">
        <w:rPr>
          <w:sz w:val="20"/>
          <w:szCs w:val="20"/>
        </w:rPr>
        <w:t xml:space="preserve"> </w:t>
      </w:r>
      <w:r>
        <w:rPr>
          <w:rFonts w:cs="Arial"/>
          <w:iCs/>
          <w:color w:val="262626"/>
          <w:sz w:val="20"/>
          <w:szCs w:val="20"/>
          <w:lang w:val="it-IT"/>
        </w:rPr>
        <w:t xml:space="preserve">Novo </w:t>
      </w:r>
      <w:r w:rsidRPr="00473BE2">
        <w:rPr>
          <w:rFonts w:cs="Arial"/>
          <w:iCs/>
          <w:color w:val="262626"/>
          <w:sz w:val="20"/>
          <w:szCs w:val="20"/>
          <w:lang w:val="it-IT"/>
        </w:rPr>
        <w:t>Millennio ineunte.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B0A"/>
    <w:multiLevelType w:val="hybridMultilevel"/>
    <w:tmpl w:val="38F6A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742C"/>
    <w:multiLevelType w:val="hybridMultilevel"/>
    <w:tmpl w:val="264A6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A"/>
    <w:rsid w:val="0027060E"/>
    <w:rsid w:val="002A340D"/>
    <w:rsid w:val="002A3B8B"/>
    <w:rsid w:val="002C1B35"/>
    <w:rsid w:val="0036299E"/>
    <w:rsid w:val="0041401C"/>
    <w:rsid w:val="00431EDA"/>
    <w:rsid w:val="00432EE5"/>
    <w:rsid w:val="006B696E"/>
    <w:rsid w:val="007208AF"/>
    <w:rsid w:val="008F307E"/>
    <w:rsid w:val="008F3230"/>
    <w:rsid w:val="00AA7AE2"/>
    <w:rsid w:val="00D74F58"/>
    <w:rsid w:val="00DA7181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A"/>
    <w:pPr>
      <w:spacing w:after="0" w:line="240" w:lineRule="auto"/>
    </w:pPr>
    <w:rPr>
      <w:rFonts w:eastAsiaTheme="minorEastAsia"/>
      <w:sz w:val="24"/>
      <w:szCs w:val="24"/>
      <w:lang w:val="uk-UA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31EDA"/>
  </w:style>
  <w:style w:type="character" w:customStyle="1" w:styleId="a5">
    <w:name w:val="Текст сноски Знак"/>
    <w:basedOn w:val="a0"/>
    <w:link w:val="a4"/>
    <w:uiPriority w:val="99"/>
    <w:rsid w:val="00431EDA"/>
    <w:rPr>
      <w:rFonts w:eastAsiaTheme="minorEastAsia"/>
      <w:sz w:val="24"/>
      <w:szCs w:val="24"/>
      <w:lang w:val="uk-UA" w:eastAsia="it-IT"/>
    </w:rPr>
  </w:style>
  <w:style w:type="character" w:styleId="a6">
    <w:name w:val="footnote reference"/>
    <w:basedOn w:val="a0"/>
    <w:uiPriority w:val="99"/>
    <w:unhideWhenUsed/>
    <w:rsid w:val="00431E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F307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7E"/>
    <w:rPr>
      <w:rFonts w:ascii="Arial" w:eastAsiaTheme="minorEastAsia" w:hAnsi="Arial" w:cs="Arial"/>
      <w:sz w:val="18"/>
      <w:szCs w:val="18"/>
      <w:lang w:val="uk-UA" w:eastAsia="it-IT"/>
    </w:rPr>
  </w:style>
  <w:style w:type="paragraph" w:styleId="a9">
    <w:name w:val="header"/>
    <w:basedOn w:val="a"/>
    <w:link w:val="aa"/>
    <w:uiPriority w:val="99"/>
    <w:unhideWhenUsed/>
    <w:rsid w:val="008F307E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07E"/>
    <w:rPr>
      <w:rFonts w:eastAsiaTheme="minorEastAsia"/>
      <w:sz w:val="24"/>
      <w:szCs w:val="24"/>
      <w:lang w:val="uk-UA" w:eastAsia="it-IT"/>
    </w:rPr>
  </w:style>
  <w:style w:type="paragraph" w:styleId="ab">
    <w:name w:val="footer"/>
    <w:basedOn w:val="a"/>
    <w:link w:val="ac"/>
    <w:uiPriority w:val="99"/>
    <w:unhideWhenUsed/>
    <w:rsid w:val="008F307E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07E"/>
    <w:rPr>
      <w:rFonts w:eastAsiaTheme="minorEastAsia"/>
      <w:sz w:val="24"/>
      <w:szCs w:val="24"/>
      <w:lang w:val="uk-UA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A"/>
    <w:pPr>
      <w:spacing w:after="0" w:line="240" w:lineRule="auto"/>
    </w:pPr>
    <w:rPr>
      <w:rFonts w:eastAsiaTheme="minorEastAsia"/>
      <w:sz w:val="24"/>
      <w:szCs w:val="24"/>
      <w:lang w:val="uk-UA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31EDA"/>
  </w:style>
  <w:style w:type="character" w:customStyle="1" w:styleId="a5">
    <w:name w:val="Текст сноски Знак"/>
    <w:basedOn w:val="a0"/>
    <w:link w:val="a4"/>
    <w:uiPriority w:val="99"/>
    <w:rsid w:val="00431EDA"/>
    <w:rPr>
      <w:rFonts w:eastAsiaTheme="minorEastAsia"/>
      <w:sz w:val="24"/>
      <w:szCs w:val="24"/>
      <w:lang w:val="uk-UA" w:eastAsia="it-IT"/>
    </w:rPr>
  </w:style>
  <w:style w:type="character" w:styleId="a6">
    <w:name w:val="footnote reference"/>
    <w:basedOn w:val="a0"/>
    <w:uiPriority w:val="99"/>
    <w:unhideWhenUsed/>
    <w:rsid w:val="00431E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F307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7E"/>
    <w:rPr>
      <w:rFonts w:ascii="Arial" w:eastAsiaTheme="minorEastAsia" w:hAnsi="Arial" w:cs="Arial"/>
      <w:sz w:val="18"/>
      <w:szCs w:val="18"/>
      <w:lang w:val="uk-UA" w:eastAsia="it-IT"/>
    </w:rPr>
  </w:style>
  <w:style w:type="paragraph" w:styleId="a9">
    <w:name w:val="header"/>
    <w:basedOn w:val="a"/>
    <w:link w:val="aa"/>
    <w:uiPriority w:val="99"/>
    <w:unhideWhenUsed/>
    <w:rsid w:val="008F307E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07E"/>
    <w:rPr>
      <w:rFonts w:eastAsiaTheme="minorEastAsia"/>
      <w:sz w:val="24"/>
      <w:szCs w:val="24"/>
      <w:lang w:val="uk-UA" w:eastAsia="it-IT"/>
    </w:rPr>
  </w:style>
  <w:style w:type="paragraph" w:styleId="ab">
    <w:name w:val="footer"/>
    <w:basedOn w:val="a"/>
    <w:link w:val="ac"/>
    <w:uiPriority w:val="99"/>
    <w:unhideWhenUsed/>
    <w:rsid w:val="008F307E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07E"/>
    <w:rPr>
      <w:rFonts w:eastAsiaTheme="minorEastAsia"/>
      <w:sz w:val="24"/>
      <w:szCs w:val="24"/>
      <w:lang w:val="uk-U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</cp:revision>
  <cp:lastPrinted>2016-10-15T18:09:00Z</cp:lastPrinted>
  <dcterms:created xsi:type="dcterms:W3CDTF">2016-10-12T14:34:00Z</dcterms:created>
  <dcterms:modified xsi:type="dcterms:W3CDTF">2018-05-16T13:51:00Z</dcterms:modified>
</cp:coreProperties>
</file>