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92" w:rsidRDefault="0052190D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    </w:t>
      </w:r>
      <w:bookmarkStart w:id="0" w:name="_GoBack"/>
      <w:bookmarkEnd w:id="0"/>
      <w:r w:rsidR="004A3BD5" w:rsidRPr="004A3BD5">
        <w:rPr>
          <w:rFonts w:ascii="Britannic Bold" w:hAnsi="Britannic Bold"/>
          <w:sz w:val="40"/>
          <w:szCs w:val="40"/>
        </w:rPr>
        <w:t>A 3ª GUERRA MUNDIAL JÁ COMEÇOU</w:t>
      </w:r>
      <w:r w:rsidR="00091BA4">
        <w:rPr>
          <w:rFonts w:ascii="Britannic Bold" w:hAnsi="Britannic Bold"/>
          <w:sz w:val="40"/>
          <w:szCs w:val="40"/>
        </w:rPr>
        <w:t xml:space="preserve"> I</w:t>
      </w:r>
    </w:p>
    <w:p w:rsidR="004A3BD5" w:rsidRDefault="004A3BD5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ab/>
        <w:t>Sim, e você está no meio dela. O Papa Francisco reconheceu isto e disse que “é uma guerra fragmentada, não convencional, que atinge o mundo inteiro”. Vamos provar isto.</w:t>
      </w:r>
    </w:p>
    <w:p w:rsidR="004A3BD5" w:rsidRDefault="004A3BD5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ab/>
      </w:r>
      <w:r w:rsidR="007C7FA7">
        <w:rPr>
          <w:rFonts w:ascii="Britannic Bold" w:hAnsi="Britannic Bold"/>
          <w:sz w:val="40"/>
          <w:szCs w:val="40"/>
        </w:rPr>
        <w:t xml:space="preserve">A maior inteligência maçônica do século XIX, indiscutivelmente, se chama ALBERT PIKE. </w:t>
      </w:r>
      <w:r w:rsidR="00213297">
        <w:rPr>
          <w:rFonts w:ascii="Britannic Bold" w:hAnsi="Britannic Bold"/>
          <w:sz w:val="40"/>
          <w:szCs w:val="40"/>
        </w:rPr>
        <w:t>Ele fez uma previsão (baseado nos fatos que conhecia muito bem por pertencer ao topo da maçonaria) de uma terceira guerra mundial:</w:t>
      </w:r>
    </w:p>
    <w:p w:rsidR="00EF17AB" w:rsidRDefault="00DA5134" w:rsidP="00213297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</w:pPr>
      <w:r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>“</w:t>
      </w:r>
      <w:r w:rsidR="00213297"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Em 1834, o líder revolucionário italiano </w:t>
      </w:r>
      <w:r w:rsidR="00213297" w:rsidRPr="00213297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pt-BR"/>
        </w:rPr>
        <w:t>Giuseppe Mazzini</w:t>
      </w:r>
      <w:r w:rsidR="00213297"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 foi selecionado pelos Illuminati para dirigir o programa revolucionário em todo o mundo. Ele serviu nessa </w:t>
      </w:r>
      <w:r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função </w:t>
      </w:r>
      <w:r w:rsidR="00213297"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até sua morte, em 1872, mas </w:t>
      </w:r>
      <w:r w:rsidR="00213297"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alguns anos antes de morrer, Mazzini tinha atraído um general norte-americano chamado </w:t>
      </w:r>
      <w:r w:rsidR="00213297" w:rsidRPr="00213297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pt-BR"/>
        </w:rPr>
        <w:t>Albert Pike</w:t>
      </w:r>
      <w:r w:rsidR="00213297"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 para os Illuminati</w:t>
      </w:r>
      <w:r w:rsidRPr="00840D5B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. </w:t>
      </w:r>
    </w:p>
    <w:p w:rsidR="00EF17AB" w:rsidRDefault="00DA5134" w:rsidP="00213297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</w:pPr>
      <w:r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>Pike estava fascinado pela ide</w:t>
      </w:r>
      <w:r w:rsidR="00213297"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>ia de um governo mundial e, posteriormente, tornou-se o che</w:t>
      </w:r>
      <w:r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>fe dessa conspiração</w:t>
      </w:r>
      <w:r w:rsidR="00213297"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. </w:t>
      </w:r>
      <w:r w:rsidR="00213297"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>Entre 1859 e 1871, Pike elaborou um projeto militar para três guerras mundiais</w:t>
      </w:r>
      <w:r w:rsidR="00213297"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 e várias revoluções em todo o mundo, o que ele considerava que faria avançar a conspiração para seu estágio final no século X</w:t>
      </w:r>
      <w:r w:rsidR="00D1237F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>X. Novamente, preciso lembrar-lhes</w:t>
      </w:r>
      <w:r w:rsidR="00213297"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 que esses conspiradores nunca estavam preocupados com o sucesso imediato. Eles também operavam com uma visão de muito longo prazo. </w:t>
      </w:r>
    </w:p>
    <w:p w:rsidR="00213297" w:rsidRPr="00213297" w:rsidRDefault="00213297" w:rsidP="00213297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Calibri" w:hAnsi="Arial Black" w:cs="Times New Roman"/>
          <w:color w:val="FF0000"/>
          <w:sz w:val="32"/>
          <w:szCs w:val="32"/>
        </w:rPr>
      </w:pP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lastRenderedPageBreak/>
        <w:t xml:space="preserve">Pike realizou a maior parte de seu trabalho em sua cidade de Little Rock, no Arkansas. Mas 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alguns anos mais tarde, quando as Lojas do Grande Oriente dos Illuminati tornaram-se suspeitas e passaram a ser repudiadas por causa das atividades revolucionárias de Mazzini na Europa, Pike organizou aquilo que chamou de </w:t>
      </w:r>
      <w:r w:rsidR="00D1237F" w:rsidRPr="00EE5A53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>“</w:t>
      </w:r>
      <w:r w:rsidRPr="00213297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pt-BR"/>
        </w:rPr>
        <w:t>Novo e Reformado Rito Paladiano</w:t>
      </w:r>
      <w:r w:rsidR="00D1237F" w:rsidRPr="00EE5A53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pt-BR"/>
        </w:rPr>
        <w:t>”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. Ele criou três </w:t>
      </w:r>
      <w:r w:rsidR="00D1237F" w:rsidRPr="00EE5A53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>“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>Supremos Conselhos</w:t>
      </w:r>
      <w:r w:rsidR="00D1237F" w:rsidRPr="00EE5A53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>”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: um em Charleston, na Carolina do Sul, um em Roma, na Itália, e um terceiro em Berlin, na Alemanha. Ele fez Mazzini estabelecer 23 conselhos subordinados em locais estratégicos em todo o mundo. Esses conselhos têm sido os quartéis-generais secretos do movimento revolucionário mundial desde então. </w:t>
      </w:r>
    </w:p>
    <w:p w:rsidR="00213297" w:rsidRPr="00213297" w:rsidRDefault="00213297" w:rsidP="00213297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</w:pP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O plano de Pike era simples e se provou eficiente. Ele propunha que o comunismo, o nazismo, o sionismo político e outros movimentos internacionais fossem organizados e usados para fomentar três guerras mundiais e pelo menos duas grandes revoluções. </w:t>
      </w:r>
    </w:p>
    <w:p w:rsidR="00213297" w:rsidRPr="00213297" w:rsidRDefault="00213297" w:rsidP="00213297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Calibri" w:hAnsi="Arial Black" w:cs="Times New Roman"/>
          <w:sz w:val="32"/>
          <w:szCs w:val="32"/>
        </w:rPr>
      </w:pP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>A Primeira Guerra Mundial deveria ser travada para permitir que os Illuminati destruíssem o czarismo na Rússia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, como Rothschild jurou fazer após o czar torpedear seu esquema no Congresso de Viena, e para transformar a Rússia em uma fortaleza do </w:t>
      </w:r>
      <w:r w:rsidRPr="00213297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pt-BR"/>
        </w:rPr>
        <w:t>comunismo ateísta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. 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As divergências provocadas pelos agentes dos Illuminati entre os impérios britânico e alemão 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lastRenderedPageBreak/>
        <w:t>seriam usadas para fomentar essa guerra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. Após a guerra terminar, o comunismo deveria ser fortalecido e usado para destruir os outros governos e enfraquecer as religiões. </w:t>
      </w:r>
    </w:p>
    <w:p w:rsidR="00213297" w:rsidRPr="00213297" w:rsidRDefault="00213297" w:rsidP="00213297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</w:pP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>A Segunda Guerra Mundial, quando e se necessária, deveria ser fomentada usando-se as controvérsias entre os fascistas e os sionistas políticos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, e aqui deve ser observado que Hitler foi financiado por Krupp, os Warburgs, os Rothschilds e outros banqueiros internacionalistas e que a matança dos supostos 600.000 judeus por Hitler não incomodou nem um pouco os internacionalistas judeus. Essa matança foi necessária para criar o ódio mundial contra o povo alemão e assim levar a guerra contra eles. 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Em resumo, essa Segunda Guerra Mundial deveria ser lutada para destruir o nazismo e aumentar o poder do sionismo político para que o Estado de Israel pudesse ser criado na Palestina. </w:t>
      </w:r>
    </w:p>
    <w:p w:rsidR="00213297" w:rsidRPr="00213297" w:rsidRDefault="00213297" w:rsidP="00213297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</w:pP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>A Terceira Guerra Mundial deverá ser fomentada usando-se as assim-chamadas controvérsias, atiçadas pelos agentes dos Illuminati, operando sob um novo nome qualquer, como estão agora para acontecer entre os sionistas políticos e os líderes do mundo islâmico. Essa guerra deverá ser dirigida de t</w:t>
      </w:r>
      <w:r w:rsidR="000F3DF6" w:rsidRPr="000F3DF6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>al maneira que todo o Islã e o S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ionismo político (Israel) se destruirão um ao outro 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enquanto que, ao mesmo tempo, os países 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lastRenderedPageBreak/>
        <w:t xml:space="preserve">restantes, cada vez mais divididos nessa questão, serão forçados a lutar até um estado de total exaustão física, mental, espiritual e econômica. </w:t>
      </w:r>
    </w:p>
    <w:p w:rsidR="00213297" w:rsidRPr="00213297" w:rsidRDefault="00213297" w:rsidP="00213297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</w:pP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Agora, pode qualquer pessoa que pense um pouco duvidar que a intriga que está ocorrendo no Oriente Médio e no Extremo Oriente destina-se a realizar esse objetivo satânico? O próprio Pike previu tudo isso em uma declaração que fez a Mazzini, em 15 de agosto de 1871. 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Pike afirmou que, após a Terceira Guerra Mundial terminar, aqueles que aspirarem ao domínio mundial inquestionável provocarão o maior cataclismo social que o mundo já viu. 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Citando suas próprias palavras tiradas de uma carta que ele escreveu a Mazzini, carta essa que está agora catalogada no Museu Britânico, em Londres, na Inglaterra: </w:t>
      </w:r>
    </w:p>
    <w:p w:rsidR="00213297" w:rsidRPr="00213297" w:rsidRDefault="00213297" w:rsidP="00213297">
      <w:pPr>
        <w:suppressAutoHyphens/>
        <w:autoSpaceDN w:val="0"/>
        <w:spacing w:after="100" w:line="240" w:lineRule="auto"/>
        <w:textAlignment w:val="baseline"/>
        <w:rPr>
          <w:rFonts w:ascii="Arial Black" w:eastAsia="Calibri" w:hAnsi="Arial Black" w:cs="Times New Roman"/>
          <w:sz w:val="32"/>
          <w:szCs w:val="32"/>
        </w:rPr>
      </w:pP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"Soltaremos os </w:t>
      </w:r>
      <w:r w:rsidRPr="00213297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pt-BR"/>
        </w:rPr>
        <w:t>niilistas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 e os </w:t>
      </w:r>
      <w:r w:rsidRPr="00213297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pt-BR"/>
        </w:rPr>
        <w:t>ateístas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 e provocaremos um grande cataclismo social que, em todo seu horror, mostrará claramente para todos os povos os efeitos do absoluto </w:t>
      </w:r>
      <w:r w:rsidRPr="00213297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pt-BR"/>
        </w:rPr>
        <w:t>ateísmo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: as origens da selvageria e da mais sangrenta agitação. Então, em toda a parte, as pessoas serão forçadas a se defender da minoria de revolucionários e exterminará esses que destroem a civilização, 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e as multidões, desiludidas com o </w:t>
      </w:r>
      <w:r w:rsidRPr="00213297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pt-BR"/>
        </w:rPr>
        <w:t>cristianismo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, e cujos espíritos estarão a partir daquele momento sem direção e sem liderança e ansiosas por um 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lastRenderedPageBreak/>
        <w:t xml:space="preserve">ideal, mas sem o conhecimento de para onde enviar sua adoração, receberão a verdadeira luz por meio da manifestação universal da pura doutrina de </w:t>
      </w:r>
      <w:r w:rsidRPr="00213297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pt-BR"/>
        </w:rPr>
        <w:t>Lúcifer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, trazida finalmente para o conhecimento do público. 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Uma manifestação que resultará de um movimento reacionário geral que seguirá a destruição do </w:t>
      </w:r>
      <w:r w:rsidRPr="00213297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pt-BR"/>
        </w:rPr>
        <w:t>cristianismo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 e do </w:t>
      </w:r>
      <w:r w:rsidRPr="00213297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pt-BR"/>
        </w:rPr>
        <w:t>ateísmo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, ambos conquistados e exterminados ao mesmo tempo." </w:t>
      </w:r>
    </w:p>
    <w:p w:rsidR="00213297" w:rsidRPr="00213297" w:rsidRDefault="00213297" w:rsidP="00213297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</w:pP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Quando Mazzini morreu, em 1872, Pike fez de outro líder revolucionário, Adrian Lemmy, seu sucessor. Lemmy, por sua vez, foi sucedido por Lênin, Trotsky e depois por Stalin. As atividades revolucionárias de todos esses homens foram financiadas por banqueiros internacionalistas britânicos, franceses, alemães e americanos; todos eles dominados pela Casa de Rothschild. 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>Devemos acreditar que os banqueiros internacionais de hoje são os cérebros que estão por trás de toda</w:t>
      </w:r>
      <w:r w:rsidR="00C20A8F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>s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 ela</w:t>
      </w:r>
      <w:r w:rsidR="00C20A8F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>s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. Embora o público em geral tenha sofrido uma lavagem cerebral por meio de toda a mídia de comunicação de massa para acreditar que o comunismo é um movimento dos assim-chamados trabalhadores, 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a realidade é que os oficiais da Inteligência americana e britânica têm evidências documentais autênticas que progressistas internacionais, operando por meio de suas casas bancárias internacionais, particularmente 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lastRenderedPageBreak/>
        <w:t xml:space="preserve">a Casa de Rothschild, financiam ambos os lados em todas as guerras e revoluções desde 1776. </w:t>
      </w:r>
    </w:p>
    <w:p w:rsidR="00270CAA" w:rsidRDefault="00213297" w:rsidP="00270CAA">
      <w:pPr>
        <w:pStyle w:val="Ttulo1"/>
        <w:shd w:val="clear" w:color="auto" w:fill="F4F5F7"/>
        <w:rPr>
          <w:rFonts w:ascii="Helvetica" w:hAnsi="Helvetica" w:cs="Helvetica"/>
          <w:lang w:val="en"/>
        </w:rPr>
      </w:pPr>
      <w:r w:rsidRPr="00213297">
        <w:rPr>
          <w:rFonts w:ascii="Arial Black" w:hAnsi="Arial Black"/>
          <w:color w:val="000000"/>
          <w:lang w:eastAsia="pt-BR"/>
        </w:rPr>
        <w:t>O quartel-general dessa grande conspiração no fim dos anos 1700 estava em Frankfurt, na Alemanha, onde a Casa de Rothschild tinha sido fundada por Mayer Amschel, que adotou o nome Rothschild e ligou-se com outros financistas internacionais que tinham literalmente vendido a</w:t>
      </w:r>
      <w:r w:rsidR="00054871">
        <w:rPr>
          <w:rFonts w:ascii="Arial Black" w:hAnsi="Arial Black"/>
          <w:color w:val="000000"/>
          <w:lang w:eastAsia="pt-BR"/>
        </w:rPr>
        <w:t xml:space="preserve"> alma ao diabo. </w:t>
      </w:r>
      <w:r w:rsidR="00054871" w:rsidRPr="00054871">
        <w:rPr>
          <w:rFonts w:ascii="Arial Black" w:hAnsi="Arial Black"/>
          <w:color w:val="FF0000"/>
          <w:lang w:eastAsia="pt-BR"/>
        </w:rPr>
        <w:t>Após sua descoberta</w:t>
      </w:r>
      <w:r w:rsidRPr="00213297">
        <w:rPr>
          <w:rFonts w:ascii="Arial Black" w:hAnsi="Arial Black"/>
          <w:color w:val="FF0000"/>
          <w:lang w:eastAsia="pt-BR"/>
        </w:rPr>
        <w:t xml:space="preserve"> pelo governo da Bavária em 1786, os conspiradores mudaram seu quartel-general para a Suíça, e depois para Londres. Desde a Segunda Guerra Mundial (após a morte de Jacob Schiff, o garoto dos Rothschilds na América), </w:t>
      </w:r>
      <w:r w:rsidRPr="00213297">
        <w:rPr>
          <w:rFonts w:ascii="Bodoni MT Black" w:hAnsi="Bodoni MT Black"/>
          <w:color w:val="FF0000"/>
          <w:u w:val="single"/>
          <w:lang w:eastAsia="pt-BR"/>
        </w:rPr>
        <w:t>o quartel-general do ramo americano está no Edifício Harold Pratt, na cidade de Nova York,</w:t>
      </w:r>
      <w:r w:rsidRPr="00213297">
        <w:rPr>
          <w:rFonts w:ascii="Arial Black" w:hAnsi="Arial Black"/>
          <w:color w:val="FF0000"/>
          <w:lang w:eastAsia="pt-BR"/>
        </w:rPr>
        <w:t xml:space="preserve"> </w:t>
      </w:r>
      <w:r w:rsidR="00F856A6">
        <w:rPr>
          <w:rFonts w:ascii="Arial Black" w:hAnsi="Arial Black"/>
          <w:color w:val="FF0000"/>
          <w:lang w:eastAsia="pt-BR"/>
        </w:rPr>
        <w:t>e os Rockefellers,</w:t>
      </w:r>
      <w:r w:rsidRPr="00213297">
        <w:rPr>
          <w:rFonts w:ascii="Arial Black" w:hAnsi="Arial Black"/>
          <w:color w:val="FF0000"/>
          <w:lang w:eastAsia="pt-BR"/>
        </w:rPr>
        <w:t xml:space="preserve"> os protegidos de Schiff, assumiram a manipulação das finanças na América para os Illuminati. </w:t>
      </w:r>
      <w:r w:rsidR="00270CAA">
        <w:rPr>
          <w:rFonts w:ascii="Arial Black" w:hAnsi="Arial Black"/>
          <w:color w:val="FF0000"/>
          <w:lang w:eastAsia="pt-BR"/>
        </w:rPr>
        <w:t>(</w:t>
      </w:r>
      <w:r w:rsidR="00270CAA">
        <w:rPr>
          <w:rFonts w:ascii="Helvetica" w:hAnsi="Helvetica" w:cs="Helvetica"/>
          <w:lang w:val="en"/>
        </w:rPr>
        <w:t>THE ILLUMINATI - CONCISE -1967-</w:t>
      </w:r>
      <w:r w:rsidR="00CF29A3">
        <w:rPr>
          <w:rFonts w:ascii="Helvetica" w:hAnsi="Helvetica" w:cs="Helvetica"/>
          <w:lang w:val="en"/>
        </w:rPr>
        <w:t xml:space="preserve"> </w:t>
      </w:r>
      <w:r w:rsidR="00270CAA">
        <w:rPr>
          <w:rFonts w:ascii="Helvetica" w:hAnsi="Helvetica" w:cs="Helvetica"/>
          <w:lang w:val="en"/>
        </w:rPr>
        <w:t>MYRON FAGAN).</w:t>
      </w:r>
    </w:p>
    <w:p w:rsidR="00CC371E" w:rsidRDefault="006C3BC3" w:rsidP="006C3BC3">
      <w:pPr>
        <w:ind w:firstLine="708"/>
        <w:rPr>
          <w:lang w:val="en"/>
        </w:rPr>
      </w:pPr>
      <w:r>
        <w:rPr>
          <w:rFonts w:ascii="Britannic Bold" w:hAnsi="Britannic Bold"/>
          <w:sz w:val="40"/>
          <w:szCs w:val="40"/>
        </w:rPr>
        <w:t>Incrível, porém, verdadeiro. Vamos provar.</w:t>
      </w:r>
    </w:p>
    <w:p w:rsidR="00CC371E" w:rsidRPr="00F76F91" w:rsidRDefault="00CC371E" w:rsidP="00F76F91">
      <w:pPr>
        <w:pStyle w:val="NormalWeb"/>
        <w:shd w:val="clear" w:color="auto" w:fill="FFFFFF"/>
        <w:ind w:firstLine="708"/>
        <w:rPr>
          <w:rFonts w:ascii="Britannic Bold" w:hAnsi="Britannic Bold"/>
          <w:color w:val="000000"/>
          <w:sz w:val="36"/>
          <w:szCs w:val="36"/>
          <w:lang w:val="pt-PT"/>
        </w:rPr>
      </w:pPr>
      <w:r w:rsidRPr="00F76F91">
        <w:rPr>
          <w:rFonts w:ascii="Britannic Bold" w:hAnsi="Britannic Bold"/>
          <w:color w:val="000000"/>
          <w:sz w:val="36"/>
          <w:szCs w:val="36"/>
          <w:lang w:val="pt-PT"/>
        </w:rPr>
        <w:t xml:space="preserve">Em 1896, o escritor austríaco de origem judaica </w:t>
      </w:r>
      <w:r w:rsidR="00983365">
        <w:rPr>
          <w:rFonts w:ascii="Britannic Bold" w:hAnsi="Britannic Bold"/>
          <w:color w:val="000000"/>
          <w:sz w:val="36"/>
          <w:szCs w:val="36"/>
          <w:lang w:val="pt-PT"/>
        </w:rPr>
        <w:t xml:space="preserve">- </w:t>
      </w:r>
      <w:r w:rsidRPr="00F76F91">
        <w:rPr>
          <w:rFonts w:ascii="Britannic Bold" w:hAnsi="Britannic Bold"/>
          <w:color w:val="000000"/>
          <w:sz w:val="36"/>
          <w:szCs w:val="36"/>
          <w:lang w:val="pt-PT"/>
        </w:rPr>
        <w:t xml:space="preserve">Theodor Herzl </w:t>
      </w:r>
      <w:r w:rsidR="00983365">
        <w:rPr>
          <w:rFonts w:ascii="Britannic Bold" w:hAnsi="Britannic Bold"/>
          <w:color w:val="000000"/>
          <w:sz w:val="36"/>
          <w:szCs w:val="36"/>
          <w:lang w:val="pt-PT"/>
        </w:rPr>
        <w:t xml:space="preserve">- </w:t>
      </w:r>
      <w:r w:rsidRPr="00F76F91">
        <w:rPr>
          <w:rFonts w:ascii="Britannic Bold" w:hAnsi="Britannic Bold"/>
          <w:color w:val="000000"/>
          <w:sz w:val="36"/>
          <w:szCs w:val="36"/>
          <w:lang w:val="pt-PT"/>
        </w:rPr>
        <w:t>fundou o Movimento Sionista, que pregava a criação de um Estado judeu na Palestina.</w:t>
      </w:r>
    </w:p>
    <w:p w:rsidR="00F76F91" w:rsidRPr="00F76F91" w:rsidRDefault="00F76F91" w:rsidP="00F76F91">
      <w:pPr>
        <w:ind w:firstLine="708"/>
        <w:rPr>
          <w:rFonts w:ascii="Britannic Bold" w:hAnsi="Britannic Bold"/>
          <w:sz w:val="36"/>
          <w:szCs w:val="36"/>
        </w:rPr>
      </w:pPr>
      <w:r w:rsidRPr="00F76F91">
        <w:rPr>
          <w:rFonts w:ascii="Britannic Bold" w:hAnsi="Britannic Bold"/>
          <w:sz w:val="36"/>
          <w:szCs w:val="36"/>
        </w:rPr>
        <w:t>O Império Otomano, ou Turco, na sua maior extensão, ameaçava engolir a Europa inteira, pelo Leste:</w:t>
      </w:r>
    </w:p>
    <w:p w:rsidR="00CC371E" w:rsidRPr="00CC371E" w:rsidRDefault="00CC371E" w:rsidP="00CC371E">
      <w:pPr>
        <w:rPr>
          <w:lang w:val="en"/>
        </w:rPr>
      </w:pPr>
    </w:p>
    <w:p w:rsidR="00142236" w:rsidRDefault="00142236">
      <w:pPr>
        <w:rPr>
          <w:rFonts w:ascii="Britannic Bold" w:hAnsi="Britannic Bold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3BFD2644" wp14:editId="32F015C7">
            <wp:extent cx="3810000" cy="2695575"/>
            <wp:effectExtent l="0" t="0" r="0" b="9525"/>
            <wp:docPr id="3" name="Imagem 3" descr="http://1.bp.blogspot.com/_bXNObeZvs38/TE25n1bqm5I/AAAAAAAAD6A/8rTGV9JCcyM/s400/otomanoimp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bXNObeZvs38/TE25n1bqm5I/AAAAAAAAD6A/8rTGV9JCcyM/s400/otomanoimper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7A" w:rsidRDefault="00516D7A" w:rsidP="00463463">
      <w:pPr>
        <w:ind w:firstLine="708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Em 1</w:t>
      </w:r>
      <w:r w:rsidR="00F361DA">
        <w:rPr>
          <w:rFonts w:ascii="Britannic Bold" w:hAnsi="Britannic Bold"/>
          <w:sz w:val="40"/>
          <w:szCs w:val="40"/>
        </w:rPr>
        <w:t>913, antes da 1ª Guerra Mundial, estava bastante reduzido:</w:t>
      </w:r>
    </w:p>
    <w:p w:rsidR="00CF29A3" w:rsidRDefault="0054139D">
      <w:pPr>
        <w:rPr>
          <w:rFonts w:ascii="Britannic Bold" w:hAnsi="Britannic Bold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2957F7F6" wp14:editId="7CE0C60B">
            <wp:extent cx="3810000" cy="2905125"/>
            <wp:effectExtent l="0" t="0" r="0" b="9525"/>
            <wp:docPr id="1" name="Imagem 1" descr="http://1.bp.blogspot.com/_bXNObeZvs38/TE25nYXEj1I/AAAAAAAAD54/07zbjCcVaGk/s400/otomanoimper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bXNObeZvs38/TE25nYXEj1I/AAAAAAAAD54/07zbjCcVaGk/s400/otomanoimperi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9D" w:rsidRDefault="0054139D">
      <w:pPr>
        <w:rPr>
          <w:rFonts w:ascii="Bodoni MT Black" w:hAnsi="Bodoni MT Black"/>
          <w:color w:val="333333"/>
          <w:sz w:val="28"/>
          <w:szCs w:val="20"/>
          <w:shd w:val="clear" w:color="auto" w:fill="E0E0E0"/>
        </w:rPr>
      </w:pPr>
      <w:r w:rsidRPr="0054139D">
        <w:rPr>
          <w:rFonts w:ascii="Bodoni MT Black" w:hAnsi="Bodoni MT Black"/>
          <w:color w:val="333333"/>
          <w:sz w:val="28"/>
          <w:szCs w:val="20"/>
          <w:shd w:val="clear" w:color="auto" w:fill="E0E0E0"/>
        </w:rPr>
        <w:t>Em 1913, antes da Primeira Guerra Mundial.</w:t>
      </w:r>
    </w:p>
    <w:p w:rsidR="00F76F91" w:rsidRDefault="00F76F91">
      <w:pPr>
        <w:rPr>
          <w:rFonts w:ascii="Bodoni MT Black" w:hAnsi="Bodoni MT Black"/>
          <w:color w:val="333333"/>
          <w:sz w:val="28"/>
          <w:szCs w:val="20"/>
          <w:shd w:val="clear" w:color="auto" w:fill="E0E0E0"/>
        </w:rPr>
      </w:pPr>
    </w:p>
    <w:p w:rsidR="00B6274F" w:rsidRPr="00A64A08" w:rsidRDefault="00F162A1" w:rsidP="00463463">
      <w:pPr>
        <w:ind w:firstLine="708"/>
        <w:rPr>
          <w:rFonts w:ascii="Bodoni MT Black" w:hAnsi="Bodoni MT Black"/>
          <w:sz w:val="40"/>
          <w:szCs w:val="40"/>
        </w:rPr>
      </w:pPr>
      <w:r w:rsidRPr="00A64A08">
        <w:rPr>
          <w:rFonts w:ascii="Bodoni MT Black" w:hAnsi="Bodoni MT Black"/>
          <w:sz w:val="40"/>
          <w:szCs w:val="40"/>
        </w:rPr>
        <w:t>Visto</w:t>
      </w:r>
      <w:r w:rsidR="000D1971" w:rsidRPr="00A64A08">
        <w:rPr>
          <w:rFonts w:ascii="Bodoni MT Black" w:hAnsi="Bodoni MT Black"/>
          <w:sz w:val="40"/>
          <w:szCs w:val="40"/>
        </w:rPr>
        <w:t xml:space="preserve"> de outro </w:t>
      </w:r>
      <w:r w:rsidR="00F361DA">
        <w:rPr>
          <w:rFonts w:ascii="Bodoni MT Black" w:hAnsi="Bodoni MT Black"/>
          <w:sz w:val="40"/>
          <w:szCs w:val="40"/>
        </w:rPr>
        <w:t>ângulo :</w:t>
      </w:r>
      <w:r w:rsidRPr="00A64A08">
        <w:rPr>
          <w:rFonts w:ascii="Bodoni MT Black" w:hAnsi="Bodoni MT Black"/>
          <w:sz w:val="40"/>
          <w:szCs w:val="40"/>
        </w:rPr>
        <w:t xml:space="preserve"> engloba claramente a Palestina, com Jerusalém no centro:</w:t>
      </w:r>
    </w:p>
    <w:p w:rsidR="000D1971" w:rsidRDefault="000D1971">
      <w:pPr>
        <w:rPr>
          <w:rFonts w:ascii="Bodoni MT Black" w:hAnsi="Bodoni MT Black"/>
          <w:sz w:val="52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 wp14:anchorId="3629428C" wp14:editId="6881DF62">
            <wp:extent cx="4238625" cy="3209925"/>
            <wp:effectExtent l="0" t="0" r="9525" b="9525"/>
            <wp:docPr id="2" name="Imagem 2" descr="http://4.bp.blogspot.com/_lrnheGDims4/TFy9tARF5DI/AAAAAAAAFu8/wSYwF-u22WM/s1600/Imp%C3%A9rio+Oto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lrnheGDims4/TFy9tARF5DI/AAAAAAAAFu8/wSYwF-u22WM/s1600/Imp%C3%A9rio+Otoma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08" w:rsidRDefault="00A64A08">
      <w:pPr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52"/>
          <w:szCs w:val="40"/>
        </w:rPr>
        <w:tab/>
      </w:r>
      <w:r w:rsidR="00F361DA">
        <w:rPr>
          <w:rFonts w:ascii="Bodoni MT Black" w:hAnsi="Bodoni MT Black"/>
          <w:sz w:val="40"/>
          <w:szCs w:val="40"/>
        </w:rPr>
        <w:t>S</w:t>
      </w:r>
      <w:r w:rsidRPr="00386F9E">
        <w:rPr>
          <w:rFonts w:ascii="Bodoni MT Black" w:hAnsi="Bodoni MT Black"/>
          <w:sz w:val="40"/>
          <w:szCs w:val="40"/>
        </w:rPr>
        <w:t xml:space="preserve">abemos que os Sionistas judeus queriam a Palestina. Tentaram compra-la do sultão turco Amid </w:t>
      </w:r>
      <w:r w:rsidR="00386F9E" w:rsidRPr="00386F9E">
        <w:rPr>
          <w:rFonts w:ascii="Bodoni MT Black" w:hAnsi="Bodoni MT Black"/>
          <w:sz w:val="40"/>
          <w:szCs w:val="40"/>
        </w:rPr>
        <w:t>II:</w:t>
      </w:r>
    </w:p>
    <w:p w:rsidR="00233414" w:rsidRPr="007A0A51" w:rsidRDefault="007A0A51" w:rsidP="00233414">
      <w:pPr>
        <w:spacing w:before="75" w:after="0" w:line="360" w:lineRule="auto"/>
        <w:ind w:left="1200" w:right="1200" w:firstLine="1200"/>
        <w:rPr>
          <w:rFonts w:ascii="Britannic Bold" w:eastAsia="Times New Roman" w:hAnsi="Britannic Bold"/>
          <w:sz w:val="36"/>
          <w:szCs w:val="36"/>
          <w:lang w:eastAsia="pt-BR"/>
        </w:rPr>
      </w:pPr>
      <w:r>
        <w:rPr>
          <w:rFonts w:ascii="Britannic Bold" w:eastAsia="Times New Roman" w:hAnsi="Britannic Bold"/>
          <w:sz w:val="36"/>
          <w:szCs w:val="36"/>
          <w:lang w:eastAsia="pt-BR"/>
        </w:rPr>
        <w:t>Ao final do Séc. XIX, Theodor</w:t>
      </w:r>
      <w:r w:rsidR="00233414" w:rsidRPr="007A0A51">
        <w:rPr>
          <w:rFonts w:ascii="Britannic Bold" w:eastAsia="Times New Roman" w:hAnsi="Britannic Bold"/>
          <w:sz w:val="36"/>
          <w:szCs w:val="36"/>
          <w:lang w:eastAsia="pt-BR"/>
        </w:rPr>
        <w:t xml:space="preserve"> Herzl (Benjamin Ze'ev) mostrou a sua desfaçatez e insolência ao propor a compra da Palestina ao Sultão Abdul Hamid II, do qual teve de ouvir a seguinte resposta:</w:t>
      </w:r>
    </w:p>
    <w:p w:rsidR="00233414" w:rsidRPr="007A0A51" w:rsidRDefault="00233414" w:rsidP="00233414">
      <w:pPr>
        <w:spacing w:before="150" w:after="0" w:line="240" w:lineRule="auto"/>
        <w:ind w:left="3900" w:right="1200"/>
        <w:rPr>
          <w:rFonts w:ascii="Britannic Bold" w:eastAsia="Times New Roman" w:hAnsi="Britannic Bold"/>
          <w:sz w:val="36"/>
          <w:szCs w:val="36"/>
          <w:lang w:eastAsia="pt-BR"/>
        </w:rPr>
      </w:pPr>
      <w:r w:rsidRPr="007A0A51">
        <w:rPr>
          <w:rFonts w:ascii="Britannic Bold" w:eastAsia="Times New Roman" w:hAnsi="Britannic Bold"/>
          <w:i/>
          <w:iCs/>
          <w:sz w:val="36"/>
          <w:szCs w:val="36"/>
          <w:lang w:eastAsia="pt-BR"/>
        </w:rPr>
        <w:t xml:space="preserve">Os judeus podem poupar os seus milhões porque quando o meu império for desmembrado, provavelmente receberão a </w:t>
      </w:r>
      <w:r w:rsidRPr="007A0A51">
        <w:rPr>
          <w:rFonts w:ascii="Britannic Bold" w:eastAsia="Times New Roman" w:hAnsi="Britannic Bold"/>
          <w:i/>
          <w:iCs/>
          <w:sz w:val="36"/>
          <w:szCs w:val="36"/>
          <w:lang w:eastAsia="pt-BR"/>
        </w:rPr>
        <w:lastRenderedPageBreak/>
        <w:t>Palestina em troca de nada... mas só o nosso cadáver poderá ser esquartejado ...</w:t>
      </w:r>
    </w:p>
    <w:p w:rsidR="00DF2FB0" w:rsidRDefault="00233414" w:rsidP="00233414">
      <w:pPr>
        <w:spacing w:before="225" w:after="0" w:line="360" w:lineRule="auto"/>
        <w:ind w:left="1200" w:right="1200" w:firstLine="1200"/>
        <w:rPr>
          <w:rFonts w:ascii="Britannic Bold" w:eastAsia="Times New Roman" w:hAnsi="Britannic Bold"/>
          <w:sz w:val="36"/>
          <w:szCs w:val="32"/>
          <w:lang w:eastAsia="pt-BR"/>
        </w:rPr>
      </w:pPr>
      <w:r w:rsidRPr="00463463">
        <w:rPr>
          <w:rFonts w:ascii="Britannic Bold" w:eastAsia="Times New Roman" w:hAnsi="Britannic Bold"/>
          <w:sz w:val="36"/>
          <w:szCs w:val="32"/>
          <w:lang w:eastAsia="pt-BR"/>
        </w:rPr>
        <w:t xml:space="preserve">As </w:t>
      </w:r>
      <w:r w:rsidR="00463463">
        <w:rPr>
          <w:rFonts w:ascii="Britannic Bold" w:eastAsia="Times New Roman" w:hAnsi="Britannic Bold"/>
          <w:sz w:val="36"/>
          <w:szCs w:val="32"/>
          <w:lang w:eastAsia="pt-BR"/>
        </w:rPr>
        <w:t>“</w:t>
      </w:r>
      <w:r w:rsidRPr="00463463">
        <w:rPr>
          <w:rFonts w:ascii="Britannic Bold" w:eastAsia="Times New Roman" w:hAnsi="Britannic Bold"/>
          <w:i/>
          <w:iCs/>
          <w:sz w:val="36"/>
          <w:szCs w:val="32"/>
          <w:lang w:eastAsia="pt-BR"/>
        </w:rPr>
        <w:t>Memórias</w:t>
      </w:r>
      <w:r w:rsidR="00463463">
        <w:rPr>
          <w:rFonts w:ascii="Britannic Bold" w:eastAsia="Times New Roman" w:hAnsi="Britannic Bold"/>
          <w:i/>
          <w:iCs/>
          <w:sz w:val="36"/>
          <w:szCs w:val="32"/>
          <w:lang w:eastAsia="pt-BR"/>
        </w:rPr>
        <w:t>”</w:t>
      </w:r>
      <w:r w:rsidRPr="00463463">
        <w:rPr>
          <w:rFonts w:ascii="Britannic Bold" w:eastAsia="Times New Roman" w:hAnsi="Britannic Bold"/>
          <w:sz w:val="36"/>
          <w:szCs w:val="32"/>
          <w:lang w:eastAsia="pt-BR"/>
        </w:rPr>
        <w:t xml:space="preserve"> do último sultão otomano, anotadas por sua filha, a princesa Aïché Osmanoglou, contam as sinistras atividades dessa espécie de conspiradores que até hoje insistem, cinicamente, que não houve — e que não há — nenhuma </w:t>
      </w:r>
      <w:hyperlink r:id="rId9" w:tgtFrame="_blank" w:history="1">
        <w:r w:rsidRPr="00463463">
          <w:rPr>
            <w:rStyle w:val="Hyperlink"/>
            <w:rFonts w:ascii="Britannic Bold" w:eastAsia="Times New Roman" w:hAnsi="Britannic Bold" w:cs="Arial"/>
            <w:color w:val="auto"/>
            <w:sz w:val="36"/>
            <w:szCs w:val="32"/>
            <w:u w:val="none"/>
            <w:lang w:eastAsia="pt-BR"/>
          </w:rPr>
          <w:t>conspiração judeo-sionista</w:t>
        </w:r>
      </w:hyperlink>
      <w:r w:rsidRPr="00463463">
        <w:rPr>
          <w:rFonts w:ascii="Britannic Bold" w:eastAsia="Times New Roman" w:hAnsi="Britannic Bold"/>
          <w:sz w:val="36"/>
          <w:szCs w:val="32"/>
          <w:lang w:eastAsia="pt-BR"/>
        </w:rPr>
        <w:t xml:space="preserve">. </w:t>
      </w:r>
    </w:p>
    <w:p w:rsidR="00233414" w:rsidRPr="00463463" w:rsidRDefault="00233414" w:rsidP="00233414">
      <w:pPr>
        <w:spacing w:before="225" w:after="0" w:line="360" w:lineRule="auto"/>
        <w:ind w:left="1200" w:right="1200" w:firstLine="1200"/>
        <w:rPr>
          <w:rFonts w:ascii="Britannic Bold" w:eastAsia="Times New Roman" w:hAnsi="Britannic Bold"/>
          <w:sz w:val="36"/>
          <w:szCs w:val="32"/>
          <w:lang w:eastAsia="pt-BR"/>
        </w:rPr>
      </w:pPr>
      <w:r w:rsidRPr="00463463">
        <w:rPr>
          <w:rFonts w:ascii="Britannic Bold" w:eastAsia="Times New Roman" w:hAnsi="Britannic Bold"/>
          <w:sz w:val="36"/>
          <w:szCs w:val="32"/>
          <w:lang w:eastAsia="pt-BR"/>
        </w:rPr>
        <w:t xml:space="preserve">Entre os traidores que </w:t>
      </w:r>
      <w:r w:rsidR="00516C2F" w:rsidRPr="00463463">
        <w:rPr>
          <w:rFonts w:ascii="Britannic Bold" w:eastAsia="Times New Roman" w:hAnsi="Britannic Bold"/>
          <w:sz w:val="36"/>
          <w:szCs w:val="32"/>
          <w:lang w:eastAsia="pt-BR"/>
        </w:rPr>
        <w:t>o</w:t>
      </w:r>
      <w:r w:rsidR="00DF2FB0">
        <w:rPr>
          <w:rFonts w:ascii="Britannic Bold" w:eastAsia="Times New Roman" w:hAnsi="Britannic Bold"/>
          <w:sz w:val="36"/>
          <w:szCs w:val="32"/>
          <w:lang w:eastAsia="pt-BR"/>
        </w:rPr>
        <w:t xml:space="preserve"> rodeavam, Hamid II</w:t>
      </w:r>
      <w:r w:rsidRPr="00463463">
        <w:rPr>
          <w:rFonts w:ascii="Britannic Bold" w:eastAsia="Times New Roman" w:hAnsi="Britannic Bold"/>
          <w:sz w:val="36"/>
          <w:szCs w:val="32"/>
          <w:lang w:eastAsia="pt-BR"/>
        </w:rPr>
        <w:t xml:space="preserve"> denunciou </w:t>
      </w:r>
      <w:hyperlink r:id="rId10" w:tgtFrame="_blank" w:history="1">
        <w:r w:rsidRPr="00463463">
          <w:rPr>
            <w:rStyle w:val="Hyperlink"/>
            <w:rFonts w:ascii="Britannic Bold" w:eastAsia="Times New Roman" w:hAnsi="Britannic Bold" w:cs="Arial"/>
            <w:color w:val="auto"/>
            <w:sz w:val="36"/>
            <w:szCs w:val="32"/>
            <w:u w:val="none"/>
            <w:lang w:eastAsia="pt-BR"/>
          </w:rPr>
          <w:t>Calouste Gulbenkian</w:t>
        </w:r>
      </w:hyperlink>
      <w:r w:rsidRPr="00463463">
        <w:rPr>
          <w:rFonts w:ascii="Britannic Bold" w:eastAsia="Times New Roman" w:hAnsi="Britannic Bold"/>
          <w:sz w:val="36"/>
          <w:szCs w:val="32"/>
          <w:lang w:eastAsia="pt-BR"/>
        </w:rPr>
        <w:t xml:space="preserve">, com quem teve contato através do seu dissimulado ministro das finanças, </w:t>
      </w:r>
      <w:r w:rsidRPr="002F3768">
        <w:rPr>
          <w:rFonts w:ascii="Britannic Bold" w:eastAsia="Times New Roman" w:hAnsi="Britannic Bold"/>
          <w:color w:val="FF0000"/>
          <w:sz w:val="36"/>
          <w:szCs w:val="32"/>
          <w:lang w:eastAsia="pt-BR"/>
        </w:rPr>
        <w:t xml:space="preserve">Cavit Bey </w:t>
      </w:r>
      <w:r w:rsidRPr="00463463">
        <w:rPr>
          <w:rFonts w:ascii="Britannic Bold" w:eastAsia="Times New Roman" w:hAnsi="Britannic Bold"/>
          <w:sz w:val="36"/>
          <w:szCs w:val="32"/>
          <w:lang w:eastAsia="pt-BR"/>
        </w:rPr>
        <w:t>(David-bey) por ter contribuído para a sua deposição em 1909:</w:t>
      </w:r>
    </w:p>
    <w:p w:rsidR="00233414" w:rsidRPr="00516C2F" w:rsidRDefault="00233414" w:rsidP="00233414">
      <w:pPr>
        <w:spacing w:before="150" w:after="0" w:line="240" w:lineRule="auto"/>
        <w:ind w:left="3900" w:right="1200"/>
        <w:rPr>
          <w:rFonts w:ascii="Britannic Bold" w:eastAsia="Times New Roman" w:hAnsi="Britannic Bold"/>
          <w:sz w:val="32"/>
          <w:szCs w:val="32"/>
          <w:lang w:eastAsia="pt-BR"/>
        </w:rPr>
      </w:pPr>
      <w:r w:rsidRPr="00516C2F">
        <w:rPr>
          <w:rFonts w:ascii="Britannic Bold" w:eastAsia="Times New Roman" w:hAnsi="Britannic Bold"/>
          <w:i/>
          <w:iCs/>
          <w:sz w:val="32"/>
          <w:szCs w:val="32"/>
          <w:lang w:eastAsia="pt-BR"/>
        </w:rPr>
        <w:t xml:space="preserve">Outras potências menos evidentes tinham engrossado as fileiras dos meus adversários. Herzl? Depois de ter </w:t>
      </w:r>
      <w:r w:rsidRPr="00516C2F">
        <w:rPr>
          <w:rFonts w:ascii="Britannic Bold" w:eastAsia="Times New Roman" w:hAnsi="Britannic Bold"/>
          <w:i/>
          <w:iCs/>
          <w:sz w:val="32"/>
          <w:szCs w:val="32"/>
          <w:lang w:eastAsia="pt-BR"/>
        </w:rPr>
        <w:lastRenderedPageBreak/>
        <w:t xml:space="preserve">compreendido que jamais obteria de mim a Palestina, tinha-se juntado às forças na sombra para me abaterem. </w:t>
      </w:r>
      <w:r w:rsidRPr="002F3768">
        <w:rPr>
          <w:rFonts w:ascii="Britannic Bold" w:eastAsia="Times New Roman" w:hAnsi="Britannic Bold"/>
          <w:i/>
          <w:iCs/>
          <w:color w:val="FF0000"/>
          <w:sz w:val="32"/>
          <w:szCs w:val="32"/>
          <w:lang w:eastAsia="pt-BR"/>
        </w:rPr>
        <w:t>Um dos quatro deputados que vieram anunciar a minha deposição foi Carasso, um judeu muito próximo</w:t>
      </w:r>
      <w:r w:rsidR="003C1AD8" w:rsidRPr="002F3768">
        <w:rPr>
          <w:rFonts w:ascii="Britannic Bold" w:eastAsia="Times New Roman" w:hAnsi="Britannic Bold"/>
          <w:i/>
          <w:iCs/>
          <w:color w:val="FF0000"/>
          <w:sz w:val="32"/>
          <w:szCs w:val="32"/>
          <w:lang w:eastAsia="pt-BR"/>
        </w:rPr>
        <w:t xml:space="preserve"> de Herzl. Aliás, Carasso não </w:t>
      </w:r>
      <w:r w:rsidRPr="002F3768">
        <w:rPr>
          <w:rFonts w:ascii="Britannic Bold" w:eastAsia="Times New Roman" w:hAnsi="Britannic Bold"/>
          <w:i/>
          <w:iCs/>
          <w:color w:val="FF0000"/>
          <w:sz w:val="32"/>
          <w:szCs w:val="32"/>
          <w:lang w:eastAsia="pt-BR"/>
        </w:rPr>
        <w:t xml:space="preserve"> ficou por aí, visto que também é o elo de ligação entre a União e Progresso e a franco-maçonaria, à qual pertence ... como você mesmo, meu caro Bey! </w:t>
      </w:r>
      <w:r w:rsidRPr="00516C2F">
        <w:rPr>
          <w:rFonts w:ascii="Britannic Bold" w:eastAsia="Times New Roman" w:hAnsi="Britannic Bold"/>
          <w:i/>
          <w:iCs/>
          <w:sz w:val="32"/>
          <w:szCs w:val="32"/>
          <w:lang w:eastAsia="pt-BR"/>
        </w:rPr>
        <w:t>...</w:t>
      </w:r>
    </w:p>
    <w:p w:rsidR="00233414" w:rsidRPr="003C1AD8" w:rsidRDefault="002D7043" w:rsidP="00233414">
      <w:pPr>
        <w:spacing w:before="75" w:after="0" w:line="360" w:lineRule="auto"/>
        <w:ind w:right="1200"/>
        <w:jc w:val="right"/>
        <w:rPr>
          <w:rFonts w:ascii="Bodoni MT Black" w:eastAsia="Times New Roman" w:hAnsi="Bodoni MT Black"/>
          <w:color w:val="606060"/>
          <w:sz w:val="32"/>
          <w:szCs w:val="32"/>
          <w:lang w:val="en-US" w:eastAsia="pt-BR"/>
        </w:rPr>
      </w:pPr>
      <w:r>
        <w:rPr>
          <w:rFonts w:ascii="Bodoni MT Black" w:eastAsia="Times New Roman" w:hAnsi="Bodoni MT Black"/>
          <w:color w:val="606060"/>
          <w:sz w:val="32"/>
          <w:szCs w:val="32"/>
          <w:lang w:val="en-US" w:eastAsia="pt-BR"/>
        </w:rPr>
        <w:t>(</w:t>
      </w:r>
      <w:r w:rsidR="00233414" w:rsidRPr="003C1AD8">
        <w:rPr>
          <w:rFonts w:ascii="Bodoni MT Black" w:eastAsia="Times New Roman" w:hAnsi="Bodoni MT Black"/>
          <w:color w:val="606060"/>
          <w:sz w:val="32"/>
          <w:szCs w:val="32"/>
          <w:lang w:val="en-US" w:eastAsia="pt-BR"/>
        </w:rPr>
        <w:t xml:space="preserve">In </w:t>
      </w:r>
      <w:hyperlink r:id="rId11" w:tgtFrame="_blank" w:history="1">
        <w:r w:rsidR="00233414" w:rsidRPr="003C1AD8">
          <w:rPr>
            <w:rStyle w:val="Hyperlink"/>
            <w:rFonts w:ascii="Bodoni MT Black" w:eastAsia="Times New Roman" w:hAnsi="Bodoni MT Black" w:cs="Arial"/>
            <w:i/>
            <w:iCs/>
            <w:color w:val="008484"/>
            <w:sz w:val="32"/>
            <w:szCs w:val="32"/>
            <w:u w:val="none"/>
            <w:lang w:val="en-US" w:eastAsia="pt-BR"/>
          </w:rPr>
          <w:t>Avec mon père le sultan Abdulhamid</w:t>
        </w:r>
      </w:hyperlink>
      <w:r>
        <w:rPr>
          <w:rFonts w:ascii="Bodoni MT Black" w:eastAsia="Times New Roman" w:hAnsi="Bodoni MT Black"/>
          <w:i/>
          <w:iCs/>
          <w:color w:val="606060"/>
          <w:sz w:val="32"/>
          <w:szCs w:val="32"/>
          <w:lang w:eastAsia="pt-BR"/>
        </w:rPr>
        <w:t>)</w:t>
      </w:r>
    </w:p>
    <w:p w:rsidR="00233414" w:rsidRPr="005022B5" w:rsidRDefault="00233414" w:rsidP="00233414">
      <w:pPr>
        <w:spacing w:before="150" w:after="0" w:line="360" w:lineRule="auto"/>
        <w:ind w:left="1200" w:right="1200" w:firstLine="1200"/>
        <w:rPr>
          <w:rFonts w:ascii="Bodoni MT Black" w:eastAsia="Times New Roman" w:hAnsi="Bodoni MT Black"/>
          <w:sz w:val="32"/>
          <w:szCs w:val="32"/>
          <w:lang w:eastAsia="pt-BR"/>
        </w:rPr>
      </w:pPr>
      <w:r w:rsidRPr="005022B5">
        <w:rPr>
          <w:rFonts w:ascii="Bodoni MT Black" w:eastAsia="Times New Roman" w:hAnsi="Bodoni MT Black"/>
          <w:sz w:val="32"/>
          <w:szCs w:val="32"/>
          <w:lang w:eastAsia="pt-BR"/>
        </w:rPr>
        <w:t>Não é de se estranhar, portanto, que certos políticos e acadêmicos e uns historiadores judeus tivessem falsificado a História e difamado o Sultão Hamid II, a quem chamavam rancorosamente de "Abdul, o Maldito", cujas virtudes como homem e como estadista estão sendo resgatadas por pesquisadores e historiadores sérios.</w:t>
      </w:r>
    </w:p>
    <w:p w:rsidR="002D7043" w:rsidRDefault="00233414" w:rsidP="00233414">
      <w:pPr>
        <w:spacing w:before="225" w:after="0" w:line="360" w:lineRule="auto"/>
        <w:ind w:left="1200" w:right="1200" w:firstLine="1200"/>
        <w:rPr>
          <w:rFonts w:ascii="Bodoni MT Black" w:eastAsia="Times New Roman" w:hAnsi="Bodoni MT Black"/>
          <w:sz w:val="32"/>
          <w:szCs w:val="32"/>
          <w:lang w:eastAsia="pt-BR"/>
        </w:rPr>
      </w:pPr>
      <w:r w:rsidRPr="00092171">
        <w:rPr>
          <w:rFonts w:ascii="Bodoni MT Black" w:eastAsia="Times New Roman" w:hAnsi="Bodoni MT Black"/>
          <w:sz w:val="32"/>
          <w:szCs w:val="32"/>
          <w:lang w:eastAsia="pt-BR"/>
        </w:rPr>
        <w:lastRenderedPageBreak/>
        <w:t xml:space="preserve">Durante a dissolução do Império Otomano, as várias organizações judias procuraram outros meios e outros associados que, ao contrário de Hamid II, fossem complacentes e venais. </w:t>
      </w:r>
    </w:p>
    <w:p w:rsidR="00233414" w:rsidRPr="00092171" w:rsidRDefault="00233414" w:rsidP="00233414">
      <w:pPr>
        <w:spacing w:before="225" w:after="0" w:line="360" w:lineRule="auto"/>
        <w:ind w:left="1200" w:right="1200" w:firstLine="1200"/>
        <w:rPr>
          <w:rFonts w:ascii="Bodoni MT Black" w:eastAsia="Times New Roman" w:hAnsi="Bodoni MT Black"/>
          <w:sz w:val="32"/>
          <w:szCs w:val="32"/>
          <w:lang w:eastAsia="pt-BR"/>
        </w:rPr>
      </w:pPr>
      <w:r w:rsidRPr="00092171">
        <w:rPr>
          <w:rFonts w:ascii="Bodoni MT Black" w:eastAsia="Times New Roman" w:hAnsi="Bodoni MT Black"/>
          <w:sz w:val="32"/>
          <w:szCs w:val="32"/>
          <w:lang w:eastAsia="pt-BR"/>
        </w:rPr>
        <w:t xml:space="preserve">Adolf Hitler, ainda com dezenove anos de idade, nem de longe podia imaginar os conluios e "acertos" que se formavam e instalavam por toda a Europa e nas Américas... </w:t>
      </w:r>
      <w:r w:rsidRPr="00092171">
        <w:rPr>
          <w:rFonts w:ascii="Bodoni MT Black" w:eastAsia="Times New Roman" w:hAnsi="Bodoni MT Black"/>
          <w:color w:val="FF0000"/>
          <w:sz w:val="32"/>
          <w:szCs w:val="32"/>
          <w:lang w:eastAsia="pt-BR"/>
        </w:rPr>
        <w:t xml:space="preserve">Finalmente, e não por acaso em plena Guerra Mundial, </w:t>
      </w:r>
      <w:r w:rsidRPr="00A223F8">
        <w:rPr>
          <w:rFonts w:ascii="Bodoni MT Black" w:eastAsia="Times New Roman" w:hAnsi="Bodoni MT Black"/>
          <w:sz w:val="32"/>
          <w:szCs w:val="32"/>
          <w:lang w:eastAsia="pt-BR"/>
        </w:rPr>
        <w:t>em novembro de 1917,</w:t>
      </w:r>
      <w:r w:rsidRPr="00092171">
        <w:rPr>
          <w:rFonts w:ascii="Bodoni MT Black" w:eastAsia="Times New Roman" w:hAnsi="Bodoni MT Black"/>
          <w:color w:val="FF0000"/>
          <w:sz w:val="32"/>
          <w:szCs w:val="32"/>
          <w:lang w:eastAsia="pt-BR"/>
        </w:rPr>
        <w:t xml:space="preserve"> o pau-mandado Balfour assinou esse, dos muitos "papéis", "contratos" e </w:t>
      </w:r>
      <w:hyperlink r:id="rId12" w:tgtFrame="_blank" w:history="1">
        <w:r w:rsidRPr="00092171">
          <w:rPr>
            <w:rStyle w:val="Hyperlink"/>
            <w:rFonts w:ascii="Bodoni MT Black" w:eastAsia="Times New Roman" w:hAnsi="Bodoni MT Black" w:cs="Arial"/>
            <w:color w:val="FF0000"/>
            <w:sz w:val="32"/>
            <w:szCs w:val="32"/>
            <w:u w:val="none"/>
            <w:lang w:eastAsia="pt-BR"/>
          </w:rPr>
          <w:t>"acordos"</w:t>
        </w:r>
      </w:hyperlink>
      <w:r w:rsidRPr="00092171">
        <w:rPr>
          <w:rFonts w:ascii="Bodoni MT Black" w:eastAsia="Times New Roman" w:hAnsi="Bodoni MT Black"/>
          <w:color w:val="FF0000"/>
          <w:sz w:val="32"/>
          <w:szCs w:val="32"/>
          <w:lang w:eastAsia="pt-BR"/>
        </w:rPr>
        <w:t xml:space="preserve"> que iriam tumultuar ir</w:t>
      </w:r>
      <w:r w:rsidR="00BB2993">
        <w:rPr>
          <w:rFonts w:ascii="Bodoni MT Black" w:eastAsia="Times New Roman" w:hAnsi="Bodoni MT Black"/>
          <w:color w:val="FF0000"/>
          <w:sz w:val="32"/>
          <w:szCs w:val="32"/>
          <w:lang w:eastAsia="pt-BR"/>
        </w:rPr>
        <w:t xml:space="preserve">remediavelmente o Oriente Médio </w:t>
      </w:r>
      <w:r w:rsidR="00BB2993" w:rsidRPr="003174DD">
        <w:rPr>
          <w:rFonts w:ascii="Bodoni MT Black" w:eastAsia="Times New Roman" w:hAnsi="Bodoni MT Black"/>
          <w:color w:val="7030A0"/>
          <w:sz w:val="32"/>
          <w:szCs w:val="32"/>
          <w:lang w:eastAsia="pt-BR"/>
        </w:rPr>
        <w:t>(NO MESMO ANO OS SIONISTAS COMANDADOS POR LÊNIN TOMARIAM A RÚSSIA E ASSASSINARIAM O CZAR).</w:t>
      </w:r>
      <w:r w:rsidR="00092171" w:rsidRPr="003174DD">
        <w:rPr>
          <w:rFonts w:ascii="Bodoni MT Black" w:eastAsia="Times New Roman" w:hAnsi="Bodoni MT Black"/>
          <w:color w:val="7030A0"/>
          <w:sz w:val="32"/>
          <w:szCs w:val="32"/>
          <w:lang w:eastAsia="pt-BR"/>
        </w:rPr>
        <w:t xml:space="preserve"> </w:t>
      </w:r>
    </w:p>
    <w:p w:rsidR="00233414" w:rsidRPr="002C2503" w:rsidRDefault="00A223F8" w:rsidP="00233414">
      <w:pPr>
        <w:spacing w:before="225" w:after="0" w:line="360" w:lineRule="auto"/>
        <w:ind w:left="1200" w:right="1200" w:firstLine="1200"/>
        <w:rPr>
          <w:rFonts w:ascii="Bodoni MT Black" w:eastAsia="Times New Roman" w:hAnsi="Bodoni MT Black"/>
          <w:color w:val="FF0000"/>
          <w:sz w:val="32"/>
          <w:szCs w:val="32"/>
          <w:lang w:eastAsia="pt-BR"/>
        </w:rPr>
      </w:pPr>
      <w:r w:rsidRPr="00A223F8">
        <w:rPr>
          <w:rFonts w:ascii="Bodoni MT Black" w:eastAsia="Times New Roman" w:hAnsi="Bodoni MT Black"/>
          <w:sz w:val="32"/>
          <w:szCs w:val="32"/>
          <w:lang w:eastAsia="pt-BR"/>
        </w:rPr>
        <w:t>Um</w:t>
      </w:r>
      <w:r w:rsidR="00233414" w:rsidRPr="00A223F8">
        <w:rPr>
          <w:rFonts w:ascii="Bodoni MT Black" w:eastAsia="Times New Roman" w:hAnsi="Bodoni MT Black"/>
          <w:sz w:val="32"/>
          <w:szCs w:val="32"/>
          <w:lang w:eastAsia="pt-BR"/>
        </w:rPr>
        <w:t xml:space="preserve"> esquisito bilhete, datilografado em papel comum, nem ao menos leva o timbre ou o selo </w:t>
      </w:r>
      <w:r w:rsidR="00233414" w:rsidRPr="00A223F8">
        <w:rPr>
          <w:rFonts w:ascii="Bodoni MT Black" w:eastAsia="Times New Roman" w:hAnsi="Bodoni MT Black"/>
          <w:sz w:val="32"/>
          <w:szCs w:val="32"/>
          <w:lang w:eastAsia="pt-BR"/>
        </w:rPr>
        <w:lastRenderedPageBreak/>
        <w:t>oficial do "</w:t>
      </w:r>
      <w:r w:rsidR="00233414" w:rsidRPr="00A223F8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>Secretário de Assuntos Estrangeiros do Governo de Sua Majestade</w:t>
      </w:r>
      <w:r w:rsidR="00233414" w:rsidRPr="00A223F8">
        <w:rPr>
          <w:rFonts w:ascii="Bodoni MT Black" w:eastAsia="Times New Roman" w:hAnsi="Bodoni MT Black"/>
          <w:sz w:val="32"/>
          <w:szCs w:val="32"/>
          <w:lang w:eastAsia="pt-BR"/>
        </w:rPr>
        <w:t xml:space="preserve">"; o que demonstra, </w:t>
      </w:r>
      <w:r w:rsidR="00233414" w:rsidRPr="00092171">
        <w:rPr>
          <w:rFonts w:ascii="Bodoni MT Black" w:eastAsia="Times New Roman" w:hAnsi="Bodoni MT Black"/>
          <w:sz w:val="32"/>
          <w:szCs w:val="32"/>
          <w:lang w:eastAsia="pt-BR"/>
        </w:rPr>
        <w:t xml:space="preserve">claramente, o incômodo e o mal-estar das autoridades britânicas ao se envolverem em negócios tão escusos. </w:t>
      </w:r>
      <w:r w:rsidR="00233414" w:rsidRPr="002821AE">
        <w:rPr>
          <w:rFonts w:ascii="Bodoni MT Black" w:eastAsia="Times New Roman" w:hAnsi="Bodoni MT Black"/>
          <w:color w:val="FF0000"/>
          <w:sz w:val="32"/>
          <w:szCs w:val="32"/>
          <w:lang w:eastAsia="pt-BR"/>
        </w:rPr>
        <w:t>Repare-se q</w:t>
      </w:r>
      <w:r w:rsidR="002821AE" w:rsidRPr="002821AE">
        <w:rPr>
          <w:rFonts w:ascii="Bodoni MT Black" w:eastAsia="Times New Roman" w:hAnsi="Bodoni MT Black"/>
          <w:color w:val="FF0000"/>
          <w:sz w:val="32"/>
          <w:szCs w:val="32"/>
          <w:lang w:eastAsia="pt-BR"/>
        </w:rPr>
        <w:t>ue a mensagem não é dirigida ao bando</w:t>
      </w:r>
      <w:r w:rsidR="00233414" w:rsidRPr="002821AE">
        <w:rPr>
          <w:rFonts w:ascii="Bodoni MT Black" w:eastAsia="Times New Roman" w:hAnsi="Bodoni MT Black"/>
          <w:color w:val="FF0000"/>
          <w:sz w:val="32"/>
          <w:szCs w:val="32"/>
          <w:lang w:eastAsia="pt-BR"/>
        </w:rPr>
        <w:t xml:space="preserve"> de terroristas da "</w:t>
      </w:r>
      <w:r w:rsidR="00233414" w:rsidRPr="002821AE">
        <w:rPr>
          <w:rFonts w:ascii="Bodoni MT Black" w:eastAsia="Times New Roman" w:hAnsi="Bodoni MT Black"/>
          <w:i/>
          <w:iCs/>
          <w:color w:val="FF0000"/>
          <w:sz w:val="32"/>
          <w:szCs w:val="32"/>
          <w:lang w:eastAsia="pt-BR"/>
        </w:rPr>
        <w:t>Federação Sionista</w:t>
      </w:r>
      <w:r w:rsidR="00233414" w:rsidRPr="002821AE">
        <w:rPr>
          <w:rFonts w:ascii="Bodoni MT Black" w:eastAsia="Times New Roman" w:hAnsi="Bodoni MT Black"/>
          <w:color w:val="FF0000"/>
          <w:sz w:val="32"/>
          <w:szCs w:val="32"/>
          <w:lang w:eastAsia="pt-BR"/>
        </w:rPr>
        <w:t>" mas, significativamente, a um banqueiro internacional.</w:t>
      </w:r>
      <w:r>
        <w:rPr>
          <w:rFonts w:ascii="Bodoni MT Black" w:eastAsia="Times New Roman" w:hAnsi="Bodoni MT Black"/>
          <w:color w:val="FF0000"/>
          <w:sz w:val="32"/>
          <w:szCs w:val="32"/>
          <w:lang w:eastAsia="pt-BR"/>
        </w:rPr>
        <w:t>..</w:t>
      </w:r>
      <w:r w:rsidR="00233414" w:rsidRPr="00092171">
        <w:rPr>
          <w:rFonts w:ascii="Bodoni MT Black" w:eastAsia="Times New Roman" w:hAnsi="Bodoni MT Black"/>
          <w:sz w:val="32"/>
          <w:szCs w:val="32"/>
          <w:lang w:eastAsia="pt-BR"/>
        </w:rPr>
        <w:t xml:space="preserve"> Evidentemente circulou nessa obscura negociata entre o "</w:t>
      </w:r>
      <w:r w:rsidR="00233414" w:rsidRPr="00092171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>governo de Sua Majestade</w:t>
      </w:r>
      <w:r w:rsidR="00233414" w:rsidRPr="00092171">
        <w:rPr>
          <w:rFonts w:ascii="Bodoni MT Black" w:eastAsia="Times New Roman" w:hAnsi="Bodoni MT Black"/>
          <w:sz w:val="32"/>
          <w:szCs w:val="32"/>
          <w:lang w:eastAsia="pt-BR"/>
        </w:rPr>
        <w:t xml:space="preserve">" e o </w:t>
      </w:r>
      <w:hyperlink r:id="rId13" w:tgtFrame="_blank" w:history="1">
        <w:r w:rsidR="00233414" w:rsidRPr="00092171">
          <w:rPr>
            <w:rStyle w:val="Hyperlink"/>
            <w:rFonts w:ascii="Bodoni MT Black" w:eastAsia="Times New Roman" w:hAnsi="Bodoni MT Black" w:cs="Arial"/>
            <w:color w:val="auto"/>
            <w:sz w:val="32"/>
            <w:szCs w:val="32"/>
            <w:u w:val="none"/>
            <w:lang w:eastAsia="pt-BR"/>
          </w:rPr>
          <w:t>banqueiro Rothschild</w:t>
        </w:r>
      </w:hyperlink>
      <w:r w:rsidR="00233414" w:rsidRPr="00092171">
        <w:rPr>
          <w:rFonts w:ascii="Bodoni MT Black" w:eastAsia="Times New Roman" w:hAnsi="Bodoni MT Black"/>
          <w:sz w:val="32"/>
          <w:szCs w:val="32"/>
          <w:lang w:eastAsia="pt-BR"/>
        </w:rPr>
        <w:t xml:space="preserve">, cujos descendentes continuam a </w:t>
      </w:r>
      <w:hyperlink r:id="rId14" w:anchor="cavilar" w:tgtFrame="_blank" w:history="1">
        <w:r w:rsidR="00233414" w:rsidRPr="00092171">
          <w:rPr>
            <w:rStyle w:val="Hyperlink"/>
            <w:rFonts w:ascii="Bodoni MT Black" w:eastAsia="Times New Roman" w:hAnsi="Bodoni MT Black" w:cs="Arial"/>
            <w:color w:val="auto"/>
            <w:sz w:val="32"/>
            <w:szCs w:val="32"/>
            <w:u w:val="none"/>
            <w:lang w:eastAsia="pt-BR"/>
          </w:rPr>
          <w:t>cavilosa tradição</w:t>
        </w:r>
      </w:hyperlink>
      <w:r w:rsidR="00233414" w:rsidRPr="00092171">
        <w:rPr>
          <w:rFonts w:ascii="Bodoni MT Black" w:eastAsia="Times New Roman" w:hAnsi="Bodoni MT Black"/>
          <w:sz w:val="32"/>
          <w:szCs w:val="32"/>
          <w:lang w:eastAsia="pt-BR"/>
        </w:rPr>
        <w:t>, muito mais aquele ouro judeu recusado por Hamid II, do que a prosaica "</w:t>
      </w:r>
      <w:r w:rsidR="00233414" w:rsidRPr="00092171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 xml:space="preserve">simpatia britânica </w:t>
      </w:r>
      <w:r w:rsidR="00647691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 xml:space="preserve">para </w:t>
      </w:r>
      <w:r w:rsidR="00233414" w:rsidRPr="00092171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>com as aspirações judeo-sionistas</w:t>
      </w:r>
      <w:r w:rsidR="00233414" w:rsidRPr="00092171">
        <w:rPr>
          <w:rFonts w:ascii="Bodoni MT Black" w:eastAsia="Times New Roman" w:hAnsi="Bodoni MT Black"/>
          <w:sz w:val="32"/>
          <w:szCs w:val="32"/>
          <w:lang w:eastAsia="pt-BR"/>
        </w:rPr>
        <w:t xml:space="preserve">". </w:t>
      </w:r>
      <w:r w:rsidR="00233414" w:rsidRPr="002C2503">
        <w:rPr>
          <w:rFonts w:ascii="Bodoni MT Black" w:eastAsia="Times New Roman" w:hAnsi="Bodoni MT Black"/>
          <w:color w:val="FF0000"/>
          <w:sz w:val="32"/>
          <w:szCs w:val="32"/>
          <w:lang w:eastAsia="pt-BR"/>
        </w:rPr>
        <w:t xml:space="preserve">Trinta anos depois, esses sinistros personagens lograram, no grito, o </w:t>
      </w:r>
      <w:hyperlink r:id="rId15" w:tgtFrame="_blank" w:history="1">
        <w:r w:rsidR="00233414" w:rsidRPr="002C2503">
          <w:rPr>
            <w:rStyle w:val="Hyperlink"/>
            <w:rFonts w:ascii="Bodoni MT Black" w:eastAsia="Times New Roman" w:hAnsi="Bodoni MT Black" w:cs="Arial"/>
            <w:color w:val="FF0000"/>
            <w:sz w:val="32"/>
            <w:szCs w:val="32"/>
            <w:u w:val="none"/>
            <w:lang w:eastAsia="pt-BR"/>
          </w:rPr>
          <w:t>"registro em cartório"</w:t>
        </w:r>
      </w:hyperlink>
      <w:r w:rsidR="00233414" w:rsidRPr="002C2503">
        <w:rPr>
          <w:rFonts w:ascii="Bodoni MT Black" w:eastAsia="Times New Roman" w:hAnsi="Bodoni MT Black"/>
          <w:color w:val="FF0000"/>
          <w:sz w:val="32"/>
          <w:szCs w:val="32"/>
          <w:lang w:eastAsia="pt-BR"/>
        </w:rPr>
        <w:t xml:space="preserve"> desse conluio vergonhoso.</w:t>
      </w:r>
    </w:p>
    <w:p w:rsidR="00233414" w:rsidRDefault="00233414" w:rsidP="00233414">
      <w:pPr>
        <w:spacing w:before="75" w:after="0" w:line="360" w:lineRule="auto"/>
        <w:ind w:left="1200" w:right="1200" w:firstLine="1200"/>
        <w:rPr>
          <w:rFonts w:ascii="Times New Roman" w:eastAsia="Times New Roman" w:hAnsi="Times New Roman"/>
          <w:color w:val="606060"/>
          <w:sz w:val="24"/>
          <w:szCs w:val="24"/>
          <w:lang w:eastAsia="pt-BR"/>
        </w:rPr>
      </w:pPr>
      <w:r w:rsidRPr="00092171">
        <w:rPr>
          <w:rFonts w:ascii="Bodoni MT Black" w:eastAsia="Times New Roman" w:hAnsi="Bodoni MT Black"/>
          <w:sz w:val="32"/>
          <w:szCs w:val="32"/>
          <w:lang w:eastAsia="pt-BR"/>
        </w:rPr>
        <w:lastRenderedPageBreak/>
        <w:t xml:space="preserve">Eis, em </w:t>
      </w:r>
      <w:r w:rsidRPr="00092171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>fac-símile</w:t>
      </w:r>
      <w:r w:rsidRPr="00092171">
        <w:rPr>
          <w:rFonts w:ascii="Bodoni MT Black" w:eastAsia="Times New Roman" w:hAnsi="Bodoni MT Black"/>
          <w:sz w:val="32"/>
          <w:szCs w:val="32"/>
          <w:lang w:eastAsia="pt-BR"/>
        </w:rPr>
        <w:t xml:space="preserve">, o bilhete datilografado ao qual os judeus logo se apressaram a chamar pomposamente, </w:t>
      </w:r>
      <w:r w:rsidRPr="002C2503">
        <w:rPr>
          <w:rFonts w:ascii="Britannic Bold" w:eastAsia="Times New Roman" w:hAnsi="Britannic Bold"/>
          <w:color w:val="FF0000"/>
          <w:sz w:val="36"/>
          <w:szCs w:val="36"/>
          <w:lang w:eastAsia="pt-BR"/>
        </w:rPr>
        <w:t>"</w:t>
      </w:r>
      <w:r w:rsidRPr="002C2503">
        <w:rPr>
          <w:rFonts w:ascii="Britannic Bold" w:eastAsia="Times New Roman" w:hAnsi="Britannic Bold"/>
          <w:i/>
          <w:iCs/>
          <w:color w:val="FF0000"/>
          <w:sz w:val="36"/>
          <w:szCs w:val="36"/>
          <w:lang w:eastAsia="pt-BR"/>
        </w:rPr>
        <w:t>Declaração Balfour</w:t>
      </w:r>
      <w:r w:rsidRPr="002C2503">
        <w:rPr>
          <w:rFonts w:ascii="Britannic Bold" w:eastAsia="Times New Roman" w:hAnsi="Britannic Bold"/>
          <w:color w:val="FF0000"/>
          <w:sz w:val="36"/>
          <w:szCs w:val="36"/>
          <w:lang w:eastAsia="pt-BR"/>
        </w:rPr>
        <w:t>":</w:t>
      </w:r>
    </w:p>
    <w:p w:rsidR="00233414" w:rsidRDefault="00233414" w:rsidP="00233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60606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606060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6D30A" id="Retângul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VuDcLkCAAC4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233414" w:rsidRPr="00BB2ADD" w:rsidRDefault="00233414" w:rsidP="00233414">
      <w:pPr>
        <w:spacing w:before="150" w:after="0" w:line="240" w:lineRule="auto"/>
        <w:ind w:left="3900" w:right="1200"/>
        <w:rPr>
          <w:rFonts w:ascii="Britannic Bold" w:eastAsia="Times New Roman" w:hAnsi="Britannic Bold"/>
          <w:sz w:val="36"/>
          <w:szCs w:val="36"/>
          <w:lang w:eastAsia="pt-BR"/>
        </w:rPr>
      </w:pPr>
      <w:r w:rsidRPr="00BB2ADD">
        <w:rPr>
          <w:rFonts w:ascii="Britannic Bold" w:eastAsia="Times New Roman" w:hAnsi="Britannic Bold"/>
          <w:i/>
          <w:iCs/>
          <w:sz w:val="36"/>
          <w:szCs w:val="36"/>
          <w:lang w:eastAsia="pt-BR"/>
        </w:rPr>
        <w:t>Prezado Lord Rothschild,</w:t>
      </w:r>
    </w:p>
    <w:p w:rsidR="00233414" w:rsidRPr="00BB2ADD" w:rsidRDefault="00233414" w:rsidP="00233414">
      <w:pPr>
        <w:spacing w:before="75" w:after="0" w:line="240" w:lineRule="auto"/>
        <w:ind w:left="3900" w:right="1500" w:firstLine="1200"/>
        <w:rPr>
          <w:rFonts w:ascii="Britannic Bold" w:eastAsia="Times New Roman" w:hAnsi="Britannic Bold"/>
          <w:sz w:val="36"/>
          <w:szCs w:val="36"/>
          <w:lang w:eastAsia="pt-BR"/>
        </w:rPr>
      </w:pPr>
      <w:r w:rsidRPr="00BB2ADD">
        <w:rPr>
          <w:rFonts w:ascii="Britannic Bold" w:eastAsia="Times New Roman" w:hAnsi="Britannic Bold"/>
          <w:i/>
          <w:iCs/>
          <w:sz w:val="36"/>
          <w:szCs w:val="36"/>
          <w:lang w:eastAsia="pt-BR"/>
        </w:rPr>
        <w:t>Tenho muito prazer em transmitir-lhe, em nome do Governo de Sua Majestade, a seguinte declaração de simpatia com as aspirações judeo-sionistas que foram apresentadas ao Gabinete e aprovadas por ele:</w:t>
      </w:r>
    </w:p>
    <w:p w:rsidR="00233414" w:rsidRPr="00BB2ADD" w:rsidRDefault="00233414" w:rsidP="00233414">
      <w:pPr>
        <w:spacing w:before="75" w:after="0" w:line="240" w:lineRule="auto"/>
        <w:ind w:left="4800" w:right="1650" w:firstLine="600"/>
        <w:rPr>
          <w:rFonts w:ascii="Britannic Bold" w:eastAsia="Times New Roman" w:hAnsi="Britannic Bold"/>
          <w:sz w:val="36"/>
          <w:szCs w:val="36"/>
          <w:lang w:eastAsia="pt-BR"/>
        </w:rPr>
      </w:pPr>
      <w:r w:rsidRPr="00BB2ADD">
        <w:rPr>
          <w:rFonts w:ascii="Britannic Bold" w:eastAsia="Times New Roman" w:hAnsi="Britannic Bold"/>
          <w:sz w:val="36"/>
          <w:szCs w:val="36"/>
          <w:lang w:eastAsia="pt-BR"/>
        </w:rPr>
        <w:t xml:space="preserve">"O Governo de Sua Majestade vê com simpatia o estabelecimento na Palestina de um lar </w:t>
      </w:r>
      <w:r w:rsidRPr="00BB2ADD">
        <w:rPr>
          <w:rFonts w:ascii="Britannic Bold" w:eastAsia="Times New Roman" w:hAnsi="Britannic Bold"/>
          <w:sz w:val="36"/>
          <w:szCs w:val="36"/>
          <w:lang w:eastAsia="pt-BR"/>
        </w:rPr>
        <w:lastRenderedPageBreak/>
        <w:t xml:space="preserve">nacional para o povo judeu e envidará seus melhores esforços para facilitar a conquista desse objetivos, </w:t>
      </w:r>
      <w:r w:rsidRPr="00461181">
        <w:rPr>
          <w:rFonts w:ascii="Britannic Bold" w:eastAsia="Times New Roman" w:hAnsi="Britannic Bold"/>
          <w:color w:val="FF0000"/>
          <w:sz w:val="36"/>
          <w:szCs w:val="36"/>
          <w:lang w:eastAsia="pt-BR"/>
        </w:rPr>
        <w:t xml:space="preserve">ficando claramente entendido que nada será feito que possa prejudicar os direitos religiosos e civis das comunidades não judaicas existentes na Palestina </w:t>
      </w:r>
      <w:r w:rsidRPr="00BB2ADD">
        <w:rPr>
          <w:rFonts w:ascii="Britannic Bold" w:eastAsia="Times New Roman" w:hAnsi="Britannic Bold"/>
          <w:sz w:val="36"/>
          <w:szCs w:val="36"/>
          <w:lang w:eastAsia="pt-BR"/>
        </w:rPr>
        <w:t>ou os direitos e condições políticas usufruídas pelos judeus em qualquer outro país."</w:t>
      </w:r>
    </w:p>
    <w:p w:rsidR="00233414" w:rsidRPr="00BB2ADD" w:rsidRDefault="00233414" w:rsidP="00233414">
      <w:pPr>
        <w:spacing w:before="150" w:after="0" w:line="240" w:lineRule="auto"/>
        <w:ind w:left="3900" w:right="1500" w:firstLine="1200"/>
        <w:rPr>
          <w:rFonts w:ascii="Britannic Bold" w:eastAsia="Times New Roman" w:hAnsi="Britannic Bold"/>
          <w:sz w:val="36"/>
          <w:szCs w:val="36"/>
          <w:lang w:eastAsia="pt-BR"/>
        </w:rPr>
      </w:pPr>
      <w:r w:rsidRPr="00BB2ADD">
        <w:rPr>
          <w:rFonts w:ascii="Britannic Bold" w:eastAsia="Times New Roman" w:hAnsi="Britannic Bold"/>
          <w:i/>
          <w:iCs/>
          <w:sz w:val="36"/>
          <w:szCs w:val="36"/>
          <w:lang w:eastAsia="pt-BR"/>
        </w:rPr>
        <w:lastRenderedPageBreak/>
        <w:t>Agradeceria que o senhor levasse essa declaração ao conhecimento da Federação Sionista.</w:t>
      </w:r>
    </w:p>
    <w:p w:rsidR="00233414" w:rsidRPr="00BB2ADD" w:rsidRDefault="00233414" w:rsidP="00233414">
      <w:pPr>
        <w:spacing w:before="75" w:after="0" w:line="240" w:lineRule="auto"/>
        <w:ind w:left="6750" w:right="1200"/>
        <w:rPr>
          <w:rFonts w:ascii="Britannic Bold" w:eastAsia="Times New Roman" w:hAnsi="Britannic Bold"/>
          <w:sz w:val="36"/>
          <w:szCs w:val="36"/>
          <w:lang w:eastAsia="pt-BR"/>
        </w:rPr>
      </w:pPr>
      <w:r w:rsidRPr="00BB2ADD">
        <w:rPr>
          <w:rFonts w:ascii="Britannic Bold" w:eastAsia="Times New Roman" w:hAnsi="Britannic Bold"/>
          <w:i/>
          <w:iCs/>
          <w:sz w:val="36"/>
          <w:szCs w:val="36"/>
          <w:lang w:eastAsia="pt-BR"/>
        </w:rPr>
        <w:t>Atenciosamente,</w:t>
      </w:r>
    </w:p>
    <w:p w:rsidR="00233414" w:rsidRPr="00BB2ADD" w:rsidRDefault="00233414" w:rsidP="00233414">
      <w:pPr>
        <w:spacing w:before="75" w:after="0" w:line="240" w:lineRule="auto"/>
        <w:ind w:left="7350"/>
        <w:rPr>
          <w:rFonts w:ascii="Britannic Bold" w:eastAsia="Times New Roman" w:hAnsi="Britannic Bold"/>
          <w:sz w:val="36"/>
          <w:szCs w:val="36"/>
          <w:lang w:eastAsia="pt-BR"/>
        </w:rPr>
      </w:pPr>
      <w:r w:rsidRPr="00BB2ADD">
        <w:rPr>
          <w:rFonts w:ascii="Britannic Bold" w:eastAsia="Times New Roman" w:hAnsi="Britannic Bold"/>
          <w:i/>
          <w:iCs/>
          <w:sz w:val="36"/>
          <w:szCs w:val="36"/>
          <w:lang w:eastAsia="pt-BR"/>
        </w:rPr>
        <w:t>Arthur James Balfour</w:t>
      </w:r>
    </w:p>
    <w:p w:rsidR="00233414" w:rsidRPr="001B4E7C" w:rsidRDefault="00233414" w:rsidP="00233414">
      <w:pPr>
        <w:spacing w:before="525" w:after="0" w:line="360" w:lineRule="auto"/>
        <w:ind w:left="1200" w:right="1200" w:firstLine="1200"/>
        <w:rPr>
          <w:rFonts w:ascii="Bodoni MT Black" w:eastAsia="Times New Roman" w:hAnsi="Bodoni MT Black"/>
          <w:color w:val="FF0000"/>
          <w:sz w:val="36"/>
          <w:szCs w:val="32"/>
          <w:lang w:eastAsia="pt-BR"/>
        </w:rPr>
      </w:pPr>
      <w:r w:rsidRPr="001B4E7C">
        <w:rPr>
          <w:rFonts w:ascii="Bodoni MT Black" w:eastAsia="Times New Roman" w:hAnsi="Bodoni MT Black"/>
          <w:sz w:val="36"/>
          <w:szCs w:val="32"/>
          <w:lang w:eastAsia="pt-BR"/>
        </w:rPr>
        <w:t>O burlesco dessa história de "</w:t>
      </w:r>
      <w:r w:rsidRPr="001B4E7C">
        <w:rPr>
          <w:rFonts w:ascii="Bodoni MT Black" w:eastAsia="Times New Roman" w:hAnsi="Bodoni MT Black"/>
          <w:i/>
          <w:iCs/>
          <w:sz w:val="36"/>
          <w:szCs w:val="32"/>
          <w:lang w:eastAsia="pt-BR"/>
        </w:rPr>
        <w:t>terra prometida</w:t>
      </w:r>
      <w:r w:rsidRPr="001B4E7C">
        <w:rPr>
          <w:rFonts w:ascii="Bodoni MT Black" w:eastAsia="Times New Roman" w:hAnsi="Bodoni MT Black"/>
          <w:sz w:val="36"/>
          <w:szCs w:val="32"/>
          <w:lang w:eastAsia="pt-BR"/>
        </w:rPr>
        <w:t xml:space="preserve">" é que antes, </w:t>
      </w:r>
      <w:hyperlink r:id="rId16" w:tgtFrame="_blank" w:history="1">
        <w:r w:rsidRPr="001B4E7C">
          <w:rPr>
            <w:rStyle w:val="Hyperlink"/>
            <w:rFonts w:ascii="Bodoni MT Black" w:eastAsia="Times New Roman" w:hAnsi="Bodoni MT Black" w:cs="Arial"/>
            <w:color w:val="auto"/>
            <w:sz w:val="36"/>
            <w:szCs w:val="32"/>
            <w:u w:val="none"/>
            <w:lang w:eastAsia="pt-BR"/>
          </w:rPr>
          <w:t>Javé</w:t>
        </w:r>
      </w:hyperlink>
      <w:r w:rsidRPr="001B4E7C">
        <w:rPr>
          <w:rFonts w:ascii="Bodoni MT Black" w:eastAsia="Times New Roman" w:hAnsi="Bodoni MT Black"/>
          <w:sz w:val="36"/>
          <w:szCs w:val="32"/>
          <w:lang w:eastAsia="pt-BR"/>
        </w:rPr>
        <w:t xml:space="preserve"> lhes havia prometido as Terras de Canaã e agora, a Sua Majestade Imperial lhes vende as Terras da Palestina ... mas </w:t>
      </w:r>
      <w:r w:rsidRPr="001B4E7C">
        <w:rPr>
          <w:rFonts w:ascii="Bodoni MT Black" w:eastAsia="Times New Roman" w:hAnsi="Bodoni MT Black"/>
          <w:color w:val="FF0000"/>
          <w:sz w:val="36"/>
          <w:szCs w:val="32"/>
          <w:lang w:eastAsia="pt-BR"/>
        </w:rPr>
        <w:t>como se pode "prometer" ou "vender" os bens e as terras que pertencem a outros?</w:t>
      </w:r>
    </w:p>
    <w:p w:rsidR="00233414" w:rsidRPr="00BA4C12" w:rsidRDefault="00233414" w:rsidP="00233414">
      <w:pPr>
        <w:spacing w:before="225" w:after="0" w:line="360" w:lineRule="auto"/>
        <w:ind w:left="1200" w:right="1200" w:firstLine="1200"/>
        <w:rPr>
          <w:rFonts w:ascii="Bodoni MT Black" w:eastAsia="Times New Roman" w:hAnsi="Bodoni MT Black"/>
          <w:sz w:val="32"/>
          <w:szCs w:val="32"/>
          <w:lang w:eastAsia="pt-BR"/>
        </w:rPr>
      </w:pPr>
      <w:r w:rsidRPr="00BA4C12">
        <w:rPr>
          <w:rFonts w:ascii="Bodoni MT Black" w:eastAsia="Times New Roman" w:hAnsi="Bodoni MT Black"/>
          <w:sz w:val="32"/>
          <w:szCs w:val="32"/>
          <w:lang w:eastAsia="pt-BR"/>
        </w:rPr>
        <w:lastRenderedPageBreak/>
        <w:t xml:space="preserve">Em </w:t>
      </w:r>
      <w:r w:rsidR="00BA4C12">
        <w:rPr>
          <w:rFonts w:ascii="Bodoni MT Black" w:eastAsia="Times New Roman" w:hAnsi="Bodoni MT Black"/>
          <w:sz w:val="32"/>
          <w:szCs w:val="32"/>
          <w:lang w:eastAsia="pt-BR"/>
        </w:rPr>
        <w:t>“</w:t>
      </w:r>
      <w:r w:rsidRPr="00BA4C12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>The question of Palestine</w:t>
      </w:r>
      <w:r w:rsidR="00BA4C12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>”</w:t>
      </w:r>
      <w:r w:rsidRPr="00BA4C12">
        <w:rPr>
          <w:rFonts w:ascii="Bodoni MT Black" w:eastAsia="Times New Roman" w:hAnsi="Bodoni MT Black"/>
          <w:sz w:val="32"/>
          <w:szCs w:val="32"/>
          <w:lang w:eastAsia="pt-BR"/>
        </w:rPr>
        <w:t xml:space="preserve"> (Nova York, Vintage Books, 1980) </w:t>
      </w:r>
      <w:hyperlink r:id="rId17" w:tgtFrame="_blank" w:history="1">
        <w:r w:rsidRPr="00BA4C12">
          <w:rPr>
            <w:rStyle w:val="Hyperlink"/>
            <w:rFonts w:ascii="Bodoni MT Black" w:eastAsia="Times New Roman" w:hAnsi="Bodoni MT Black" w:cs="Arial"/>
            <w:color w:val="auto"/>
            <w:sz w:val="32"/>
            <w:szCs w:val="32"/>
            <w:u w:val="none"/>
            <w:lang w:eastAsia="pt-BR"/>
          </w:rPr>
          <w:t>Edward Said</w:t>
        </w:r>
      </w:hyperlink>
      <w:r w:rsidRPr="00BA4C12">
        <w:rPr>
          <w:rFonts w:ascii="Bodoni MT Black" w:eastAsia="Times New Roman" w:hAnsi="Bodoni MT Black"/>
          <w:sz w:val="32"/>
          <w:szCs w:val="32"/>
          <w:lang w:eastAsia="pt-BR"/>
        </w:rPr>
        <w:t xml:space="preserve"> analisa essa estranha "declaração balfour". Eis um pequeno trecho desse livro:</w:t>
      </w:r>
    </w:p>
    <w:p w:rsidR="00233414" w:rsidRDefault="008F67DB" w:rsidP="00233414">
      <w:pPr>
        <w:spacing w:before="225" w:after="0" w:line="240" w:lineRule="auto"/>
        <w:ind w:left="3900" w:right="1200"/>
        <w:rPr>
          <w:rFonts w:ascii="Britannic Bold" w:eastAsia="Times New Roman" w:hAnsi="Britannic Bold"/>
          <w:i/>
          <w:iCs/>
          <w:color w:val="FF0000"/>
          <w:sz w:val="32"/>
          <w:szCs w:val="32"/>
          <w:lang w:eastAsia="pt-BR"/>
        </w:rPr>
      </w:pPr>
      <w:r>
        <w:rPr>
          <w:rFonts w:ascii="Britannic Bold" w:eastAsia="Times New Roman" w:hAnsi="Britannic Bold"/>
          <w:i/>
          <w:iCs/>
          <w:sz w:val="32"/>
          <w:szCs w:val="32"/>
          <w:lang w:eastAsia="pt-BR"/>
        </w:rPr>
        <w:t>“</w:t>
      </w:r>
      <w:r w:rsidR="00233414" w:rsidRPr="00BA4C12">
        <w:rPr>
          <w:rFonts w:ascii="Britannic Bold" w:eastAsia="Times New Roman" w:hAnsi="Britannic Bold"/>
          <w:i/>
          <w:iCs/>
          <w:sz w:val="32"/>
          <w:szCs w:val="32"/>
          <w:lang w:eastAsia="pt-BR"/>
        </w:rPr>
        <w:t xml:space="preserve">O que é importante a respeito da declaração é que, em primeiro lugar, durante muito tempo, </w:t>
      </w:r>
      <w:r w:rsidR="00233414" w:rsidRPr="00710A14">
        <w:rPr>
          <w:rFonts w:ascii="Britannic Bold" w:eastAsia="Times New Roman" w:hAnsi="Britannic Bold"/>
          <w:i/>
          <w:iCs/>
          <w:color w:val="FF0000"/>
          <w:sz w:val="32"/>
          <w:szCs w:val="32"/>
          <w:lang w:eastAsia="pt-BR"/>
        </w:rPr>
        <w:t xml:space="preserve">ela foi a base legal para as reivindicações sionistas em relação à Palestina </w:t>
      </w:r>
      <w:r w:rsidR="00233414" w:rsidRPr="00BA4C12">
        <w:rPr>
          <w:rFonts w:ascii="Britannic Bold" w:eastAsia="Times New Roman" w:hAnsi="Britannic Bold"/>
          <w:i/>
          <w:iCs/>
          <w:sz w:val="32"/>
          <w:szCs w:val="32"/>
          <w:lang w:eastAsia="pt-BR"/>
        </w:rPr>
        <w:t xml:space="preserve">e, em segundo lugar, e mais importante para os nossos objetivos aqui, que foi uma declaração cuja força só pode ser avaliada quando as realidades demográfica e humana da Palestina ficarem bem claras em nossas mentes. Isto é, </w:t>
      </w:r>
      <w:r w:rsidR="00233414" w:rsidRPr="00710A14">
        <w:rPr>
          <w:rFonts w:ascii="Britannic Bold" w:eastAsia="Times New Roman" w:hAnsi="Britannic Bold"/>
          <w:i/>
          <w:iCs/>
          <w:color w:val="FF0000"/>
          <w:sz w:val="32"/>
          <w:szCs w:val="32"/>
          <w:lang w:eastAsia="pt-BR"/>
        </w:rPr>
        <w:t xml:space="preserve">a declaração foi feita (a) por um poder europeu, (b) a respeito de um território não-europeu, (c) num claro desrespeito à presença e aos desejos da população nativa residente no território e (d) </w:t>
      </w:r>
      <w:r w:rsidR="00233414" w:rsidRPr="000E05BD">
        <w:rPr>
          <w:rFonts w:ascii="Britannic Bold" w:eastAsia="Times New Roman" w:hAnsi="Britannic Bold"/>
          <w:i/>
          <w:iCs/>
          <w:color w:val="002060"/>
          <w:sz w:val="32"/>
          <w:szCs w:val="32"/>
          <w:lang w:eastAsia="pt-BR"/>
        </w:rPr>
        <w:t xml:space="preserve">tomou a forma de uma promessa sobre </w:t>
      </w:r>
      <w:r w:rsidR="00233414" w:rsidRPr="000E05BD">
        <w:rPr>
          <w:rFonts w:ascii="Britannic Bold" w:eastAsia="Times New Roman" w:hAnsi="Britannic Bold"/>
          <w:i/>
          <w:iCs/>
          <w:color w:val="002060"/>
          <w:sz w:val="32"/>
          <w:szCs w:val="32"/>
          <w:lang w:eastAsia="pt-BR"/>
        </w:rPr>
        <w:lastRenderedPageBreak/>
        <w:t>este mesmo território por um outro grupo estrangeiro</w:t>
      </w:r>
      <w:r w:rsidR="00233414" w:rsidRPr="00710A14">
        <w:rPr>
          <w:rFonts w:ascii="Britannic Bold" w:eastAsia="Times New Roman" w:hAnsi="Britannic Bold"/>
          <w:i/>
          <w:iCs/>
          <w:color w:val="FF0000"/>
          <w:sz w:val="32"/>
          <w:szCs w:val="32"/>
          <w:lang w:eastAsia="pt-BR"/>
        </w:rPr>
        <w:t>, a fim de que esse grupo estrangeiro pudesse, literalmente, fazer desse território uma nação para o povo judeu.</w:t>
      </w:r>
      <w:r>
        <w:rPr>
          <w:rFonts w:ascii="Britannic Bold" w:eastAsia="Times New Roman" w:hAnsi="Britannic Bold"/>
          <w:i/>
          <w:iCs/>
          <w:color w:val="FF0000"/>
          <w:sz w:val="32"/>
          <w:szCs w:val="32"/>
          <w:lang w:eastAsia="pt-BR"/>
        </w:rPr>
        <w:t>”</w:t>
      </w:r>
    </w:p>
    <w:p w:rsidR="000E05BD" w:rsidRPr="00A35A05" w:rsidRDefault="000E05BD" w:rsidP="0013036E">
      <w:pPr>
        <w:spacing w:before="225" w:after="0" w:line="240" w:lineRule="auto"/>
        <w:ind w:right="1200" w:firstLine="708"/>
        <w:rPr>
          <w:rFonts w:ascii="Bodoni MT Black" w:eastAsia="Times New Roman" w:hAnsi="Bodoni MT Black"/>
          <w:color w:val="FF0000"/>
          <w:sz w:val="32"/>
          <w:szCs w:val="32"/>
          <w:lang w:eastAsia="pt-BR"/>
        </w:rPr>
      </w:pPr>
      <w:r w:rsidRPr="00A35A05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>Este aparent</w:t>
      </w:r>
      <w:r w:rsidR="00D625FC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>emente inocente bilhete feito</w:t>
      </w:r>
      <w:r w:rsidRPr="00A35A05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 xml:space="preserve"> pelo Ministro inglês traz em si </w:t>
      </w:r>
      <w:r w:rsidRPr="00243C39">
        <w:rPr>
          <w:rFonts w:ascii="Bodoni MT Black" w:eastAsia="Times New Roman" w:hAnsi="Bodoni MT Black"/>
          <w:i/>
          <w:iCs/>
          <w:color w:val="FF0000"/>
          <w:sz w:val="32"/>
          <w:szCs w:val="32"/>
          <w:lang w:eastAsia="pt-BR"/>
        </w:rPr>
        <w:t>o germe da 3ª Guerra Mundial</w:t>
      </w:r>
      <w:r w:rsidRPr="00A35A05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>...</w:t>
      </w:r>
      <w:r w:rsidR="00D625FC">
        <w:rPr>
          <w:rFonts w:ascii="Bodoni MT Black" w:eastAsia="Times New Roman" w:hAnsi="Bodoni MT Black"/>
          <w:i/>
          <w:iCs/>
          <w:sz w:val="32"/>
          <w:szCs w:val="32"/>
          <w:lang w:eastAsia="pt-BR"/>
        </w:rPr>
        <w:t>assinado em plena 1ª Guerra Mundial: novembro de 1917!</w:t>
      </w:r>
    </w:p>
    <w:p w:rsidR="00B67E67" w:rsidRDefault="006502F4" w:rsidP="00B67E67">
      <w:pPr>
        <w:spacing w:before="100" w:beforeAutospacing="1" w:after="100" w:afterAutospacing="1" w:line="240" w:lineRule="auto"/>
        <w:ind w:right="1200"/>
        <w:jc w:val="right"/>
        <w:rPr>
          <w:rFonts w:ascii="Times New Roman" w:eastAsia="Times New Roman" w:hAnsi="Times New Roman"/>
          <w:b/>
          <w:spacing w:val="60"/>
          <w:sz w:val="32"/>
          <w:szCs w:val="32"/>
          <w:lang w:eastAsia="pt-BR"/>
        </w:rPr>
      </w:pPr>
      <w:r w:rsidRPr="0013036E">
        <w:rPr>
          <w:rFonts w:ascii="Britannic Bold" w:eastAsia="Times New Roman" w:hAnsi="Britannic Bold"/>
          <w:color w:val="FF0000"/>
          <w:sz w:val="32"/>
          <w:szCs w:val="32"/>
          <w:lang w:eastAsia="pt-BR"/>
        </w:rPr>
        <w:t xml:space="preserve">No dia 14 de maio de 1948 a Inglaterra retirou-se da Palestina, entregando escandalosamente o seu aparato bélico e o enorme arsenal militar aos </w:t>
      </w:r>
      <w:hyperlink r:id="rId18" w:tgtFrame="_blank" w:history="1">
        <w:r w:rsidRPr="0013036E">
          <w:rPr>
            <w:rStyle w:val="Hyperlink"/>
            <w:rFonts w:ascii="Britannic Bold" w:eastAsia="Times New Roman" w:hAnsi="Britannic Bold" w:cs="Arial"/>
            <w:color w:val="FF0000"/>
            <w:sz w:val="32"/>
            <w:szCs w:val="32"/>
            <w:u w:val="none"/>
            <w:lang w:eastAsia="pt-BR"/>
          </w:rPr>
          <w:t>terroristas judeus</w:t>
        </w:r>
      </w:hyperlink>
      <w:r w:rsidRPr="0013036E">
        <w:rPr>
          <w:rFonts w:ascii="Britannic Bold" w:eastAsia="Times New Roman" w:hAnsi="Britannic Bold"/>
          <w:color w:val="FF0000"/>
          <w:sz w:val="32"/>
          <w:szCs w:val="32"/>
          <w:lang w:eastAsia="pt-BR"/>
        </w:rPr>
        <w:t xml:space="preserve"> do </w:t>
      </w:r>
      <w:r w:rsidRPr="00243C39">
        <w:rPr>
          <w:rFonts w:ascii="Britannic Bold" w:eastAsia="Times New Roman" w:hAnsi="Britannic Bold"/>
          <w:color w:val="002060"/>
          <w:sz w:val="32"/>
          <w:szCs w:val="32"/>
          <w:lang w:eastAsia="pt-BR"/>
        </w:rPr>
        <w:t xml:space="preserve">Haganá, do Irgun e do Stern, </w:t>
      </w:r>
      <w:r w:rsidRPr="006502F4">
        <w:rPr>
          <w:rFonts w:ascii="Britannic Bold" w:eastAsia="Times New Roman" w:hAnsi="Britannic Bold"/>
          <w:sz w:val="32"/>
          <w:szCs w:val="32"/>
          <w:lang w:eastAsia="pt-BR"/>
        </w:rPr>
        <w:t>cumprindo assim a outra obscura cláusula da sinis</w:t>
      </w:r>
      <w:r w:rsidR="0013036E">
        <w:rPr>
          <w:rFonts w:ascii="Britannic Bold" w:eastAsia="Times New Roman" w:hAnsi="Britannic Bold"/>
          <w:sz w:val="32"/>
          <w:szCs w:val="32"/>
          <w:lang w:eastAsia="pt-BR"/>
        </w:rPr>
        <w:t>tra negociata Balfour-R</w:t>
      </w:r>
      <w:r w:rsidRPr="006502F4">
        <w:rPr>
          <w:rFonts w:ascii="Britannic Bold" w:eastAsia="Times New Roman" w:hAnsi="Britannic Bold"/>
          <w:sz w:val="32"/>
          <w:szCs w:val="32"/>
          <w:lang w:eastAsia="pt-BR"/>
        </w:rPr>
        <w:t>othschild: "</w:t>
      </w:r>
      <w:r w:rsidRPr="006502F4">
        <w:rPr>
          <w:rFonts w:ascii="Britannic Bold" w:eastAsia="Times New Roman" w:hAnsi="Britannic Bold"/>
          <w:i/>
          <w:iCs/>
          <w:sz w:val="32"/>
          <w:szCs w:val="32"/>
          <w:lang w:eastAsia="pt-BR"/>
        </w:rPr>
        <w:t>... envidaremos os melhores esforços ...</w:t>
      </w:r>
      <w:r w:rsidRPr="006502F4">
        <w:rPr>
          <w:rFonts w:ascii="Britannic Bold" w:eastAsia="Times New Roman" w:hAnsi="Britannic Bold"/>
          <w:sz w:val="32"/>
          <w:szCs w:val="32"/>
          <w:lang w:eastAsia="pt-BR"/>
        </w:rPr>
        <w:t xml:space="preserve">". </w:t>
      </w:r>
      <w:r w:rsidRPr="000C4CE2">
        <w:rPr>
          <w:rFonts w:ascii="Britannic Bold" w:eastAsia="Times New Roman" w:hAnsi="Britannic Bold"/>
          <w:color w:val="FF0000"/>
          <w:sz w:val="32"/>
          <w:szCs w:val="32"/>
          <w:lang w:eastAsia="pt-BR"/>
        </w:rPr>
        <w:t xml:space="preserve">Posteriormente, e no decorrer dos anos, o </w:t>
      </w:r>
      <w:hyperlink r:id="rId19" w:tgtFrame="_blank" w:history="1">
        <w:r w:rsidRPr="000C4CE2">
          <w:rPr>
            <w:rStyle w:val="Hyperlink"/>
            <w:rFonts w:ascii="Britannic Bold" w:eastAsia="Times New Roman" w:hAnsi="Britannic Bold" w:cs="Arial"/>
            <w:i/>
            <w:iCs/>
            <w:color w:val="FF0000"/>
            <w:sz w:val="32"/>
            <w:szCs w:val="32"/>
            <w:u w:val="none"/>
            <w:lang w:eastAsia="pt-BR"/>
          </w:rPr>
          <w:t>lobby</w:t>
        </w:r>
        <w:r w:rsidRPr="000C4CE2">
          <w:rPr>
            <w:rStyle w:val="Hyperlink"/>
            <w:rFonts w:ascii="Britannic Bold" w:eastAsia="Times New Roman" w:hAnsi="Britannic Bold" w:cs="Arial"/>
            <w:color w:val="FF0000"/>
            <w:sz w:val="32"/>
            <w:szCs w:val="32"/>
            <w:u w:val="none"/>
            <w:lang w:eastAsia="pt-BR"/>
          </w:rPr>
          <w:t xml:space="preserve"> judeu</w:t>
        </w:r>
      </w:hyperlink>
      <w:r w:rsidRPr="000C4CE2">
        <w:rPr>
          <w:rFonts w:ascii="Britannic Bold" w:eastAsia="Times New Roman" w:hAnsi="Britannic Bold"/>
          <w:color w:val="FF0000"/>
          <w:sz w:val="32"/>
          <w:szCs w:val="32"/>
          <w:lang w:eastAsia="pt-BR"/>
        </w:rPr>
        <w:t xml:space="preserve"> no Congresso americano vem desenvolvendo e aperfeiçoando essa cínica e macabra função de armar e financiar o </w:t>
      </w:r>
      <w:hyperlink r:id="rId20" w:tgtFrame="_blank" w:history="1">
        <w:r w:rsidRPr="000C4CE2">
          <w:rPr>
            <w:rStyle w:val="Hyperlink"/>
            <w:rFonts w:ascii="Britannic Bold" w:eastAsia="Times New Roman" w:hAnsi="Britannic Bold" w:cs="Arial"/>
            <w:color w:val="FF0000"/>
            <w:sz w:val="32"/>
            <w:szCs w:val="32"/>
            <w:u w:val="none"/>
            <w:lang w:eastAsia="pt-BR"/>
          </w:rPr>
          <w:t>brutal invasor</w:t>
        </w:r>
      </w:hyperlink>
      <w:r w:rsidRPr="00B67E67">
        <w:rPr>
          <w:rFonts w:ascii="Britannic Bold" w:eastAsia="Times New Roman" w:hAnsi="Britannic Bold"/>
          <w:sz w:val="32"/>
          <w:szCs w:val="32"/>
          <w:lang w:eastAsia="pt-BR"/>
        </w:rPr>
        <w:t>.</w:t>
      </w:r>
      <w:r w:rsidR="000C4CE2" w:rsidRPr="00B67E67">
        <w:rPr>
          <w:rFonts w:ascii="Britannic Bold" w:eastAsia="Times New Roman" w:hAnsi="Britannic Bold"/>
          <w:sz w:val="32"/>
          <w:szCs w:val="32"/>
          <w:lang w:eastAsia="pt-BR"/>
        </w:rPr>
        <w:t>(</w:t>
      </w:r>
      <w:r w:rsidR="000C4CE2" w:rsidRPr="00B67E6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hyperlink r:id="rId21" w:history="1">
        <w:r w:rsidR="000C4CE2" w:rsidRPr="00B67E67">
          <w:rPr>
            <w:rStyle w:val="Hyperlink"/>
            <w:rFonts w:ascii="Arial" w:hAnsi="Arial" w:cs="Arial"/>
            <w:b/>
            <w:color w:val="auto"/>
            <w:sz w:val="32"/>
            <w:szCs w:val="32"/>
            <w:lang w:eastAsia="pt-BR"/>
          </w:rPr>
          <w:t>Alfredo Braga</w:t>
        </w:r>
      </w:hyperlink>
      <w:r w:rsidR="00B67E67" w:rsidRPr="00B67E67">
        <w:rPr>
          <w:rFonts w:ascii="Times New Roman" w:eastAsia="Times New Roman" w:hAnsi="Times New Roman"/>
          <w:b/>
          <w:sz w:val="32"/>
          <w:szCs w:val="32"/>
          <w:lang w:eastAsia="pt-BR"/>
        </w:rPr>
        <w:t>-</w:t>
      </w:r>
      <w:r w:rsidR="00B67E67" w:rsidRPr="00B67E67">
        <w:rPr>
          <w:rFonts w:ascii="Times New Roman" w:eastAsia="Times New Roman" w:hAnsi="Times New Roman"/>
          <w:b/>
          <w:spacing w:val="60"/>
          <w:sz w:val="32"/>
          <w:szCs w:val="32"/>
          <w:lang w:eastAsia="pt-BR"/>
        </w:rPr>
        <w:t xml:space="preserve">A declaração </w:t>
      </w:r>
      <w:r w:rsidR="00B67E67">
        <w:rPr>
          <w:rFonts w:ascii="Times New Roman" w:eastAsia="Times New Roman" w:hAnsi="Times New Roman"/>
          <w:b/>
          <w:spacing w:val="60"/>
          <w:sz w:val="32"/>
          <w:szCs w:val="32"/>
          <w:lang w:eastAsia="pt-BR"/>
        </w:rPr>
        <w:t>Balfour)</w:t>
      </w:r>
      <w:r w:rsidR="000C7B0E">
        <w:rPr>
          <w:rFonts w:ascii="Times New Roman" w:eastAsia="Times New Roman" w:hAnsi="Times New Roman"/>
          <w:b/>
          <w:spacing w:val="60"/>
          <w:sz w:val="32"/>
          <w:szCs w:val="32"/>
          <w:lang w:eastAsia="pt-BR"/>
        </w:rPr>
        <w:t>.</w:t>
      </w:r>
    </w:p>
    <w:p w:rsidR="007B7DEE" w:rsidRPr="007B7DEE" w:rsidRDefault="00214604" w:rsidP="007B7DEE">
      <w:pPr>
        <w:spacing w:before="100" w:beforeAutospacing="1" w:after="100" w:afterAutospacing="1" w:line="240" w:lineRule="auto"/>
        <w:rPr>
          <w:rFonts w:ascii="Britannic Bold" w:eastAsia="Times New Roman" w:hAnsi="Britannic Bold"/>
          <w:sz w:val="32"/>
          <w:szCs w:val="32"/>
          <w:lang w:val="pt-PT" w:eastAsia="pt-BR"/>
        </w:rPr>
      </w:pPr>
      <w:r w:rsidRPr="007B7DEE">
        <w:rPr>
          <w:rFonts w:ascii="Britannic Bold" w:eastAsia="Times New Roman" w:hAnsi="Britannic Bold"/>
          <w:b/>
          <w:spacing w:val="60"/>
          <w:sz w:val="32"/>
          <w:szCs w:val="32"/>
          <w:lang w:eastAsia="pt-BR"/>
        </w:rPr>
        <w:t xml:space="preserve"> </w:t>
      </w:r>
      <w:r w:rsidR="007D1D0E">
        <w:rPr>
          <w:rFonts w:ascii="Britannic Bold" w:eastAsia="Times New Roman" w:hAnsi="Britannic Bold"/>
          <w:b/>
          <w:spacing w:val="60"/>
          <w:sz w:val="32"/>
          <w:szCs w:val="32"/>
          <w:lang w:eastAsia="pt-BR"/>
        </w:rPr>
        <w:tab/>
      </w:r>
      <w:r w:rsidR="007B7DEE"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No século XIX (1880 em diante), judeus começam a migrar para a </w:t>
      </w:r>
      <w:r w:rsid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Palestina, </w:t>
      </w:r>
      <w:r w:rsidR="007B7DEE"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>comprando terras.</w:t>
      </w:r>
    </w:p>
    <w:p w:rsidR="00A66250" w:rsidRPr="00A66250" w:rsidRDefault="007B7DEE" w:rsidP="00A66250">
      <w:pPr>
        <w:spacing w:before="100" w:beforeAutospacing="1" w:after="100" w:afterAutospacing="1" w:line="240" w:lineRule="auto"/>
        <w:ind w:firstLine="708"/>
        <w:rPr>
          <w:rFonts w:ascii="Bernard MT Condensed" w:eastAsia="Times New Roman" w:hAnsi="Bernard MT Condensed"/>
          <w:sz w:val="32"/>
          <w:szCs w:val="32"/>
          <w:lang w:val="pt-PT" w:eastAsia="pt-BR"/>
        </w:rPr>
      </w:pP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Durante a </w:t>
      </w:r>
      <w:hyperlink r:id="rId22" w:tooltip="1ª Guerra Mundial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1ª Guerra Mundial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o </w:t>
      </w:r>
      <w:hyperlink r:id="rId23" w:tooltip="Império Otomano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Império Otomano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que apoiava a </w:t>
      </w:r>
      <w:hyperlink r:id="rId24" w:tooltip="Alemanh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Alemanha</w:t>
        </w:r>
      </w:hyperlink>
      <w:r w:rsidR="007D1D0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é derrotado e expulso do Oriente M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édio pelos povos árabes e pelas tropas </w:t>
      </w:r>
      <w:hyperlink r:id="rId25" w:tooltip="Aliados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aliadas</w:t>
        </w:r>
      </w:hyperlink>
      <w:r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r w:rsidRPr="00A66250">
        <w:rPr>
          <w:rFonts w:ascii="Bernard MT Condensed" w:eastAsia="Times New Roman" w:hAnsi="Bernard MT Condensed"/>
          <w:sz w:val="32"/>
          <w:szCs w:val="32"/>
          <w:lang w:val="pt-PT" w:eastAsia="pt-BR"/>
        </w:rPr>
        <w:t xml:space="preserve">o que teria garantido </w:t>
      </w:r>
      <w:r w:rsidR="00DE70EF" w:rsidRPr="00A66250">
        <w:rPr>
          <w:rFonts w:ascii="Bernard MT Condensed" w:eastAsia="Times New Roman" w:hAnsi="Bernard MT Condensed"/>
          <w:sz w:val="32"/>
          <w:szCs w:val="32"/>
          <w:lang w:val="pt-PT" w:eastAsia="pt-BR"/>
        </w:rPr>
        <w:t>aos palestinos, pel</w:t>
      </w:r>
      <w:r w:rsidRPr="00A66250">
        <w:rPr>
          <w:rFonts w:ascii="Bernard MT Condensed" w:eastAsia="Times New Roman" w:hAnsi="Bernard MT Condensed"/>
          <w:sz w:val="32"/>
          <w:szCs w:val="32"/>
          <w:lang w:val="pt-PT" w:eastAsia="pt-BR"/>
        </w:rPr>
        <w:t>o direito internacional</w:t>
      </w:r>
      <w:r w:rsidR="00DE70EF" w:rsidRPr="00A66250">
        <w:rPr>
          <w:rFonts w:ascii="Bernard MT Condensed" w:eastAsia="Times New Roman" w:hAnsi="Bernard MT Condensed"/>
          <w:sz w:val="32"/>
          <w:szCs w:val="32"/>
          <w:lang w:val="pt-PT" w:eastAsia="pt-BR"/>
        </w:rPr>
        <w:t>. a reconstituição de um E</w:t>
      </w:r>
      <w:r w:rsidRPr="00A66250">
        <w:rPr>
          <w:rFonts w:ascii="Bernard MT Condensed" w:eastAsia="Times New Roman" w:hAnsi="Bernard MT Condensed"/>
          <w:sz w:val="32"/>
          <w:szCs w:val="32"/>
          <w:lang w:val="pt-PT" w:eastAsia="pt-BR"/>
        </w:rPr>
        <w:t xml:space="preserve">stado árabe totalmente independente da </w:t>
      </w:r>
      <w:hyperlink r:id="rId26" w:tooltip="Turquia" w:history="1">
        <w:r w:rsidRPr="00A66250">
          <w:rPr>
            <w:rStyle w:val="Hyperlink"/>
            <w:rFonts w:ascii="Bernard MT Condensed" w:hAnsi="Bernard MT Condensed"/>
            <w:sz w:val="32"/>
            <w:szCs w:val="32"/>
            <w:lang w:val="pt-PT" w:eastAsia="pt-BR"/>
          </w:rPr>
          <w:t>Turquia</w:t>
        </w:r>
      </w:hyperlink>
      <w:r w:rsidR="00A66250" w:rsidRPr="00A66250">
        <w:rPr>
          <w:rFonts w:ascii="Bernard MT Condensed" w:eastAsia="Times New Roman" w:hAnsi="Bernard MT Condensed"/>
          <w:sz w:val="32"/>
          <w:szCs w:val="32"/>
          <w:lang w:val="pt-PT" w:eastAsia="pt-BR"/>
        </w:rPr>
        <w:t>,</w:t>
      </w:r>
      <w:r w:rsidRPr="00A66250">
        <w:rPr>
          <w:rFonts w:ascii="Bernard MT Condensed" w:eastAsia="Times New Roman" w:hAnsi="Bernard MT Condensed"/>
          <w:sz w:val="32"/>
          <w:szCs w:val="32"/>
          <w:lang w:val="pt-PT" w:eastAsia="pt-BR"/>
        </w:rPr>
        <w:t xml:space="preserve"> garantido por uma "promessa" de ajuda dos </w:t>
      </w:r>
      <w:hyperlink r:id="rId27" w:tooltip="Aliados" w:history="1">
        <w:r w:rsidRPr="00A66250">
          <w:rPr>
            <w:rStyle w:val="Hyperlink"/>
            <w:rFonts w:ascii="Bernard MT Condensed" w:hAnsi="Bernard MT Condensed"/>
            <w:sz w:val="32"/>
            <w:szCs w:val="32"/>
            <w:lang w:val="pt-PT" w:eastAsia="pt-BR"/>
          </w:rPr>
          <w:t>Aliados</w:t>
        </w:r>
      </w:hyperlink>
      <w:r w:rsidR="00D74F67">
        <w:rPr>
          <w:rFonts w:ascii="Bernard MT Condensed" w:eastAsia="Times New Roman" w:hAnsi="Bernard MT Condensed"/>
          <w:sz w:val="32"/>
          <w:szCs w:val="32"/>
          <w:lang w:val="pt-PT" w:eastAsia="pt-BR"/>
        </w:rPr>
        <w:t xml:space="preserve"> antes da Guerra</w:t>
      </w:r>
      <w:r w:rsidRPr="00A66250">
        <w:rPr>
          <w:rFonts w:ascii="Bernard MT Condensed" w:eastAsia="Times New Roman" w:hAnsi="Bernard MT Condensed"/>
          <w:sz w:val="32"/>
          <w:szCs w:val="32"/>
          <w:lang w:val="pt-PT" w:eastAsia="pt-BR"/>
        </w:rPr>
        <w:t xml:space="preserve">. </w:t>
      </w:r>
    </w:p>
    <w:p w:rsidR="007B7DEE" w:rsidRPr="007B7DEE" w:rsidRDefault="007B7DEE" w:rsidP="00A66250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sz w:val="32"/>
          <w:szCs w:val="32"/>
          <w:lang w:val="pt-PT" w:eastAsia="pt-BR"/>
        </w:rPr>
      </w:pP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lastRenderedPageBreak/>
        <w:t>Na sequência</w:t>
      </w:r>
      <w:r w:rsidR="00D74F67">
        <w:rPr>
          <w:rFonts w:ascii="Britannic Bold" w:eastAsia="Times New Roman" w:hAnsi="Britannic Bold"/>
          <w:sz w:val="32"/>
          <w:szCs w:val="32"/>
          <w:lang w:val="pt-PT" w:eastAsia="pt-BR"/>
        </w:rPr>
        <w:t>, a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o final da </w:t>
      </w:r>
      <w:hyperlink r:id="rId28" w:tooltip="1ª Guerra Mundial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1ª Guerra Mundial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(1917), a parte sul do </w:t>
      </w:r>
      <w:hyperlink r:id="rId29" w:tooltip="Império Otomano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Império Otomano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foi atribuído à </w:t>
      </w:r>
      <w:hyperlink r:id="rId30" w:tooltip="Grã-Bretanh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Grã-Bretanha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(</w:t>
      </w:r>
      <w:hyperlink r:id="rId31" w:tooltip="Jordâni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Jordânia</w:t>
        </w:r>
      </w:hyperlink>
      <w:r w:rsidR="00112674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e região correspondente à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  <w:r w:rsidRPr="00B41505">
        <w:rPr>
          <w:rFonts w:ascii="Britannic Bold" w:eastAsia="Times New Roman" w:hAnsi="Britannic Bold"/>
          <w:b/>
          <w:bCs/>
          <w:color w:val="2F5496" w:themeColor="accent5" w:themeShade="BF"/>
          <w:sz w:val="32"/>
          <w:szCs w:val="32"/>
          <w:lang w:val="pt-PT" w:eastAsia="pt-BR"/>
        </w:rPr>
        <w:t>Palestina</w:t>
      </w:r>
      <w:r w:rsidR="00112674">
        <w:rPr>
          <w:rFonts w:ascii="Britannic Bold" w:eastAsia="Times New Roman" w:hAnsi="Britannic Bold"/>
          <w:b/>
          <w:bCs/>
          <w:sz w:val="32"/>
          <w:szCs w:val="32"/>
          <w:lang w:val="pt-PT" w:eastAsia="pt-BR"/>
        </w:rPr>
        <w:t>;</w:t>
      </w:r>
      <w:r w:rsidR="00A43EE6">
        <w:rPr>
          <w:rFonts w:ascii="Britannic Bold" w:eastAsia="Times New Roman" w:hAnsi="Britannic Bold"/>
          <w:b/>
          <w:bCs/>
          <w:sz w:val="32"/>
          <w:szCs w:val="32"/>
          <w:lang w:val="pt-PT" w:eastAsia="pt-BR"/>
        </w:rPr>
        <w:t xml:space="preserve"> e</w:t>
      </w:r>
      <w:r w:rsidR="00112674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coube à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  <w:hyperlink r:id="rId32" w:tooltip="Franç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França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  <w:r w:rsidR="00112674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a </w:t>
      </w:r>
      <w:hyperlink r:id="rId33" w:tooltip="Líbi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Líbia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e </w:t>
      </w:r>
      <w:r w:rsidR="00112674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a </w:t>
      </w:r>
      <w:hyperlink r:id="rId34" w:tooltip="Síri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Síria</w:t>
        </w:r>
      </w:hyperlink>
      <w:r w:rsidR="0052510E">
        <w:rPr>
          <w:rFonts w:ascii="Britannic Bold" w:eastAsia="Times New Roman" w:hAnsi="Britannic Bold"/>
          <w:sz w:val="32"/>
          <w:szCs w:val="32"/>
          <w:lang w:val="pt-PT" w:eastAsia="pt-BR"/>
        </w:rPr>
        <w:t>.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</w:p>
    <w:p w:rsidR="007B7DEE" w:rsidRDefault="007B7DEE" w:rsidP="0052510E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sz w:val="32"/>
          <w:szCs w:val="32"/>
          <w:lang w:val="pt-PT" w:eastAsia="pt-BR"/>
        </w:rPr>
      </w:pP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Em 1923 a </w:t>
      </w:r>
      <w:hyperlink r:id="rId35" w:tooltip="Grã-Bretanh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Grã-Bretanha</w:t>
        </w:r>
      </w:hyperlink>
      <w:r w:rsidR="0052510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dividiu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a sua zona em dois distritos administrativos, separados pelo </w:t>
      </w:r>
      <w:hyperlink r:id="rId36" w:tooltip="Rio Jordão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rio Jordão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sendo que os </w:t>
      </w:r>
      <w:hyperlink r:id="rId37" w:tooltip="Judeus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Judeus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apenas seriam permitidos na zona costeira, a oeste do rio (cerca de 25% da parte britânica). Os </w:t>
      </w:r>
      <w:hyperlink r:id="rId38" w:tooltip="Árabes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árabes</w:t>
        </w:r>
      </w:hyperlink>
      <w:r w:rsidR="00345E28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dessa zona </w:t>
      </w:r>
      <w:r w:rsidR="00345E28" w:rsidRPr="006122BD">
        <w:rPr>
          <w:rFonts w:ascii="Bernard MT Condensed" w:eastAsia="Times New Roman" w:hAnsi="Bernard MT Condensed"/>
          <w:sz w:val="32"/>
          <w:szCs w:val="32"/>
          <w:lang w:val="pt-PT" w:eastAsia="pt-BR"/>
        </w:rPr>
        <w:t>rejeitaram</w:t>
      </w:r>
      <w:r w:rsidRPr="006122BD">
        <w:rPr>
          <w:rFonts w:ascii="Bernard MT Condensed" w:eastAsia="Times New Roman" w:hAnsi="Bernard MT Condensed"/>
          <w:sz w:val="32"/>
          <w:szCs w:val="32"/>
          <w:lang w:val="pt-PT" w:eastAsia="pt-BR"/>
        </w:rPr>
        <w:t xml:space="preserve"> a divisão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>, receando tornar-se uma minoria</w:t>
      </w:r>
      <w:r w:rsidR="006122BD">
        <w:rPr>
          <w:rFonts w:ascii="Britannic Bold" w:eastAsia="Times New Roman" w:hAnsi="Britannic Bold"/>
          <w:sz w:val="32"/>
          <w:szCs w:val="32"/>
          <w:lang w:val="pt-PT" w:eastAsia="pt-BR"/>
        </w:rPr>
        <w:t>,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e incitados pelo crescente nacionalismo ár</w:t>
      </w:r>
      <w:r w:rsidR="006122BD">
        <w:rPr>
          <w:rFonts w:ascii="Britannic Bold" w:eastAsia="Times New Roman" w:hAnsi="Britannic Bold"/>
          <w:sz w:val="32"/>
          <w:szCs w:val="32"/>
          <w:lang w:val="pt-PT" w:eastAsia="pt-BR"/>
        </w:rPr>
        <w:t>abe no Médio O</w:t>
      </w:r>
      <w:r w:rsidR="00F14B2A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riente, 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apoiando-se </w:t>
      </w:r>
      <w:r w:rsidR="00F14B2A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ainda 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>no acordo</w:t>
      </w:r>
      <w:r w:rsidR="00345E28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feito com os aliados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  <w:r w:rsidR="00345E28">
        <w:rPr>
          <w:rFonts w:ascii="Britannic Bold" w:eastAsia="Times New Roman" w:hAnsi="Britannic Bold"/>
          <w:sz w:val="32"/>
          <w:szCs w:val="32"/>
          <w:lang w:val="pt-PT" w:eastAsia="pt-BR"/>
        </w:rPr>
        <w:t>a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pós </w:t>
      </w:r>
      <w:r w:rsidR="00345E28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a </w:t>
      </w:r>
      <w:hyperlink r:id="rId39" w:tooltip="1ª Guerra Mundial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1ª Guerra Mundial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>.</w:t>
      </w:r>
    </w:p>
    <w:p w:rsidR="00267C68" w:rsidRPr="00267C68" w:rsidRDefault="00267C68" w:rsidP="00267C68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sz w:val="32"/>
          <w:szCs w:val="32"/>
          <w:lang w:val="pt-PT" w:eastAsia="pt-BR"/>
        </w:rPr>
      </w:pPr>
      <w:r w:rsidRPr="0011770C">
        <w:rPr>
          <w:rFonts w:ascii="Bernard MT Condensed" w:eastAsia="Times New Roman" w:hAnsi="Bernard MT Condensed"/>
          <w:color w:val="FF0000"/>
          <w:sz w:val="32"/>
          <w:szCs w:val="32"/>
          <w:lang w:val="pt-PT" w:eastAsia="pt-BR"/>
        </w:rPr>
        <w:t xml:space="preserve">A insatisfação </w:t>
      </w:r>
      <w:r w:rsidR="00F14B2A" w:rsidRPr="0011770C">
        <w:rPr>
          <w:rFonts w:ascii="Bernard MT Condensed" w:eastAsia="Times New Roman" w:hAnsi="Bernard MT Condensed"/>
          <w:color w:val="FF0000"/>
          <w:sz w:val="32"/>
          <w:szCs w:val="32"/>
          <w:lang w:val="pt-PT" w:eastAsia="pt-BR"/>
        </w:rPr>
        <w:t>é crescente entre os grupos de S</w:t>
      </w:r>
      <w:r w:rsidRPr="0011770C">
        <w:rPr>
          <w:rFonts w:ascii="Bernard MT Condensed" w:eastAsia="Times New Roman" w:hAnsi="Bernard MT Condensed"/>
          <w:color w:val="FF0000"/>
          <w:sz w:val="32"/>
          <w:szCs w:val="32"/>
          <w:lang w:val="pt-PT" w:eastAsia="pt-BR"/>
        </w:rPr>
        <w:t xml:space="preserve">ionistas. Então, já </w:t>
      </w:r>
      <w:r w:rsidRPr="008274C5">
        <w:rPr>
          <w:rFonts w:ascii="Bernard MT Condensed" w:eastAsia="Times New Roman" w:hAnsi="Bernard MT Condensed"/>
          <w:color w:val="2F5496" w:themeColor="accent5" w:themeShade="BF"/>
          <w:sz w:val="32"/>
          <w:szCs w:val="32"/>
          <w:lang w:val="pt-PT" w:eastAsia="pt-BR"/>
        </w:rPr>
        <w:t xml:space="preserve">em </w:t>
      </w:r>
      <w:hyperlink r:id="rId40" w:tooltip="1931" w:history="1">
        <w:r w:rsidRPr="008274C5">
          <w:rPr>
            <w:rStyle w:val="Hyperlink"/>
            <w:rFonts w:ascii="Bernard MT Condensed" w:hAnsi="Bernard MT Condensed"/>
            <w:color w:val="2F5496" w:themeColor="accent5" w:themeShade="BF"/>
            <w:sz w:val="32"/>
            <w:szCs w:val="32"/>
            <w:lang w:val="pt-PT" w:eastAsia="pt-BR"/>
          </w:rPr>
          <w:t>1931</w:t>
        </w:r>
      </w:hyperlink>
      <w:r w:rsidRPr="008274C5">
        <w:rPr>
          <w:rFonts w:ascii="Bernard MT Condensed" w:eastAsia="Times New Roman" w:hAnsi="Bernard MT Condensed"/>
          <w:color w:val="2F5496" w:themeColor="accent5" w:themeShade="BF"/>
          <w:sz w:val="32"/>
          <w:szCs w:val="32"/>
          <w:lang w:val="pt-PT" w:eastAsia="pt-BR"/>
        </w:rPr>
        <w:t xml:space="preserve">, surge o primeiro grupo </w:t>
      </w:r>
      <w:hyperlink r:id="rId41" w:tooltip="Terrorista" w:history="1">
        <w:r w:rsidRPr="008274C5">
          <w:rPr>
            <w:rStyle w:val="Hyperlink"/>
            <w:rFonts w:ascii="Bernard MT Condensed" w:hAnsi="Bernard MT Condensed"/>
            <w:color w:val="2F5496" w:themeColor="accent5" w:themeShade="BF"/>
            <w:sz w:val="32"/>
            <w:szCs w:val="32"/>
            <w:lang w:val="pt-PT" w:eastAsia="pt-BR"/>
          </w:rPr>
          <w:t>terrorista</w:t>
        </w:r>
      </w:hyperlink>
      <w:r w:rsidRPr="008274C5">
        <w:rPr>
          <w:rFonts w:ascii="Bernard MT Condensed" w:eastAsia="Times New Roman" w:hAnsi="Bernard MT Condensed"/>
          <w:color w:val="2F5496" w:themeColor="accent5" w:themeShade="BF"/>
          <w:sz w:val="32"/>
          <w:szCs w:val="32"/>
          <w:lang w:val="pt-PT" w:eastAsia="pt-BR"/>
        </w:rPr>
        <w:t xml:space="preserve"> </w:t>
      </w:r>
      <w:r w:rsidRPr="0011770C">
        <w:rPr>
          <w:rFonts w:ascii="Bernard MT Condensed" w:eastAsia="Times New Roman" w:hAnsi="Bernard MT Condensed"/>
          <w:color w:val="FF0000"/>
          <w:sz w:val="32"/>
          <w:szCs w:val="32"/>
          <w:lang w:val="pt-PT" w:eastAsia="pt-BR"/>
        </w:rPr>
        <w:t xml:space="preserve">conhecido como tal, o </w:t>
      </w:r>
      <w:hyperlink r:id="rId42" w:tooltip="Irgun" w:history="1">
        <w:r w:rsidRPr="0011770C">
          <w:rPr>
            <w:rStyle w:val="Hyperlink"/>
            <w:rFonts w:ascii="Bernard MT Condensed" w:hAnsi="Bernard MT Condensed"/>
            <w:sz w:val="32"/>
            <w:szCs w:val="32"/>
            <w:lang w:val="pt-PT" w:eastAsia="pt-BR"/>
          </w:rPr>
          <w:t>Irgun</w:t>
        </w:r>
      </w:hyperlink>
      <w:r w:rsidR="00F14B2A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. </w:t>
      </w:r>
      <w:r w:rsidR="00F14B2A" w:rsidRPr="00431245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Essa força para-militar S</w:t>
      </w:r>
      <w:r w:rsidR="00431245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ionista pretendia apressar a criação do E</w:t>
      </w:r>
      <w:r w:rsidRPr="00431245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stado de Israel pela imposição da força, expulsar e massacrar os povoados palestinianos que se recusavam a vender suas t</w:t>
      </w:r>
      <w:r w:rsidR="0011770C" w:rsidRPr="00431245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erras ao</w:t>
      </w:r>
      <w:r w:rsidR="00431245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s S</w:t>
      </w:r>
      <w:r w:rsidR="0011770C" w:rsidRPr="00431245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ionistas, tal como vimos acontecer</w:t>
      </w:r>
      <w:r w:rsidRPr="00431245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 com </w:t>
      </w:r>
      <w:r w:rsidR="008274C5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a </w:t>
      </w:r>
      <w:r w:rsidRPr="00431245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vila </w:t>
      </w:r>
      <w:r w:rsidR="0011770C" w:rsidRPr="00431245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de</w:t>
      </w:r>
      <w:r w:rsidR="0011770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  <w:hyperlink r:id="rId43" w:tooltip="Deir Yassin" w:history="1">
        <w:r w:rsidRPr="00267C68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Deir Yassin</w:t>
        </w:r>
      </w:hyperlink>
      <w:r w:rsidRPr="00267C68">
        <w:rPr>
          <w:rFonts w:ascii="Britannic Bold" w:eastAsia="Times New Roman" w:hAnsi="Britannic Bold"/>
          <w:sz w:val="32"/>
          <w:szCs w:val="32"/>
          <w:lang w:val="pt-PT" w:eastAsia="pt-BR"/>
        </w:rPr>
        <w:t>.</w:t>
      </w:r>
    </w:p>
    <w:p w:rsidR="004E2474" w:rsidRDefault="007B7DEE" w:rsidP="0011770C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sz w:val="32"/>
          <w:szCs w:val="32"/>
          <w:lang w:val="pt-PT" w:eastAsia="pt-BR"/>
        </w:rPr>
      </w:pP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A </w:t>
      </w:r>
      <w:hyperlink r:id="rId44" w:tooltip="Grã-Bretanh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Grã-Bretanha</w:t>
        </w:r>
      </w:hyperlink>
      <w:r w:rsidR="00345E28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entregou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a resolução do problema às </w:t>
      </w:r>
      <w:hyperlink r:id="rId45" w:tooltip="Nações Unidas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Nações Unidas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em 1947. A Assembleia G</w:t>
      </w:r>
      <w:r w:rsidR="004E2474">
        <w:rPr>
          <w:rFonts w:ascii="Britannic Bold" w:eastAsia="Times New Roman" w:hAnsi="Britannic Bold"/>
          <w:sz w:val="32"/>
          <w:szCs w:val="32"/>
          <w:lang w:val="pt-PT" w:eastAsia="pt-BR"/>
        </w:rPr>
        <w:t>eral das Nações Unidas determinou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a partilha da Palestina (os 25% em disputa) entre um Estado Judeu e outro Estado Árabe baseado na concentra</w:t>
      </w:r>
      <w:r w:rsidR="00DC5A01">
        <w:rPr>
          <w:rFonts w:ascii="Britannic Bold" w:eastAsia="Times New Roman" w:hAnsi="Britannic Bold"/>
          <w:sz w:val="32"/>
          <w:szCs w:val="32"/>
          <w:lang w:val="pt-PT" w:eastAsia="pt-BR"/>
        </w:rPr>
        <w:t>ção das populações, através da ‘R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>esolução 181</w:t>
      </w:r>
      <w:r w:rsidR="00DC5A01">
        <w:rPr>
          <w:rFonts w:ascii="Britannic Bold" w:eastAsia="Times New Roman" w:hAnsi="Britannic Bold"/>
          <w:sz w:val="32"/>
          <w:szCs w:val="32"/>
          <w:lang w:val="pt-PT" w:eastAsia="pt-BR"/>
        </w:rPr>
        <w:t>’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. </w:t>
      </w:r>
    </w:p>
    <w:p w:rsidR="002D0329" w:rsidRDefault="00EB625E" w:rsidP="0011770C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sz w:val="40"/>
          <w:szCs w:val="32"/>
          <w:lang w:val="pt-PT" w:eastAsia="pt-BR"/>
        </w:rPr>
      </w:pPr>
      <w:r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   </w:t>
      </w:r>
      <w:r w:rsidRPr="00EB625E">
        <w:rPr>
          <w:rFonts w:ascii="Britannic Bold" w:eastAsia="Times New Roman" w:hAnsi="Britannic Bold"/>
          <w:sz w:val="40"/>
          <w:szCs w:val="32"/>
          <w:lang w:val="pt-PT" w:eastAsia="pt-BR"/>
        </w:rPr>
        <w:t xml:space="preserve">TEM </w:t>
      </w:r>
      <w:r w:rsidR="002D0329" w:rsidRPr="00EB625E">
        <w:rPr>
          <w:rFonts w:ascii="Britannic Bold" w:eastAsia="Times New Roman" w:hAnsi="Britannic Bold"/>
          <w:sz w:val="40"/>
          <w:szCs w:val="32"/>
          <w:lang w:val="pt-PT" w:eastAsia="pt-BR"/>
        </w:rPr>
        <w:t>IN</w:t>
      </w:r>
      <w:r w:rsidRPr="00EB625E">
        <w:rPr>
          <w:rFonts w:ascii="Britannic Bold" w:eastAsia="Times New Roman" w:hAnsi="Britannic Bold"/>
          <w:sz w:val="40"/>
          <w:szCs w:val="32"/>
          <w:lang w:val="pt-PT" w:eastAsia="pt-BR"/>
        </w:rPr>
        <w:t xml:space="preserve">ÍCIO </w:t>
      </w:r>
      <w:r w:rsidR="002D0329" w:rsidRPr="00EB625E">
        <w:rPr>
          <w:rFonts w:ascii="Britannic Bold" w:eastAsia="Times New Roman" w:hAnsi="Britannic Bold"/>
          <w:sz w:val="40"/>
          <w:szCs w:val="32"/>
          <w:lang w:val="pt-PT" w:eastAsia="pt-BR"/>
        </w:rPr>
        <w:t>A 3ª GUERRA MUNDIAL</w:t>
      </w:r>
    </w:p>
    <w:p w:rsidR="00EE3894" w:rsidRPr="006F7AB7" w:rsidRDefault="00EE3894" w:rsidP="00CE4A63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sz w:val="32"/>
          <w:szCs w:val="32"/>
          <w:lang w:eastAsia="pt-BR"/>
        </w:rPr>
      </w:pPr>
      <w:r w:rsidRPr="00124F2C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“</w:t>
      </w:r>
      <w:r w:rsidRPr="00213297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 xml:space="preserve">A Terceira Guerra Mundial deverá ser fomentada </w:t>
      </w:r>
      <w:r w:rsidRPr="00213297">
        <w:rPr>
          <w:rFonts w:ascii="Britannic Bold" w:eastAsia="Times New Roman" w:hAnsi="Britannic Bold" w:cs="Times New Roman"/>
          <w:color w:val="FF0000"/>
          <w:sz w:val="36"/>
          <w:szCs w:val="32"/>
          <w:lang w:eastAsia="pt-BR"/>
        </w:rPr>
        <w:t xml:space="preserve">usando-se as assim-chamadas controvérsias, atiçadas pelos agentes dos Illuminati, operando sob um novo nome qualquer, como estão agora para acontecer </w:t>
      </w:r>
      <w:r w:rsidR="006F7AB7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entre os Sionistas P</w:t>
      </w:r>
      <w:r w:rsidRPr="00213297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olíticos e os líderes do mundo islâmico. Essa guerra deverá ser dirigida de t</w:t>
      </w:r>
      <w:r w:rsidRPr="00124F2C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al maneira que todo o Islã e o S</w:t>
      </w:r>
      <w:r w:rsidR="006F7AB7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ionismo P</w:t>
      </w:r>
      <w:r w:rsidRPr="00213297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 xml:space="preserve">olítico </w:t>
      </w:r>
      <w:r w:rsidRPr="00213297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lastRenderedPageBreak/>
        <w:t>(Israel) se destruirão um ao outro</w:t>
      </w:r>
      <w:r w:rsidRPr="00124F2C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”</w:t>
      </w:r>
      <w:r w:rsidRPr="00124F2C">
        <w:rPr>
          <w:rFonts w:ascii="Britannic Bold" w:eastAsia="Times New Roman" w:hAnsi="Britannic Bold" w:cs="Times New Roman"/>
          <w:color w:val="FF0000"/>
          <w:sz w:val="36"/>
          <w:szCs w:val="32"/>
          <w:lang w:eastAsia="pt-BR"/>
        </w:rPr>
        <w:t xml:space="preserve"> </w:t>
      </w:r>
      <w:r w:rsidRPr="00CE4A63">
        <w:rPr>
          <w:rFonts w:ascii="Britannic Bold" w:eastAsia="Times New Roman" w:hAnsi="Britannic Bold" w:cs="Times New Roman"/>
          <w:sz w:val="32"/>
          <w:szCs w:val="32"/>
          <w:lang w:eastAsia="pt-BR"/>
        </w:rPr>
        <w:t>(</w:t>
      </w:r>
      <w:r w:rsidR="001F5934" w:rsidRPr="00213297">
        <w:rPr>
          <w:rFonts w:ascii="Arial Black" w:eastAsia="Times New Roman" w:hAnsi="Arial Black" w:cs="Times New Roman"/>
          <w:sz w:val="32"/>
          <w:szCs w:val="32"/>
          <w:lang w:eastAsia="pt-BR"/>
        </w:rPr>
        <w:t xml:space="preserve">declaração </w:t>
      </w:r>
      <w:r w:rsidR="001F5934" w:rsidRPr="00CE4A63">
        <w:rPr>
          <w:rFonts w:ascii="Arial Black" w:eastAsia="Times New Roman" w:hAnsi="Arial Black" w:cs="Times New Roman"/>
          <w:sz w:val="32"/>
          <w:szCs w:val="32"/>
          <w:lang w:eastAsia="pt-BR"/>
        </w:rPr>
        <w:t xml:space="preserve">de Albert Pike </w:t>
      </w:r>
      <w:r w:rsidR="001F5934" w:rsidRPr="00213297">
        <w:rPr>
          <w:rFonts w:ascii="Arial Black" w:eastAsia="Times New Roman" w:hAnsi="Arial Black" w:cs="Times New Roman"/>
          <w:sz w:val="32"/>
          <w:szCs w:val="32"/>
          <w:lang w:eastAsia="pt-BR"/>
        </w:rPr>
        <w:t>a Mazzini, em 15 de agosto de 1871</w:t>
      </w:r>
      <w:r w:rsidR="001F5934" w:rsidRPr="00CE4A63">
        <w:rPr>
          <w:rFonts w:ascii="Arial Black" w:eastAsia="Times New Roman" w:hAnsi="Arial Black" w:cs="Times New Roman"/>
          <w:sz w:val="32"/>
          <w:szCs w:val="32"/>
          <w:lang w:eastAsia="pt-BR"/>
        </w:rPr>
        <w:t xml:space="preserve">, arquivada no Museu </w:t>
      </w:r>
      <w:r w:rsidR="001F5934" w:rsidRPr="006F7AB7">
        <w:rPr>
          <w:rFonts w:ascii="Arial Black" w:eastAsia="Times New Roman" w:hAnsi="Arial Black" w:cs="Times New Roman"/>
          <w:sz w:val="32"/>
          <w:szCs w:val="32"/>
          <w:lang w:eastAsia="pt-BR"/>
        </w:rPr>
        <w:t>Britânico</w:t>
      </w:r>
      <w:r w:rsidR="00CE4A63" w:rsidRPr="006F7AB7">
        <w:rPr>
          <w:rFonts w:ascii="Arial Black" w:eastAsia="Times New Roman" w:hAnsi="Arial Black" w:cs="Times New Roman"/>
          <w:sz w:val="32"/>
          <w:szCs w:val="32"/>
          <w:lang w:eastAsia="pt-BR"/>
        </w:rPr>
        <w:t xml:space="preserve"> em Londres, na Inglaterra</w:t>
      </w:r>
      <w:r w:rsidR="001F5934" w:rsidRPr="006F7AB7">
        <w:rPr>
          <w:rFonts w:ascii="Arial Black" w:eastAsia="Times New Roman" w:hAnsi="Arial Black" w:cs="Times New Roman"/>
          <w:sz w:val="32"/>
          <w:szCs w:val="32"/>
          <w:lang w:eastAsia="pt-BR"/>
        </w:rPr>
        <w:t>).</w:t>
      </w:r>
    </w:p>
    <w:p w:rsidR="007B7DEE" w:rsidRDefault="007B7DEE" w:rsidP="005B3367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sz w:val="32"/>
          <w:szCs w:val="32"/>
          <w:lang w:val="pt-PT" w:eastAsia="pt-BR"/>
        </w:rPr>
      </w:pPr>
      <w:r w:rsidRPr="00EB625E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A 14 de Mai</w:t>
      </w:r>
      <w:r w:rsidR="00D50502" w:rsidRPr="00EB625E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o do</w:t>
      </w:r>
      <w:r w:rsidR="00002FE6" w:rsidRPr="00EB625E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 ano</w:t>
      </w:r>
      <w:r w:rsidR="00D50502" w:rsidRPr="00EB625E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 de 1947,</w:t>
      </w:r>
      <w:r w:rsidR="00F65382" w:rsidRPr="00EB625E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 mal acabara a 2ª Guerra Mundial,</w:t>
      </w:r>
      <w:r w:rsidR="00002FE6" w:rsidRPr="00EB625E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 os Sionistas</w:t>
      </w:r>
      <w:r w:rsidR="004A74B1" w:rsidRPr="00EB625E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 proclamaram</w:t>
      </w:r>
      <w:r w:rsidRPr="00EB625E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 a </w:t>
      </w:r>
      <w:r w:rsidR="004E2474" w:rsidRPr="00EB625E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criação do E</w:t>
      </w:r>
      <w:r w:rsidRPr="00EB625E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stado de </w:t>
      </w:r>
      <w:hyperlink r:id="rId46" w:tooltip="Israel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Israel</w:t>
        </w:r>
      </w:hyperlink>
      <w:r w:rsidR="004A74B1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r w:rsidR="00002FE6" w:rsidRPr="00CC090D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o que foi </w:t>
      </w:r>
      <w:r w:rsidR="004A74B1" w:rsidRPr="00CC090D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consi</w:t>
      </w:r>
      <w:r w:rsidR="00002FE6" w:rsidRPr="00CC090D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derado uma afronta pel</w:t>
      </w:r>
      <w:r w:rsidR="004A74B1" w:rsidRPr="00CC090D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os </w:t>
      </w:r>
      <w:r w:rsidR="00C72C1A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árabes </w:t>
      </w:r>
      <w:r w:rsidR="004A74B1" w:rsidRPr="00CC090D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palestinos, </w:t>
      </w:r>
      <w:r w:rsidRPr="00CC090D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 levando à declaração de guerra por parte de </w:t>
      </w:r>
      <w:hyperlink r:id="rId47" w:tooltip="Egipto" w:history="1">
        <w:r w:rsidR="00D50502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Egi</w:t>
        </w:r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to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hyperlink r:id="rId48" w:tooltip="Jordâni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Jordânia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hyperlink r:id="rId49" w:tooltip="Síri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Síria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hyperlink r:id="rId50" w:tooltip="Líbano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Líbano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hyperlink r:id="rId51" w:tooltip="Arábia Saudit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Arábia Saudita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hyperlink r:id="rId52" w:tooltip="Iraque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Iraque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e </w:t>
      </w:r>
      <w:hyperlink r:id="rId53" w:tooltip="Iémen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Iémen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. Nos 19 meses seguintes, na chamada </w:t>
      </w:r>
      <w:hyperlink r:id="rId54" w:tooltip="Guerra da Independênci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Guerra da Independência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hyperlink r:id="rId55" w:tooltip="Israel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Israel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acabaria por perder cerca de 1% da sua</w:t>
      </w:r>
      <w:r w:rsidR="00AB4D3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população, mas sairia vencedor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formando um pais maior que o inicialmente proposto pelas </w:t>
      </w:r>
      <w:hyperlink r:id="rId56" w:tooltip="Nações Unidas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Nações Unidas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dois anos antes. </w:t>
      </w:r>
      <w:r w:rsidR="001213FF">
        <w:rPr>
          <w:rFonts w:ascii="Britannic Bold" w:eastAsia="Times New Roman" w:hAnsi="Britannic Bold"/>
          <w:sz w:val="32"/>
          <w:szCs w:val="32"/>
          <w:lang w:val="pt-PT" w:eastAsia="pt-BR"/>
        </w:rPr>
        <w:t>O</w:t>
      </w:r>
      <w:r w:rsidR="00AB4D3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 </w:t>
      </w:r>
      <w:hyperlink r:id="rId57" w:tooltip="Egipto" w:history="1">
        <w:r w:rsidR="00AB4D32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Egi</w:t>
        </w:r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to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e </w:t>
      </w:r>
      <w:r w:rsidR="001213FF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a </w:t>
      </w:r>
      <w:hyperlink r:id="rId58" w:tooltip="Jordânia" w:history="1">
        <w:r w:rsidRPr="007B7DEE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Jordânia</w:t>
        </w:r>
      </w:hyperlink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ocupa</w:t>
      </w:r>
      <w:r w:rsidR="00AB4D32">
        <w:rPr>
          <w:rFonts w:ascii="Britannic Bold" w:eastAsia="Times New Roman" w:hAnsi="Britannic Bold"/>
          <w:sz w:val="32"/>
          <w:szCs w:val="32"/>
          <w:lang w:val="pt-PT" w:eastAsia="pt-BR"/>
        </w:rPr>
        <w:t>ra</w:t>
      </w:r>
      <w:r w:rsidRPr="007B7DEE">
        <w:rPr>
          <w:rFonts w:ascii="Britannic Bold" w:eastAsia="Times New Roman" w:hAnsi="Britannic Bold"/>
          <w:sz w:val="32"/>
          <w:szCs w:val="32"/>
          <w:lang w:val="pt-PT" w:eastAsia="pt-BR"/>
        </w:rPr>
        <w:t>m o território restante.</w:t>
      </w:r>
    </w:p>
    <w:p w:rsidR="0080296F" w:rsidRPr="0065405B" w:rsidRDefault="00EB625E" w:rsidP="0080296F">
      <w:pPr>
        <w:spacing w:before="100" w:beforeAutospacing="1" w:after="100" w:afterAutospacing="1" w:line="240" w:lineRule="auto"/>
        <w:ind w:firstLine="708"/>
        <w:rPr>
          <w:rFonts w:ascii="Bodoni MT Black" w:eastAsia="Times New Roman" w:hAnsi="Bodoni MT Black"/>
          <w:color w:val="2F5496" w:themeColor="accent5" w:themeShade="BF"/>
          <w:sz w:val="32"/>
          <w:szCs w:val="32"/>
          <w:lang w:val="pt-PT" w:eastAsia="pt-BR"/>
        </w:rPr>
      </w:pPr>
      <w:r w:rsidRPr="006C4446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Em 1967</w:t>
      </w:r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hyperlink r:id="rId59" w:tooltip="Egipto" w:history="1">
        <w:r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Egi</w:t>
        </w:r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to</w:t>
        </w:r>
      </w:hyperlink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hyperlink r:id="rId60" w:tooltip="Jordânia" w:history="1"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Jordânia</w:t>
        </w:r>
      </w:hyperlink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e </w:t>
      </w:r>
      <w:hyperlink r:id="rId61" w:tooltip="Síria" w:history="1"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Síria</w:t>
        </w:r>
      </w:hyperlink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  <w:r w:rsidRPr="006C4446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mobilizam os seus exércitos, com vista à destruição do Estado Israelense. </w:t>
      </w:r>
      <w:r w:rsidR="006C4446">
        <w:rPr>
          <w:rFonts w:ascii="Britannic Bold" w:eastAsia="Times New Roman" w:hAnsi="Britannic Bold"/>
          <w:sz w:val="32"/>
          <w:szCs w:val="32"/>
          <w:lang w:val="pt-PT" w:eastAsia="pt-BR"/>
        </w:rPr>
        <w:t>No</w:t>
      </w:r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que fic</w:t>
      </w:r>
      <w:r w:rsidR="006C4446">
        <w:rPr>
          <w:rFonts w:ascii="Britannic Bold" w:eastAsia="Times New Roman" w:hAnsi="Britannic Bold"/>
          <w:sz w:val="32"/>
          <w:szCs w:val="32"/>
          <w:lang w:val="pt-PT" w:eastAsia="pt-BR"/>
        </w:rPr>
        <w:t>aria conhecido</w:t>
      </w:r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como </w:t>
      </w:r>
      <w:hyperlink r:id="rId62" w:tooltip="Guerra dos seis dias" w:history="1"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Guerra dos seis dias</w:t>
        </w:r>
      </w:hyperlink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hyperlink r:id="rId63" w:tooltip="Israel" w:history="1"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Israel</w:t>
        </w:r>
      </w:hyperlink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  <w:r w:rsidR="00DC6836" w:rsidRPr="005B3983">
        <w:rPr>
          <w:rFonts w:ascii="Britannic Bold" w:eastAsia="Times New Roman" w:hAnsi="Britannic Bold"/>
          <w:color w:val="7030A0"/>
          <w:sz w:val="32"/>
          <w:szCs w:val="32"/>
          <w:lang w:val="pt-PT" w:eastAsia="pt-BR"/>
        </w:rPr>
        <w:t>(com o apoio dos aliados ocidentais</w:t>
      </w:r>
      <w:r w:rsidR="00FB1A9F" w:rsidRPr="005B3983">
        <w:rPr>
          <w:rFonts w:ascii="Britannic Bold" w:eastAsia="Times New Roman" w:hAnsi="Britannic Bold"/>
          <w:color w:val="7030A0"/>
          <w:sz w:val="32"/>
          <w:szCs w:val="32"/>
          <w:lang w:val="pt-PT" w:eastAsia="pt-BR"/>
        </w:rPr>
        <w:t>: EUA, França, Inglaterra, Canadá</w:t>
      </w:r>
      <w:r w:rsidR="005B3983" w:rsidRPr="005B3983">
        <w:rPr>
          <w:rFonts w:ascii="Britannic Bold" w:eastAsia="Times New Roman" w:hAnsi="Britannic Bold"/>
          <w:color w:val="7030A0"/>
          <w:sz w:val="32"/>
          <w:szCs w:val="32"/>
          <w:lang w:val="pt-PT" w:eastAsia="pt-BR"/>
        </w:rPr>
        <w:t>, os quais mantiveram sob bombardeio os árabes 24 horas por dia...</w:t>
      </w:r>
      <w:r w:rsidR="00DC6836" w:rsidRPr="005B3983">
        <w:rPr>
          <w:rFonts w:ascii="Britannic Bold" w:eastAsia="Times New Roman" w:hAnsi="Britannic Bold"/>
          <w:color w:val="7030A0"/>
          <w:sz w:val="32"/>
          <w:szCs w:val="32"/>
          <w:lang w:val="pt-PT" w:eastAsia="pt-BR"/>
        </w:rPr>
        <w:t xml:space="preserve">), </w:t>
      </w:r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derrotou os três exércitos em outras tantas frentes ocupando a península do </w:t>
      </w:r>
      <w:hyperlink r:id="rId64" w:tooltip="Sinai" w:history="1"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Sinai</w:t>
        </w:r>
      </w:hyperlink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(</w:t>
      </w:r>
      <w:hyperlink r:id="rId65" w:tooltip="Egipto" w:history="1"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Egipto</w:t>
        </w:r>
      </w:hyperlink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), </w:t>
      </w:r>
      <w:hyperlink r:id="rId66" w:tooltip="Colinas de Golã" w:history="1"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Colinas de Golã</w:t>
        </w:r>
      </w:hyperlink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(</w:t>
      </w:r>
      <w:hyperlink r:id="rId67" w:tooltip="Síria" w:history="1"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Síria</w:t>
        </w:r>
      </w:hyperlink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) e </w:t>
      </w:r>
      <w:hyperlink r:id="rId68" w:tooltip="Cisjordânia" w:history="1"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Cisjordânia</w:t>
        </w:r>
      </w:hyperlink>
      <w:r w:rsidRPr="00426CBC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(</w:t>
      </w:r>
      <w:hyperlink r:id="rId69" w:tooltip="Jordânia" w:history="1"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Jordânia</w:t>
        </w:r>
      </w:hyperlink>
      <w:r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), </w:t>
      </w:r>
      <w:r w:rsidRPr="006C4446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conseguindo o total controle sobre </w:t>
      </w:r>
      <w:hyperlink r:id="rId70" w:tooltip="Jerusalém" w:history="1">
        <w:r w:rsidRPr="00426CBC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Jerusalém</w:t>
        </w:r>
      </w:hyperlink>
      <w:r>
        <w:rPr>
          <w:rFonts w:ascii="Britannic Bold" w:eastAsia="Times New Roman" w:hAnsi="Britannic Bold"/>
          <w:sz w:val="32"/>
          <w:szCs w:val="32"/>
          <w:lang w:val="pt-PT" w:eastAsia="pt-BR"/>
        </w:rPr>
        <w:t>.</w:t>
      </w:r>
      <w:r w:rsidR="0080296F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  <w:r w:rsidR="0080296F" w:rsidRPr="00FF1068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Desde esse ano </w:t>
      </w:r>
      <w:hyperlink r:id="rId71" w:tooltip="Israel" w:history="1">
        <w:r w:rsidR="0080296F" w:rsidRPr="00FF1068">
          <w:rPr>
            <w:rStyle w:val="Hyperlink"/>
            <w:rFonts w:ascii="Britannic Bold" w:hAnsi="Britannic Bold"/>
            <w:color w:val="FF0000"/>
            <w:sz w:val="32"/>
            <w:szCs w:val="32"/>
            <w:lang w:val="pt-PT" w:eastAsia="pt-BR"/>
          </w:rPr>
          <w:t>Israel</w:t>
        </w:r>
      </w:hyperlink>
      <w:r w:rsidR="0080296F" w:rsidRPr="00FF1068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 adotou uma política destinada a promover a instalação de colonatos civis israelitas, exp</w:t>
      </w:r>
      <w:r w:rsidR="006551BF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ropriando terras aos palestin</w:t>
      </w:r>
      <w:r w:rsidR="0080296F" w:rsidRPr="00FF1068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os e construindo as casas para os seus cidadãos. </w:t>
      </w:r>
      <w:r w:rsidR="0080296F" w:rsidRPr="0065405B">
        <w:rPr>
          <w:rFonts w:ascii="Bodoni MT Black" w:eastAsia="Times New Roman" w:hAnsi="Bodoni MT Black"/>
          <w:color w:val="2F5496" w:themeColor="accent5" w:themeShade="BF"/>
          <w:sz w:val="32"/>
          <w:szCs w:val="32"/>
          <w:lang w:val="pt-PT" w:eastAsia="pt-BR"/>
        </w:rPr>
        <w:t>Esta atitude é uma violação da Convenção de Genebra, que proíbe aos vencedores de uma guerra de colonizar terras estrangeiras anexadas.</w:t>
      </w:r>
    </w:p>
    <w:p w:rsidR="0065405B" w:rsidRDefault="0065405B" w:rsidP="0065405B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</w:pPr>
      <w:r w:rsidRPr="0065523F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Durante a</w:t>
      </w:r>
      <w:r w:rsidRPr="00096D43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  <w:hyperlink r:id="rId72" w:tooltip="Guerra árabe-israelense de 1948" w:history="1">
        <w:r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Guerra árabe-sionis</w:t>
        </w:r>
        <w:r w:rsidRPr="00096D43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ta</w:t>
        </w:r>
      </w:hyperlink>
      <w:r w:rsidRPr="0065523F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, estimulada pelos países árabes, a maioria da população árabe da Palestina </w:t>
      </w:r>
      <w:r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fugiu</w:t>
      </w:r>
      <w:r w:rsidRPr="0065523F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 para os países vizinhos </w:t>
      </w:r>
      <w:r w:rsidRPr="00096D43">
        <w:rPr>
          <w:rFonts w:ascii="Britannic Bold" w:eastAsia="Times New Roman" w:hAnsi="Britannic Bold"/>
          <w:sz w:val="32"/>
          <w:szCs w:val="32"/>
          <w:lang w:val="pt-PT" w:eastAsia="pt-BR"/>
        </w:rPr>
        <w:t>(</w:t>
      </w:r>
      <w:hyperlink r:id="rId73" w:tooltip="Líbano" w:history="1">
        <w:r w:rsidRPr="00096D43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Líbano</w:t>
        </w:r>
      </w:hyperlink>
      <w:r w:rsidRPr="00096D43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hyperlink r:id="rId74" w:tooltip="Jordânia" w:history="1">
        <w:r w:rsidRPr="00096D43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Jordânia</w:t>
        </w:r>
      </w:hyperlink>
      <w:r w:rsidRPr="00096D43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</w:t>
      </w:r>
      <w:hyperlink r:id="rId75" w:tooltip="Síria" w:history="1">
        <w:r w:rsidRPr="00096D43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Síria</w:t>
        </w:r>
      </w:hyperlink>
      <w:r w:rsidRPr="00096D43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e </w:t>
      </w:r>
      <w:hyperlink r:id="rId76" w:tooltip="Egito" w:history="1">
        <w:r w:rsidRPr="00096D43">
          <w:rPr>
            <w:rStyle w:val="Hyperlink"/>
            <w:rFonts w:ascii="Britannic Bold" w:hAnsi="Britannic Bold"/>
            <w:sz w:val="32"/>
            <w:szCs w:val="32"/>
            <w:lang w:val="pt-PT" w:eastAsia="pt-BR"/>
          </w:rPr>
          <w:t>Egito</w:t>
        </w:r>
      </w:hyperlink>
      <w:r w:rsidRPr="00096D43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) </w:t>
      </w:r>
      <w:r w:rsidRPr="0065523F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em busca de segurança. Com a vitória de Israel, a </w:t>
      </w:r>
      <w:r w:rsidRPr="0065523F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lastRenderedPageBreak/>
        <w:t>maioria desses refugiados, cerca de 750 mil, fica impedida de regressar às suas terras.</w:t>
      </w:r>
    </w:p>
    <w:p w:rsidR="0024200E" w:rsidRPr="006F4F92" w:rsidRDefault="0024200E" w:rsidP="0024200E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sz w:val="32"/>
          <w:szCs w:val="32"/>
          <w:lang w:val="pt-PT" w:eastAsia="pt-BR"/>
        </w:rPr>
      </w:pPr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Em </w:t>
      </w:r>
      <w:hyperlink r:id="rId77" w:tooltip="1964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1964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o Alto Comissariado da Palestina solicitou à </w:t>
      </w:r>
      <w:hyperlink r:id="rId78" w:tooltip="Liga Árabe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Liga Árabe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a fundação de uma </w:t>
      </w:r>
      <w:r w:rsidRPr="006F4F92">
        <w:rPr>
          <w:rFonts w:ascii="Britannic Bold" w:eastAsia="Times New Roman" w:hAnsi="Britannic Bold"/>
          <w:i/>
          <w:iCs/>
          <w:sz w:val="32"/>
          <w:szCs w:val="32"/>
          <w:lang w:val="pt-PT" w:eastAsia="pt-BR"/>
        </w:rPr>
        <w:t>Organização para a Libertação da Palestina</w:t>
      </w:r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(</w:t>
      </w:r>
      <w:hyperlink r:id="rId79" w:tooltip="OLP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OLP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>), cujo missão estatutária é a destruição do Estado de Israel. Em 1988, a OLP pro</w:t>
      </w:r>
      <w:r>
        <w:rPr>
          <w:rFonts w:ascii="Britannic Bold" w:eastAsia="Times New Roman" w:hAnsi="Britannic Bold"/>
          <w:sz w:val="32"/>
          <w:szCs w:val="32"/>
          <w:lang w:val="pt-PT" w:eastAsia="pt-BR"/>
        </w:rPr>
        <w:t>clamou o estabelecimento de um Estado Palesti</w:t>
      </w:r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no. O principal líder da organização foi o egípcio </w:t>
      </w:r>
      <w:hyperlink r:id="rId80" w:tooltip="Yasser Arafat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Yasser Arafat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falecido em </w:t>
      </w:r>
      <w:hyperlink r:id="rId81" w:tooltip="2004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2004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. Arafat, após anos de luta contra </w:t>
      </w:r>
      <w:hyperlink r:id="rId82" w:tooltip="Israel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Israel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renegou a </w:t>
      </w:r>
      <w:hyperlink r:id="rId83" w:tooltip="Luta armada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luta armada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a violência e o </w:t>
      </w:r>
      <w:hyperlink r:id="rId84" w:tooltip="Terrorismo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terrorismo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e iniciou as negociações que levaram aos </w:t>
      </w:r>
      <w:hyperlink r:id="rId85" w:tooltip="Acordos de Paz de Oslo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Acordos de Paz de Oslo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>.</w:t>
      </w:r>
    </w:p>
    <w:p w:rsidR="00EB625E" w:rsidRPr="007B7DEE" w:rsidRDefault="00EB625E" w:rsidP="0024200E">
      <w:pPr>
        <w:spacing w:before="100" w:beforeAutospacing="1" w:after="100" w:afterAutospacing="1" w:line="240" w:lineRule="auto"/>
        <w:rPr>
          <w:rFonts w:ascii="Britannic Bold" w:eastAsia="Times New Roman" w:hAnsi="Britannic Bold"/>
          <w:sz w:val="32"/>
          <w:szCs w:val="32"/>
          <w:lang w:val="pt-PT" w:eastAsia="pt-BR"/>
        </w:rPr>
      </w:pPr>
    </w:p>
    <w:p w:rsidR="000C7B0E" w:rsidRDefault="001516D5" w:rsidP="000C7B0E">
      <w:pPr>
        <w:spacing w:before="100" w:beforeAutospacing="1" w:after="100" w:afterAutospacing="1" w:line="240" w:lineRule="auto"/>
        <w:ind w:right="1200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3821829"/>
            <wp:effectExtent l="0" t="0" r="10160" b="7620"/>
            <wp:docPr id="6" name="Imagem 6" descr="http://2.bp.blogspot.com/-vDBW9QBQJ2A/UKmOtIR8b9I/AAAAAAAAGtM/s1XcPJ5Dn_c/s1600/Palest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vDBW9QBQJ2A/UKmOtIR8b9I/AAAAAAAAGtM/s1XcPJ5Dn_c/s1600/PalestLand.jpg"/>
                    <pic:cNvPicPr>
                      <a:picLocks noChangeAspect="1" noChangeArrowheads="1"/>
                    </pic:cNvPicPr>
                  </pic:nvPicPr>
                  <pic:blipFill>
                    <a:blip r:embed="rId86" r:link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D5" w:rsidRDefault="001516D5" w:rsidP="000C7B0E">
      <w:pPr>
        <w:spacing w:before="100" w:beforeAutospacing="1" w:after="100" w:afterAutospacing="1" w:line="240" w:lineRule="auto"/>
        <w:ind w:right="1200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/>
          <w:b/>
          <w:sz w:val="32"/>
          <w:szCs w:val="32"/>
          <w:lang w:eastAsia="pt-BR"/>
        </w:rPr>
        <w:t>OCUPAÇÃO DA PALESTINA PELOS SIONISTAS</w:t>
      </w:r>
    </w:p>
    <w:p w:rsidR="0024200E" w:rsidRPr="006F4F92" w:rsidRDefault="0024200E" w:rsidP="0024200E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sz w:val="32"/>
          <w:szCs w:val="32"/>
          <w:lang w:val="pt-PT" w:eastAsia="pt-BR"/>
        </w:rPr>
      </w:pPr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Desde </w:t>
      </w:r>
      <w:hyperlink r:id="rId88" w:tooltip="1994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1994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parte da Palestina está sob a administração da </w:t>
      </w:r>
      <w:hyperlink r:id="rId89" w:tooltip="Autoridade Nacional Palestiniana" w:history="1">
        <w:r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Autoridade Nacional Palesti</w:t>
        </w:r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na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>, como resultado dos Acordos.</w:t>
      </w:r>
    </w:p>
    <w:p w:rsidR="00D515DF" w:rsidRDefault="006F4F92" w:rsidP="0065523F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sz w:val="32"/>
          <w:szCs w:val="32"/>
          <w:lang w:val="pt-PT" w:eastAsia="pt-BR"/>
        </w:rPr>
      </w:pPr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lastRenderedPageBreak/>
        <w:t>Atualme</w:t>
      </w:r>
      <w:r w:rsidR="00E6458D">
        <w:rPr>
          <w:rFonts w:ascii="Britannic Bold" w:eastAsia="Times New Roman" w:hAnsi="Britannic Bold"/>
          <w:sz w:val="32"/>
          <w:szCs w:val="32"/>
          <w:lang w:val="pt-PT" w:eastAsia="pt-BR"/>
        </w:rPr>
        <w:t>nte a Palestina é governada por um</w:t>
      </w:r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primeiro-ministro do </w:t>
      </w:r>
      <w:hyperlink r:id="rId90" w:tooltip="Hamas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Hamas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e pelo presidente </w:t>
      </w:r>
      <w:hyperlink r:id="rId91" w:tooltip="Mahmoud Abbas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Mahmoud Abbas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do </w:t>
      </w:r>
      <w:hyperlink r:id="rId92" w:tooltip="Fatah" w:history="1">
        <w:r w:rsidRPr="006F4F92">
          <w:rPr>
            <w:rStyle w:val="Hyperlink"/>
            <w:rFonts w:ascii="Britannic Bold" w:eastAsia="Times New Roman" w:hAnsi="Britannic Bold"/>
            <w:sz w:val="32"/>
            <w:szCs w:val="32"/>
            <w:lang w:val="pt-PT" w:eastAsia="pt-BR"/>
          </w:rPr>
          <w:t>Fatah</w:t>
        </w:r>
      </w:hyperlink>
      <w:r w:rsidRPr="006F4F92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, tendo havido confrontos armados entre os dois grupos em Gaza em </w:t>
      </w:r>
      <w:r w:rsidRPr="002117D3">
        <w:rPr>
          <w:rFonts w:ascii="Britannic Bold" w:eastAsia="Times New Roman" w:hAnsi="Britannic Bold"/>
          <w:sz w:val="32"/>
          <w:szCs w:val="32"/>
          <w:lang w:val="pt-PT" w:eastAsia="pt-BR"/>
        </w:rPr>
        <w:t>2007</w:t>
      </w:r>
      <w:r w:rsidR="00DF211A">
        <w:rPr>
          <w:rFonts w:ascii="Britannic Bold" w:eastAsia="Times New Roman" w:hAnsi="Britannic Bold"/>
          <w:sz w:val="32"/>
          <w:szCs w:val="32"/>
          <w:lang w:val="pt-PT" w:eastAsia="pt-BR"/>
        </w:rPr>
        <w:t>(Wikipedia).</w:t>
      </w:r>
    </w:p>
    <w:p w:rsidR="00D515DF" w:rsidRDefault="00D515DF" w:rsidP="0065523F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sz w:val="32"/>
          <w:szCs w:val="32"/>
          <w:lang w:val="pt-PT" w:eastAsia="pt-BR"/>
        </w:rPr>
      </w:pPr>
    </w:p>
    <w:p w:rsidR="00AE49F4" w:rsidRPr="006F7AB7" w:rsidRDefault="00D515DF" w:rsidP="00451841">
      <w:pPr>
        <w:suppressAutoHyphens/>
        <w:autoSpaceDN w:val="0"/>
        <w:spacing w:before="100" w:after="100" w:line="240" w:lineRule="auto"/>
        <w:ind w:firstLine="708"/>
        <w:textAlignment w:val="baseline"/>
        <w:rPr>
          <w:rFonts w:ascii="Arial Black" w:eastAsia="Times New Roman" w:hAnsi="Arial Black" w:cs="Times New Roman"/>
          <w:sz w:val="32"/>
          <w:szCs w:val="32"/>
          <w:lang w:eastAsia="pt-BR"/>
        </w:rPr>
      </w:pPr>
      <w:r>
        <w:rPr>
          <w:rFonts w:ascii="Britannic Bold" w:eastAsia="Times New Roman" w:hAnsi="Britannic Bold"/>
          <w:sz w:val="32"/>
          <w:szCs w:val="32"/>
          <w:lang w:val="pt-PT" w:eastAsia="pt-BR"/>
        </w:rPr>
        <w:t>QUERO ENFATIZAR, E SUBLINHO AQUI O TRECHO DA “PROFECIA” DE ALBERT PIKE</w:t>
      </w:r>
      <w:r w:rsidR="00AE49F4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: </w:t>
      </w:r>
      <w:r w:rsidR="002117D3" w:rsidRPr="00096D43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  <w:r w:rsidR="00AE49F4" w:rsidRPr="00124F2C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“</w:t>
      </w:r>
      <w:r w:rsidR="00AE49F4" w:rsidRPr="00213297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 xml:space="preserve">A Terceira Guerra Mundial deverá ser fomentada </w:t>
      </w:r>
      <w:r w:rsidR="00AE49F4" w:rsidRPr="00213297">
        <w:rPr>
          <w:rFonts w:ascii="Britannic Bold" w:eastAsia="Times New Roman" w:hAnsi="Britannic Bold" w:cs="Times New Roman"/>
          <w:color w:val="FF0000"/>
          <w:sz w:val="36"/>
          <w:szCs w:val="32"/>
          <w:lang w:eastAsia="pt-BR"/>
        </w:rPr>
        <w:t xml:space="preserve">usando-se as assim-chamadas controvérsias, atiçadas pelos agentes dos Illuminati, operando sob um novo nome qualquer, como estão agora para acontecer </w:t>
      </w:r>
      <w:r w:rsidR="00AE49F4" w:rsidRPr="00692C4D">
        <w:rPr>
          <w:rFonts w:ascii="Arial Black" w:eastAsia="Times New Roman" w:hAnsi="Arial Black" w:cs="Times New Roman"/>
          <w:color w:val="002060"/>
          <w:sz w:val="36"/>
          <w:szCs w:val="32"/>
          <w:lang w:eastAsia="pt-BR"/>
        </w:rPr>
        <w:t>entre os Sionistas Políticos e os líderes do mundo islâmico</w:t>
      </w:r>
      <w:r w:rsidR="00AE49F4" w:rsidRPr="00213297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. Essa guerra deverá ser dirigida de t</w:t>
      </w:r>
      <w:r w:rsidR="00AE49F4" w:rsidRPr="00124F2C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al maneira que todo o Islã e o S</w:t>
      </w:r>
      <w:r w:rsidR="00AE49F4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ionismo P</w:t>
      </w:r>
      <w:r w:rsidR="00AE49F4" w:rsidRPr="00213297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olítico (Israel) se destruirão um ao outro</w:t>
      </w:r>
      <w:r w:rsidR="00AE49F4" w:rsidRPr="00124F2C">
        <w:rPr>
          <w:rFonts w:ascii="Britannic Bold" w:eastAsia="Times New Roman" w:hAnsi="Britannic Bold" w:cs="Times New Roman"/>
          <w:color w:val="002060"/>
          <w:sz w:val="36"/>
          <w:szCs w:val="32"/>
          <w:lang w:eastAsia="pt-BR"/>
        </w:rPr>
        <w:t>”</w:t>
      </w:r>
      <w:r w:rsidR="00AE49F4" w:rsidRPr="00124F2C">
        <w:rPr>
          <w:rFonts w:ascii="Britannic Bold" w:eastAsia="Times New Roman" w:hAnsi="Britannic Bold" w:cs="Times New Roman"/>
          <w:color w:val="FF0000"/>
          <w:sz w:val="36"/>
          <w:szCs w:val="32"/>
          <w:lang w:eastAsia="pt-BR"/>
        </w:rPr>
        <w:t xml:space="preserve"> </w:t>
      </w:r>
      <w:r w:rsidR="00AE49F4" w:rsidRPr="00CE4A63">
        <w:rPr>
          <w:rFonts w:ascii="Britannic Bold" w:eastAsia="Times New Roman" w:hAnsi="Britannic Bold" w:cs="Times New Roman"/>
          <w:sz w:val="32"/>
          <w:szCs w:val="32"/>
          <w:lang w:eastAsia="pt-BR"/>
        </w:rPr>
        <w:t>(</w:t>
      </w:r>
      <w:r w:rsidR="00AE49F4" w:rsidRPr="00213297">
        <w:rPr>
          <w:rFonts w:ascii="Arial Black" w:eastAsia="Times New Roman" w:hAnsi="Arial Black" w:cs="Times New Roman"/>
          <w:sz w:val="32"/>
          <w:szCs w:val="32"/>
          <w:lang w:eastAsia="pt-BR"/>
        </w:rPr>
        <w:t xml:space="preserve">declaração </w:t>
      </w:r>
      <w:r w:rsidR="00AE49F4" w:rsidRPr="00CE4A63">
        <w:rPr>
          <w:rFonts w:ascii="Arial Black" w:eastAsia="Times New Roman" w:hAnsi="Arial Black" w:cs="Times New Roman"/>
          <w:sz w:val="32"/>
          <w:szCs w:val="32"/>
          <w:lang w:eastAsia="pt-BR"/>
        </w:rPr>
        <w:t xml:space="preserve">de Albert Pike </w:t>
      </w:r>
      <w:r w:rsidR="00AE49F4" w:rsidRPr="00213297">
        <w:rPr>
          <w:rFonts w:ascii="Arial Black" w:eastAsia="Times New Roman" w:hAnsi="Arial Black" w:cs="Times New Roman"/>
          <w:sz w:val="32"/>
          <w:szCs w:val="32"/>
          <w:lang w:eastAsia="pt-BR"/>
        </w:rPr>
        <w:t>a Mazzini, em 15 de agosto de 1871</w:t>
      </w:r>
      <w:r w:rsidR="00AE49F4" w:rsidRPr="00CE4A63">
        <w:rPr>
          <w:rFonts w:ascii="Arial Black" w:eastAsia="Times New Roman" w:hAnsi="Arial Black" w:cs="Times New Roman"/>
          <w:sz w:val="32"/>
          <w:szCs w:val="32"/>
          <w:lang w:eastAsia="pt-BR"/>
        </w:rPr>
        <w:t xml:space="preserve">, arquivada no Museu </w:t>
      </w:r>
      <w:r w:rsidR="00AE49F4" w:rsidRPr="006F7AB7">
        <w:rPr>
          <w:rFonts w:ascii="Arial Black" w:eastAsia="Times New Roman" w:hAnsi="Arial Black" w:cs="Times New Roman"/>
          <w:sz w:val="32"/>
          <w:szCs w:val="32"/>
          <w:lang w:eastAsia="pt-BR"/>
        </w:rPr>
        <w:t>Britânico em Londres, na Inglaterra).</w:t>
      </w:r>
    </w:p>
    <w:p w:rsidR="006F4F92" w:rsidRDefault="00692C4D" w:rsidP="00451841">
      <w:pPr>
        <w:spacing w:before="100" w:beforeAutospacing="1" w:after="100" w:afterAutospacing="1" w:line="240" w:lineRule="auto"/>
        <w:ind w:firstLine="708"/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</w:pPr>
      <w:r>
        <w:rPr>
          <w:rFonts w:ascii="Britannic Bold" w:eastAsia="Times New Roman" w:hAnsi="Britannic Bold"/>
          <w:sz w:val="32"/>
          <w:szCs w:val="32"/>
          <w:lang w:val="pt-PT" w:eastAsia="pt-BR"/>
        </w:rPr>
        <w:t>PIKE</w:t>
      </w:r>
      <w:r w:rsidR="00AE49F4"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</w:t>
      </w:r>
      <w:r w:rsidR="00AE49F4" w:rsidRPr="00AE49F4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>SABIA</w:t>
      </w:r>
      <w:r w:rsidR="00AE49F4">
        <w:rPr>
          <w:rFonts w:ascii="Britannic Bold" w:eastAsia="Times New Roman" w:hAnsi="Britannic Bold"/>
          <w:color w:val="FF0000"/>
          <w:sz w:val="32"/>
          <w:szCs w:val="32"/>
          <w:lang w:val="pt-PT" w:eastAsia="pt-BR"/>
        </w:rPr>
        <w:t xml:space="preserve"> QUE ESTES FATOS ACONTECERIAM !!!</w:t>
      </w:r>
    </w:p>
    <w:p w:rsidR="00AE49F4" w:rsidRDefault="00AE49F4" w:rsidP="00451841">
      <w:pPr>
        <w:suppressAutoHyphens/>
        <w:autoSpaceDN w:val="0"/>
        <w:spacing w:before="100" w:after="100" w:line="240" w:lineRule="auto"/>
        <w:ind w:firstLine="708"/>
        <w:textAlignment w:val="baseline"/>
        <w:rPr>
          <w:rFonts w:ascii="Britannic Bold" w:eastAsia="Times New Roman" w:hAnsi="Britannic Bold" w:cs="Times New Roman"/>
          <w:sz w:val="32"/>
          <w:szCs w:val="32"/>
          <w:lang w:eastAsia="pt-BR"/>
        </w:rPr>
      </w:pPr>
      <w:r w:rsidRPr="00AE49F4">
        <w:rPr>
          <w:rFonts w:ascii="Britannic Bold" w:eastAsia="Times New Roman" w:hAnsi="Britannic Bold"/>
          <w:sz w:val="32"/>
          <w:szCs w:val="32"/>
          <w:lang w:val="pt-PT" w:eastAsia="pt-BR"/>
        </w:rPr>
        <w:t>O MAÇOM</w:t>
      </w:r>
      <w:r>
        <w:rPr>
          <w:rFonts w:ascii="Britannic Bold" w:eastAsia="Times New Roman" w:hAnsi="Britannic Bold"/>
          <w:sz w:val="32"/>
          <w:szCs w:val="32"/>
          <w:lang w:val="pt-PT" w:eastAsia="pt-BR"/>
        </w:rPr>
        <w:t xml:space="preserve"> MAIS INTELIGENTE E IMPORTANTE DO SEU TEMPO, CRIADOR DOS SUPREMOS CONSELHOS</w:t>
      </w:r>
      <w:r w:rsidR="00EA69A3" w:rsidRPr="00EA69A3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 </w:t>
      </w:r>
      <w:r w:rsidR="00EA69A3" w:rsidRPr="006C176A">
        <w:rPr>
          <w:rFonts w:ascii="Britannic Bold" w:eastAsia="Times New Roman" w:hAnsi="Britannic Bold" w:cs="Times New Roman"/>
          <w:sz w:val="32"/>
          <w:szCs w:val="32"/>
          <w:lang w:eastAsia="pt-BR"/>
        </w:rPr>
        <w:t xml:space="preserve">DE CHARLESTON, DA CAROLUNA DO SUL, DE ROMA E DE BERLIM (E RESPONSÁVEL PELA CRIAÇÃO DE MAIS 23 DESSAS ENTIDADES) </w:t>
      </w:r>
      <w:r w:rsidR="001A46A1" w:rsidRPr="006C176A">
        <w:rPr>
          <w:rFonts w:ascii="Britannic Bold" w:eastAsia="Times New Roman" w:hAnsi="Britannic Bold" w:cs="Times New Roman"/>
          <w:sz w:val="32"/>
          <w:szCs w:val="32"/>
          <w:lang w:eastAsia="pt-BR"/>
        </w:rPr>
        <w:t xml:space="preserve">TINHA PLENA CONSCIÊNCIA DE QUE ELES </w:t>
      </w:r>
      <w:r w:rsidR="006C176A">
        <w:rPr>
          <w:rFonts w:ascii="Britannic Bold" w:eastAsia="Times New Roman" w:hAnsi="Britannic Bold" w:cs="Times New Roman"/>
          <w:sz w:val="32"/>
          <w:szCs w:val="32"/>
          <w:lang w:eastAsia="pt-BR"/>
        </w:rPr>
        <w:t>S</w:t>
      </w:r>
      <w:r w:rsidR="001A46A1" w:rsidRPr="006C176A">
        <w:rPr>
          <w:rFonts w:ascii="Britannic Bold" w:eastAsia="Times New Roman" w:hAnsi="Britannic Bold" w:cs="Times New Roman"/>
          <w:sz w:val="32"/>
          <w:szCs w:val="32"/>
          <w:lang w:eastAsia="pt-BR"/>
        </w:rPr>
        <w:t>ER</w:t>
      </w:r>
      <w:r w:rsidR="006C176A">
        <w:rPr>
          <w:rFonts w:ascii="Britannic Bold" w:eastAsia="Times New Roman" w:hAnsi="Britannic Bold" w:cs="Times New Roman"/>
          <w:sz w:val="32"/>
          <w:szCs w:val="32"/>
          <w:lang w:eastAsia="pt-BR"/>
        </w:rPr>
        <w:t>I</w:t>
      </w:r>
      <w:r w:rsidR="001A46A1" w:rsidRPr="006C176A">
        <w:rPr>
          <w:rFonts w:ascii="Britannic Bold" w:eastAsia="Times New Roman" w:hAnsi="Britannic Bold" w:cs="Times New Roman"/>
          <w:sz w:val="32"/>
          <w:szCs w:val="32"/>
          <w:lang w:eastAsia="pt-BR"/>
        </w:rPr>
        <w:t xml:space="preserve">AM OS QUARTEIS-GENERAIS SECRETOS DO MOVIMENTO REVOLUCIONÁRIO E DAS GUERRAS SEM FIM DESDE ENTÃO. </w:t>
      </w:r>
    </w:p>
    <w:p w:rsidR="00451841" w:rsidRDefault="00451841" w:rsidP="00451841">
      <w:pPr>
        <w:suppressAutoHyphens/>
        <w:autoSpaceDN w:val="0"/>
        <w:spacing w:before="100" w:after="100" w:line="240" w:lineRule="auto"/>
        <w:ind w:firstLine="708"/>
        <w:textAlignment w:val="baseline"/>
        <w:rPr>
          <w:rFonts w:ascii="Britannic Bold" w:eastAsia="Times New Roman" w:hAnsi="Britannic Bold" w:cs="Times New Roman"/>
          <w:sz w:val="32"/>
          <w:szCs w:val="32"/>
          <w:lang w:eastAsia="pt-BR"/>
        </w:rPr>
      </w:pPr>
      <w:r>
        <w:rPr>
          <w:rFonts w:ascii="Britannic Bold" w:eastAsia="Times New Roman" w:hAnsi="Britannic Bold" w:cs="Times New Roman"/>
          <w:sz w:val="32"/>
          <w:szCs w:val="32"/>
          <w:lang w:eastAsia="pt-BR"/>
        </w:rPr>
        <w:t>BASTA DAR UMA RÁPIDA OLHADA NA HISTÓRIA E VERIFICAR – SEM PRECONCEITOS TOLOS – QUE SUA PREVISÃO</w:t>
      </w:r>
      <w:r w:rsidR="007C0E82">
        <w:rPr>
          <w:rFonts w:ascii="Britannic Bold" w:eastAsia="Times New Roman" w:hAnsi="Britannic Bold" w:cs="Times New Roman"/>
          <w:sz w:val="32"/>
          <w:szCs w:val="32"/>
          <w:lang w:eastAsia="pt-BR"/>
        </w:rPr>
        <w:t xml:space="preserve"> (MELHOR DIZER: SEU PLANEJAMENTO </w:t>
      </w:r>
      <w:r>
        <w:rPr>
          <w:rFonts w:ascii="Britannic Bold" w:eastAsia="Times New Roman" w:hAnsi="Britannic Bold" w:cs="Times New Roman"/>
          <w:sz w:val="32"/>
          <w:szCs w:val="32"/>
          <w:lang w:eastAsia="pt-BR"/>
        </w:rPr>
        <w:t>PARA O FUTURO DO NOSSO PLANETA) REALIZOU-SE E ESTÁ-SE REALIZANDO A CADA DIA MAIS EVIDENTEMENTE</w:t>
      </w:r>
      <w:r w:rsidR="00B13983">
        <w:rPr>
          <w:rFonts w:ascii="Britannic Bold" w:eastAsia="Times New Roman" w:hAnsi="Britannic Bold" w:cs="Times New Roman"/>
          <w:sz w:val="32"/>
          <w:szCs w:val="32"/>
          <w:lang w:eastAsia="pt-BR"/>
        </w:rPr>
        <w:t xml:space="preserve"> :</w:t>
      </w:r>
    </w:p>
    <w:p w:rsidR="001D5B6B" w:rsidRPr="00213297" w:rsidRDefault="001D5B6B" w:rsidP="001D5B6B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</w:pPr>
      <w:r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lastRenderedPageBreak/>
        <w:t>“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O plano de Pike era simples e se provou eficiente. Ele propunha que o comunismo, o nazismo, o sionismo político e outros movimentos internacionais fossem organizados e usados para fomentar três guerras mundiais e pelo menos duas grandes revoluções. </w:t>
      </w:r>
    </w:p>
    <w:p w:rsidR="001D5B6B" w:rsidRPr="00213297" w:rsidRDefault="001D5B6B" w:rsidP="001D5B6B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Calibri" w:hAnsi="Arial Black" w:cs="Times New Roman"/>
          <w:sz w:val="32"/>
          <w:szCs w:val="32"/>
        </w:rPr>
      </w:pPr>
      <w:r w:rsidRPr="001D5B6B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pt-BR"/>
        </w:rPr>
        <w:t>A Primeira Guerra Mundial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 deveria ser travada para permitir que os Illuminati destruíssem o czarismo na Rússia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, como Rothschild jurou fazer após o czar torpedear seu esquema no Congresso de Viena, e para transformar a Rússia em uma fortaleza do </w:t>
      </w:r>
      <w:r w:rsidRPr="00213297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pt-BR"/>
        </w:rPr>
        <w:t>comunismo ateísta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. 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>As divergências provocadas pelos agentes dos Illuminati entre os impérios britânico e alemão seriam usadas para fomentar essa guerra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. Após a guerra terminar, o comunismo deveria ser fortalecido e usado para destruir os outros governos e enfraquecer as religiões. </w:t>
      </w:r>
    </w:p>
    <w:p w:rsidR="00F9132F" w:rsidRDefault="001D5B6B" w:rsidP="001D5B6B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</w:pPr>
      <w:r w:rsidRPr="001D5B6B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pt-BR"/>
        </w:rPr>
        <w:t>A Segunda Guerra Mundial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>, quando e se necessária, deveria ser fomentada usando-se as controvérsias entre os fascistas e os sionistas políticos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, e aqui deve ser observado que Hitler foi financiado por Krupp, </w:t>
      </w:r>
      <w:r w:rsidR="00F9132F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>por Warburg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, </w:t>
      </w:r>
      <w:r w:rsidR="00F9132F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>por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 Rothschilds e outros banqueiros internacionalistas</w:t>
      </w:r>
      <w:r w:rsidR="00F9132F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>,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 e que a matança dos supostos 600.000 judeus por Hitler não incomodou nem um pouco os internacionalistas judeus. Essa matança foi necessária para criar o ódio mundial contra o povo alemão e assim levar a guerra contra eles. </w:t>
      </w:r>
    </w:p>
    <w:p w:rsidR="001D5B6B" w:rsidRPr="00213297" w:rsidRDefault="001D5B6B" w:rsidP="001D5B6B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</w:pP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lastRenderedPageBreak/>
        <w:t>Em resumo, essa Segunda Guerra Mundial deveria ser lutada para destruir o</w:t>
      </w:r>
      <w:r w:rsidR="00F9132F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 nazismo e aumentar o poder do Sionismo P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olítico para que o Estado de Israel pudesse ser criado na Palestina. </w:t>
      </w:r>
    </w:p>
    <w:p w:rsidR="001D5B6B" w:rsidRPr="00213297" w:rsidRDefault="001D5B6B" w:rsidP="001D5B6B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</w:pPr>
      <w:r w:rsidRPr="000F48CE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pt-BR"/>
        </w:rPr>
        <w:t>A Terceira Guerra Mundial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 </w:t>
      </w:r>
      <w:r w:rsidRPr="000F48CE">
        <w:rPr>
          <w:rFonts w:ascii="Arial Black" w:eastAsia="Times New Roman" w:hAnsi="Arial Black" w:cs="Times New Roman"/>
          <w:sz w:val="32"/>
          <w:szCs w:val="32"/>
          <w:lang w:eastAsia="pt-BR"/>
        </w:rPr>
        <w:t>deverá ser fomentada usando-se as assim-chamadas controvérsias, atiçadas pelos agentes dos Illuminati, operando sob um novo nome qualquer, como estão</w:t>
      </w:r>
      <w:r w:rsidR="000F48CE">
        <w:rPr>
          <w:rFonts w:ascii="Arial Black" w:eastAsia="Times New Roman" w:hAnsi="Arial Black" w:cs="Times New Roman"/>
          <w:sz w:val="32"/>
          <w:szCs w:val="32"/>
          <w:lang w:eastAsia="pt-BR"/>
        </w:rPr>
        <w:t xml:space="preserve"> agora para acontecer </w:t>
      </w:r>
      <w:r w:rsidR="000F48CE" w:rsidRPr="000F48CE">
        <w:rPr>
          <w:rFonts w:ascii="Arial Black" w:eastAsia="Times New Roman" w:hAnsi="Arial Black" w:cs="Times New Roman"/>
          <w:color w:val="7030A0"/>
          <w:sz w:val="32"/>
          <w:szCs w:val="32"/>
          <w:lang w:eastAsia="pt-BR"/>
        </w:rPr>
        <w:t>(O AUTOR DO TEXTO ESCREVEU EM 1967)</w:t>
      </w:r>
      <w:r w:rsidR="000F48CE">
        <w:rPr>
          <w:rFonts w:ascii="Arial Black" w:eastAsia="Times New Roman" w:hAnsi="Arial Black" w:cs="Times New Roman"/>
          <w:sz w:val="32"/>
          <w:szCs w:val="32"/>
          <w:lang w:eastAsia="pt-BR"/>
        </w:rPr>
        <w:t xml:space="preserve"> </w:t>
      </w:r>
      <w:r w:rsidR="000F48CE" w:rsidRPr="008F1B29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pt-BR"/>
        </w:rPr>
        <w:t>entre os Sionistas P</w:t>
      </w:r>
      <w:r w:rsidRPr="008F1B29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pt-BR"/>
        </w:rPr>
        <w:t>olíticos e os líderes do mundo islâmico.</w:t>
      </w:r>
      <w:r w:rsidRPr="000F48CE">
        <w:rPr>
          <w:rFonts w:ascii="Arial Black" w:eastAsia="Times New Roman" w:hAnsi="Arial Black" w:cs="Times New Roman"/>
          <w:sz w:val="32"/>
          <w:szCs w:val="32"/>
          <w:lang w:eastAsia="pt-BR"/>
        </w:rPr>
        <w:t xml:space="preserve"> </w:t>
      </w:r>
      <w:r w:rsidRPr="008F1B29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Essa guerra deverá ser dirigida de tal maneira que todo o Islã e o Sionismo </w:t>
      </w: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político (Israel) se destruirão um ao outro </w:t>
      </w:r>
      <w:r w:rsidRPr="00213297">
        <w:rPr>
          <w:rFonts w:ascii="Arial Black" w:eastAsia="Times New Roman" w:hAnsi="Arial Black" w:cs="Times New Roman"/>
          <w:color w:val="000000"/>
          <w:sz w:val="32"/>
          <w:szCs w:val="32"/>
          <w:lang w:eastAsia="pt-BR"/>
        </w:rPr>
        <w:t xml:space="preserve">enquanto que, ao mesmo tempo, os países restantes, cada vez mais divididos nessa questão, serão forçados a lutar até um estado de total exaustão física, mental, espiritual e econômica. </w:t>
      </w:r>
    </w:p>
    <w:p w:rsidR="001D5B6B" w:rsidRPr="00091BA4" w:rsidRDefault="001D5B6B" w:rsidP="00660676">
      <w:pPr>
        <w:suppressAutoHyphens/>
        <w:autoSpaceDN w:val="0"/>
        <w:spacing w:before="100" w:after="100" w:line="240" w:lineRule="auto"/>
        <w:textAlignment w:val="baseline"/>
        <w:rPr>
          <w:rFonts w:ascii="Arial Black" w:eastAsia="Calibri" w:hAnsi="Arial Black" w:cs="Times New Roman"/>
          <w:color w:val="FF0000"/>
          <w:sz w:val="32"/>
          <w:szCs w:val="32"/>
        </w:rPr>
      </w:pPr>
      <w:r w:rsidRPr="00213297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Agora, pode qualquer pessoa que pense um pouco duvidar que a intriga que está ocorrendo no Oriente Médio e no Extremo Oriente destina-se a realizar esse objetivo satânico? </w:t>
      </w:r>
      <w:r w:rsidRPr="008F1B29">
        <w:rPr>
          <w:rFonts w:ascii="Arial Black" w:eastAsia="Times New Roman" w:hAnsi="Arial Black" w:cs="Times New Roman"/>
          <w:sz w:val="32"/>
          <w:szCs w:val="32"/>
          <w:lang w:eastAsia="pt-BR"/>
        </w:rPr>
        <w:t xml:space="preserve">O próprio Pike previu tudo isso em uma declaração que fez a Mazzini, em 15 de agosto de 1871. </w:t>
      </w:r>
      <w:r w:rsidRPr="00091BA4">
        <w:rPr>
          <w:rFonts w:ascii="Arial Black" w:eastAsia="Times New Roman" w:hAnsi="Arial Black" w:cs="Times New Roman"/>
          <w:color w:val="FF0000"/>
          <w:sz w:val="32"/>
          <w:szCs w:val="32"/>
          <w:lang w:eastAsia="pt-BR"/>
        </w:rPr>
        <w:t xml:space="preserve">Pike afirmou que, após a Terceira Guerra Mundial terminar, aqueles que aspirarem ao domínio mundial inquestionável provocarão o maior cataclismo social que o mundo já viu. </w:t>
      </w:r>
    </w:p>
    <w:p w:rsidR="00660676" w:rsidRDefault="001D5B6B" w:rsidP="00660676">
      <w:pPr>
        <w:pStyle w:val="Ttulo1"/>
        <w:shd w:val="clear" w:color="auto" w:fill="F4F5F7"/>
        <w:rPr>
          <w:rFonts w:ascii="Helvetica" w:hAnsi="Helvetica" w:cs="Helvetica"/>
          <w:lang w:val="en"/>
        </w:rPr>
      </w:pPr>
      <w:r w:rsidRPr="000C7F20">
        <w:rPr>
          <w:rFonts w:ascii="Arial Black" w:hAnsi="Arial Black"/>
          <w:lang w:eastAsia="pt-BR"/>
        </w:rPr>
        <w:lastRenderedPageBreak/>
        <w:t xml:space="preserve">Quando Mazzini morreu, em 1872, Pike fez de outro líder revolucionário, Adrian Lemmy, seu sucessor. Lemmy, por sua vez, foi sucedido por Lênin, Trotsky e depois por Stalin. As atividades revolucionárias de todos esses homens foram financiadas por banqueiros internacionalistas britânicos, franceses, alemães e americanos; </w:t>
      </w:r>
      <w:r w:rsidRPr="00213297">
        <w:rPr>
          <w:rFonts w:ascii="Arial Black" w:hAnsi="Arial Black"/>
          <w:color w:val="FF0000"/>
          <w:lang w:eastAsia="pt-BR"/>
        </w:rPr>
        <w:t>todos eles dominados pela Casa de Rothschild.</w:t>
      </w:r>
      <w:r w:rsidR="000C7F20">
        <w:rPr>
          <w:rFonts w:ascii="Arial Black" w:hAnsi="Arial Black"/>
          <w:color w:val="FF0000"/>
          <w:lang w:eastAsia="pt-BR"/>
        </w:rPr>
        <w:t>”</w:t>
      </w:r>
      <w:r w:rsidR="00660676" w:rsidRPr="00660676">
        <w:rPr>
          <w:rFonts w:ascii="Arial Black" w:hAnsi="Arial Black"/>
          <w:color w:val="FF0000"/>
          <w:lang w:eastAsia="pt-BR"/>
        </w:rPr>
        <w:t xml:space="preserve"> </w:t>
      </w:r>
      <w:r w:rsidR="00660676" w:rsidRPr="000C7F20">
        <w:rPr>
          <w:rFonts w:ascii="Arial Black" w:hAnsi="Arial Black"/>
          <w:lang w:eastAsia="pt-BR"/>
        </w:rPr>
        <w:t>(</w:t>
      </w:r>
      <w:r w:rsidR="00660676">
        <w:rPr>
          <w:rFonts w:ascii="Helvetica" w:hAnsi="Helvetica" w:cs="Helvetica"/>
          <w:lang w:val="en"/>
        </w:rPr>
        <w:t>THE ILLUMINATI - CONCISE -1967- MYRON FAGAN).</w:t>
      </w:r>
    </w:p>
    <w:p w:rsidR="00D47617" w:rsidRPr="00D47617" w:rsidRDefault="00D47617" w:rsidP="00D47617">
      <w:pPr>
        <w:spacing w:before="100" w:beforeAutospacing="1" w:after="100" w:afterAutospacing="1" w:line="240" w:lineRule="auto"/>
        <w:ind w:firstLine="708"/>
        <w:rPr>
          <w:rFonts w:ascii="Helvetica" w:eastAsia="Calibri" w:hAnsi="Helvetica" w:cs="Helvetica"/>
          <w:b/>
          <w:sz w:val="32"/>
          <w:szCs w:val="32"/>
          <w:lang w:eastAsia="pt-BR"/>
        </w:rPr>
      </w:pPr>
      <w:r w:rsidRPr="00D47617">
        <w:rPr>
          <w:rFonts w:ascii="Helvetica" w:eastAsia="Calibri" w:hAnsi="Helvetica" w:cs="Helvetica"/>
          <w:b/>
          <w:sz w:val="32"/>
          <w:szCs w:val="32"/>
          <w:lang w:eastAsia="pt-BR"/>
        </w:rPr>
        <w:t>VOCÊ SABE QUEM FOI MYRON FAGAN?</w:t>
      </w:r>
    </w:p>
    <w:p w:rsidR="00D47617" w:rsidRPr="00D47617" w:rsidRDefault="00D47617" w:rsidP="00D47617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D47617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[Myron Coureval Fagan</w:t>
      </w:r>
    </w:p>
    <w:p w:rsidR="00D47617" w:rsidRPr="00D47617" w:rsidRDefault="00D47617" w:rsidP="00D47617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vanish/>
          <w:kern w:val="32"/>
          <w:sz w:val="24"/>
          <w:szCs w:val="24"/>
        </w:rPr>
      </w:pPr>
      <w:hyperlink r:id="rId93" w:tooltip="View the revision history for this page." w:history="1">
        <w:r w:rsidRPr="00D47617">
          <w:rPr>
            <w:rFonts w:ascii="Cambria" w:eastAsia="Times New Roman" w:hAnsi="Cambria" w:cs="Times New Roman"/>
            <w:b/>
            <w:bCs/>
            <w:vanish/>
            <w:color w:val="CFA3EB"/>
            <w:kern w:val="32"/>
            <w:sz w:val="24"/>
            <w:szCs w:val="24"/>
          </w:rPr>
          <w:t>Last updated 7 days ago</w:t>
        </w:r>
      </w:hyperlink>
    </w:p>
    <w:p w:rsidR="00D47617" w:rsidRPr="00D47617" w:rsidRDefault="00D47617" w:rsidP="00D4761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D47617">
        <w:rPr>
          <w:rFonts w:ascii="Calibri" w:eastAsia="Calibri" w:hAnsi="Calibri" w:cs="Times New Roman"/>
          <w:lang w:val="en-US"/>
        </w:rPr>
        <w:t>From Wikipedia, the free encyclopedia</w:t>
      </w:r>
    </w:p>
    <w:p w:rsidR="00D47617" w:rsidRPr="00D47617" w:rsidRDefault="00D47617" w:rsidP="00D47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</w:pPr>
      <w:r w:rsidRPr="00D476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Myron Coureval Fagan</w:t>
      </w:r>
      <w:r w:rsidRPr="00D4761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(31 October 1887 - 12 May 1972) </w:t>
      </w:r>
      <w:r w:rsidRPr="00D4761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  <w:t>was an American writer, producer and director for film and theatre and a figure in the late 1940s and 50s. Fagan was an ardent anti-communist and initiator of the ILLUMINATI conspiracy.]</w:t>
      </w:r>
    </w:p>
    <w:p w:rsidR="00D47617" w:rsidRPr="00D47617" w:rsidRDefault="00D47617" w:rsidP="00D47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pt-BR"/>
        </w:rPr>
      </w:pPr>
      <w:r w:rsidRPr="00D47617">
        <w:rPr>
          <w:rFonts w:ascii="Times New Roman" w:eastAsia="Times New Roman" w:hAnsi="Times New Roman" w:cs="Times New Roman"/>
          <w:sz w:val="36"/>
          <w:szCs w:val="24"/>
          <w:lang w:eastAsia="pt-BR"/>
        </w:rPr>
        <w:t>(Foi um escritor americano, produtor e diretor de filmes e teatro por volta de 1940 e 50. Fagan foi um ardoroso anticomunista e iniciador das denúncias contra a CONSPIRAÇÃO ILLLUMINATI).</w:t>
      </w:r>
    </w:p>
    <w:p w:rsidR="00D47617" w:rsidRPr="00D47617" w:rsidRDefault="00D47617" w:rsidP="00D47617">
      <w:pPr>
        <w:spacing w:before="100" w:beforeAutospacing="1" w:after="100" w:afterAutospacing="1" w:line="240" w:lineRule="auto"/>
        <w:jc w:val="center"/>
        <w:outlineLvl w:val="5"/>
        <w:rPr>
          <w:rFonts w:ascii="Calibri" w:eastAsia="Calibri" w:hAnsi="Calibri" w:cs="Times New Roman"/>
          <w:noProof/>
          <w:lang w:eastAsia="pt-BR"/>
        </w:rPr>
      </w:pPr>
      <w:r w:rsidRPr="00D4761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4692687" cy="2686050"/>
            <wp:effectExtent l="0" t="0" r="0" b="0"/>
            <wp:docPr id="7" name="Imagem 7" descr="ANd9GcSL62cE-AJGjPL1YbQ5-6FD0g2eIkCnv1yvxoVp6dU5BbBrDhEJ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d9GcSL62cE-AJGjPL1YbQ5-6FD0g2eIkCnv1yvxoVp6dU5BbBrDhEJiQ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93" cy="26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17" w:rsidRPr="00D47617" w:rsidRDefault="00D47617" w:rsidP="00D47617">
      <w:pPr>
        <w:rPr>
          <w:lang w:val="en"/>
        </w:rPr>
      </w:pPr>
    </w:p>
    <w:p w:rsidR="00261932" w:rsidRPr="00261932" w:rsidRDefault="00261932" w:rsidP="00261932">
      <w:pPr>
        <w:spacing w:after="200" w:line="276" w:lineRule="auto"/>
        <w:rPr>
          <w:rFonts w:ascii="Calibri" w:eastAsia="Calibri" w:hAnsi="Calibri" w:cs="Times New Roman"/>
        </w:rPr>
      </w:pPr>
      <w:r w:rsidRPr="00261932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5400675" cy="4048125"/>
            <wp:effectExtent l="0" t="0" r="9525" b="9525"/>
            <wp:docPr id="8" name="Imagem 8" descr="28874890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88748900_64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32" w:rsidRPr="00261932" w:rsidRDefault="00261932" w:rsidP="00261932">
      <w:pPr>
        <w:spacing w:before="100" w:beforeAutospacing="1" w:after="100" w:afterAutospacing="1" w:line="240" w:lineRule="auto"/>
        <w:ind w:firstLine="708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t-BR"/>
        </w:rPr>
      </w:pPr>
      <w:r w:rsidRPr="0026193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t-BR"/>
        </w:rPr>
        <w:t>FAMOSO DRAMATURGO JUDEU/AMERICANO.FOI CANDIDATO A VICE-PRESIDENTE DOS ESTADOS UNIDOS.</w:t>
      </w:r>
    </w:p>
    <w:p w:rsidR="001D5B6B" w:rsidRDefault="001D5B6B" w:rsidP="001D5B6B">
      <w:pPr>
        <w:suppressAutoHyphens/>
        <w:autoSpaceDN w:val="0"/>
        <w:spacing w:before="100" w:after="100" w:line="240" w:lineRule="auto"/>
        <w:ind w:firstLine="708"/>
        <w:textAlignment w:val="baseline"/>
        <w:rPr>
          <w:rFonts w:ascii="Britannic Bold" w:eastAsia="Times New Roman" w:hAnsi="Britannic Bold"/>
          <w:sz w:val="32"/>
          <w:szCs w:val="32"/>
          <w:lang w:val="pt-PT" w:eastAsia="pt-BR"/>
        </w:rPr>
      </w:pPr>
    </w:p>
    <w:p w:rsidR="0052190D" w:rsidRDefault="0052190D" w:rsidP="001D5B6B">
      <w:pPr>
        <w:suppressAutoHyphens/>
        <w:autoSpaceDN w:val="0"/>
        <w:spacing w:before="100" w:after="100" w:line="240" w:lineRule="auto"/>
        <w:ind w:firstLine="708"/>
        <w:textAlignment w:val="baseline"/>
        <w:rPr>
          <w:rFonts w:ascii="Britannic Bold" w:eastAsia="Times New Roman" w:hAnsi="Britannic Bold"/>
          <w:sz w:val="32"/>
          <w:szCs w:val="32"/>
          <w:lang w:val="pt-PT" w:eastAsia="pt-BR"/>
        </w:rPr>
      </w:pPr>
    </w:p>
    <w:p w:rsidR="0052190D" w:rsidRPr="006C176A" w:rsidRDefault="0052190D" w:rsidP="001D5B6B">
      <w:pPr>
        <w:suppressAutoHyphens/>
        <w:autoSpaceDN w:val="0"/>
        <w:spacing w:before="100" w:after="100" w:line="240" w:lineRule="auto"/>
        <w:ind w:firstLine="708"/>
        <w:textAlignment w:val="baseline"/>
        <w:rPr>
          <w:rFonts w:ascii="Britannic Bold" w:eastAsia="Times New Roman" w:hAnsi="Britannic Bold"/>
          <w:sz w:val="32"/>
          <w:szCs w:val="32"/>
          <w:lang w:val="pt-PT" w:eastAsia="pt-BR"/>
        </w:rPr>
      </w:pPr>
      <w:r>
        <w:rPr>
          <w:rFonts w:ascii="Britannic Bold" w:eastAsia="Times New Roman" w:hAnsi="Britannic Bold"/>
          <w:sz w:val="32"/>
          <w:szCs w:val="32"/>
          <w:lang w:val="pt-PT" w:eastAsia="pt-BR"/>
        </w:rPr>
        <w:t>Prof. Marlanfe – Caxias, RJ, 05/08/2016.</w:t>
      </w:r>
    </w:p>
    <w:p w:rsidR="00267C68" w:rsidRPr="00B67E67" w:rsidRDefault="00267C68" w:rsidP="000C7B0E">
      <w:pPr>
        <w:spacing w:before="100" w:beforeAutospacing="1" w:after="100" w:afterAutospacing="1" w:line="240" w:lineRule="auto"/>
        <w:ind w:right="1200"/>
        <w:rPr>
          <w:rFonts w:ascii="Times New Roman" w:eastAsia="Times New Roman" w:hAnsi="Times New Roman"/>
          <w:b/>
          <w:sz w:val="32"/>
          <w:szCs w:val="32"/>
          <w:lang w:eastAsia="pt-BR"/>
        </w:rPr>
      </w:pPr>
    </w:p>
    <w:p w:rsidR="00386F9E" w:rsidRPr="00386F9E" w:rsidRDefault="00386F9E">
      <w:pPr>
        <w:rPr>
          <w:rFonts w:ascii="Bodoni MT Black" w:hAnsi="Bodoni MT Black"/>
          <w:sz w:val="40"/>
          <w:szCs w:val="40"/>
        </w:rPr>
      </w:pPr>
    </w:p>
    <w:p w:rsidR="00386F9E" w:rsidRDefault="00386F9E">
      <w:pPr>
        <w:rPr>
          <w:rFonts w:ascii="Bodoni MT Black" w:hAnsi="Bodoni MT Black"/>
          <w:sz w:val="52"/>
          <w:szCs w:val="40"/>
        </w:rPr>
      </w:pPr>
    </w:p>
    <w:p w:rsidR="00A64A08" w:rsidRPr="0054139D" w:rsidRDefault="00A64A08">
      <w:pPr>
        <w:rPr>
          <w:rFonts w:ascii="Bodoni MT Black" w:hAnsi="Bodoni MT Black"/>
          <w:sz w:val="52"/>
          <w:szCs w:val="40"/>
        </w:rPr>
      </w:pPr>
      <w:r>
        <w:rPr>
          <w:rFonts w:ascii="Bodoni MT Black" w:hAnsi="Bodoni MT Black"/>
          <w:sz w:val="52"/>
          <w:szCs w:val="40"/>
        </w:rPr>
        <w:tab/>
      </w:r>
    </w:p>
    <w:p w:rsidR="00D52069" w:rsidRPr="004A3BD5" w:rsidRDefault="00D52069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ab/>
      </w:r>
    </w:p>
    <w:sectPr w:rsidR="00D52069" w:rsidRPr="004A3BD5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75" w:rsidRDefault="00755E75" w:rsidP="006502F4">
      <w:pPr>
        <w:spacing w:after="0" w:line="240" w:lineRule="auto"/>
      </w:pPr>
      <w:r>
        <w:separator/>
      </w:r>
    </w:p>
  </w:endnote>
  <w:endnote w:type="continuationSeparator" w:id="0">
    <w:p w:rsidR="00755E75" w:rsidRDefault="00755E75" w:rsidP="006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92" w:rsidRDefault="006F4F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92" w:rsidRDefault="006F4F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92" w:rsidRDefault="006F4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75" w:rsidRDefault="00755E75" w:rsidP="006502F4">
      <w:pPr>
        <w:spacing w:after="0" w:line="240" w:lineRule="auto"/>
      </w:pPr>
      <w:r>
        <w:separator/>
      </w:r>
    </w:p>
  </w:footnote>
  <w:footnote w:type="continuationSeparator" w:id="0">
    <w:p w:rsidR="00755E75" w:rsidRDefault="00755E75" w:rsidP="0065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92" w:rsidRDefault="006F4F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959650"/>
      <w:docPartObj>
        <w:docPartGallery w:val="Page Numbers (Top of Page)"/>
        <w:docPartUnique/>
      </w:docPartObj>
    </w:sdtPr>
    <w:sdtEndPr/>
    <w:sdtContent>
      <w:p w:rsidR="006F4F92" w:rsidRDefault="006F4F92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5" name="E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F92" w:rsidRDefault="006F4F92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83312" w:rsidRPr="0088331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5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" o:allowincell="f" fillcolor="#40618b" stroked="f">
                  <v:textbox>
                    <w:txbxContent>
                      <w:p w:rsidR="006F4F92" w:rsidRDefault="006F4F92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83312" w:rsidRPr="00883312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92" w:rsidRDefault="006F4F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D5"/>
    <w:rsid w:val="00002FE6"/>
    <w:rsid w:val="00054871"/>
    <w:rsid w:val="00091BA4"/>
    <w:rsid w:val="00092171"/>
    <w:rsid w:val="00095D0A"/>
    <w:rsid w:val="00096D43"/>
    <w:rsid w:val="000C4CE2"/>
    <w:rsid w:val="000C7B0E"/>
    <w:rsid w:val="000C7F20"/>
    <w:rsid w:val="000D1971"/>
    <w:rsid w:val="000E05BD"/>
    <w:rsid w:val="000F3DF6"/>
    <w:rsid w:val="000F48CE"/>
    <w:rsid w:val="000F79A2"/>
    <w:rsid w:val="00112674"/>
    <w:rsid w:val="0011770C"/>
    <w:rsid w:val="001213FF"/>
    <w:rsid w:val="00124F2C"/>
    <w:rsid w:val="0013036E"/>
    <w:rsid w:val="00142236"/>
    <w:rsid w:val="001516D5"/>
    <w:rsid w:val="001A46A1"/>
    <w:rsid w:val="001B4E7C"/>
    <w:rsid w:val="001D5B6B"/>
    <w:rsid w:val="001F5934"/>
    <w:rsid w:val="002117D3"/>
    <w:rsid w:val="00213297"/>
    <w:rsid w:val="00214604"/>
    <w:rsid w:val="00233414"/>
    <w:rsid w:val="0024200E"/>
    <w:rsid w:val="00243C39"/>
    <w:rsid w:val="00261932"/>
    <w:rsid w:val="00267C68"/>
    <w:rsid w:val="00270CAA"/>
    <w:rsid w:val="002821AE"/>
    <w:rsid w:val="002C2503"/>
    <w:rsid w:val="002D0329"/>
    <w:rsid w:val="002D7043"/>
    <w:rsid w:val="002F3768"/>
    <w:rsid w:val="003174DD"/>
    <w:rsid w:val="00345E28"/>
    <w:rsid w:val="00386F9E"/>
    <w:rsid w:val="003C1AD8"/>
    <w:rsid w:val="003D0B3D"/>
    <w:rsid w:val="00426CBC"/>
    <w:rsid w:val="00431245"/>
    <w:rsid w:val="00451841"/>
    <w:rsid w:val="00461181"/>
    <w:rsid w:val="00463463"/>
    <w:rsid w:val="004A3BD5"/>
    <w:rsid w:val="004A74B1"/>
    <w:rsid w:val="004E2474"/>
    <w:rsid w:val="005022B5"/>
    <w:rsid w:val="00516C2F"/>
    <w:rsid w:val="00516D7A"/>
    <w:rsid w:val="0052190D"/>
    <w:rsid w:val="0052510E"/>
    <w:rsid w:val="0054139D"/>
    <w:rsid w:val="005B3367"/>
    <w:rsid w:val="005B3983"/>
    <w:rsid w:val="006122BD"/>
    <w:rsid w:val="00647691"/>
    <w:rsid w:val="006502F4"/>
    <w:rsid w:val="0065405B"/>
    <w:rsid w:val="006551BF"/>
    <w:rsid w:val="0065523F"/>
    <w:rsid w:val="00660676"/>
    <w:rsid w:val="00692C4D"/>
    <w:rsid w:val="00697B8F"/>
    <w:rsid w:val="006C176A"/>
    <w:rsid w:val="006C3BC3"/>
    <w:rsid w:val="006C4446"/>
    <w:rsid w:val="006F4F92"/>
    <w:rsid w:val="006F7AB7"/>
    <w:rsid w:val="00710A14"/>
    <w:rsid w:val="00755E75"/>
    <w:rsid w:val="007A0A51"/>
    <w:rsid w:val="007B7DEE"/>
    <w:rsid w:val="007C0E82"/>
    <w:rsid w:val="007C7FA7"/>
    <w:rsid w:val="007D1D0E"/>
    <w:rsid w:val="007F1118"/>
    <w:rsid w:val="0080296F"/>
    <w:rsid w:val="008274C5"/>
    <w:rsid w:val="00840D5B"/>
    <w:rsid w:val="00883312"/>
    <w:rsid w:val="008F1B29"/>
    <w:rsid w:val="008F67DB"/>
    <w:rsid w:val="00983365"/>
    <w:rsid w:val="00A223F8"/>
    <w:rsid w:val="00A35A05"/>
    <w:rsid w:val="00A43EE6"/>
    <w:rsid w:val="00A64A08"/>
    <w:rsid w:val="00A66250"/>
    <w:rsid w:val="00AB0F6F"/>
    <w:rsid w:val="00AB4D32"/>
    <w:rsid w:val="00AE49F4"/>
    <w:rsid w:val="00B13983"/>
    <w:rsid w:val="00B41505"/>
    <w:rsid w:val="00B6274F"/>
    <w:rsid w:val="00B67E67"/>
    <w:rsid w:val="00B77B4B"/>
    <w:rsid w:val="00BA4C12"/>
    <w:rsid w:val="00BB2993"/>
    <w:rsid w:val="00BB2ADD"/>
    <w:rsid w:val="00C20A8F"/>
    <w:rsid w:val="00C72C1A"/>
    <w:rsid w:val="00CC090D"/>
    <w:rsid w:val="00CC371E"/>
    <w:rsid w:val="00CD1D24"/>
    <w:rsid w:val="00CE4A63"/>
    <w:rsid w:val="00CF29A3"/>
    <w:rsid w:val="00D1237F"/>
    <w:rsid w:val="00D45D45"/>
    <w:rsid w:val="00D47617"/>
    <w:rsid w:val="00D50502"/>
    <w:rsid w:val="00D515DF"/>
    <w:rsid w:val="00D52069"/>
    <w:rsid w:val="00D625FC"/>
    <w:rsid w:val="00D74F67"/>
    <w:rsid w:val="00DA5134"/>
    <w:rsid w:val="00DC5A01"/>
    <w:rsid w:val="00DC6836"/>
    <w:rsid w:val="00DE70EF"/>
    <w:rsid w:val="00DF211A"/>
    <w:rsid w:val="00DF2FB0"/>
    <w:rsid w:val="00E6458D"/>
    <w:rsid w:val="00EA69A3"/>
    <w:rsid w:val="00EB625E"/>
    <w:rsid w:val="00EE3894"/>
    <w:rsid w:val="00EE5A53"/>
    <w:rsid w:val="00EF17AB"/>
    <w:rsid w:val="00F14B2A"/>
    <w:rsid w:val="00F162A1"/>
    <w:rsid w:val="00F361DA"/>
    <w:rsid w:val="00F65382"/>
    <w:rsid w:val="00F76F91"/>
    <w:rsid w:val="00F856A6"/>
    <w:rsid w:val="00F9132F"/>
    <w:rsid w:val="00F97549"/>
    <w:rsid w:val="00FB1A9F"/>
    <w:rsid w:val="00FC7759"/>
    <w:rsid w:val="00FF1068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7885"/>
  <w15:chartTrackingRefBased/>
  <w15:docId w15:val="{36D46017-F2BA-422B-B780-8AFF4B8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270CAA"/>
    <w:pPr>
      <w:keepNext/>
      <w:suppressAutoHyphens/>
      <w:autoSpaceDN w:val="0"/>
      <w:spacing w:before="240" w:after="60" w:line="276" w:lineRule="auto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0CAA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23341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0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2F4"/>
  </w:style>
  <w:style w:type="paragraph" w:styleId="Rodap">
    <w:name w:val="footer"/>
    <w:basedOn w:val="Normal"/>
    <w:link w:val="RodapChar"/>
    <w:uiPriority w:val="99"/>
    <w:unhideWhenUsed/>
    <w:rsid w:val="00650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2F4"/>
  </w:style>
  <w:style w:type="paragraph" w:styleId="NormalWeb">
    <w:name w:val="Normal (Web)"/>
    <w:basedOn w:val="Normal"/>
    <w:uiPriority w:val="99"/>
    <w:semiHidden/>
    <w:unhideWhenUsed/>
    <w:rsid w:val="00CC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t.wikipedia.org/wiki/Turquia" TargetMode="External"/><Relationship Id="rId21" Type="http://schemas.openxmlformats.org/officeDocument/2006/relationships/hyperlink" Target="mailto:alfredo.braga@hotmail.com" TargetMode="External"/><Relationship Id="rId42" Type="http://schemas.openxmlformats.org/officeDocument/2006/relationships/hyperlink" Target="http://pt.wikipedia.org/wiki/Irgun" TargetMode="External"/><Relationship Id="rId47" Type="http://schemas.openxmlformats.org/officeDocument/2006/relationships/hyperlink" Target="http://pt.wikipedia.org/wiki/Egipto" TargetMode="External"/><Relationship Id="rId63" Type="http://schemas.openxmlformats.org/officeDocument/2006/relationships/hyperlink" Target="http://pt.wikipedia.org/wiki/Israel" TargetMode="External"/><Relationship Id="rId68" Type="http://schemas.openxmlformats.org/officeDocument/2006/relationships/hyperlink" Target="http://pt.wikipedia.org/wiki/Cisjord%C3%A2nia" TargetMode="External"/><Relationship Id="rId84" Type="http://schemas.openxmlformats.org/officeDocument/2006/relationships/hyperlink" Target="http://pt.wikipedia.org/wiki/Terrorismo" TargetMode="External"/><Relationship Id="rId89" Type="http://schemas.openxmlformats.org/officeDocument/2006/relationships/hyperlink" Target="http://pt.wikipedia.org/wiki/Autoridade_Nacional_Palestiniana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pt.wikipedia.org/wiki/Israel" TargetMode="External"/><Relationship Id="rId92" Type="http://schemas.openxmlformats.org/officeDocument/2006/relationships/hyperlink" Target="http://pt.wikipedia.org/wiki/Fata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fredo-braga.pro.br/discussoes/jave.html" TargetMode="External"/><Relationship Id="rId29" Type="http://schemas.openxmlformats.org/officeDocument/2006/relationships/hyperlink" Target="http://pt.wikipedia.org/wiki/Imp%C3%A9rio_Otomano" TargetMode="External"/><Relationship Id="rId11" Type="http://schemas.openxmlformats.org/officeDocument/2006/relationships/hyperlink" Target="http://www.bibliomonde.com/pages/fiche-livre.php3?id_ouvrage=419" TargetMode="External"/><Relationship Id="rId24" Type="http://schemas.openxmlformats.org/officeDocument/2006/relationships/hyperlink" Target="http://pt.wikipedia.org/wiki/Alemanha" TargetMode="External"/><Relationship Id="rId32" Type="http://schemas.openxmlformats.org/officeDocument/2006/relationships/hyperlink" Target="http://pt.wikipedia.org/wiki/Fran%C3%A7a" TargetMode="External"/><Relationship Id="rId37" Type="http://schemas.openxmlformats.org/officeDocument/2006/relationships/hyperlink" Target="http://pt.wikipedia.org/wiki/Judeus" TargetMode="External"/><Relationship Id="rId40" Type="http://schemas.openxmlformats.org/officeDocument/2006/relationships/hyperlink" Target="http://pt.wikipedia.org/wiki/1931" TargetMode="External"/><Relationship Id="rId45" Type="http://schemas.openxmlformats.org/officeDocument/2006/relationships/hyperlink" Target="http://pt.wikipedia.org/wiki/Na%C3%A7%C3%B5es_Unidas" TargetMode="External"/><Relationship Id="rId53" Type="http://schemas.openxmlformats.org/officeDocument/2006/relationships/hyperlink" Target="http://pt.wikipedia.org/wiki/I%C3%A9men" TargetMode="External"/><Relationship Id="rId58" Type="http://schemas.openxmlformats.org/officeDocument/2006/relationships/hyperlink" Target="http://pt.wikipedia.org/wiki/Jord%C3%A2nia" TargetMode="External"/><Relationship Id="rId66" Type="http://schemas.openxmlformats.org/officeDocument/2006/relationships/hyperlink" Target="http://pt.wikipedia.org/wiki/Colinas_de_Gol%C3%A3" TargetMode="External"/><Relationship Id="rId74" Type="http://schemas.openxmlformats.org/officeDocument/2006/relationships/hyperlink" Target="http://pt.wikipedia.org/wiki/Jord%C3%A2nia" TargetMode="External"/><Relationship Id="rId79" Type="http://schemas.openxmlformats.org/officeDocument/2006/relationships/hyperlink" Target="http://pt.wikipedia.org/wiki/OLP" TargetMode="External"/><Relationship Id="rId87" Type="http://schemas.openxmlformats.org/officeDocument/2006/relationships/image" Target="http://2.bp.blogspot.com/-vDBW9QBQJ2A/UKmOtIR8b9I/AAAAAAAAGtM/s1XcPJ5Dn_c/s1600/PalestLand.jpg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pt.wikipedia.org/wiki/S%C3%ADria" TargetMode="External"/><Relationship Id="rId82" Type="http://schemas.openxmlformats.org/officeDocument/2006/relationships/hyperlink" Target="http://pt.wikipedia.org/wiki/Israel" TargetMode="External"/><Relationship Id="rId90" Type="http://schemas.openxmlformats.org/officeDocument/2006/relationships/hyperlink" Target="http://pt.wikipedia.org/wiki/Hamas" TargetMode="External"/><Relationship Id="rId95" Type="http://schemas.openxmlformats.org/officeDocument/2006/relationships/image" Target="media/image6.jpeg"/><Relationship Id="rId19" Type="http://schemas.openxmlformats.org/officeDocument/2006/relationships/hyperlink" Target="http://www.alfredo-braga.pro.br/discussoes/lobby.html" TargetMode="External"/><Relationship Id="rId14" Type="http://schemas.openxmlformats.org/officeDocument/2006/relationships/hyperlink" Target="http://www.alfredo-braga.pro.br/discussoes/diaspora.html" TargetMode="External"/><Relationship Id="rId22" Type="http://schemas.openxmlformats.org/officeDocument/2006/relationships/hyperlink" Target="http://pt.wikipedia.org/wiki/1%C2%AA_Guerra_Mundial" TargetMode="External"/><Relationship Id="rId27" Type="http://schemas.openxmlformats.org/officeDocument/2006/relationships/hyperlink" Target="http://pt.wikipedia.org/wiki/Aliados" TargetMode="External"/><Relationship Id="rId30" Type="http://schemas.openxmlformats.org/officeDocument/2006/relationships/hyperlink" Target="http://pt.wikipedia.org/wiki/Gr%C3%A3-Bretanha" TargetMode="External"/><Relationship Id="rId35" Type="http://schemas.openxmlformats.org/officeDocument/2006/relationships/hyperlink" Target="http://pt.wikipedia.org/wiki/Gr%C3%A3-Bretanha" TargetMode="External"/><Relationship Id="rId43" Type="http://schemas.openxmlformats.org/officeDocument/2006/relationships/hyperlink" Target="http://pt.wikipedia.org/wiki/Deir_Yassin" TargetMode="External"/><Relationship Id="rId48" Type="http://schemas.openxmlformats.org/officeDocument/2006/relationships/hyperlink" Target="http://pt.wikipedia.org/wiki/Jord%C3%A2nia" TargetMode="External"/><Relationship Id="rId56" Type="http://schemas.openxmlformats.org/officeDocument/2006/relationships/hyperlink" Target="http://pt.wikipedia.org/wiki/Na%C3%A7%C3%B5es_Unidas" TargetMode="External"/><Relationship Id="rId64" Type="http://schemas.openxmlformats.org/officeDocument/2006/relationships/hyperlink" Target="http://pt.wikipedia.org/wiki/Sinai" TargetMode="External"/><Relationship Id="rId69" Type="http://schemas.openxmlformats.org/officeDocument/2006/relationships/hyperlink" Target="http://pt.wikipedia.org/wiki/Jord%C3%A2nia" TargetMode="External"/><Relationship Id="rId77" Type="http://schemas.openxmlformats.org/officeDocument/2006/relationships/hyperlink" Target="http://pt.wikipedia.org/wiki/1964" TargetMode="External"/><Relationship Id="rId100" Type="http://schemas.openxmlformats.org/officeDocument/2006/relationships/header" Target="header3.xml"/><Relationship Id="rId8" Type="http://schemas.openxmlformats.org/officeDocument/2006/relationships/image" Target="media/image3.jpeg"/><Relationship Id="rId51" Type="http://schemas.openxmlformats.org/officeDocument/2006/relationships/hyperlink" Target="http://pt.wikipedia.org/wiki/Ar%C3%A1bia_Saudita" TargetMode="External"/><Relationship Id="rId72" Type="http://schemas.openxmlformats.org/officeDocument/2006/relationships/hyperlink" Target="http://pt.wikipedia.org/wiki/Guerra_%C3%A1rabe-israelense_de_1948" TargetMode="External"/><Relationship Id="rId80" Type="http://schemas.openxmlformats.org/officeDocument/2006/relationships/hyperlink" Target="http://pt.wikipedia.org/wiki/Yasser_Arafat" TargetMode="External"/><Relationship Id="rId85" Type="http://schemas.openxmlformats.org/officeDocument/2006/relationships/hyperlink" Target="http://pt.wikipedia.org/wiki/Acordos_de_Paz_de_Oslo" TargetMode="External"/><Relationship Id="rId93" Type="http://schemas.openxmlformats.org/officeDocument/2006/relationships/hyperlink" Target="http://en.wikipedia.org/wiki/Main_Page&amp;action=history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www.alfredo-braga.pro.br/discussoes/amontanhavisitamaome.html" TargetMode="External"/><Relationship Id="rId17" Type="http://schemas.openxmlformats.org/officeDocument/2006/relationships/hyperlink" Target="http://www.alfredo-braga.pro.br/discussoes/edwardsaid-entrevista.html" TargetMode="External"/><Relationship Id="rId25" Type="http://schemas.openxmlformats.org/officeDocument/2006/relationships/hyperlink" Target="http://pt.wikipedia.org/wiki/Aliados" TargetMode="External"/><Relationship Id="rId33" Type="http://schemas.openxmlformats.org/officeDocument/2006/relationships/hyperlink" Target="http://pt.wikipedia.org/wiki/L%C3%ADbia" TargetMode="External"/><Relationship Id="rId38" Type="http://schemas.openxmlformats.org/officeDocument/2006/relationships/hyperlink" Target="http://pt.wikipedia.org/wiki/%C3%81rabes" TargetMode="External"/><Relationship Id="rId46" Type="http://schemas.openxmlformats.org/officeDocument/2006/relationships/hyperlink" Target="http://pt.wikipedia.org/wiki/Israel" TargetMode="External"/><Relationship Id="rId59" Type="http://schemas.openxmlformats.org/officeDocument/2006/relationships/hyperlink" Target="http://pt.wikipedia.org/wiki/Egipto" TargetMode="External"/><Relationship Id="rId67" Type="http://schemas.openxmlformats.org/officeDocument/2006/relationships/hyperlink" Target="http://pt.wikipedia.org/wiki/S%C3%ADri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thewe.cc/contents/more/archive/atrocities.htm" TargetMode="External"/><Relationship Id="rId41" Type="http://schemas.openxmlformats.org/officeDocument/2006/relationships/hyperlink" Target="http://pt.wikipedia.org/wiki/Terrorista" TargetMode="External"/><Relationship Id="rId54" Type="http://schemas.openxmlformats.org/officeDocument/2006/relationships/hyperlink" Target="http://pt.wikipedia.org/wiki/Guerra_da_Independ%C3%AAncia" TargetMode="External"/><Relationship Id="rId62" Type="http://schemas.openxmlformats.org/officeDocument/2006/relationships/hyperlink" Target="http://pt.wikipedia.org/wiki/Guerra_dos_seis_dias" TargetMode="External"/><Relationship Id="rId70" Type="http://schemas.openxmlformats.org/officeDocument/2006/relationships/hyperlink" Target="http://pt.wikipedia.org/wiki/Jerusal%C3%A9m" TargetMode="External"/><Relationship Id="rId75" Type="http://schemas.openxmlformats.org/officeDocument/2006/relationships/hyperlink" Target="http://pt.wikipedia.org/wiki/S%C3%ADria" TargetMode="External"/><Relationship Id="rId83" Type="http://schemas.openxmlformats.org/officeDocument/2006/relationships/hyperlink" Target="http://pt.wikipedia.org/wiki/Luta_armada" TargetMode="External"/><Relationship Id="rId88" Type="http://schemas.openxmlformats.org/officeDocument/2006/relationships/hyperlink" Target="http://pt.wikipedia.org/wiki/1994" TargetMode="External"/><Relationship Id="rId91" Type="http://schemas.openxmlformats.org/officeDocument/2006/relationships/hyperlink" Target="http://pt.wikipedia.org/wiki/Mahmoud_Abbas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alfredo-braga.pro.br/discussoes/apartilha.html" TargetMode="External"/><Relationship Id="rId23" Type="http://schemas.openxmlformats.org/officeDocument/2006/relationships/hyperlink" Target="http://pt.wikipedia.org/wiki/Imp%C3%A9rio_Otomano" TargetMode="External"/><Relationship Id="rId28" Type="http://schemas.openxmlformats.org/officeDocument/2006/relationships/hyperlink" Target="http://pt.wikipedia.org/wiki/1%C2%AA_Guerra_Mundial" TargetMode="External"/><Relationship Id="rId36" Type="http://schemas.openxmlformats.org/officeDocument/2006/relationships/hyperlink" Target="http://pt.wikipedia.org/wiki/Rio_Jord%C3%A3o" TargetMode="External"/><Relationship Id="rId49" Type="http://schemas.openxmlformats.org/officeDocument/2006/relationships/hyperlink" Target="http://pt.wikipedia.org/wiki/S%C3%ADria" TargetMode="External"/><Relationship Id="rId57" Type="http://schemas.openxmlformats.org/officeDocument/2006/relationships/hyperlink" Target="http://pt.wikipedia.org/wiki/Egipto" TargetMode="External"/><Relationship Id="rId10" Type="http://schemas.openxmlformats.org/officeDocument/2006/relationships/hyperlink" Target="http://www.alfredo-braga.pro.br/discussoes/amontanhavisitamaome.html" TargetMode="External"/><Relationship Id="rId31" Type="http://schemas.openxmlformats.org/officeDocument/2006/relationships/hyperlink" Target="http://pt.wikipedia.org/wiki/Jord%C3%A2nia" TargetMode="External"/><Relationship Id="rId44" Type="http://schemas.openxmlformats.org/officeDocument/2006/relationships/hyperlink" Target="http://pt.wikipedia.org/wiki/Gr%C3%A3-Bretanha" TargetMode="External"/><Relationship Id="rId52" Type="http://schemas.openxmlformats.org/officeDocument/2006/relationships/hyperlink" Target="http://pt.wikipedia.org/wiki/Iraque" TargetMode="External"/><Relationship Id="rId60" Type="http://schemas.openxmlformats.org/officeDocument/2006/relationships/hyperlink" Target="http://pt.wikipedia.org/wiki/Jord%C3%A2nia" TargetMode="External"/><Relationship Id="rId65" Type="http://schemas.openxmlformats.org/officeDocument/2006/relationships/hyperlink" Target="http://pt.wikipedia.org/wiki/Egipto" TargetMode="External"/><Relationship Id="rId73" Type="http://schemas.openxmlformats.org/officeDocument/2006/relationships/hyperlink" Target="http://pt.wikipedia.org/wiki/L%C3%ADbano" TargetMode="External"/><Relationship Id="rId78" Type="http://schemas.openxmlformats.org/officeDocument/2006/relationships/hyperlink" Target="http://pt.wikipedia.org/wiki/Liga_%C3%81rabe" TargetMode="External"/><Relationship Id="rId81" Type="http://schemas.openxmlformats.org/officeDocument/2006/relationships/hyperlink" Target="http://pt.wikipedia.org/wiki/2004" TargetMode="External"/><Relationship Id="rId86" Type="http://schemas.openxmlformats.org/officeDocument/2006/relationships/image" Target="media/image4.jpeg"/><Relationship Id="rId94" Type="http://schemas.openxmlformats.org/officeDocument/2006/relationships/image" Target="media/image5.jpeg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alfredo-braga.pro.br/discussoes/osprotocolos.html" TargetMode="External"/><Relationship Id="rId13" Type="http://schemas.openxmlformats.org/officeDocument/2006/relationships/hyperlink" Target="http://www.alfredo-braga.pro.br/discussoes/rothschild.html" TargetMode="External"/><Relationship Id="rId18" Type="http://schemas.openxmlformats.org/officeDocument/2006/relationships/hyperlink" Target="http://electronicintifada.net/bytopic/257.shtml" TargetMode="External"/><Relationship Id="rId39" Type="http://schemas.openxmlformats.org/officeDocument/2006/relationships/hyperlink" Target="http://pt.wikipedia.org/wiki/1%C2%AA_Guerra_Mundial" TargetMode="External"/><Relationship Id="rId34" Type="http://schemas.openxmlformats.org/officeDocument/2006/relationships/hyperlink" Target="http://pt.wikipedia.org/wiki/S%C3%ADria" TargetMode="External"/><Relationship Id="rId50" Type="http://schemas.openxmlformats.org/officeDocument/2006/relationships/hyperlink" Target="http://pt.wikipedia.org/wiki/L%C3%ADbano" TargetMode="External"/><Relationship Id="rId55" Type="http://schemas.openxmlformats.org/officeDocument/2006/relationships/hyperlink" Target="http://pt.wikipedia.org/wiki/Israel" TargetMode="External"/><Relationship Id="rId76" Type="http://schemas.openxmlformats.org/officeDocument/2006/relationships/hyperlink" Target="http://pt.wikipedia.org/wiki/Egito" TargetMode="External"/><Relationship Id="rId9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25</Pages>
  <Words>4640</Words>
  <Characters>25061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5</cp:revision>
  <dcterms:created xsi:type="dcterms:W3CDTF">2016-08-03T17:27:00Z</dcterms:created>
  <dcterms:modified xsi:type="dcterms:W3CDTF">2016-08-05T11:50:00Z</dcterms:modified>
</cp:coreProperties>
</file>