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94" w:rsidRDefault="008C7A5F">
      <w:pPr>
        <w:pStyle w:val="20"/>
        <w:framePr w:w="9342" w:h="1152" w:hRule="exact" w:wrap="around" w:vAnchor="page" w:hAnchor="page" w:x="1283" w:y="1611"/>
        <w:shd w:val="clear" w:color="auto" w:fill="auto"/>
        <w:spacing w:after="0"/>
        <w:ind w:right="20"/>
      </w:pPr>
      <w:bookmarkStart w:id="0" w:name="_GoBack"/>
      <w:bookmarkEnd w:id="0"/>
      <w:r>
        <w:t>СОВЕТ НАРОДНЫХ ДЕПУТАТОВ ГРИШЕВСКОГО СЕЛЬСКОГО ПОСЕЛЕНИЯ ПОДГОРЕНСКОГО МУНИЦИПАЛЬНОГО РАЙОНА ВОРОНЕЖСКОЙ ОБЛАСТИ</w:t>
      </w:r>
    </w:p>
    <w:p w:rsidR="00DB6194" w:rsidRDefault="008C7A5F">
      <w:pPr>
        <w:pStyle w:val="10"/>
        <w:framePr w:w="9342" w:h="298" w:hRule="exact" w:wrap="around" w:vAnchor="page" w:hAnchor="page" w:x="1283" w:y="3593"/>
        <w:shd w:val="clear" w:color="auto" w:fill="auto"/>
        <w:spacing w:before="0" w:after="0" w:line="240" w:lineRule="exact"/>
        <w:ind w:right="20"/>
      </w:pPr>
      <w:bookmarkStart w:id="1" w:name="bookmark0"/>
      <w:r>
        <w:t>РЕШЕНИЕ</w:t>
      </w:r>
      <w:bookmarkEnd w:id="1"/>
    </w:p>
    <w:p w:rsidR="00DB6194" w:rsidRDefault="008C7A5F">
      <w:pPr>
        <w:pStyle w:val="21"/>
        <w:framePr w:w="9342" w:h="5280" w:hRule="exact" w:wrap="around" w:vAnchor="page" w:hAnchor="page" w:x="1283" w:y="4435"/>
        <w:shd w:val="clear" w:color="auto" w:fill="auto"/>
        <w:spacing w:before="0" w:after="243"/>
        <w:ind w:left="20" w:right="5640"/>
      </w:pPr>
      <w:r>
        <w:rPr>
          <w:rStyle w:val="11"/>
        </w:rPr>
        <w:t>от 24 сентября 2014 года № 17</w:t>
      </w:r>
      <w:r>
        <w:t xml:space="preserve"> </w:t>
      </w:r>
      <w:r>
        <w:rPr>
          <w:rStyle w:val="105pt"/>
        </w:rPr>
        <w:t>поселок Опыт</w:t>
      </w:r>
    </w:p>
    <w:p w:rsidR="00DB6194" w:rsidRDefault="008C7A5F">
      <w:pPr>
        <w:pStyle w:val="21"/>
        <w:framePr w:w="9342" w:h="5280" w:hRule="exact" w:wrap="around" w:vAnchor="page" w:hAnchor="page" w:x="1283" w:y="4435"/>
        <w:shd w:val="clear" w:color="auto" w:fill="auto"/>
        <w:spacing w:before="0" w:line="274" w:lineRule="exact"/>
        <w:ind w:left="20" w:right="4420"/>
      </w:pPr>
      <w:r>
        <w:t xml:space="preserve">О внесении изменений и дополнений в решение Совета народных депутатов </w:t>
      </w:r>
      <w:proofErr w:type="spellStart"/>
      <w:r>
        <w:t>Гришевского</w:t>
      </w:r>
      <w:proofErr w:type="spellEnd"/>
      <w:r>
        <w:t xml:space="preserve"> сельского</w:t>
      </w:r>
      <w:r>
        <w:t xml:space="preserve"> поселения от 30 ноября 2012 г. № 38 «Об установлении земельного налога»</w:t>
      </w:r>
    </w:p>
    <w:p w:rsidR="00DB6194" w:rsidRDefault="008C7A5F">
      <w:pPr>
        <w:pStyle w:val="21"/>
        <w:framePr w:w="9342" w:h="5280" w:hRule="exact" w:wrap="around" w:vAnchor="page" w:hAnchor="page" w:x="1283" w:y="4435"/>
        <w:shd w:val="clear" w:color="auto" w:fill="auto"/>
        <w:spacing w:before="0" w:after="0" w:line="274" w:lineRule="exact"/>
        <w:ind w:left="20" w:right="20" w:firstLine="700"/>
        <w:jc w:val="both"/>
      </w:pPr>
      <w:proofErr w:type="gramStart"/>
      <w:r>
        <w:t xml:space="preserve">В целях приведения муниципальных правовых актов </w:t>
      </w:r>
      <w:proofErr w:type="spellStart"/>
      <w:r>
        <w:t>Гришевского</w:t>
      </w:r>
      <w:proofErr w:type="spellEnd"/>
      <w:r>
        <w:t xml:space="preserve"> сельского посе</w:t>
      </w:r>
      <w:r>
        <w:softHyphen/>
        <w:t>ления в соответствие с действующим законодательством Российской Федерации и Воро</w:t>
      </w:r>
      <w:r>
        <w:softHyphen/>
        <w:t>нежской области, регулирующ</w:t>
      </w:r>
      <w:r>
        <w:t xml:space="preserve">им вопросы установления земельного налога на территории </w:t>
      </w:r>
      <w:proofErr w:type="spellStart"/>
      <w:r>
        <w:t>Гришевского</w:t>
      </w:r>
      <w:proofErr w:type="spellEnd"/>
      <w:r>
        <w:t xml:space="preserve"> сельского поселения, в соответствии с главой 31 Налогового кодекса Рос</w:t>
      </w:r>
      <w:r>
        <w:softHyphen/>
        <w:t>сийской Федерации, Федеральным законом от 06.10.2003 г. №131-Ф3 «Об общих принци</w:t>
      </w:r>
      <w:r>
        <w:softHyphen/>
        <w:t>пах организации местного самоуправле</w:t>
      </w:r>
      <w:r>
        <w:t>ния в Российской Федерации», Федеральным зако</w:t>
      </w:r>
      <w:r>
        <w:softHyphen/>
        <w:t>ном от 02.12.2013 г. № 334-ФЗ «О</w:t>
      </w:r>
      <w:proofErr w:type="gramEnd"/>
      <w:r>
        <w:t xml:space="preserve"> внесении изменений в часть вторую Налогового кодекса Российской Федерации и статью 5 Закона Российской Федерации «О налогах на имущест</w:t>
      </w:r>
      <w:r>
        <w:softHyphen/>
        <w:t xml:space="preserve">во физических лиц», Уставом </w:t>
      </w:r>
      <w:proofErr w:type="spellStart"/>
      <w:r>
        <w:t>Гришевского</w:t>
      </w:r>
      <w:proofErr w:type="spellEnd"/>
      <w:r>
        <w:t xml:space="preserve"> се</w:t>
      </w:r>
      <w:r>
        <w:t>льского поселения Подгоренского муници</w:t>
      </w:r>
      <w:r>
        <w:softHyphen/>
        <w:t>пального района Воронежской области</w:t>
      </w:r>
      <w:proofErr w:type="gramStart"/>
      <w:r>
        <w:t xml:space="preserve"> ,</w:t>
      </w:r>
      <w:proofErr w:type="gramEnd"/>
      <w:r>
        <w:t xml:space="preserve"> Совет народных депутатов </w:t>
      </w:r>
      <w:proofErr w:type="spellStart"/>
      <w:r>
        <w:t>Гришевского</w:t>
      </w:r>
      <w:proofErr w:type="spellEnd"/>
      <w:r>
        <w:t xml:space="preserve"> сельско</w:t>
      </w:r>
      <w:r>
        <w:softHyphen/>
        <w:t>го поселения Подгоренского муниципального района Воронежской области ,</w:t>
      </w:r>
    </w:p>
    <w:p w:rsidR="00DB6194" w:rsidRDefault="008C7A5F">
      <w:pPr>
        <w:pStyle w:val="21"/>
        <w:framePr w:w="9342" w:h="2805" w:hRule="exact" w:wrap="around" w:vAnchor="page" w:hAnchor="page" w:x="1283" w:y="10479"/>
        <w:numPr>
          <w:ilvl w:val="0"/>
          <w:numId w:val="1"/>
        </w:numPr>
        <w:shd w:val="clear" w:color="auto" w:fill="auto"/>
        <w:spacing w:before="0" w:after="0" w:line="274" w:lineRule="exact"/>
        <w:ind w:left="20" w:right="20" w:firstLine="540"/>
        <w:jc w:val="both"/>
      </w:pPr>
      <w:r>
        <w:t xml:space="preserve"> Внести в решение Совета народных депутатов </w:t>
      </w:r>
      <w:proofErr w:type="spellStart"/>
      <w:r>
        <w:t>Гришевского</w:t>
      </w:r>
      <w:proofErr w:type="spellEnd"/>
      <w:r>
        <w:t xml:space="preserve"> сельского поселения от 30 ноября 2012 г. № 38 «Об установлении земельного налога» (далее - решение) следующие изменения и дополнения</w:t>
      </w:r>
      <w:proofErr w:type="gramStart"/>
      <w:r>
        <w:t xml:space="preserve"> :</w:t>
      </w:r>
      <w:proofErr w:type="gramEnd"/>
    </w:p>
    <w:p w:rsidR="00DB6194" w:rsidRDefault="008C7A5F">
      <w:pPr>
        <w:pStyle w:val="21"/>
        <w:framePr w:w="9342" w:h="2805" w:hRule="exact" w:wrap="around" w:vAnchor="page" w:hAnchor="page" w:x="1283" w:y="10479"/>
        <w:shd w:val="clear" w:color="auto" w:fill="auto"/>
        <w:spacing w:before="0" w:after="0" w:line="274" w:lineRule="exact"/>
        <w:ind w:left="20" w:right="20" w:firstLine="700"/>
        <w:jc w:val="both"/>
      </w:pPr>
      <w:r>
        <w:t>1.1. Часть 5 решения изложить в следующей редакции: «Налог подлеж</w:t>
      </w:r>
      <w:r>
        <w:t>ит уплате на</w:t>
      </w:r>
      <w:r>
        <w:softHyphen/>
        <w:t>логоплательщиками - физическими лицами в срок не позднее 1 октября года, следующего за истекшим налоговым периодом ».</w:t>
      </w:r>
    </w:p>
    <w:p w:rsidR="00DB6194" w:rsidRDefault="008C7A5F">
      <w:pPr>
        <w:pStyle w:val="21"/>
        <w:framePr w:w="9342" w:h="2805" w:hRule="exact" w:wrap="around" w:vAnchor="page" w:hAnchor="page" w:x="1283" w:y="10479"/>
        <w:numPr>
          <w:ilvl w:val="0"/>
          <w:numId w:val="1"/>
        </w:numPr>
        <w:shd w:val="clear" w:color="auto" w:fill="auto"/>
        <w:spacing w:before="0" w:after="0" w:line="274" w:lineRule="exact"/>
        <w:ind w:left="20" w:right="20" w:firstLine="540"/>
        <w:jc w:val="both"/>
      </w:pPr>
      <w:r>
        <w:t xml:space="preserve"> Настоящее решение подлежит опубликованию в Вестнике муниципальных право</w:t>
      </w:r>
      <w:r>
        <w:softHyphen/>
        <w:t xml:space="preserve">вых актов </w:t>
      </w:r>
      <w:proofErr w:type="spellStart"/>
      <w:r>
        <w:t>Гришевского</w:t>
      </w:r>
      <w:proofErr w:type="spellEnd"/>
      <w:r>
        <w:t xml:space="preserve"> сельского поселения Подгоренск</w:t>
      </w:r>
      <w:r>
        <w:t>ого муниципального района Во</w:t>
      </w:r>
      <w:r>
        <w:softHyphen/>
        <w:t>ронежской области</w:t>
      </w:r>
      <w:proofErr w:type="gramStart"/>
      <w:r>
        <w:t xml:space="preserve"> .</w:t>
      </w:r>
      <w:proofErr w:type="gramEnd"/>
    </w:p>
    <w:p w:rsidR="00DB6194" w:rsidRDefault="008C7A5F">
      <w:pPr>
        <w:pStyle w:val="21"/>
        <w:framePr w:w="9342" w:h="2805" w:hRule="exact" w:wrap="around" w:vAnchor="page" w:hAnchor="page" w:x="1283" w:y="10479"/>
        <w:numPr>
          <w:ilvl w:val="0"/>
          <w:numId w:val="1"/>
        </w:numPr>
        <w:shd w:val="clear" w:color="auto" w:fill="auto"/>
        <w:spacing w:before="0" w:after="0" w:line="274" w:lineRule="exact"/>
        <w:ind w:left="20" w:firstLine="540"/>
        <w:jc w:val="both"/>
      </w:pPr>
      <w:r>
        <w:t xml:space="preserve"> Настоящее решение вступает в силу с 01 января 2015 года</w:t>
      </w:r>
      <w:proofErr w:type="gramStart"/>
      <w:r>
        <w:t xml:space="preserve"> .</w:t>
      </w:r>
      <w:proofErr w:type="gramEnd"/>
    </w:p>
    <w:p w:rsidR="00DB6194" w:rsidRDefault="008C7A5F">
      <w:pPr>
        <w:pStyle w:val="20"/>
        <w:framePr w:w="9342" w:h="271" w:hRule="exact" w:wrap="around" w:vAnchor="page" w:hAnchor="page" w:x="1283" w:y="9990"/>
        <w:shd w:val="clear" w:color="auto" w:fill="auto"/>
        <w:spacing w:after="0" w:line="210" w:lineRule="exact"/>
        <w:ind w:right="20"/>
      </w:pPr>
      <w:r>
        <w:t>РЕШИЛ:</w:t>
      </w:r>
    </w:p>
    <w:p w:rsidR="00DB6194" w:rsidRDefault="008C7A5F">
      <w:pPr>
        <w:framePr w:wrap="none" w:vAnchor="page" w:hAnchor="page" w:x="1276" w:y="1405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92.25pt">
            <v:imagedata r:id="rId8" r:href="rId9"/>
          </v:shape>
        </w:pict>
      </w:r>
      <w:r>
        <w:fldChar w:fldCharType="end"/>
      </w:r>
    </w:p>
    <w:p w:rsidR="00DB6194" w:rsidRDefault="008C7A5F">
      <w:pPr>
        <w:framePr w:wrap="none" w:vAnchor="page" w:hAnchor="page" w:x="5650" w:y="1468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</w:instrText>
      </w:r>
      <w:r>
        <w:instrText>sers\\user\\AppData\\Local\\Temp\\FineReader11.00\\media\\image2.jpeg"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72.75pt;height:42pt">
            <v:imagedata r:id="rId10" r:href="rId11"/>
          </v:shape>
        </w:pict>
      </w:r>
      <w:r>
        <w:fldChar w:fldCharType="end"/>
      </w:r>
    </w:p>
    <w:p w:rsidR="00DB6194" w:rsidRDefault="008C7A5F">
      <w:pPr>
        <w:pStyle w:val="21"/>
        <w:framePr w:wrap="around" w:vAnchor="page" w:hAnchor="page" w:x="8415" w:y="14935"/>
        <w:shd w:val="clear" w:color="auto" w:fill="auto"/>
        <w:spacing w:before="0" w:after="0" w:line="200" w:lineRule="exact"/>
      </w:pPr>
      <w:proofErr w:type="spellStart"/>
      <w:r>
        <w:t>С.Н.Стешенко</w:t>
      </w:r>
      <w:proofErr w:type="spellEnd"/>
    </w:p>
    <w:p w:rsidR="00DB6194" w:rsidRDefault="00DB6194">
      <w:pPr>
        <w:rPr>
          <w:sz w:val="2"/>
          <w:szCs w:val="2"/>
        </w:rPr>
      </w:pPr>
    </w:p>
    <w:sectPr w:rsidR="00DB6194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5F" w:rsidRDefault="008C7A5F">
      <w:r>
        <w:separator/>
      </w:r>
    </w:p>
  </w:endnote>
  <w:endnote w:type="continuationSeparator" w:id="0">
    <w:p w:rsidR="008C7A5F" w:rsidRDefault="008C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5F" w:rsidRDefault="008C7A5F"/>
  </w:footnote>
  <w:footnote w:type="continuationSeparator" w:id="0">
    <w:p w:rsidR="008C7A5F" w:rsidRDefault="008C7A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4760B"/>
    <w:multiLevelType w:val="multilevel"/>
    <w:tmpl w:val="B9046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B6194"/>
    <w:rsid w:val="008C7A5F"/>
    <w:rsid w:val="00900C8C"/>
    <w:rsid w:val="00DB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84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5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60" w:after="240" w:line="277" w:lineRule="exact"/>
    </w:pPr>
    <w:rPr>
      <w:rFonts w:ascii="Times New Roman" w:eastAsia="Times New Roman" w:hAnsi="Times New Roman" w:cs="Times New Roman"/>
      <w:spacing w:val="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84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5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60" w:after="240" w:line="277" w:lineRule="exact"/>
    </w:pPr>
    <w:rPr>
      <w:rFonts w:ascii="Times New Roman" w:eastAsia="Times New Roman" w:hAnsi="Times New Roman" w:cs="Times New Roman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../AppData/Local/Temp/FineReader11.00/media/image2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AppData/Local/Temp/FineReader11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2019-03-29T07:59:00Z</dcterms:created>
  <dcterms:modified xsi:type="dcterms:W3CDTF">2019-03-29T08:00:00Z</dcterms:modified>
</cp:coreProperties>
</file>