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D3" w:rsidRDefault="00B435D3" w:rsidP="00751777">
      <w:pPr>
        <w:spacing w:after="0"/>
        <w:jc w:val="center"/>
        <w:rPr>
          <w:rFonts w:ascii="Arial Black" w:hAnsi="Arial Black"/>
          <w:b/>
          <w:color w:val="9D4933" w:themeColor="accent1" w:themeShade="BF"/>
          <w:sz w:val="52"/>
          <w:szCs w:val="52"/>
          <w:lang w:val="es-ES"/>
        </w:rPr>
      </w:pPr>
    </w:p>
    <w:p w:rsidR="00411A06" w:rsidRPr="00446AB5" w:rsidRDefault="00446AB5" w:rsidP="00751777">
      <w:pPr>
        <w:spacing w:after="0"/>
        <w:jc w:val="center"/>
        <w:rPr>
          <w:rFonts w:ascii="Arial Black" w:hAnsi="Arial Black"/>
          <w:b/>
          <w:color w:val="9D4933" w:themeColor="accent1" w:themeShade="BF"/>
          <w:sz w:val="52"/>
          <w:szCs w:val="52"/>
          <w:lang w:val="es-ES"/>
        </w:rPr>
      </w:pPr>
      <w:bookmarkStart w:id="0" w:name="_GoBack"/>
      <w:bookmarkEnd w:id="0"/>
      <w:r>
        <w:rPr>
          <w:rFonts w:ascii="Arial Black" w:hAnsi="Arial Black"/>
          <w:b/>
          <w:color w:val="9D4933" w:themeColor="accent1" w:themeShade="BF"/>
          <w:sz w:val="52"/>
          <w:szCs w:val="52"/>
          <w:lang w:val="es-ES"/>
        </w:rPr>
        <w:t xml:space="preserve">Reunión de </w:t>
      </w:r>
      <w:r w:rsidR="0045247F">
        <w:rPr>
          <w:rFonts w:ascii="Times" w:eastAsia="Times New Roman" w:hAnsi="Times" w:cs="Times New Roman"/>
          <w:b/>
          <w:bCs/>
          <w:noProof/>
          <w:color w:val="9B8D8D" w:themeColor="text2" w:themeTint="99"/>
          <w:sz w:val="24"/>
          <w:szCs w:val="24"/>
          <w:bdr w:val="none" w:sz="0" w:space="0" w:color="auto" w:frame="1"/>
        </w:rPr>
        <w:drawing>
          <wp:inline distT="0" distB="0" distL="0" distR="0" wp14:anchorId="03794325" wp14:editId="5E118EDF">
            <wp:extent cx="1722755" cy="1020445"/>
            <wp:effectExtent l="0" t="0" r="0" b="8255"/>
            <wp:docPr id="1" name="Picture 1" descr="C:\Users\Colleen\AppData\Local\Microsoft\Windows\Temporary Internet Files\Content.IE5\XPDU9JT0\child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AppData\Local\Microsoft\Windows\Temporary Internet Files\Content.IE5\XPDU9JT0\childre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2755" cy="1020445"/>
                    </a:xfrm>
                    <a:prstGeom prst="rect">
                      <a:avLst/>
                    </a:prstGeom>
                    <a:noFill/>
                    <a:ln>
                      <a:noFill/>
                    </a:ln>
                  </pic:spPr>
                </pic:pic>
              </a:graphicData>
            </a:graphic>
          </wp:inline>
        </w:drawing>
      </w:r>
      <w:r w:rsidR="00411A06" w:rsidRPr="00446AB5">
        <w:rPr>
          <w:rFonts w:ascii="Arial Black" w:hAnsi="Arial Black"/>
          <w:b/>
          <w:color w:val="9D4933" w:themeColor="accent1" w:themeShade="BF"/>
          <w:sz w:val="52"/>
          <w:szCs w:val="52"/>
          <w:lang w:val="es-ES"/>
        </w:rPr>
        <w:t xml:space="preserve"> </w:t>
      </w:r>
      <w:r>
        <w:rPr>
          <w:rFonts w:ascii="Arial Black" w:hAnsi="Arial Black"/>
          <w:b/>
          <w:color w:val="9D4933" w:themeColor="accent1" w:themeShade="BF"/>
          <w:sz w:val="52"/>
          <w:szCs w:val="52"/>
          <w:lang w:val="es-ES"/>
        </w:rPr>
        <w:t>Consejo de</w:t>
      </w:r>
      <w:r w:rsidRPr="00446AB5">
        <w:rPr>
          <w:rFonts w:ascii="Arial Black" w:hAnsi="Arial Black"/>
          <w:b/>
          <w:color w:val="9D4933" w:themeColor="accent1" w:themeShade="BF"/>
          <w:sz w:val="52"/>
          <w:szCs w:val="52"/>
          <w:lang w:val="es-ES"/>
        </w:rPr>
        <w:t xml:space="preserve"> </w:t>
      </w:r>
      <w:r>
        <w:rPr>
          <w:rFonts w:ascii="Arial Black" w:hAnsi="Arial Black"/>
          <w:b/>
          <w:color w:val="9D4933" w:themeColor="accent1" w:themeShade="BF"/>
          <w:sz w:val="52"/>
          <w:szCs w:val="52"/>
          <w:lang w:val="es-ES"/>
        </w:rPr>
        <w:t>Padres de Educación Especial</w:t>
      </w:r>
      <w:r w:rsidR="00411A06" w:rsidRPr="00446AB5">
        <w:rPr>
          <w:rFonts w:ascii="Arial Black" w:hAnsi="Arial Black"/>
          <w:b/>
          <w:color w:val="9D4933" w:themeColor="accent1" w:themeShade="BF"/>
          <w:sz w:val="52"/>
          <w:szCs w:val="52"/>
          <w:lang w:val="es-ES"/>
        </w:rPr>
        <w:t xml:space="preserve"> (S</w:t>
      </w:r>
      <w:r w:rsidR="00DD73CD" w:rsidRPr="00446AB5">
        <w:rPr>
          <w:rFonts w:ascii="Arial Black" w:hAnsi="Arial Black"/>
          <w:b/>
          <w:color w:val="9D4933" w:themeColor="accent1" w:themeShade="BF"/>
          <w:sz w:val="52"/>
          <w:szCs w:val="52"/>
          <w:lang w:val="es-ES"/>
        </w:rPr>
        <w:t>pedPAC</w:t>
      </w:r>
      <w:r>
        <w:rPr>
          <w:rFonts w:ascii="Arial Black" w:hAnsi="Arial Black"/>
          <w:b/>
          <w:color w:val="9D4933" w:themeColor="accent1" w:themeShade="BF"/>
          <w:sz w:val="52"/>
          <w:szCs w:val="52"/>
          <w:lang w:val="es-ES"/>
        </w:rPr>
        <w:t xml:space="preserve">) </w:t>
      </w:r>
    </w:p>
    <w:p w:rsidR="00411A06" w:rsidRDefault="00446AB5" w:rsidP="00113722">
      <w:pPr>
        <w:spacing w:after="0"/>
        <w:jc w:val="center"/>
        <w:rPr>
          <w:rFonts w:ascii="Arial Black" w:hAnsi="Arial Black"/>
          <w:b/>
          <w:color w:val="9D4933" w:themeColor="accent1" w:themeShade="BF"/>
          <w:sz w:val="36"/>
          <w:szCs w:val="36"/>
          <w:lang w:val="es-ES"/>
        </w:rPr>
      </w:pPr>
      <w:r>
        <w:rPr>
          <w:rFonts w:ascii="Arial Black" w:hAnsi="Arial Black"/>
          <w:b/>
          <w:color w:val="9D4933" w:themeColor="accent1" w:themeShade="BF"/>
          <w:sz w:val="36"/>
          <w:szCs w:val="36"/>
          <w:lang w:val="es-ES"/>
        </w:rPr>
        <w:t>Presenta</w:t>
      </w:r>
      <w:r w:rsidR="00411A06" w:rsidRPr="00446AB5">
        <w:rPr>
          <w:rFonts w:ascii="Arial Black" w:hAnsi="Arial Black"/>
          <w:b/>
          <w:color w:val="9D4933" w:themeColor="accent1" w:themeShade="BF"/>
          <w:sz w:val="36"/>
          <w:szCs w:val="36"/>
          <w:lang w:val="es-ES"/>
        </w:rPr>
        <w:t>:</w:t>
      </w:r>
    </w:p>
    <w:p w:rsidR="00B435D3" w:rsidRDefault="00B435D3" w:rsidP="00113722">
      <w:pPr>
        <w:spacing w:after="0"/>
        <w:jc w:val="center"/>
        <w:rPr>
          <w:rFonts w:ascii="Arial Black" w:hAnsi="Arial Black"/>
          <w:b/>
          <w:color w:val="7030A0"/>
          <w:sz w:val="36"/>
          <w:szCs w:val="36"/>
          <w:lang w:val="es-ES"/>
        </w:rPr>
      </w:pPr>
    </w:p>
    <w:p w:rsidR="00B435D3" w:rsidRPr="00B435D3" w:rsidRDefault="00B435D3" w:rsidP="00113722">
      <w:pPr>
        <w:spacing w:after="0"/>
        <w:jc w:val="center"/>
        <w:rPr>
          <w:rFonts w:ascii="Arial Black" w:hAnsi="Arial Black"/>
          <w:b/>
          <w:color w:val="7030A0"/>
          <w:sz w:val="36"/>
          <w:szCs w:val="36"/>
          <w:lang w:val="es-ES"/>
        </w:rPr>
      </w:pPr>
      <w:r w:rsidRPr="00B435D3">
        <w:rPr>
          <w:rFonts w:ascii="Arial Black" w:hAnsi="Arial Black"/>
          <w:b/>
          <w:color w:val="7030A0"/>
          <w:sz w:val="36"/>
          <w:szCs w:val="36"/>
          <w:lang w:val="es-ES"/>
        </w:rPr>
        <w:t>Plan de Transición</w:t>
      </w:r>
    </w:p>
    <w:p w:rsidR="0045038D" w:rsidRDefault="0045038D" w:rsidP="00446AB5">
      <w:pPr>
        <w:jc w:val="center"/>
        <w:rPr>
          <w:rFonts w:ascii="Arial" w:hAnsi="Arial" w:cs="Arial"/>
          <w:i/>
          <w:iCs/>
          <w:color w:val="7030A0"/>
          <w:sz w:val="28"/>
          <w:szCs w:val="28"/>
          <w:shd w:val="clear" w:color="auto" w:fill="FFFFFF"/>
          <w:lang w:val="es-ES"/>
        </w:rPr>
      </w:pPr>
    </w:p>
    <w:p w:rsidR="009E3674" w:rsidRDefault="009E3674" w:rsidP="00446AB5">
      <w:pPr>
        <w:jc w:val="center"/>
        <w:rPr>
          <w:rFonts w:ascii="Arial" w:eastAsia="Times New Roman" w:hAnsi="Arial" w:cs="Arial"/>
          <w:b/>
          <w:bCs/>
          <w:color w:val="7030A0"/>
          <w:sz w:val="24"/>
          <w:szCs w:val="24"/>
          <w:lang w:val="es-ES"/>
        </w:rPr>
      </w:pPr>
      <w:r>
        <w:rPr>
          <w:rFonts w:ascii="Arial" w:eastAsia="Times New Roman" w:hAnsi="Arial" w:cs="Arial"/>
          <w:b/>
          <w:bCs/>
          <w:color w:val="7030A0"/>
          <w:sz w:val="24"/>
          <w:szCs w:val="24"/>
          <w:lang w:val="es-ES"/>
        </w:rPr>
        <w:t>Capítulo 688 del Massachusetts Acta del 1983 (también conocido como la Ley de Cumplir 22 Años) estipula que un estudiante que recibe educación especial, el cual por la severidad de su impedimento puede requerir seguimiento de servicios por su incapacidad después de salir (sea graduado o cumplir 22 años, lo primero que ocurra) será ofrecido plan de transición especifico y coordinado). Como tal, la ley establece la Oficina de Plan de Transición (BTP).  La función primaria del BTP es asegurar que para todos los estudiantes bajo el Capítulo 688, plan de transición formal ocurra de acuerdo al proceso escrito arriba.</w:t>
      </w:r>
    </w:p>
    <w:p w:rsidR="00446AB5" w:rsidRPr="00446AB5" w:rsidRDefault="00446AB5" w:rsidP="00446AB5">
      <w:pPr>
        <w:jc w:val="center"/>
        <w:rPr>
          <w:rFonts w:ascii="Times New Roman" w:eastAsia="Times New Roman" w:hAnsi="Times New Roman" w:cs="Times New Roman"/>
          <w:sz w:val="24"/>
          <w:szCs w:val="24"/>
          <w:lang w:val="es-ES"/>
        </w:rPr>
      </w:pPr>
      <w:r w:rsidRPr="00446AB5">
        <w:rPr>
          <w:rFonts w:ascii="Arial" w:eastAsia="Times New Roman" w:hAnsi="Arial" w:cs="Arial"/>
          <w:b/>
          <w:bCs/>
          <w:color w:val="7030A0"/>
          <w:sz w:val="24"/>
          <w:szCs w:val="24"/>
          <w:lang w:val="es-ES"/>
        </w:rPr>
        <w:t>Presentado por: Dr</w:t>
      </w:r>
      <w:r>
        <w:rPr>
          <w:rFonts w:ascii="Arial" w:eastAsia="Times New Roman" w:hAnsi="Arial" w:cs="Arial"/>
          <w:b/>
          <w:bCs/>
          <w:color w:val="7030A0"/>
          <w:sz w:val="24"/>
          <w:szCs w:val="24"/>
          <w:lang w:val="es-ES"/>
        </w:rPr>
        <w:t>a</w:t>
      </w:r>
      <w:r w:rsidRPr="00446AB5">
        <w:rPr>
          <w:rFonts w:ascii="Arial" w:eastAsia="Times New Roman" w:hAnsi="Arial" w:cs="Arial"/>
          <w:b/>
          <w:bCs/>
          <w:color w:val="7030A0"/>
          <w:sz w:val="24"/>
          <w:szCs w:val="24"/>
          <w:lang w:val="es-ES"/>
        </w:rPr>
        <w:t>.</w:t>
      </w:r>
      <w:r w:rsidRPr="009E3674">
        <w:rPr>
          <w:rFonts w:ascii="Arial" w:eastAsia="Times New Roman" w:hAnsi="Arial" w:cs="Arial"/>
          <w:b/>
          <w:bCs/>
          <w:color w:val="7030A0"/>
          <w:sz w:val="24"/>
          <w:szCs w:val="24"/>
          <w:lang w:val="es-PR"/>
        </w:rPr>
        <w:t xml:space="preserve"> Barbara</w:t>
      </w:r>
      <w:r w:rsidRPr="00446AB5">
        <w:rPr>
          <w:rFonts w:ascii="Arial" w:eastAsia="Times New Roman" w:hAnsi="Arial" w:cs="Arial"/>
          <w:b/>
          <w:bCs/>
          <w:color w:val="7030A0"/>
          <w:sz w:val="24"/>
          <w:szCs w:val="24"/>
          <w:lang w:val="es-ES"/>
        </w:rPr>
        <w:t xml:space="preserve"> Cataldo</w:t>
      </w:r>
    </w:p>
    <w:p w:rsidR="00446AB5" w:rsidRPr="00446AB5" w:rsidRDefault="00446AB5" w:rsidP="00446AB5">
      <w:pPr>
        <w:spacing w:after="0"/>
        <w:rPr>
          <w:rFonts w:ascii="Times New Roman" w:eastAsia="Times New Roman" w:hAnsi="Times New Roman" w:cs="Times New Roman"/>
          <w:sz w:val="24"/>
          <w:szCs w:val="24"/>
          <w:lang w:val="es-ES"/>
        </w:rPr>
      </w:pPr>
      <w:r w:rsidRPr="00446AB5">
        <w:rPr>
          <w:rFonts w:ascii="Times New Roman" w:eastAsia="Times New Roman" w:hAnsi="Times New Roman" w:cs="Times New Roman"/>
          <w:b/>
          <w:bCs/>
          <w:i/>
          <w:iCs/>
          <w:color w:val="7030A0"/>
          <w:sz w:val="24"/>
          <w:szCs w:val="24"/>
          <w:bdr w:val="none" w:sz="0" w:space="0" w:color="auto" w:frame="1"/>
          <w:lang w:val="es-ES"/>
        </w:rPr>
        <w:t>Dr. Cataldo ha trabajado en el campo de la educación desde hace 35 años. Enseñó durante dieciséis años antes de su  transición a la oficina central. Dr. Cataldo escribió el currículo para ayudar a los estudiantes con necesidades de funcionamiento ejecutivos y crear planes de tecnología para ayudar a los estudiantes de educación especial con el aprendizaje. La lectura es un objetiv</w:t>
      </w:r>
      <w:r>
        <w:rPr>
          <w:rFonts w:ascii="Times New Roman" w:eastAsia="Times New Roman" w:hAnsi="Times New Roman" w:cs="Times New Roman"/>
          <w:b/>
          <w:bCs/>
          <w:i/>
          <w:iCs/>
          <w:color w:val="7030A0"/>
          <w:sz w:val="24"/>
          <w:szCs w:val="24"/>
          <w:bdr w:val="none" w:sz="0" w:space="0" w:color="auto" w:frame="1"/>
          <w:lang w:val="es-ES"/>
        </w:rPr>
        <w:t>o principal para la Dra.</w:t>
      </w:r>
      <w:r w:rsidRPr="00446AB5">
        <w:rPr>
          <w:rFonts w:ascii="Times New Roman" w:eastAsia="Times New Roman" w:hAnsi="Times New Roman" w:cs="Times New Roman"/>
          <w:b/>
          <w:bCs/>
          <w:i/>
          <w:iCs/>
          <w:color w:val="7030A0"/>
          <w:sz w:val="24"/>
          <w:szCs w:val="24"/>
          <w:bdr w:val="none" w:sz="0" w:space="0" w:color="auto" w:frame="1"/>
          <w:lang w:val="es-ES"/>
        </w:rPr>
        <w:t xml:space="preserve"> Cataldo.  Ha impartido talleres sobre desarrollo de lectura y comprensión tanto a nivel local como nacional.</w:t>
      </w:r>
    </w:p>
    <w:p w:rsidR="00446AB5" w:rsidRPr="00446AB5" w:rsidRDefault="00446AB5" w:rsidP="00446AB5">
      <w:pPr>
        <w:spacing w:after="0"/>
        <w:rPr>
          <w:rFonts w:ascii="Times New Roman" w:eastAsia="Times New Roman" w:hAnsi="Times New Roman" w:cs="Times New Roman"/>
          <w:lang w:val="es-ES"/>
        </w:rPr>
      </w:pPr>
      <w:r w:rsidRPr="00446AB5">
        <w:rPr>
          <w:rFonts w:ascii="Arial Black" w:eastAsia="Times New Roman" w:hAnsi="Arial Black" w:cs="Times New Roman"/>
          <w:b/>
          <w:bCs/>
          <w:sz w:val="16"/>
          <w:szCs w:val="16"/>
          <w:lang w:val="es-ES"/>
        </w:rPr>
        <w:t> </w:t>
      </w:r>
    </w:p>
    <w:p w:rsidR="00446AB5" w:rsidRPr="00446AB5" w:rsidRDefault="009E3674" w:rsidP="00446AB5">
      <w:pPr>
        <w:spacing w:after="0"/>
        <w:jc w:val="center"/>
        <w:rPr>
          <w:rFonts w:ascii="Times New Roman" w:eastAsia="Times New Roman" w:hAnsi="Times New Roman" w:cs="Times New Roman"/>
          <w:sz w:val="28"/>
          <w:szCs w:val="28"/>
          <w:lang w:val="es-ES"/>
        </w:rPr>
      </w:pPr>
      <w:r>
        <w:rPr>
          <w:rFonts w:ascii="Arial Black" w:eastAsia="Times New Roman" w:hAnsi="Arial Black" w:cs="Times New Roman"/>
          <w:b/>
          <w:bCs/>
          <w:sz w:val="28"/>
          <w:szCs w:val="28"/>
          <w:lang w:val="es-ES"/>
        </w:rPr>
        <w:t>Martes, Noviembre 28, 2017</w:t>
      </w:r>
    </w:p>
    <w:p w:rsidR="00446AB5" w:rsidRPr="00446AB5" w:rsidRDefault="003478BD" w:rsidP="00446AB5">
      <w:pPr>
        <w:spacing w:after="0"/>
        <w:jc w:val="center"/>
        <w:rPr>
          <w:rFonts w:ascii="Times New Roman" w:eastAsia="Times New Roman" w:hAnsi="Times New Roman" w:cs="Times New Roman"/>
          <w:sz w:val="28"/>
          <w:szCs w:val="28"/>
          <w:lang w:val="es-ES"/>
        </w:rPr>
      </w:pPr>
      <w:r>
        <w:rPr>
          <w:rFonts w:ascii="Arial Black" w:eastAsia="Times New Roman" w:hAnsi="Arial Black" w:cs="Times New Roman"/>
          <w:b/>
          <w:bCs/>
          <w:sz w:val="28"/>
          <w:szCs w:val="28"/>
          <w:lang w:val="es-ES"/>
        </w:rPr>
        <w:t>3:30-5:00 PM</w:t>
      </w:r>
    </w:p>
    <w:p w:rsidR="00446AB5" w:rsidRPr="00446AB5" w:rsidRDefault="00446AB5" w:rsidP="00446AB5">
      <w:pPr>
        <w:spacing w:after="0"/>
        <w:jc w:val="center"/>
        <w:rPr>
          <w:rFonts w:ascii="Times New Roman" w:eastAsia="Times New Roman" w:hAnsi="Times New Roman" w:cs="Times New Roman"/>
          <w:sz w:val="28"/>
          <w:szCs w:val="28"/>
          <w:lang w:val="es-ES"/>
        </w:rPr>
      </w:pPr>
      <w:r w:rsidRPr="00446AB5">
        <w:rPr>
          <w:rFonts w:ascii="Arial Black" w:eastAsia="Times New Roman" w:hAnsi="Arial Black" w:cs="Times New Roman"/>
          <w:b/>
          <w:bCs/>
          <w:sz w:val="28"/>
          <w:szCs w:val="28"/>
          <w:lang w:val="es-ES"/>
        </w:rPr>
        <w:t>25 Cole Ave.</w:t>
      </w:r>
    </w:p>
    <w:p w:rsidR="00446AB5" w:rsidRPr="00446AB5" w:rsidRDefault="00446AB5" w:rsidP="00446AB5">
      <w:pPr>
        <w:spacing w:after="120"/>
        <w:jc w:val="center"/>
        <w:rPr>
          <w:rFonts w:ascii="Times New Roman" w:eastAsia="Times New Roman" w:hAnsi="Times New Roman" w:cs="Times New Roman"/>
          <w:sz w:val="28"/>
          <w:szCs w:val="28"/>
          <w:lang w:val="es-ES"/>
        </w:rPr>
      </w:pPr>
      <w:r w:rsidRPr="00446AB5">
        <w:rPr>
          <w:rFonts w:ascii="Arial Black" w:eastAsia="Times New Roman" w:hAnsi="Arial Black" w:cs="Times New Roman"/>
          <w:b/>
          <w:bCs/>
          <w:sz w:val="28"/>
          <w:szCs w:val="28"/>
          <w:lang w:val="es-ES"/>
        </w:rPr>
        <w:t xml:space="preserve">En </w:t>
      </w:r>
      <w:r w:rsidR="00D35AE0">
        <w:rPr>
          <w:rFonts w:ascii="Arial Black" w:eastAsia="Times New Roman" w:hAnsi="Arial Black" w:cs="Times New Roman"/>
          <w:b/>
          <w:bCs/>
          <w:sz w:val="28"/>
          <w:szCs w:val="28"/>
          <w:lang w:val="es-ES"/>
        </w:rPr>
        <w:t>la cafetería (</w:t>
      </w:r>
      <w:r w:rsidR="003478BD">
        <w:rPr>
          <w:rFonts w:ascii="Arial Black" w:eastAsia="Times New Roman" w:hAnsi="Arial Black" w:cs="Times New Roman"/>
          <w:b/>
          <w:bCs/>
          <w:sz w:val="28"/>
          <w:szCs w:val="28"/>
          <w:lang w:val="es-ES"/>
        </w:rPr>
        <w:t>Refrigerios</w:t>
      </w:r>
      <w:r w:rsidRPr="00446AB5">
        <w:rPr>
          <w:rFonts w:ascii="Arial Black" w:eastAsia="Times New Roman" w:hAnsi="Arial Black" w:cs="Times New Roman"/>
          <w:b/>
          <w:bCs/>
          <w:sz w:val="28"/>
          <w:szCs w:val="28"/>
          <w:lang w:val="es-ES"/>
        </w:rPr>
        <w:t>)</w:t>
      </w:r>
      <w:r w:rsidRPr="00446AB5">
        <w:rPr>
          <w:rFonts w:ascii="Times New Roman" w:eastAsia="Times New Roman" w:hAnsi="Times New Roman" w:cs="Times New Roman"/>
          <w:b/>
          <w:bCs/>
          <w:sz w:val="28"/>
          <w:szCs w:val="28"/>
          <w:lang w:val="es-ES"/>
        </w:rPr>
        <w:t xml:space="preserve"> </w:t>
      </w:r>
    </w:p>
    <w:p w:rsidR="0045247F" w:rsidRPr="005C74F6" w:rsidRDefault="0045247F" w:rsidP="00446AB5">
      <w:pPr>
        <w:spacing w:after="0" w:line="240" w:lineRule="auto"/>
        <w:jc w:val="center"/>
        <w:rPr>
          <w:rFonts w:ascii="Arial Black" w:hAnsi="Arial Black"/>
          <w:b/>
          <w:color w:val="9D4933" w:themeColor="accent1" w:themeShade="BF"/>
          <w:sz w:val="32"/>
          <w:szCs w:val="32"/>
        </w:rPr>
      </w:pPr>
    </w:p>
    <w:sectPr w:rsidR="0045247F" w:rsidRPr="005C74F6" w:rsidSect="00446AB5">
      <w:pgSz w:w="12240" w:h="15840"/>
      <w:pgMar w:top="432" w:right="720" w:bottom="288"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06"/>
    <w:rsid w:val="00027509"/>
    <w:rsid w:val="000A0885"/>
    <w:rsid w:val="00113722"/>
    <w:rsid w:val="00114C6D"/>
    <w:rsid w:val="00181CE2"/>
    <w:rsid w:val="001871B5"/>
    <w:rsid w:val="002E58E7"/>
    <w:rsid w:val="00317936"/>
    <w:rsid w:val="003478BD"/>
    <w:rsid w:val="003F671C"/>
    <w:rsid w:val="00411A06"/>
    <w:rsid w:val="00446AB5"/>
    <w:rsid w:val="0045038D"/>
    <w:rsid w:val="0045247F"/>
    <w:rsid w:val="005C74F6"/>
    <w:rsid w:val="00641272"/>
    <w:rsid w:val="006A42BA"/>
    <w:rsid w:val="006D5852"/>
    <w:rsid w:val="006E51E8"/>
    <w:rsid w:val="007212B5"/>
    <w:rsid w:val="00751777"/>
    <w:rsid w:val="007B090E"/>
    <w:rsid w:val="00810C30"/>
    <w:rsid w:val="008F25FB"/>
    <w:rsid w:val="0090062C"/>
    <w:rsid w:val="009758A3"/>
    <w:rsid w:val="009E3674"/>
    <w:rsid w:val="00B435D3"/>
    <w:rsid w:val="00B844E8"/>
    <w:rsid w:val="00C9565E"/>
    <w:rsid w:val="00D35AE0"/>
    <w:rsid w:val="00DB213E"/>
    <w:rsid w:val="00DD73CD"/>
    <w:rsid w:val="00DE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06"/>
    <w:rPr>
      <w:rFonts w:ascii="Tahoma" w:hAnsi="Tahoma" w:cs="Tahoma"/>
      <w:sz w:val="16"/>
      <w:szCs w:val="16"/>
    </w:rPr>
  </w:style>
  <w:style w:type="character" w:styleId="Strong">
    <w:name w:val="Strong"/>
    <w:basedOn w:val="DefaultParagraphFont"/>
    <w:uiPriority w:val="22"/>
    <w:qFormat/>
    <w:rsid w:val="000275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06"/>
    <w:rPr>
      <w:rFonts w:ascii="Tahoma" w:hAnsi="Tahoma" w:cs="Tahoma"/>
      <w:sz w:val="16"/>
      <w:szCs w:val="16"/>
    </w:rPr>
  </w:style>
  <w:style w:type="character" w:styleId="Strong">
    <w:name w:val="Strong"/>
    <w:basedOn w:val="DefaultParagraphFont"/>
    <w:uiPriority w:val="22"/>
    <w:qFormat/>
    <w:rsid w:val="000275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745072">
      <w:bodyDiv w:val="1"/>
      <w:marLeft w:val="0"/>
      <w:marRight w:val="0"/>
      <w:marTop w:val="0"/>
      <w:marBottom w:val="0"/>
      <w:divBdr>
        <w:top w:val="none" w:sz="0" w:space="0" w:color="auto"/>
        <w:left w:val="none" w:sz="0" w:space="0" w:color="auto"/>
        <w:bottom w:val="none" w:sz="0" w:space="0" w:color="auto"/>
        <w:right w:val="none" w:sz="0" w:space="0" w:color="auto"/>
      </w:divBdr>
    </w:div>
    <w:div w:id="1581525106">
      <w:bodyDiv w:val="1"/>
      <w:marLeft w:val="0"/>
      <w:marRight w:val="0"/>
      <w:marTop w:val="0"/>
      <w:marBottom w:val="0"/>
      <w:divBdr>
        <w:top w:val="none" w:sz="0" w:space="0" w:color="auto"/>
        <w:left w:val="none" w:sz="0" w:space="0" w:color="auto"/>
        <w:bottom w:val="none" w:sz="0" w:space="0" w:color="auto"/>
        <w:right w:val="none" w:sz="0" w:space="0" w:color="auto"/>
      </w:divBdr>
    </w:div>
    <w:div w:id="188247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Deanna</dc:creator>
  <cp:lastModifiedBy>Martinez Deanna</cp:lastModifiedBy>
  <cp:revision>4</cp:revision>
  <cp:lastPrinted>2017-11-14T13:30:00Z</cp:lastPrinted>
  <dcterms:created xsi:type="dcterms:W3CDTF">2017-11-14T13:25:00Z</dcterms:created>
  <dcterms:modified xsi:type="dcterms:W3CDTF">2017-11-14T13:35:00Z</dcterms:modified>
</cp:coreProperties>
</file>