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Cambria" w:cs="Cambria" w:eastAsia="Cambria" w:hAnsi="Cambria"/>
          <w:sz w:val="80"/>
          <w:szCs w:val="80"/>
        </w:rPr>
      </w:pPr>
      <w:r w:rsidDel="00000000" w:rsidR="00000000" w:rsidRPr="00000000">
        <w:rPr>
          <w:rFonts w:ascii="Cambria" w:cs="Cambria" w:eastAsia="Cambria" w:hAnsi="Cambria"/>
          <w:sz w:val="80"/>
          <w:szCs w:val="80"/>
          <w:rtl w:val="0"/>
        </w:rPr>
        <w:t xml:space="preserve"> Eric Talamantes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4333875</wp:posOffset>
            </wp:positionH>
            <wp:positionV relativeFrom="paragraph">
              <wp:posOffset>-161925</wp:posOffset>
            </wp:positionV>
            <wp:extent cx="1433813" cy="1691422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3813" cy="16914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ind w:firstLine="72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56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438"/>
        <w:gridCol w:w="2232"/>
        <w:tblGridChange w:id="0">
          <w:tblGrid>
            <w:gridCol w:w="3438"/>
            <w:gridCol w:w="2232"/>
          </w:tblGrid>
        </w:tblGridChange>
      </w:tblGrid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214-306-1547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Eric.i.talamantes@gmail.com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0" w:before="0" w:line="240" w:lineRule="auto"/>
              <w:ind w:left="0" w:right="0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Height: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5’6”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80"/>
                <w:tab w:val="right" w:leader="none" w:pos="9360"/>
              </w:tabs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Voice: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Tenor</w:t>
            </w:r>
          </w:p>
        </w:tc>
      </w:tr>
    </w:tbl>
    <w:p w:rsidR="00000000" w:rsidDel="00000000" w:rsidP="00000000" w:rsidRDefault="00000000" w:rsidRPr="00000000" w14:paraId="00000007">
      <w:pPr>
        <w:spacing w:after="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br w:type="textWrapping"/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REGIONAL THEATRE</w:t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250"/>
        <w:gridCol w:w="2401"/>
        <w:gridCol w:w="4709"/>
        <w:tblGridChange w:id="0">
          <w:tblGrid>
            <w:gridCol w:w="2250"/>
            <w:gridCol w:w="2401"/>
            <w:gridCol w:w="4709"/>
          </w:tblGrid>
        </w:tblGridChange>
      </w:tblGrid>
      <w:tr>
        <w:trPr>
          <w:cantSplit w:val="0"/>
          <w:trHeight w:val="21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Cambria" w:cs="Cambria" w:eastAsia="Cambria" w:hAnsi="Cambri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The Little Mermaid</w:t>
            </w:r>
          </w:p>
          <w:p w:rsidR="00000000" w:rsidDel="00000000" w:rsidP="00000000" w:rsidRDefault="00000000" w:rsidRPr="00000000" w14:paraId="0000000D">
            <w:pPr>
              <w:rPr>
                <w:rFonts w:ascii="Cambria" w:cs="Cambria" w:eastAsia="Cambria" w:hAnsi="Cambri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Twelfth Night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                    Ensemble</w:t>
            </w:r>
          </w:p>
          <w:p w:rsidR="00000000" w:rsidDel="00000000" w:rsidP="00000000" w:rsidRDefault="00000000" w:rsidRPr="00000000" w14:paraId="0000000F">
            <w:pPr>
              <w:jc w:val="left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Musician/Preist/Officer 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     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Rule="auto"/>
              <w:jc w:val="righ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Artisan Center Theatre (Reid Horton)</w:t>
            </w:r>
          </w:p>
          <w:p w:rsidR="00000000" w:rsidDel="00000000" w:rsidP="00000000" w:rsidRDefault="00000000" w:rsidRPr="00000000" w14:paraId="00000011">
            <w:pPr>
              <w:spacing w:after="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    Shakespeare Everywhere (Ben Stegmair)</w:t>
            </w:r>
          </w:p>
          <w:p w:rsidR="00000000" w:rsidDel="00000000" w:rsidP="00000000" w:rsidRDefault="00000000" w:rsidRPr="00000000" w14:paraId="00000012">
            <w:pPr>
              <w:jc w:val="righ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Cambria" w:cs="Cambria" w:eastAsia="Cambria" w:hAnsi="Cambria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                         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right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EDUCATIONAL THEATRE</w:t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536"/>
        <w:gridCol w:w="2404"/>
        <w:gridCol w:w="3420"/>
        <w:tblGridChange w:id="0">
          <w:tblGrid>
            <w:gridCol w:w="3536"/>
            <w:gridCol w:w="2404"/>
            <w:gridCol w:w="3420"/>
          </w:tblGrid>
        </w:tblGridChange>
      </w:tblGrid>
      <w:tr>
        <w:trPr>
          <w:cantSplit w:val="0"/>
          <w:trHeight w:val="161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tabs>
                <w:tab w:val="right" w:leader="none" w:pos="3320"/>
              </w:tabs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Fiction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Michael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mbria" w:cs="Cambria" w:eastAsia="Cambria" w:hAnsi="Cambria"/>
                <w:sz w:val="23"/>
                <w:szCs w:val="23"/>
              </w:rPr>
            </w:pPr>
            <w:r w:rsidDel="00000000" w:rsidR="00000000" w:rsidRPr="00000000">
              <w:rPr>
                <w:rFonts w:ascii="Cambria" w:cs="Cambria" w:eastAsia="Cambria" w:hAnsi="Cambria"/>
                <w:sz w:val="23"/>
                <w:szCs w:val="23"/>
                <w:rtl w:val="0"/>
              </w:rPr>
              <w:t xml:space="preserve">Just B.E. Productions</w:t>
            </w:r>
          </w:p>
        </w:tc>
      </w:tr>
      <w:tr>
        <w:trPr>
          <w:cantSplit w:val="0"/>
          <w:trHeight w:val="161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tabs>
                <w:tab w:val="right" w:leader="none" w:pos="3320"/>
              </w:tabs>
              <w:rPr>
                <w:rFonts w:ascii="Cambria" w:cs="Cambria" w:eastAsia="Cambria" w:hAnsi="Cambri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The Odd Couple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Vinnie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ambria" w:cs="Cambria" w:eastAsia="Cambria" w:hAnsi="Cambria"/>
                <w:sz w:val="23"/>
                <w:szCs w:val="23"/>
              </w:rPr>
            </w:pPr>
            <w:r w:rsidDel="00000000" w:rsidR="00000000" w:rsidRPr="00000000">
              <w:rPr>
                <w:rFonts w:ascii="Cambria" w:cs="Cambria" w:eastAsia="Cambria" w:hAnsi="Cambria"/>
                <w:sz w:val="23"/>
                <w:szCs w:val="23"/>
                <w:rtl w:val="0"/>
              </w:rPr>
              <w:t xml:space="preserve">Just B.E. Productions</w:t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Cambria" w:cs="Cambria" w:eastAsia="Cambria" w:hAnsi="Cambri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Almost Maine</w:t>
            </w:r>
          </w:p>
          <w:p w:rsidR="00000000" w:rsidDel="00000000" w:rsidP="00000000" w:rsidRDefault="00000000" w:rsidRPr="00000000" w14:paraId="0000001E">
            <w:pPr>
              <w:spacing w:after="0" w:lineRule="auto"/>
              <w:rPr>
                <w:rFonts w:ascii="Cambria" w:cs="Cambria" w:eastAsia="Cambria" w:hAnsi="Cambri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Among Friends</w:t>
            </w:r>
          </w:p>
          <w:p w:rsidR="00000000" w:rsidDel="00000000" w:rsidP="00000000" w:rsidRDefault="00000000" w:rsidRPr="00000000" w14:paraId="0000001F">
            <w:pPr>
              <w:tabs>
                <w:tab w:val="right" w:leader="none" w:pos="3320"/>
              </w:tabs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The Dinner Party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spacing w:after="0" w:lineRule="auto"/>
              <w:jc w:val="both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Randy</w:t>
            </w:r>
          </w:p>
          <w:p w:rsidR="00000000" w:rsidDel="00000000" w:rsidP="00000000" w:rsidRDefault="00000000" w:rsidRPr="00000000" w14:paraId="00000021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Matt</w:t>
            </w:r>
          </w:p>
          <w:p w:rsidR="00000000" w:rsidDel="00000000" w:rsidP="00000000" w:rsidRDefault="00000000" w:rsidRPr="00000000" w14:paraId="00000022">
            <w:pPr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Claude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Cambria" w:cs="Cambria" w:eastAsia="Cambria" w:hAnsi="Cambria"/>
                <w:sz w:val="23"/>
                <w:szCs w:val="23"/>
              </w:rPr>
            </w:pPr>
            <w:r w:rsidDel="00000000" w:rsidR="00000000" w:rsidRPr="00000000">
              <w:rPr>
                <w:rFonts w:ascii="Cambria" w:cs="Cambria" w:eastAsia="Cambria" w:hAnsi="Cambria"/>
                <w:sz w:val="23"/>
                <w:szCs w:val="23"/>
                <w:rtl w:val="0"/>
              </w:rPr>
              <w:t xml:space="preserve">Just B.E. Productions</w:t>
            </w:r>
          </w:p>
          <w:p w:rsidR="00000000" w:rsidDel="00000000" w:rsidP="00000000" w:rsidRDefault="00000000" w:rsidRPr="00000000" w14:paraId="00000024">
            <w:pPr>
              <w:rPr>
                <w:rFonts w:ascii="Cambria" w:cs="Cambria" w:eastAsia="Cambria" w:hAnsi="Cambria"/>
                <w:sz w:val="23"/>
                <w:szCs w:val="23"/>
              </w:rPr>
            </w:pPr>
            <w:r w:rsidDel="00000000" w:rsidR="00000000" w:rsidRPr="00000000">
              <w:rPr>
                <w:rFonts w:ascii="Cambria" w:cs="Cambria" w:eastAsia="Cambria" w:hAnsi="Cambria"/>
                <w:sz w:val="23"/>
                <w:szCs w:val="23"/>
                <w:rtl w:val="0"/>
              </w:rPr>
              <w:t xml:space="preserve">Just B.E. Productions</w:t>
            </w:r>
          </w:p>
          <w:p w:rsidR="00000000" w:rsidDel="00000000" w:rsidP="00000000" w:rsidRDefault="00000000" w:rsidRPr="00000000" w14:paraId="00000025">
            <w:pPr>
              <w:rPr>
                <w:rFonts w:ascii="Cambria" w:cs="Cambria" w:eastAsia="Cambria" w:hAnsi="Cambria"/>
                <w:sz w:val="23"/>
                <w:szCs w:val="23"/>
              </w:rPr>
            </w:pPr>
            <w:r w:rsidDel="00000000" w:rsidR="00000000" w:rsidRPr="00000000">
              <w:rPr>
                <w:rFonts w:ascii="Cambria" w:cs="Cambria" w:eastAsia="Cambria" w:hAnsi="Cambria"/>
                <w:sz w:val="23"/>
                <w:szCs w:val="23"/>
                <w:rtl w:val="0"/>
              </w:rPr>
              <w:t xml:space="preserve">Just B.E. Productions</w:t>
            </w:r>
          </w:p>
        </w:tc>
      </w:tr>
    </w:tbl>
    <w:p w:rsidR="00000000" w:rsidDel="00000000" w:rsidP="00000000" w:rsidRDefault="00000000" w:rsidRPr="00000000" w14:paraId="00000026">
      <w:pPr>
        <w:spacing w:after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7">
      <w:pPr>
        <w:spacing w:after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rFonts w:ascii="Cambria" w:cs="Cambria" w:eastAsia="Cambria" w:hAnsi="Cambria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>
          <w:rFonts w:ascii="Cambria" w:cs="Cambria" w:eastAsia="Cambria" w:hAnsi="Cambria"/>
          <w:b w:val="1"/>
          <w:sz w:val="24"/>
          <w:szCs w:val="24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SPECIAL SKILLS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Music: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Private voice lessons (5 years), Choral Performance (3 years), Tenor/Bass Range (Low F#2 - A4), Experienced Trumpet (15 years), Guitar (10 Years), Piano (5 Years).</w:t>
      </w:r>
    </w:p>
    <w:p w:rsidR="00000000" w:rsidDel="00000000" w:rsidP="00000000" w:rsidRDefault="00000000" w:rsidRPr="00000000" w14:paraId="0000002B">
      <w:pPr>
        <w:spacing w:after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Dialects/Accents: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Spanish Speaker, Beginner Croatian/Bosnian Speaker, RP British.</w:t>
      </w:r>
    </w:p>
    <w:p w:rsidR="00000000" w:rsidDel="00000000" w:rsidP="00000000" w:rsidRDefault="00000000" w:rsidRPr="00000000" w14:paraId="0000002C">
      <w:pPr>
        <w:spacing w:after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Other: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TX Driver’s License, Whistling, Music Production (8 years), A1 Experience (8 years).</w:t>
      </w:r>
    </w:p>
    <w:sectPr>
      <w:pgSz w:h="15840" w:w="12240" w:orient="portrait"/>
      <w:pgMar w:bottom="144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2A0D8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6E21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F00F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F00F0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6C16E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C16E1"/>
  </w:style>
  <w:style w:type="paragraph" w:styleId="Footer">
    <w:name w:val="footer"/>
    <w:basedOn w:val="Normal"/>
    <w:link w:val="FooterChar"/>
    <w:uiPriority w:val="99"/>
    <w:unhideWhenUsed w:val="1"/>
    <w:rsid w:val="006C16E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C16E1"/>
  </w:style>
  <w:style w:type="character" w:styleId="UnresolvedMention">
    <w:name w:val="Unresolved Mention"/>
    <w:basedOn w:val="DefaultParagraphFont"/>
    <w:uiPriority w:val="99"/>
    <w:rsid w:val="00D36249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36249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LQLU8gE4DjfS/03/8v9kaZ7atA==">CgMxLjAyCGguZ2pkZ3hzOAByITFEUkx1WXNaVGZoWVgySk9mRGl0ZmlDMS1Bc1JGR1czbA==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2020-07-14T06:52:00Z</dcterms:created>
  <dc:creator>Bud Street</dc:creator>
</cp:coreProperties>
</file>