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6E" w:rsidRPr="00FA4EA1" w:rsidRDefault="0036376E" w:rsidP="0036376E">
      <w:pPr>
        <w:ind w:left="-360"/>
        <w:jc w:val="center"/>
        <w:rPr>
          <w:b/>
          <w:sz w:val="28"/>
          <w:szCs w:val="28"/>
        </w:rPr>
      </w:pPr>
      <w:r w:rsidRPr="00FA4EA1">
        <w:rPr>
          <w:b/>
          <w:sz w:val="28"/>
          <w:szCs w:val="28"/>
        </w:rPr>
        <w:t>Администрация рабочего поселка Красные Баки</w:t>
      </w:r>
    </w:p>
    <w:p w:rsidR="0036376E" w:rsidRPr="00FA4EA1" w:rsidRDefault="0036376E" w:rsidP="0036376E">
      <w:pPr>
        <w:ind w:left="-360"/>
        <w:jc w:val="center"/>
        <w:rPr>
          <w:b/>
          <w:sz w:val="28"/>
          <w:szCs w:val="28"/>
        </w:rPr>
      </w:pPr>
      <w:r w:rsidRPr="00FA4EA1">
        <w:rPr>
          <w:b/>
          <w:sz w:val="28"/>
          <w:szCs w:val="28"/>
        </w:rPr>
        <w:t>Краснобаковского района Нижегородской области</w:t>
      </w:r>
    </w:p>
    <w:p w:rsidR="0036376E" w:rsidRPr="00FA4EA1" w:rsidRDefault="0036376E" w:rsidP="0036376E">
      <w:pPr>
        <w:ind w:left="-360"/>
        <w:rPr>
          <w:b/>
          <w:sz w:val="28"/>
          <w:szCs w:val="28"/>
        </w:rPr>
      </w:pPr>
    </w:p>
    <w:p w:rsidR="0036376E" w:rsidRPr="00FA4EA1" w:rsidRDefault="0036376E" w:rsidP="0036376E">
      <w:pPr>
        <w:ind w:left="-360"/>
        <w:jc w:val="center"/>
        <w:rPr>
          <w:b/>
          <w:sz w:val="28"/>
          <w:szCs w:val="28"/>
        </w:rPr>
      </w:pPr>
      <w:r w:rsidRPr="00FA4EA1">
        <w:rPr>
          <w:b/>
          <w:sz w:val="28"/>
          <w:szCs w:val="28"/>
        </w:rPr>
        <w:t>ПОСТАНОВЛЕНИЕ</w:t>
      </w:r>
    </w:p>
    <w:p w:rsidR="00B91785" w:rsidRPr="00FA4EA1" w:rsidRDefault="00B91785" w:rsidP="002B7826">
      <w:pPr>
        <w:jc w:val="both"/>
        <w:rPr>
          <w:b/>
          <w:sz w:val="28"/>
          <w:szCs w:val="28"/>
        </w:rPr>
      </w:pPr>
    </w:p>
    <w:p w:rsidR="0036376E" w:rsidRPr="00FA4EA1" w:rsidRDefault="0036376E" w:rsidP="002B7826">
      <w:pPr>
        <w:jc w:val="both"/>
        <w:rPr>
          <w:sz w:val="28"/>
          <w:szCs w:val="28"/>
        </w:rPr>
      </w:pPr>
      <w:proofErr w:type="gramStart"/>
      <w:r w:rsidRPr="00FA4EA1">
        <w:rPr>
          <w:sz w:val="28"/>
          <w:szCs w:val="28"/>
        </w:rPr>
        <w:t xml:space="preserve">от  </w:t>
      </w:r>
      <w:r w:rsidR="007701F5" w:rsidRPr="00FA4EA1">
        <w:rPr>
          <w:sz w:val="28"/>
          <w:szCs w:val="28"/>
          <w:u w:val="single"/>
        </w:rPr>
        <w:t>29</w:t>
      </w:r>
      <w:proofErr w:type="gramEnd"/>
      <w:r w:rsidR="007701F5" w:rsidRPr="00FA4EA1">
        <w:rPr>
          <w:sz w:val="28"/>
          <w:szCs w:val="28"/>
          <w:u w:val="single"/>
        </w:rPr>
        <w:t xml:space="preserve"> января</w:t>
      </w:r>
      <w:r w:rsidRPr="00FA4EA1">
        <w:rPr>
          <w:sz w:val="28"/>
          <w:szCs w:val="28"/>
        </w:rPr>
        <w:t xml:space="preserve"> 201</w:t>
      </w:r>
      <w:r w:rsidR="00824B52" w:rsidRPr="00FA4EA1">
        <w:rPr>
          <w:sz w:val="28"/>
          <w:szCs w:val="28"/>
        </w:rPr>
        <w:t>5</w:t>
      </w:r>
      <w:r w:rsidRPr="00FA4EA1">
        <w:rPr>
          <w:sz w:val="28"/>
          <w:szCs w:val="28"/>
        </w:rPr>
        <w:t xml:space="preserve">г.                                           </w:t>
      </w:r>
      <w:r w:rsidR="00824B52" w:rsidRPr="00FA4EA1">
        <w:rPr>
          <w:sz w:val="28"/>
          <w:szCs w:val="28"/>
        </w:rPr>
        <w:t xml:space="preserve">                        </w:t>
      </w:r>
      <w:r w:rsidR="00D02734" w:rsidRPr="00FA4EA1">
        <w:rPr>
          <w:sz w:val="28"/>
          <w:szCs w:val="28"/>
        </w:rPr>
        <w:t xml:space="preserve">                       </w:t>
      </w:r>
      <w:r w:rsidR="00AD7E1C" w:rsidRPr="00FA4EA1">
        <w:rPr>
          <w:sz w:val="28"/>
          <w:szCs w:val="28"/>
        </w:rPr>
        <w:t xml:space="preserve">№ </w:t>
      </w:r>
      <w:r w:rsidR="00D02734" w:rsidRPr="00FA4EA1">
        <w:rPr>
          <w:sz w:val="28"/>
          <w:szCs w:val="28"/>
          <w:u w:val="single"/>
        </w:rPr>
        <w:t>10</w:t>
      </w:r>
    </w:p>
    <w:p w:rsidR="0036376E" w:rsidRPr="00FA4EA1" w:rsidRDefault="0036376E" w:rsidP="0036376E">
      <w:pPr>
        <w:ind w:left="-360"/>
        <w:rPr>
          <w:sz w:val="28"/>
          <w:szCs w:val="28"/>
        </w:rPr>
      </w:pPr>
    </w:p>
    <w:p w:rsidR="00EB6FCA" w:rsidRPr="00FA4EA1" w:rsidRDefault="00EB6FCA" w:rsidP="0036376E">
      <w:pPr>
        <w:ind w:left="-360"/>
        <w:jc w:val="center"/>
        <w:rPr>
          <w:b/>
          <w:bCs/>
          <w:spacing w:val="-8"/>
          <w:sz w:val="28"/>
          <w:szCs w:val="28"/>
        </w:rPr>
      </w:pPr>
    </w:p>
    <w:p w:rsidR="00D02734" w:rsidRPr="00FA4EA1" w:rsidRDefault="00D02734" w:rsidP="00D02734">
      <w:pPr>
        <w:jc w:val="center"/>
        <w:rPr>
          <w:b/>
          <w:bCs/>
          <w:spacing w:val="-8"/>
          <w:sz w:val="28"/>
          <w:szCs w:val="28"/>
        </w:rPr>
      </w:pPr>
      <w:r w:rsidRPr="00FA4EA1">
        <w:rPr>
          <w:b/>
          <w:bCs/>
          <w:spacing w:val="-8"/>
          <w:sz w:val="28"/>
          <w:szCs w:val="28"/>
        </w:rPr>
        <w:t xml:space="preserve">Об утверждении правил </w:t>
      </w:r>
    </w:p>
    <w:p w:rsidR="0036376E" w:rsidRPr="00FA4EA1" w:rsidRDefault="00D02734" w:rsidP="00D02734">
      <w:pPr>
        <w:jc w:val="center"/>
        <w:rPr>
          <w:b/>
          <w:bCs/>
          <w:spacing w:val="-8"/>
          <w:sz w:val="28"/>
          <w:szCs w:val="28"/>
        </w:rPr>
      </w:pPr>
      <w:r w:rsidRPr="00FA4EA1">
        <w:rPr>
          <w:b/>
          <w:bCs/>
          <w:spacing w:val="-8"/>
          <w:sz w:val="28"/>
          <w:szCs w:val="28"/>
        </w:rPr>
        <w:t xml:space="preserve">присвоения, изменений и аннулирования адресов </w:t>
      </w:r>
    </w:p>
    <w:p w:rsidR="0036376E" w:rsidRPr="00FA4EA1" w:rsidRDefault="0036376E" w:rsidP="0036376E">
      <w:pPr>
        <w:ind w:left="-360" w:firstLine="360"/>
        <w:jc w:val="center"/>
        <w:rPr>
          <w:b/>
          <w:sz w:val="28"/>
          <w:szCs w:val="28"/>
        </w:rPr>
      </w:pPr>
    </w:p>
    <w:p w:rsidR="00E0752C" w:rsidRPr="00FA4EA1" w:rsidRDefault="00D02734" w:rsidP="00D02734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FA4EA1">
        <w:rPr>
          <w:sz w:val="28"/>
          <w:szCs w:val="28"/>
        </w:rPr>
        <w:t xml:space="preserve">В соответствии с </w:t>
      </w:r>
      <w:hyperlink r:id="rId6" w:history="1">
        <w:r w:rsidRPr="00FA4EA1">
          <w:rPr>
            <w:sz w:val="28"/>
            <w:szCs w:val="28"/>
          </w:rPr>
          <w:t>пунктом 4 части 1 статьи 5</w:t>
        </w:r>
      </w:hyperlink>
      <w:r w:rsidRPr="00FA4EA1">
        <w:rPr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E0752C" w:rsidRPr="00FA4EA1">
        <w:rPr>
          <w:sz w:val="28"/>
          <w:szCs w:val="28"/>
        </w:rPr>
        <w:t xml:space="preserve">, </w:t>
      </w:r>
      <w:r w:rsidR="007E64DD" w:rsidRPr="00FA4EA1">
        <w:rPr>
          <w:sz w:val="28"/>
          <w:szCs w:val="28"/>
        </w:rPr>
        <w:t>А</w:t>
      </w:r>
      <w:r w:rsidR="00E0752C" w:rsidRPr="00FA4EA1">
        <w:rPr>
          <w:sz w:val="28"/>
          <w:szCs w:val="28"/>
        </w:rPr>
        <w:t>дминистрация</w:t>
      </w:r>
      <w:r w:rsidR="00EA4080" w:rsidRPr="00FA4EA1">
        <w:rPr>
          <w:sz w:val="28"/>
          <w:szCs w:val="28"/>
        </w:rPr>
        <w:t xml:space="preserve"> рабочего поселка Красные Баки</w:t>
      </w:r>
      <w:r w:rsidRPr="00FA4EA1">
        <w:rPr>
          <w:sz w:val="28"/>
          <w:szCs w:val="28"/>
        </w:rPr>
        <w:t xml:space="preserve"> </w:t>
      </w:r>
      <w:r w:rsidR="00E0752C" w:rsidRPr="00FA4EA1">
        <w:rPr>
          <w:b/>
          <w:sz w:val="28"/>
          <w:szCs w:val="28"/>
        </w:rPr>
        <w:t>постановляет:</w:t>
      </w:r>
    </w:p>
    <w:p w:rsidR="00D02734" w:rsidRPr="00FA4EA1" w:rsidRDefault="00D02734" w:rsidP="00D0273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4EA1">
        <w:rPr>
          <w:sz w:val="28"/>
          <w:szCs w:val="28"/>
        </w:rPr>
        <w:t xml:space="preserve">1. Утвердить прилагаемые </w:t>
      </w:r>
      <w:hyperlink w:anchor="Par32" w:history="1">
        <w:r w:rsidRPr="00FA4EA1">
          <w:rPr>
            <w:sz w:val="28"/>
            <w:szCs w:val="28"/>
          </w:rPr>
          <w:t>Правила</w:t>
        </w:r>
      </w:hyperlink>
      <w:r w:rsidRPr="00FA4EA1">
        <w:rPr>
          <w:sz w:val="28"/>
          <w:szCs w:val="28"/>
        </w:rPr>
        <w:t xml:space="preserve"> присвоения, изменения и аннулирования адресов.</w:t>
      </w:r>
    </w:p>
    <w:p w:rsidR="00EB6FCA" w:rsidRPr="00FA4EA1" w:rsidRDefault="00EB6FCA" w:rsidP="00EB6FCA">
      <w:pPr>
        <w:pStyle w:val="a6"/>
        <w:tabs>
          <w:tab w:val="left" w:pos="0"/>
        </w:tabs>
        <w:ind w:left="709"/>
        <w:jc w:val="both"/>
        <w:rPr>
          <w:spacing w:val="-30"/>
          <w:sz w:val="28"/>
          <w:szCs w:val="28"/>
        </w:rPr>
      </w:pPr>
    </w:p>
    <w:p w:rsidR="0036376E" w:rsidRPr="00FA4EA1" w:rsidRDefault="0036376E" w:rsidP="00EB6FCA">
      <w:pPr>
        <w:jc w:val="both"/>
        <w:rPr>
          <w:sz w:val="28"/>
          <w:szCs w:val="28"/>
        </w:rPr>
      </w:pPr>
    </w:p>
    <w:p w:rsidR="00FE2A6B" w:rsidRPr="00FA4EA1" w:rsidRDefault="00FE2A6B" w:rsidP="00EB6FCA">
      <w:pPr>
        <w:jc w:val="both"/>
        <w:rPr>
          <w:sz w:val="28"/>
          <w:szCs w:val="28"/>
        </w:rPr>
      </w:pPr>
    </w:p>
    <w:p w:rsidR="0036376E" w:rsidRPr="00FA4EA1" w:rsidRDefault="0036376E" w:rsidP="00EB6FCA">
      <w:pPr>
        <w:jc w:val="both"/>
        <w:rPr>
          <w:sz w:val="28"/>
          <w:szCs w:val="28"/>
        </w:rPr>
      </w:pPr>
      <w:r w:rsidRPr="00FA4EA1">
        <w:rPr>
          <w:sz w:val="28"/>
          <w:szCs w:val="28"/>
        </w:rPr>
        <w:t xml:space="preserve">Глава </w:t>
      </w:r>
      <w:r w:rsidR="007E64DD" w:rsidRPr="00FA4EA1">
        <w:rPr>
          <w:sz w:val="28"/>
          <w:szCs w:val="28"/>
        </w:rPr>
        <w:t>А</w:t>
      </w:r>
      <w:r w:rsidRPr="00FA4EA1">
        <w:rPr>
          <w:sz w:val="28"/>
          <w:szCs w:val="28"/>
        </w:rPr>
        <w:t xml:space="preserve">дминистрации                                                         </w:t>
      </w:r>
      <w:r w:rsidR="00824B52" w:rsidRPr="00FA4EA1">
        <w:rPr>
          <w:sz w:val="28"/>
          <w:szCs w:val="28"/>
        </w:rPr>
        <w:t xml:space="preserve">              </w:t>
      </w:r>
      <w:r w:rsidRPr="00FA4EA1">
        <w:rPr>
          <w:sz w:val="28"/>
          <w:szCs w:val="28"/>
        </w:rPr>
        <w:t>Е.В. Шмелева</w:t>
      </w:r>
    </w:p>
    <w:p w:rsidR="00D02734" w:rsidRPr="00B25A7C" w:rsidRDefault="00D02734" w:rsidP="00EB6FCA">
      <w:pPr>
        <w:jc w:val="both"/>
        <w:rPr>
          <w:rFonts w:ascii="Arial" w:hAnsi="Arial" w:cs="Arial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D02734" w:rsidRDefault="00D02734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546323" w:rsidRDefault="00546323" w:rsidP="00EB6FCA">
      <w:pPr>
        <w:jc w:val="both"/>
        <w:rPr>
          <w:sz w:val="28"/>
          <w:szCs w:val="28"/>
        </w:rPr>
      </w:pPr>
    </w:p>
    <w:p w:rsidR="00D02734" w:rsidRDefault="00D02734" w:rsidP="00D0273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Утверждены </w:t>
      </w:r>
    </w:p>
    <w:p w:rsidR="00D02734" w:rsidRDefault="00D02734" w:rsidP="00D027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02734" w:rsidRDefault="00D02734" w:rsidP="00D027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рабочего поселка Красные Баки </w:t>
      </w:r>
    </w:p>
    <w:p w:rsidR="00D02734" w:rsidRDefault="00D02734" w:rsidP="00D027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Краснобаковского района </w:t>
      </w:r>
    </w:p>
    <w:p w:rsidR="00D02734" w:rsidRDefault="00D02734" w:rsidP="00D0273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02734" w:rsidRDefault="00D02734" w:rsidP="00D0273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 января </w:t>
      </w:r>
      <w:r>
        <w:rPr>
          <w:sz w:val="28"/>
          <w:szCs w:val="28"/>
        </w:rPr>
        <w:t xml:space="preserve">2015 года № </w:t>
      </w:r>
      <w:r>
        <w:rPr>
          <w:sz w:val="28"/>
          <w:szCs w:val="28"/>
          <w:u w:val="single"/>
        </w:rPr>
        <w:t>10</w:t>
      </w:r>
    </w:p>
    <w:p w:rsidR="00D02734" w:rsidRDefault="00D02734" w:rsidP="00D02734">
      <w:pPr>
        <w:jc w:val="right"/>
        <w:rPr>
          <w:sz w:val="28"/>
          <w:szCs w:val="28"/>
          <w:u w:val="single"/>
        </w:rPr>
      </w:pPr>
    </w:p>
    <w:p w:rsidR="00D02734" w:rsidRDefault="00D02734" w:rsidP="00D02734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Правила </w:t>
      </w:r>
    </w:p>
    <w:p w:rsidR="00D02734" w:rsidRDefault="00D02734" w:rsidP="00D02734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присвоения, изменения и аннулирования адресов</w:t>
      </w:r>
    </w:p>
    <w:p w:rsidR="00D02734" w:rsidRDefault="00D02734" w:rsidP="00D02734">
      <w:pPr>
        <w:jc w:val="center"/>
        <w:rPr>
          <w:b/>
          <w:bCs/>
          <w:spacing w:val="-8"/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2734">
        <w:rPr>
          <w:sz w:val="28"/>
          <w:szCs w:val="28"/>
        </w:rPr>
        <w:t>I. Общие положения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"</w:t>
      </w:r>
      <w:proofErr w:type="spellStart"/>
      <w:r w:rsidRPr="00D02734">
        <w:rPr>
          <w:sz w:val="28"/>
          <w:szCs w:val="28"/>
        </w:rPr>
        <w:t>адресообразующие</w:t>
      </w:r>
      <w:proofErr w:type="spellEnd"/>
      <w:r w:rsidRPr="00D02734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4. Присвоение, изменение и аннулирование адресов осуществляется без </w:t>
      </w:r>
      <w:r w:rsidRPr="00D02734">
        <w:rPr>
          <w:sz w:val="28"/>
          <w:szCs w:val="28"/>
        </w:rPr>
        <w:lastRenderedPageBreak/>
        <w:t>взимания платы.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End w:id="1"/>
      <w:r w:rsidRPr="00D0273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2734">
        <w:rPr>
          <w:sz w:val="28"/>
          <w:szCs w:val="28"/>
        </w:rPr>
        <w:t>II. Порядок присвоения объекту адресации адреса, изменения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2734">
        <w:rPr>
          <w:sz w:val="28"/>
          <w:szCs w:val="28"/>
        </w:rPr>
        <w:t>и аннулирования такого адреса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08" w:history="1">
        <w:r w:rsidRPr="00506352">
          <w:rPr>
            <w:sz w:val="28"/>
            <w:szCs w:val="28"/>
          </w:rPr>
          <w:t>пунктах 27</w:t>
        </w:r>
      </w:hyperlink>
      <w:r w:rsidRPr="00506352">
        <w:rPr>
          <w:sz w:val="28"/>
          <w:szCs w:val="28"/>
        </w:rPr>
        <w:t xml:space="preserve"> и </w:t>
      </w:r>
      <w:hyperlink w:anchor="Par114" w:history="1">
        <w:r w:rsidRPr="00506352">
          <w:rPr>
            <w:sz w:val="28"/>
            <w:szCs w:val="28"/>
          </w:rPr>
          <w:t>29</w:t>
        </w:r>
      </w:hyperlink>
      <w:r w:rsidRPr="00D02734">
        <w:rPr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506352">
          <w:rPr>
            <w:sz w:val="28"/>
            <w:szCs w:val="28"/>
          </w:rPr>
          <w:t>пунктах 1</w:t>
        </w:r>
      </w:hyperlink>
      <w:r w:rsidRPr="00506352">
        <w:rPr>
          <w:sz w:val="28"/>
          <w:szCs w:val="28"/>
        </w:rPr>
        <w:t xml:space="preserve"> и </w:t>
      </w:r>
      <w:hyperlink r:id="rId8" w:history="1">
        <w:r w:rsidRPr="00506352">
          <w:rPr>
            <w:sz w:val="28"/>
            <w:szCs w:val="28"/>
          </w:rPr>
          <w:t>3 части 2 статьи 27</w:t>
        </w:r>
      </w:hyperlink>
      <w:r w:rsidRPr="00D02734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D02734">
        <w:rPr>
          <w:sz w:val="28"/>
          <w:szCs w:val="28"/>
        </w:rPr>
        <w:t>адресообразующим</w:t>
      </w:r>
      <w:proofErr w:type="spellEnd"/>
      <w:r w:rsidRPr="00D02734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5"/>
      <w:bookmarkEnd w:id="2"/>
      <w:r w:rsidRPr="00D02734">
        <w:rPr>
          <w:sz w:val="28"/>
          <w:szCs w:val="28"/>
        </w:rPr>
        <w:t>8. Присвоение объекту адресации адреса осуществляется: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в отношении земельных участков в случаях: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506352">
          <w:rPr>
            <w:sz w:val="28"/>
            <w:szCs w:val="28"/>
          </w:rPr>
          <w:t>кодексом</w:t>
        </w:r>
      </w:hyperlink>
      <w:r w:rsidRPr="00D02734">
        <w:rPr>
          <w:sz w:val="28"/>
          <w:szCs w:val="28"/>
        </w:rPr>
        <w:t xml:space="preserve">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506352">
          <w:rPr>
            <w:sz w:val="28"/>
            <w:szCs w:val="28"/>
          </w:rPr>
          <w:t>законом</w:t>
        </w:r>
      </w:hyperlink>
      <w:r w:rsidRPr="00D02734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б) в отношении зданий, сооружений и объектов незавершенного </w:t>
      </w:r>
      <w:r w:rsidRPr="00D02734">
        <w:rPr>
          <w:sz w:val="28"/>
          <w:szCs w:val="28"/>
        </w:rPr>
        <w:lastRenderedPageBreak/>
        <w:t>строительства в случаях: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506352">
          <w:rPr>
            <w:sz w:val="28"/>
            <w:szCs w:val="28"/>
          </w:rPr>
          <w:t>законом</w:t>
        </w:r>
      </w:hyperlink>
      <w:r w:rsidRPr="00D02734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506352">
          <w:rPr>
            <w:sz w:val="28"/>
            <w:szCs w:val="28"/>
          </w:rPr>
          <w:t>кодексом</w:t>
        </w:r>
      </w:hyperlink>
      <w:r w:rsidRPr="00D02734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в отношении помещений в случаях: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подготовки и оформления в установленном Жилищным </w:t>
      </w:r>
      <w:hyperlink r:id="rId13" w:history="1">
        <w:r w:rsidRPr="00506352">
          <w:rPr>
            <w:sz w:val="28"/>
            <w:szCs w:val="28"/>
          </w:rPr>
          <w:t>кодексом</w:t>
        </w:r>
      </w:hyperlink>
      <w:r w:rsidRPr="00506352">
        <w:rPr>
          <w:sz w:val="28"/>
          <w:szCs w:val="28"/>
        </w:rPr>
        <w:t xml:space="preserve"> </w:t>
      </w:r>
      <w:r w:rsidRPr="00D02734">
        <w:rPr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506352">
          <w:rPr>
            <w:sz w:val="28"/>
            <w:szCs w:val="28"/>
          </w:rPr>
          <w:t>законом</w:t>
        </w:r>
      </w:hyperlink>
      <w:r w:rsidRPr="00D02734">
        <w:rPr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02734" w:rsidRPr="00D02734" w:rsidRDefault="00A73C7C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случае,</w:t>
      </w:r>
      <w:r w:rsidR="00D02734" w:rsidRPr="00D0273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7"/>
      <w:bookmarkEnd w:id="3"/>
      <w:r w:rsidRPr="00D0273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506352">
          <w:rPr>
            <w:sz w:val="28"/>
            <w:szCs w:val="28"/>
          </w:rPr>
          <w:t>порядком</w:t>
        </w:r>
      </w:hyperlink>
      <w:r w:rsidRPr="00D02734">
        <w:rPr>
          <w:sz w:val="28"/>
          <w:szCs w:val="28"/>
        </w:rPr>
        <w:t xml:space="preserve"> ведения государственного адресного реестра.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13. Изменение адреса объекта адресации в случае изменения </w:t>
      </w:r>
      <w:r w:rsidRPr="00D02734">
        <w:rPr>
          <w:sz w:val="28"/>
          <w:szCs w:val="28"/>
        </w:rPr>
        <w:lastRenderedPageBreak/>
        <w:t>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0"/>
      <w:bookmarkEnd w:id="4"/>
      <w:r w:rsidRPr="00D0273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1"/>
      <w:bookmarkEnd w:id="5"/>
      <w:r w:rsidRPr="00D02734">
        <w:rPr>
          <w:sz w:val="28"/>
          <w:szCs w:val="28"/>
        </w:rPr>
        <w:t>а) прекращения существования объекта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2"/>
      <w:bookmarkEnd w:id="6"/>
      <w:r w:rsidRPr="00D02734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506352">
          <w:rPr>
            <w:sz w:val="28"/>
            <w:szCs w:val="28"/>
          </w:rPr>
          <w:t>пунктах 1</w:t>
        </w:r>
      </w:hyperlink>
      <w:r w:rsidRPr="00506352">
        <w:rPr>
          <w:sz w:val="28"/>
          <w:szCs w:val="28"/>
        </w:rPr>
        <w:t xml:space="preserve"> и </w:t>
      </w:r>
      <w:hyperlink r:id="rId17" w:history="1">
        <w:r w:rsidRPr="00506352">
          <w:rPr>
            <w:sz w:val="28"/>
            <w:szCs w:val="28"/>
          </w:rPr>
          <w:t>3 части 2 статьи 27</w:t>
        </w:r>
      </w:hyperlink>
      <w:r w:rsidRPr="00D02734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присвоения объекту адресации нового адреса.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506352">
          <w:rPr>
            <w:sz w:val="28"/>
            <w:szCs w:val="28"/>
          </w:rPr>
          <w:t>частях 4</w:t>
        </w:r>
      </w:hyperlink>
      <w:r w:rsidRPr="00506352">
        <w:rPr>
          <w:sz w:val="28"/>
          <w:szCs w:val="28"/>
        </w:rPr>
        <w:t xml:space="preserve"> и </w:t>
      </w:r>
      <w:hyperlink r:id="rId19" w:history="1">
        <w:r w:rsidRPr="00506352">
          <w:rPr>
            <w:sz w:val="28"/>
            <w:szCs w:val="28"/>
          </w:rPr>
          <w:t>5 статьи 24</w:t>
        </w:r>
      </w:hyperlink>
      <w:r w:rsidRPr="00D02734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77"/>
      <w:bookmarkEnd w:id="7"/>
      <w:r w:rsidRPr="00D0273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</w:t>
      </w:r>
      <w:r w:rsidRPr="00D02734">
        <w:rPr>
          <w:sz w:val="28"/>
          <w:szCs w:val="28"/>
        </w:rPr>
        <w:lastRenderedPageBreak/>
        <w:t>адресации адреса или аннулировании его адреса.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506352">
          <w:rPr>
            <w:sz w:val="28"/>
            <w:szCs w:val="28"/>
          </w:rPr>
          <w:t>кодексом</w:t>
        </w:r>
      </w:hyperlink>
      <w:r w:rsidRPr="00D02734">
        <w:rPr>
          <w:sz w:val="28"/>
          <w:szCs w:val="28"/>
        </w:rPr>
        <w:t xml:space="preserve">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506352">
          <w:rPr>
            <w:sz w:val="28"/>
            <w:szCs w:val="28"/>
          </w:rPr>
          <w:t>кодексом</w:t>
        </w:r>
      </w:hyperlink>
      <w:r w:rsidRPr="00D02734">
        <w:rPr>
          <w:sz w:val="28"/>
          <w:szCs w:val="28"/>
        </w:rPr>
        <w:t xml:space="preserve">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г) с утверждением проекта планировки территории;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д) с принятием решения о строительстве объекта адресации.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присвоенный объекту адресации адрес;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описание местоположения объекта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аннулируемый адрес объекта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причину аннулирования адреса объекта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05"/>
      <w:bookmarkEnd w:id="8"/>
      <w:r w:rsidRPr="00D0273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08"/>
      <w:bookmarkEnd w:id="9"/>
      <w:r w:rsidRPr="00D02734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право хозяйственного ведения;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право оперативного управления;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право пожизненно наследуемого владения;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г) право постоянного (бессрочного) пользования.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28. Заявление составляется лицами, указанными в </w:t>
      </w:r>
      <w:hyperlink w:anchor="Par105" w:history="1">
        <w:r w:rsidRPr="00506352">
          <w:rPr>
            <w:sz w:val="28"/>
            <w:szCs w:val="28"/>
          </w:rPr>
          <w:t>пункте 24</w:t>
        </w:r>
      </w:hyperlink>
      <w:r w:rsidRPr="00506352">
        <w:rPr>
          <w:sz w:val="28"/>
          <w:szCs w:val="28"/>
        </w:rPr>
        <w:t xml:space="preserve"> </w:t>
      </w:r>
      <w:r w:rsidRPr="00D02734">
        <w:rPr>
          <w:sz w:val="28"/>
          <w:szCs w:val="28"/>
        </w:rPr>
        <w:t>настоящих Правил (далее - заявитель), по форме, устанавливаемой Министерством финансов Российской Федерации.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4"/>
      <w:bookmarkEnd w:id="10"/>
      <w:r w:rsidRPr="00D02734">
        <w:rPr>
          <w:sz w:val="28"/>
          <w:szCs w:val="28"/>
        </w:rPr>
        <w:t xml:space="preserve">29. С заявлением вправе обратиться </w:t>
      </w:r>
      <w:hyperlink r:id="rId22" w:history="1">
        <w:r w:rsidRPr="00506352">
          <w:rPr>
            <w:sz w:val="28"/>
            <w:szCs w:val="28"/>
          </w:rPr>
          <w:t>представители</w:t>
        </w:r>
      </w:hyperlink>
      <w:r w:rsidRPr="00D0273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506352">
          <w:rPr>
            <w:sz w:val="28"/>
            <w:szCs w:val="28"/>
          </w:rPr>
          <w:t>законодательством</w:t>
        </w:r>
      </w:hyperlink>
      <w:r w:rsidRPr="00D02734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506352">
          <w:rPr>
            <w:sz w:val="28"/>
            <w:szCs w:val="28"/>
          </w:rPr>
          <w:t>законодательством</w:t>
        </w:r>
      </w:hyperlink>
      <w:r w:rsidRPr="00D02734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</w:t>
      </w:r>
      <w:r w:rsidRPr="00D02734">
        <w:rPr>
          <w:sz w:val="28"/>
          <w:szCs w:val="28"/>
        </w:rPr>
        <w:lastRenderedPageBreak/>
        <w:t>адресации.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5" w:history="1">
        <w:r w:rsidRPr="00506352">
          <w:rPr>
            <w:sz w:val="28"/>
            <w:szCs w:val="28"/>
          </w:rPr>
          <w:t>порядке</w:t>
        </w:r>
      </w:hyperlink>
      <w:r w:rsidRPr="00D02734">
        <w:rPr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506352">
          <w:rPr>
            <w:sz w:val="28"/>
            <w:szCs w:val="28"/>
          </w:rPr>
          <w:t>законодательством</w:t>
        </w:r>
      </w:hyperlink>
      <w:r w:rsidRPr="00D02734">
        <w:rPr>
          <w:sz w:val="28"/>
          <w:szCs w:val="28"/>
        </w:rPr>
        <w:t xml:space="preserve"> Российской Федерации.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</w:t>
      </w:r>
      <w:r w:rsidRPr="00D02734">
        <w:rPr>
          <w:sz w:val="28"/>
          <w:szCs w:val="28"/>
        </w:rPr>
        <w:lastRenderedPageBreak/>
        <w:t>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28"/>
      <w:bookmarkEnd w:id="11"/>
      <w:r w:rsidRPr="00D02734">
        <w:rPr>
          <w:sz w:val="28"/>
          <w:szCs w:val="28"/>
        </w:rPr>
        <w:t>34. К заявлению прилагаются следующие документы: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а) правоустанавливающие и (или) </w:t>
      </w:r>
      <w:proofErr w:type="spellStart"/>
      <w:r w:rsidRPr="00D02734">
        <w:rPr>
          <w:sz w:val="28"/>
          <w:szCs w:val="28"/>
        </w:rPr>
        <w:t>правоудостоверяющие</w:t>
      </w:r>
      <w:proofErr w:type="spellEnd"/>
      <w:r w:rsidRPr="00D02734">
        <w:rPr>
          <w:sz w:val="28"/>
          <w:szCs w:val="28"/>
        </w:rPr>
        <w:t xml:space="preserve"> документы на объект (объекты) адресации;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506352">
          <w:rPr>
            <w:sz w:val="28"/>
            <w:szCs w:val="28"/>
          </w:rPr>
          <w:t>подпункте "а" пункта 14</w:t>
        </w:r>
      </w:hyperlink>
      <w:r w:rsidRPr="00D02734">
        <w:rPr>
          <w:sz w:val="28"/>
          <w:szCs w:val="28"/>
        </w:rPr>
        <w:t xml:space="preserve"> настоящих Правил);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506352">
          <w:rPr>
            <w:sz w:val="28"/>
            <w:szCs w:val="28"/>
          </w:rPr>
          <w:t>подпункте "б" пункта 14</w:t>
        </w:r>
      </w:hyperlink>
      <w:r w:rsidRPr="00D02734">
        <w:rPr>
          <w:sz w:val="28"/>
          <w:szCs w:val="28"/>
        </w:rPr>
        <w:t xml:space="preserve"> настоящих Правил).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35. Уполномоченные органы запрашивают документы, указанные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</w:t>
      </w:r>
      <w:r w:rsidRPr="00D02734">
        <w:rPr>
          <w:sz w:val="28"/>
          <w:szCs w:val="28"/>
        </w:rPr>
        <w:lastRenderedPageBreak/>
        <w:t>государственным органам или органам местного самоуправления организаций.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Документы, указанные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36. Если заявление и документы, указанные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В случае, если заявление и документы, указанные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46"/>
      <w:bookmarkEnd w:id="12"/>
      <w:r w:rsidRPr="00D0273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47"/>
      <w:bookmarkEnd w:id="13"/>
      <w:r w:rsidRPr="00D02734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506352">
          <w:rPr>
            <w:sz w:val="28"/>
            <w:szCs w:val="28"/>
          </w:rPr>
          <w:t>пункте 37</w:t>
        </w:r>
      </w:hyperlink>
      <w:r w:rsidRPr="00D02734">
        <w:rPr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506352">
          <w:rPr>
            <w:sz w:val="28"/>
            <w:szCs w:val="28"/>
          </w:rPr>
          <w:t>пункте 34</w:t>
        </w:r>
      </w:hyperlink>
      <w:r w:rsidRPr="00D02734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lastRenderedPageBreak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506352">
          <w:rPr>
            <w:sz w:val="28"/>
            <w:szCs w:val="28"/>
          </w:rPr>
          <w:t>пунктах 37</w:t>
        </w:r>
      </w:hyperlink>
      <w:r w:rsidRPr="00D02734">
        <w:rPr>
          <w:sz w:val="28"/>
          <w:szCs w:val="28"/>
        </w:rPr>
        <w:t xml:space="preserve"> и </w:t>
      </w:r>
      <w:hyperlink w:anchor="Par147" w:history="1">
        <w:r w:rsidRPr="00506352">
          <w:rPr>
            <w:sz w:val="28"/>
            <w:szCs w:val="28"/>
          </w:rPr>
          <w:t>38</w:t>
        </w:r>
      </w:hyperlink>
      <w:r w:rsidRPr="00D02734">
        <w:rPr>
          <w:sz w:val="28"/>
          <w:szCs w:val="28"/>
        </w:rPr>
        <w:t xml:space="preserve"> настоящих Правил;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506352">
          <w:rPr>
            <w:sz w:val="28"/>
            <w:szCs w:val="28"/>
          </w:rPr>
          <w:t>пунктами 37</w:t>
        </w:r>
      </w:hyperlink>
      <w:r w:rsidRPr="00506352">
        <w:rPr>
          <w:sz w:val="28"/>
          <w:szCs w:val="28"/>
        </w:rPr>
        <w:t xml:space="preserve"> и </w:t>
      </w:r>
      <w:hyperlink w:anchor="Par147" w:history="1">
        <w:r w:rsidRPr="00506352">
          <w:rPr>
            <w:sz w:val="28"/>
            <w:szCs w:val="28"/>
          </w:rPr>
          <w:t>38</w:t>
        </w:r>
      </w:hyperlink>
      <w:r w:rsidRPr="00D02734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506352">
          <w:rPr>
            <w:sz w:val="28"/>
            <w:szCs w:val="28"/>
          </w:rPr>
          <w:t>пунктами 37</w:t>
        </w:r>
      </w:hyperlink>
      <w:r w:rsidRPr="00506352">
        <w:rPr>
          <w:sz w:val="28"/>
          <w:szCs w:val="28"/>
        </w:rPr>
        <w:t xml:space="preserve"> и </w:t>
      </w:r>
      <w:hyperlink w:anchor="Par147" w:history="1">
        <w:r w:rsidRPr="00506352">
          <w:rPr>
            <w:sz w:val="28"/>
            <w:szCs w:val="28"/>
          </w:rPr>
          <w:t>38</w:t>
        </w:r>
      </w:hyperlink>
      <w:r w:rsidRPr="00D02734">
        <w:rPr>
          <w:sz w:val="28"/>
          <w:szCs w:val="28"/>
        </w:rPr>
        <w:t xml:space="preserve"> настоящих Правил.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52"/>
      <w:bookmarkEnd w:id="14"/>
      <w:r w:rsidRPr="00D0273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506352">
          <w:rPr>
            <w:sz w:val="28"/>
            <w:szCs w:val="28"/>
          </w:rPr>
          <w:t>пунктах 27</w:t>
        </w:r>
      </w:hyperlink>
      <w:r w:rsidRPr="00506352">
        <w:rPr>
          <w:sz w:val="28"/>
          <w:szCs w:val="28"/>
        </w:rPr>
        <w:t xml:space="preserve"> и </w:t>
      </w:r>
      <w:hyperlink w:anchor="Par114" w:history="1">
        <w:r w:rsidRPr="00506352">
          <w:rPr>
            <w:sz w:val="28"/>
            <w:szCs w:val="28"/>
          </w:rPr>
          <w:t>29</w:t>
        </w:r>
      </w:hyperlink>
      <w:r w:rsidRPr="00D02734">
        <w:rPr>
          <w:sz w:val="28"/>
          <w:szCs w:val="28"/>
        </w:rPr>
        <w:t xml:space="preserve"> настоящих Правил;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506352">
          <w:rPr>
            <w:sz w:val="28"/>
            <w:szCs w:val="28"/>
          </w:rPr>
          <w:t>пунктах 5</w:t>
        </w:r>
      </w:hyperlink>
      <w:r w:rsidRPr="00506352">
        <w:rPr>
          <w:sz w:val="28"/>
          <w:szCs w:val="28"/>
        </w:rPr>
        <w:t xml:space="preserve">, </w:t>
      </w:r>
      <w:hyperlink w:anchor="Par55" w:history="1">
        <w:r w:rsidRPr="00506352">
          <w:rPr>
            <w:sz w:val="28"/>
            <w:szCs w:val="28"/>
          </w:rPr>
          <w:t>8</w:t>
        </w:r>
      </w:hyperlink>
      <w:r w:rsidRPr="00506352">
        <w:rPr>
          <w:sz w:val="28"/>
          <w:szCs w:val="28"/>
        </w:rPr>
        <w:t xml:space="preserve"> - </w:t>
      </w:r>
      <w:hyperlink w:anchor="Par67" w:history="1">
        <w:r w:rsidRPr="00506352">
          <w:rPr>
            <w:sz w:val="28"/>
            <w:szCs w:val="28"/>
          </w:rPr>
          <w:t>11</w:t>
        </w:r>
      </w:hyperlink>
      <w:r w:rsidRPr="00506352">
        <w:rPr>
          <w:sz w:val="28"/>
          <w:szCs w:val="28"/>
        </w:rPr>
        <w:t xml:space="preserve"> и </w:t>
      </w:r>
      <w:hyperlink w:anchor="Par70" w:history="1">
        <w:r w:rsidRPr="00506352">
          <w:rPr>
            <w:sz w:val="28"/>
            <w:szCs w:val="28"/>
          </w:rPr>
          <w:t>14</w:t>
        </w:r>
      </w:hyperlink>
      <w:r w:rsidRPr="00506352">
        <w:rPr>
          <w:sz w:val="28"/>
          <w:szCs w:val="28"/>
        </w:rPr>
        <w:t xml:space="preserve"> - </w:t>
      </w:r>
      <w:hyperlink w:anchor="Par77" w:history="1">
        <w:r w:rsidRPr="00506352">
          <w:rPr>
            <w:sz w:val="28"/>
            <w:szCs w:val="28"/>
          </w:rPr>
          <w:t>18</w:t>
        </w:r>
      </w:hyperlink>
      <w:r w:rsidRPr="00D02734">
        <w:rPr>
          <w:sz w:val="28"/>
          <w:szCs w:val="28"/>
        </w:rPr>
        <w:t xml:space="preserve"> настоящих Правил.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506352">
          <w:rPr>
            <w:sz w:val="28"/>
            <w:szCs w:val="28"/>
          </w:rPr>
          <w:t>пункта 40</w:t>
        </w:r>
      </w:hyperlink>
      <w:r w:rsidRPr="00D0273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</w:t>
      </w:r>
      <w:r w:rsidRPr="00D02734">
        <w:rPr>
          <w:sz w:val="28"/>
          <w:szCs w:val="28"/>
        </w:rPr>
        <w:lastRenderedPageBreak/>
        <w:t>Российской Федерации.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2734">
        <w:rPr>
          <w:sz w:val="28"/>
          <w:szCs w:val="28"/>
        </w:rPr>
        <w:t>III. Структура адреса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63"/>
      <w:bookmarkEnd w:id="15"/>
      <w:r w:rsidRPr="00D02734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D02734">
        <w:rPr>
          <w:sz w:val="28"/>
          <w:szCs w:val="28"/>
        </w:rPr>
        <w:t>адресообразующих</w:t>
      </w:r>
      <w:proofErr w:type="spellEnd"/>
      <w:r w:rsidRPr="00D02734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наименование страны (Российская Федерация);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наименование субъекта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д) наименование населенного пункта;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е) наименование элемента планировочной структуры;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ж) наименование элемента улично-дорожной сети;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з) номер земельного участка;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к) тип и номер помещения, расположенного в здании или сооружении.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02734">
        <w:rPr>
          <w:sz w:val="28"/>
          <w:szCs w:val="28"/>
        </w:rPr>
        <w:t>адресообразующих</w:t>
      </w:r>
      <w:proofErr w:type="spellEnd"/>
      <w:r w:rsidRPr="00D02734">
        <w:rPr>
          <w:sz w:val="28"/>
          <w:szCs w:val="28"/>
        </w:rPr>
        <w:t xml:space="preserve"> элементов в структуре адреса, указанная в </w:t>
      </w:r>
      <w:hyperlink w:anchor="Par163" w:history="1">
        <w:r w:rsidRPr="00506352">
          <w:rPr>
            <w:sz w:val="28"/>
            <w:szCs w:val="28"/>
          </w:rPr>
          <w:t>пункте 44</w:t>
        </w:r>
      </w:hyperlink>
      <w:r w:rsidRPr="00D02734">
        <w:rPr>
          <w:sz w:val="28"/>
          <w:szCs w:val="28"/>
        </w:rPr>
        <w:t xml:space="preserve"> настоящих Правил.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46. Перечень </w:t>
      </w:r>
      <w:proofErr w:type="spellStart"/>
      <w:r w:rsidRPr="00D02734">
        <w:rPr>
          <w:sz w:val="28"/>
          <w:szCs w:val="28"/>
        </w:rPr>
        <w:t>адресообразующих</w:t>
      </w:r>
      <w:proofErr w:type="spellEnd"/>
      <w:r w:rsidRPr="00D02734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76"/>
      <w:bookmarkEnd w:id="16"/>
      <w:r w:rsidRPr="00D02734">
        <w:rPr>
          <w:sz w:val="28"/>
          <w:szCs w:val="28"/>
        </w:rPr>
        <w:t xml:space="preserve">47. Обязательными </w:t>
      </w:r>
      <w:proofErr w:type="spellStart"/>
      <w:r w:rsidRPr="00D02734">
        <w:rPr>
          <w:sz w:val="28"/>
          <w:szCs w:val="28"/>
        </w:rPr>
        <w:t>адресообразующими</w:t>
      </w:r>
      <w:proofErr w:type="spellEnd"/>
      <w:r w:rsidRPr="00D02734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страна;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субъект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д) населенный пункт.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48. Иные </w:t>
      </w:r>
      <w:proofErr w:type="spellStart"/>
      <w:r w:rsidRPr="00D02734">
        <w:rPr>
          <w:sz w:val="28"/>
          <w:szCs w:val="28"/>
        </w:rPr>
        <w:t>адресообразующие</w:t>
      </w:r>
      <w:proofErr w:type="spellEnd"/>
      <w:r w:rsidRPr="00D02734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D02734">
        <w:rPr>
          <w:sz w:val="28"/>
          <w:szCs w:val="28"/>
        </w:rPr>
        <w:t>адресообразующим</w:t>
      </w:r>
      <w:proofErr w:type="spellEnd"/>
      <w:r w:rsidRPr="00D02734">
        <w:rPr>
          <w:sz w:val="28"/>
          <w:szCs w:val="28"/>
        </w:rPr>
        <w:t xml:space="preserve"> элементам, указанным в </w:t>
      </w:r>
      <w:hyperlink w:anchor="Par176" w:history="1">
        <w:r w:rsidRPr="00506352">
          <w:rPr>
            <w:sz w:val="28"/>
            <w:szCs w:val="28"/>
          </w:rPr>
          <w:t>пункте 47</w:t>
        </w:r>
      </w:hyperlink>
      <w:r w:rsidRPr="00D0273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D02734">
        <w:rPr>
          <w:sz w:val="28"/>
          <w:szCs w:val="28"/>
        </w:rPr>
        <w:t>адресообразующие</w:t>
      </w:r>
      <w:proofErr w:type="spellEnd"/>
      <w:r w:rsidRPr="00D02734">
        <w:rPr>
          <w:sz w:val="28"/>
          <w:szCs w:val="28"/>
        </w:rPr>
        <w:t xml:space="preserve"> элементы, описанные </w:t>
      </w:r>
      <w:r w:rsidRPr="00D02734">
        <w:rPr>
          <w:sz w:val="28"/>
          <w:szCs w:val="28"/>
        </w:rPr>
        <w:lastRenderedPageBreak/>
        <w:t>идентифицирующими их реквизитами: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наименование элемента планировочной структуры (при наличии);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наименование элемента улично-дорожной сети (при наличии);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номер земельного участка.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02734">
        <w:rPr>
          <w:sz w:val="28"/>
          <w:szCs w:val="28"/>
        </w:rPr>
        <w:t>адресообразующим</w:t>
      </w:r>
      <w:proofErr w:type="spellEnd"/>
      <w:r w:rsidRPr="00D02734">
        <w:rPr>
          <w:sz w:val="28"/>
          <w:szCs w:val="28"/>
        </w:rPr>
        <w:t xml:space="preserve"> элементам, указанным в </w:t>
      </w:r>
      <w:hyperlink w:anchor="Par176" w:history="1">
        <w:r w:rsidRPr="00506352">
          <w:rPr>
            <w:sz w:val="28"/>
            <w:szCs w:val="28"/>
          </w:rPr>
          <w:t>пункте 47</w:t>
        </w:r>
      </w:hyperlink>
      <w:r w:rsidRPr="00D0273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D02734">
        <w:rPr>
          <w:sz w:val="28"/>
          <w:szCs w:val="28"/>
        </w:rPr>
        <w:t>адресообразующие</w:t>
      </w:r>
      <w:proofErr w:type="spellEnd"/>
      <w:r w:rsidRPr="00D0273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наименование элемента планировочной структуры (при наличии);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наименование элемента улично-дорожной сети (при наличии);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D02734">
        <w:rPr>
          <w:sz w:val="28"/>
          <w:szCs w:val="28"/>
        </w:rPr>
        <w:t>адресообразующим</w:t>
      </w:r>
      <w:proofErr w:type="spellEnd"/>
      <w:r w:rsidRPr="00D02734">
        <w:rPr>
          <w:sz w:val="28"/>
          <w:szCs w:val="28"/>
        </w:rPr>
        <w:t xml:space="preserve"> элементам, указанным в </w:t>
      </w:r>
      <w:hyperlink w:anchor="Par176" w:history="1">
        <w:r w:rsidRPr="00A73C7C">
          <w:rPr>
            <w:sz w:val="28"/>
            <w:szCs w:val="28"/>
          </w:rPr>
          <w:t>пункте 47</w:t>
        </w:r>
      </w:hyperlink>
      <w:r w:rsidRPr="00D0273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D02734">
        <w:rPr>
          <w:sz w:val="28"/>
          <w:szCs w:val="28"/>
        </w:rPr>
        <w:t>адресообразующие</w:t>
      </w:r>
      <w:proofErr w:type="spellEnd"/>
      <w:r w:rsidRPr="00D0273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наименование элемента планировочной структуры (при наличии);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наименование элемента улично-дорожной сети (при наличии);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тип и номер здания, сооружения;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г) тип и номер помещения в пределах здания, сооружения;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02734">
        <w:rPr>
          <w:sz w:val="28"/>
          <w:szCs w:val="28"/>
        </w:rPr>
        <w:t>адресообразующих</w:t>
      </w:r>
      <w:proofErr w:type="spellEnd"/>
      <w:r w:rsidRPr="00D02734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2734">
        <w:rPr>
          <w:sz w:val="28"/>
          <w:szCs w:val="28"/>
        </w:rPr>
        <w:t>IV. Правила написания наименований и нумерации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2734">
        <w:rPr>
          <w:sz w:val="28"/>
          <w:szCs w:val="28"/>
        </w:rPr>
        <w:t>объектов адресации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</w:t>
      </w:r>
      <w:r w:rsidRPr="00D02734">
        <w:rPr>
          <w:sz w:val="28"/>
          <w:szCs w:val="28"/>
        </w:rPr>
        <w:lastRenderedPageBreak/>
        <w:t>соответствующим наименованиям государственного реестра муниципальных образований Российской Федерации.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A73C7C">
          <w:rPr>
            <w:sz w:val="28"/>
            <w:szCs w:val="28"/>
          </w:rPr>
          <w:t>Конституции</w:t>
        </w:r>
      </w:hyperlink>
      <w:r w:rsidRPr="00D02734">
        <w:rPr>
          <w:sz w:val="28"/>
          <w:szCs w:val="28"/>
        </w:rPr>
        <w:t xml:space="preserve"> Российской Федерации.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а) "-" - дефис;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б) "." - точка;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в) "(" - открывающая круглая скобка;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г) ")" - закрывающая круглая скобка;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д) "N" - знак номера.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lastRenderedPageBreak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 w:rsidRPr="00D02734">
        <w:rPr>
          <w:sz w:val="28"/>
          <w:szCs w:val="28"/>
        </w:rPr>
        <w:t>фамилию</w:t>
      </w:r>
      <w:proofErr w:type="gramEnd"/>
      <w:r w:rsidRPr="00D02734">
        <w:rPr>
          <w:sz w:val="28"/>
          <w:szCs w:val="28"/>
        </w:rPr>
        <w:t xml:space="preserve"> употребляются с полным написанием имени и фамилии или звания и фамилии.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02734" w:rsidRPr="00D02734" w:rsidRDefault="00D02734" w:rsidP="00506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34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02734" w:rsidRPr="00D02734" w:rsidRDefault="00D02734" w:rsidP="00506352">
      <w:pPr>
        <w:ind w:firstLine="709"/>
        <w:jc w:val="both"/>
        <w:rPr>
          <w:sz w:val="28"/>
          <w:szCs w:val="28"/>
          <w:u w:val="single"/>
        </w:rPr>
      </w:pPr>
    </w:p>
    <w:sectPr w:rsidR="00D02734" w:rsidRPr="00D02734" w:rsidSect="00B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E"/>
    <w:rsid w:val="00003255"/>
    <w:rsid w:val="000D471A"/>
    <w:rsid w:val="000D5424"/>
    <w:rsid w:val="000F6F80"/>
    <w:rsid w:val="00176DF9"/>
    <w:rsid w:val="001A549E"/>
    <w:rsid w:val="001C1C66"/>
    <w:rsid w:val="001D1C68"/>
    <w:rsid w:val="001E515E"/>
    <w:rsid w:val="00214DBF"/>
    <w:rsid w:val="0024604B"/>
    <w:rsid w:val="002B0865"/>
    <w:rsid w:val="002B7826"/>
    <w:rsid w:val="002D250A"/>
    <w:rsid w:val="0036376E"/>
    <w:rsid w:val="00391534"/>
    <w:rsid w:val="003919D1"/>
    <w:rsid w:val="003A658B"/>
    <w:rsid w:val="0040086A"/>
    <w:rsid w:val="0040431E"/>
    <w:rsid w:val="004C0434"/>
    <w:rsid w:val="00506352"/>
    <w:rsid w:val="00546323"/>
    <w:rsid w:val="00562D4A"/>
    <w:rsid w:val="00573967"/>
    <w:rsid w:val="0063739A"/>
    <w:rsid w:val="00640D96"/>
    <w:rsid w:val="00665242"/>
    <w:rsid w:val="00683253"/>
    <w:rsid w:val="00696F6E"/>
    <w:rsid w:val="0070478E"/>
    <w:rsid w:val="00723B27"/>
    <w:rsid w:val="007701F5"/>
    <w:rsid w:val="007842B8"/>
    <w:rsid w:val="00786760"/>
    <w:rsid w:val="007A494E"/>
    <w:rsid w:val="007A4EF0"/>
    <w:rsid w:val="007C5DEE"/>
    <w:rsid w:val="007E64DD"/>
    <w:rsid w:val="00813138"/>
    <w:rsid w:val="00824B52"/>
    <w:rsid w:val="00961C82"/>
    <w:rsid w:val="00967679"/>
    <w:rsid w:val="009A500D"/>
    <w:rsid w:val="009E527E"/>
    <w:rsid w:val="00A44432"/>
    <w:rsid w:val="00A61562"/>
    <w:rsid w:val="00A73C7C"/>
    <w:rsid w:val="00AA4611"/>
    <w:rsid w:val="00AD7E1C"/>
    <w:rsid w:val="00AE3FE5"/>
    <w:rsid w:val="00AF6B74"/>
    <w:rsid w:val="00B214A9"/>
    <w:rsid w:val="00B25A7C"/>
    <w:rsid w:val="00B2668A"/>
    <w:rsid w:val="00B91785"/>
    <w:rsid w:val="00BC19A3"/>
    <w:rsid w:val="00C007B5"/>
    <w:rsid w:val="00C7280F"/>
    <w:rsid w:val="00D02734"/>
    <w:rsid w:val="00D45F83"/>
    <w:rsid w:val="00DE070B"/>
    <w:rsid w:val="00DE23D4"/>
    <w:rsid w:val="00E0752C"/>
    <w:rsid w:val="00E30F10"/>
    <w:rsid w:val="00E54FAE"/>
    <w:rsid w:val="00E67968"/>
    <w:rsid w:val="00EA4080"/>
    <w:rsid w:val="00EB6FCA"/>
    <w:rsid w:val="00EF6137"/>
    <w:rsid w:val="00F25DCD"/>
    <w:rsid w:val="00FA4EA1"/>
    <w:rsid w:val="00FD0C20"/>
    <w:rsid w:val="00FE0B37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1721"/>
  <w15:docId w15:val="{FEB13529-6E74-4B69-918E-2B2D3D5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7B17601A55CFF8395350C78F9AE6545FEACB4425DA7F117985E1C9D390862B4029D54DDTCG" TargetMode="External"/><Relationship Id="rId13" Type="http://schemas.openxmlformats.org/officeDocument/2006/relationships/hyperlink" Target="consultantplus://offline/ref=FC17B17601A55CFF8395350C78F9AE6545FEACB54B5AA7F117985E1C9D390862B4029D54DC959B09DCTFG" TargetMode="External"/><Relationship Id="rId18" Type="http://schemas.openxmlformats.org/officeDocument/2006/relationships/hyperlink" Target="consultantplus://offline/ref=FC17B17601A55CFF8395350C78F9AE6545FEACB4425DA7F117985E1C9D390862B4029D57DED9T3G" TargetMode="External"/><Relationship Id="rId26" Type="http://schemas.openxmlformats.org/officeDocument/2006/relationships/hyperlink" Target="consultantplus://offline/ref=FC17B17601A55CFF8395350C78F9AE6545FFADB0475CA7F117985E1C9D390862B4029D51DAD9T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17B17601A55CFF8395350C78F9AE6545FEACB3445FA7F117985E1C9D390862B4029D51DDT5G" TargetMode="External"/><Relationship Id="rId7" Type="http://schemas.openxmlformats.org/officeDocument/2006/relationships/hyperlink" Target="consultantplus://offline/ref=FC17B17601A55CFF8395350C78F9AE6545FEACB4425DA7F117985E1C9D390862B4029D54DC959803DCT0G" TargetMode="External"/><Relationship Id="rId12" Type="http://schemas.openxmlformats.org/officeDocument/2006/relationships/hyperlink" Target="consultantplus://offline/ref=FC17B17601A55CFF8395350C78F9AE6545FEACB3445FA7F117985E1C9DD3T9G" TargetMode="External"/><Relationship Id="rId17" Type="http://schemas.openxmlformats.org/officeDocument/2006/relationships/hyperlink" Target="consultantplus://offline/ref=FC17B17601A55CFF8395350C78F9AE6545FEACB4425DA7F117985E1C9D390862B4029D54DDTCG" TargetMode="External"/><Relationship Id="rId25" Type="http://schemas.openxmlformats.org/officeDocument/2006/relationships/hyperlink" Target="consultantplus://offline/ref=FC17B17601A55CFF8395350C78F9AE6545FFACBF4A58A7F117985E1C9D390862B4029D54DC959B03DCT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17B17601A55CFF8395350C78F9AE6545FEACB4425DA7F117985E1C9D390862B4029D54DC959803DCT0G" TargetMode="External"/><Relationship Id="rId20" Type="http://schemas.openxmlformats.org/officeDocument/2006/relationships/hyperlink" Target="consultantplus://offline/ref=FC17B17601A55CFF8395350C78F9AE6545FEACB34056A7F117985E1C9D390862B4029D54D9D9T4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7B17601A55CFF8395350C78F9AE6545FCA9B2445BA7F117985E1C9D390862B4029D54DC959A03DCT9G" TargetMode="External"/><Relationship Id="rId11" Type="http://schemas.openxmlformats.org/officeDocument/2006/relationships/hyperlink" Target="consultantplus://offline/ref=FC17B17601A55CFF8395350C78F9AE6545FEACB4425DA7F117985E1C9D390862B4029D54DC959807DCTAG" TargetMode="External"/><Relationship Id="rId24" Type="http://schemas.openxmlformats.org/officeDocument/2006/relationships/hyperlink" Target="consultantplus://offline/ref=FC17B17601A55CFF8395350C78F9AE6545FFA6BF435CA7F117985E1C9D390862B4029D54DC959F04DCT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17B17601A55CFF8395350C78F9AE6545FBAFB5415EA7F117985E1C9D390862B4029D54DC959A01DCT9G" TargetMode="External"/><Relationship Id="rId23" Type="http://schemas.openxmlformats.org/officeDocument/2006/relationships/hyperlink" Target="consultantplus://offline/ref=FC17B17601A55CFF8395350C78F9AE6545FEACB54B5AA7F117985E1C9D390862B4029D54DC959902DCT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17B17601A55CFF8395350C78F9AE6545FEACB4425DA7F117985E1C9D390862B4029D54DC959807DCTAG" TargetMode="External"/><Relationship Id="rId19" Type="http://schemas.openxmlformats.org/officeDocument/2006/relationships/hyperlink" Target="consultantplus://offline/ref=FC17B17601A55CFF8395350C78F9AE6545FEACB4425DA7F117985E1C9D390862B4029D52DDT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17B17601A55CFF8395350C78F9AE6545FEACB3445FA7F117985E1C9D390862B4029D54DC959C03DCT0G" TargetMode="External"/><Relationship Id="rId14" Type="http://schemas.openxmlformats.org/officeDocument/2006/relationships/hyperlink" Target="consultantplus://offline/ref=FC17B17601A55CFF8395350C78F9AE6545FEACB4425DA7F117985E1C9DD3T9G" TargetMode="External"/><Relationship Id="rId22" Type="http://schemas.openxmlformats.org/officeDocument/2006/relationships/hyperlink" Target="consultantplus://offline/ref=FC17B17601A55CFF8395350C78F9AE654DF0A9B14255FAFB1FC1521ED9TAG" TargetMode="External"/><Relationship Id="rId27" Type="http://schemas.openxmlformats.org/officeDocument/2006/relationships/hyperlink" Target="consultantplus://offline/ref=FC17B17601A55CFF8395350C78F9AE6546F1A8B24808F0F346CD50D1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6CE0-DA99-47A3-B253-125D33EF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2014-11-10T06:06:00Z</cp:lastPrinted>
  <dcterms:created xsi:type="dcterms:W3CDTF">2017-11-16T08:10:00Z</dcterms:created>
  <dcterms:modified xsi:type="dcterms:W3CDTF">2017-11-17T07:58:00Z</dcterms:modified>
</cp:coreProperties>
</file>