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DB" w:rsidRDefault="003D3CDB" w:rsidP="003D3CDB">
      <w:pPr>
        <w:pStyle w:val="ConsPlusNormal"/>
        <w:ind w:firstLine="540"/>
        <w:jc w:val="both"/>
      </w:pPr>
      <w:r>
        <w:t>Статья 57. Предоставление жилых помещений по договорам социального найма гражданам, состоящим на учете в качестве нуждающихся в жилых помещениях</w:t>
      </w:r>
    </w:p>
    <w:p w:rsidR="003D3CDB" w:rsidRDefault="003D3CDB" w:rsidP="003D3CDB">
      <w:pPr>
        <w:pStyle w:val="ConsPlusNormal"/>
        <w:ind w:firstLine="540"/>
        <w:jc w:val="both"/>
      </w:pPr>
    </w:p>
    <w:p w:rsidR="003D3CDB" w:rsidRDefault="003D3CDB" w:rsidP="003D3CDB">
      <w:pPr>
        <w:pStyle w:val="ConsPlusNormal"/>
        <w:ind w:firstLine="540"/>
        <w:jc w:val="both"/>
      </w:pPr>
      <w:r>
        <w:t>1. 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учет, за исключением установленных частью 2 настоящей статьи случаев.</w:t>
      </w:r>
    </w:p>
    <w:p w:rsidR="003D3CDB" w:rsidRDefault="003D3CDB" w:rsidP="003D3CDB">
      <w:pPr>
        <w:pStyle w:val="ConsPlusNormal"/>
        <w:ind w:firstLine="540"/>
        <w:jc w:val="both"/>
        <w:rPr>
          <w:sz w:val="5"/>
          <w:szCs w:val="5"/>
        </w:rPr>
      </w:pPr>
      <w:bookmarkStart w:id="0" w:name="Par819"/>
      <w:bookmarkEnd w:id="0"/>
      <w:r>
        <w:t>2. Вне очереди жилые помещения по договорам социального найма предоставляются:</w:t>
      </w:r>
    </w:p>
    <w:p w:rsidR="003D3CDB" w:rsidRDefault="003D3CDB" w:rsidP="003D3CDB">
      <w:pPr>
        <w:pStyle w:val="ConsPlusNormal"/>
        <w:ind w:firstLine="540"/>
        <w:jc w:val="both"/>
      </w:pPr>
      <w:r>
        <w:t>1)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3D3CDB" w:rsidRDefault="003D3CDB" w:rsidP="003D3CDB">
      <w:pPr>
        <w:pStyle w:val="ConsPlusNormal"/>
        <w:ind w:firstLine="540"/>
        <w:jc w:val="both"/>
      </w:pPr>
      <w:r>
        <w:t>2) утратил силу с 1 января 2013 года.</w:t>
      </w:r>
    </w:p>
    <w:p w:rsidR="003D3CDB" w:rsidRDefault="003D3CDB" w:rsidP="003D3CDB">
      <w:pPr>
        <w:pStyle w:val="ConsPlusNormal"/>
        <w:ind w:firstLine="540"/>
        <w:jc w:val="both"/>
      </w:pPr>
      <w:r>
        <w:t>3) гражданам, страдающим тяжелыми формами хронических заболеваний, указанных в предусмотренном пунктом 4 части 1 статьи 51 настоящего Кодекса перечне.</w:t>
      </w:r>
    </w:p>
    <w:p w:rsidR="003D3CDB" w:rsidRDefault="003D3CDB" w:rsidP="003D3CDB">
      <w:pPr>
        <w:pStyle w:val="ConsPlusNormal"/>
        <w:ind w:firstLine="540"/>
        <w:jc w:val="both"/>
      </w:pPr>
      <w:r>
        <w:t>3. Гражданам, состоящим на учете в качестве нуждающихся в жилых помещениях, жилые помещения по договорам социального найма предоставляются на основании решений органа местного самоуправления. Решения о предоставлении жилых помещений по договорам социального найма выдаются или направляются гражданам, в отношении которых данные решения приняты, не позднее чем через три рабочих дня со дня принятия данных решений.</w:t>
      </w:r>
    </w:p>
    <w:p w:rsidR="003D3CDB" w:rsidRDefault="003D3CDB" w:rsidP="003D3CDB">
      <w:pPr>
        <w:pStyle w:val="ConsPlusNormal"/>
        <w:ind w:firstLine="540"/>
        <w:jc w:val="both"/>
      </w:pPr>
      <w:r>
        <w:t>4. Решение о предоставлении жилого помещения по договору социального найма, принятое с соблюдением требований настоящего Кодекса, является основанием заключения соответствующего договора социального найма в срок, установленный данным решением.</w:t>
      </w:r>
    </w:p>
    <w:p w:rsidR="003D3CDB" w:rsidRDefault="003D3CDB" w:rsidP="003D3CDB">
      <w:pPr>
        <w:pStyle w:val="ConsPlusNormal"/>
        <w:ind w:firstLine="540"/>
        <w:jc w:val="both"/>
      </w:pPr>
      <w:r>
        <w:t>5.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предоставления.</w:t>
      </w:r>
    </w:p>
    <w:p w:rsidR="003D3CDB" w:rsidRDefault="003D3CDB" w:rsidP="003D3CDB">
      <w:pPr>
        <w:pStyle w:val="ConsPlusNormal"/>
        <w:ind w:firstLine="540"/>
        <w:jc w:val="both"/>
      </w:pPr>
      <w:r>
        <w:t>6. Комнаты по договорам социального найма могут предоставляться только в случае, предусмотренном частью 4 статьи 59 настоящего Кодекса.</w:t>
      </w:r>
    </w:p>
    <w:p w:rsidR="003D3CDB" w:rsidRDefault="003D3CDB" w:rsidP="003D3CDB">
      <w:pPr>
        <w:pStyle w:val="ConsPlusNormal"/>
        <w:ind w:firstLine="540"/>
        <w:jc w:val="both"/>
      </w:pPr>
      <w:r>
        <w:t>7.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собственности.</w:t>
      </w:r>
    </w:p>
    <w:p w:rsidR="003D3CDB" w:rsidRDefault="003D3CDB" w:rsidP="003D3CDB">
      <w:pPr>
        <w:pStyle w:val="ConsPlusNormal"/>
        <w:ind w:firstLine="540"/>
        <w:jc w:val="both"/>
      </w:pPr>
      <w:bookmarkStart w:id="1" w:name="Par834"/>
      <w:bookmarkEnd w:id="1"/>
      <w:r>
        <w:t>8. 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установленный законом субъекта Российской Федерации период, предшествующий предоставлению гражданину жилого помещения по договору социального найма, но не менее чем за пять лет.</w:t>
      </w:r>
    </w:p>
    <w:p w:rsidR="003D3CDB" w:rsidRDefault="003D3CDB" w:rsidP="003D3CDB">
      <w:pPr>
        <w:pStyle w:val="ConsPlusNormal"/>
        <w:ind w:firstLine="540"/>
        <w:jc w:val="both"/>
      </w:pPr>
      <w:r>
        <w:t>9. Порядок определения общей площади предоставляемого жилого помещения в случаях, указанных в части 8 настоящей статьи, устанавливается законодательством субъектов Российской Федерации.</w:t>
      </w:r>
    </w:p>
    <w:p w:rsidR="00F96414" w:rsidRDefault="00F96414">
      <w:bookmarkStart w:id="2" w:name="_GoBack"/>
      <w:bookmarkEnd w:id="2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9E"/>
    <w:rsid w:val="003D3CDB"/>
    <w:rsid w:val="00E4169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2016-01-11T12:47:00Z</dcterms:created>
  <dcterms:modified xsi:type="dcterms:W3CDTF">2016-01-11T12:48:00Z</dcterms:modified>
</cp:coreProperties>
</file>