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C" w:rsidRPr="00262FDC" w:rsidRDefault="00262FDC" w:rsidP="00262FDC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Уважаемые коллеги!</w:t>
      </w:r>
    </w:p>
    <w:p w:rsidR="00262FDC" w:rsidRPr="00262FDC" w:rsidRDefault="00262FDC" w:rsidP="00262FDC">
      <w:pPr>
        <w:spacing w:after="0" w:line="240" w:lineRule="auto"/>
        <w:jc w:val="center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Приглашаем Вас принять участие в I Международной научно-практической конференции</w:t>
      </w:r>
    </w:p>
    <w:p w:rsidR="00262FDC" w:rsidRPr="00262FDC" w:rsidRDefault="00262FDC" w:rsidP="00262FDC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  <w:t> </w:t>
      </w:r>
    </w:p>
    <w:p w:rsidR="00262FDC" w:rsidRPr="00262FDC" w:rsidRDefault="00262FDC" w:rsidP="00262FDC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АКТУАЛЬНЫЕ ВОПРОСЫ СОВРЕМЕННОЙ НАУКИ</w:t>
      </w:r>
    </w:p>
    <w:p w:rsidR="00262FDC" w:rsidRPr="00262FDC" w:rsidRDefault="00262FDC" w:rsidP="00262FDC">
      <w:pPr>
        <w:spacing w:after="0" w:line="240" w:lineRule="auto"/>
        <w:jc w:val="center"/>
        <w:textAlignment w:val="baseline"/>
        <w:outlineLvl w:val="3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262FDC" w:rsidRDefault="00262FDC" w:rsidP="00262FDC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Дата проведения: </w:t>
      </w:r>
      <w:bookmarkStart w:id="0" w:name="_GoBack"/>
      <w:r w:rsidRPr="00C660E4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30</w:t>
      </w:r>
      <w:bookmarkEnd w:id="0"/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июня 2017 г.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Место проведения: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г. Уфа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 итогам конференции в течение 10 дней формируется сборник статей, который регистрируется в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РИНЦ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Полные тексты статей размещаются в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Elibrary.ru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Сборнику присваиваются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УДК, ББК, ISBN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Оргвзнос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90 руб. за публикацию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(объем статьи 3-5 страниц).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Стоимость за каждую дополнительную страницу составляет 50 рублей.</w:t>
      </w:r>
    </w:p>
    <w:p w:rsidR="00262FDC" w:rsidRPr="00262FDC" w:rsidRDefault="00262FDC" w:rsidP="00262FDC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97AAA"/>
          <w:sz w:val="30"/>
          <w:szCs w:val="30"/>
          <w:lang w:eastAsia="ru-RU"/>
        </w:rPr>
      </w:pPr>
      <w:r w:rsidRPr="00262FD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​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НАПРАВЛЕНИЯ КОНФЕРЕНЦИИ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62FDC">
        <w:rPr>
          <w:rFonts w:ascii="Arial" w:eastAsia="Times New Roman" w:hAnsi="Arial" w:cs="Arial"/>
          <w:color w:val="616161"/>
          <w:sz w:val="21"/>
          <w:szCs w:val="21"/>
          <w:lang w:eastAsia="ru-RU"/>
        </w:rPr>
        <w:br/>
        <w:t> 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01.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Физико-математические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02.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Химические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03.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Биологические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04.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Геолого-минералогические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05.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Технические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06.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Сельскохозяйственные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07.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Исторические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08.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Экономические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09.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Философские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10. 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Филологические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11.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Юридические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12.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Педагогические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13.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Медицинские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14.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Фармацевтические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15.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Ветеринарные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16.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Искусствоведение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17.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Архитектура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18.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Психологические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19.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Социологические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20.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Политические науки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21.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Культурология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Секция 22.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Науки о земле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616161"/>
          <w:sz w:val="21"/>
          <w:szCs w:val="2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ТРЕБОВАНИЯ К ОФОРМЛЕНИЮ МАТЕРИАЛОВ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Формат текста: MS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Формат страницы: А4 (210×297 мм).</w:t>
      </w:r>
    </w:p>
    <w:p w:rsid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Поля: 2,5 см – со всех </w:t>
      </w:r>
      <w:proofErr w:type="spellStart"/>
      <w:proofErr w:type="gram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сторон.Шрифт</w:t>
      </w:r>
      <w:proofErr w:type="spellEnd"/>
      <w:proofErr w:type="gram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размер (кегль) – 14; тип –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Times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New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Roman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Название печатается прописными буквами, шрифт – жирный, выравнивание по центру. </w:t>
      </w:r>
    </w:p>
    <w:p w:rsid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Ниже через двойной интервал строчными буквами – инициалы и фамилия автора(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ов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). </w:t>
      </w:r>
    </w:p>
    <w:p w:rsid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 следующей строке – полное название организации, город. </w:t>
      </w:r>
    </w:p>
    <w:p w:rsid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После отступа в 2 интервала следует аннотация, ключевые слова, за которыми через 2 интервала – текст, печатаемый через одинарный интервал, абзацный отступ – 1,25 см, выравнивание по ширине. </w:t>
      </w:r>
    </w:p>
    <w:p w:rsid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Equation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или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MathType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пт</w:t>
      </w:r>
      <w:proofErr w:type="spellEnd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). 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Ссылки на литературу в квадратных скобках. Наличие списка литературы обязательно. Переносы не ставить.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электронном варианте каждая статья должна быть в отдельном файле. В имени файла укажите номер секции и фамилию первого автора (например, Секция 1 Петров).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Сведения об авторах требуется оформить в табличной форме. В имени файла со сведениями об авторе укажите фамилию первого автора (например, Петров).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СВЕДЕНИЯ ОБ АВТОРЕ</w:t>
      </w:r>
      <w:r w:rsidRPr="00262FDC">
        <w:rPr>
          <w:rFonts w:ascii="Arial" w:eastAsia="Times New Roman" w:hAnsi="Arial" w:cs="Arial"/>
          <w:color w:val="616161"/>
          <w:sz w:val="21"/>
          <w:szCs w:val="21"/>
          <w:lang w:eastAsia="ru-RU"/>
        </w:rPr>
        <w:br/>
        <w:t> 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Ф.И.О. автора (без сокращений)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Место работы (ВУЗ, ССУЗ или др. организация)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Должность, кафедра без сокращений, ученая степень, ученое звание (при наличии)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Адрес рабочий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Адрес домашний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mail</w:t>
      </w:r>
      <w:proofErr w:type="spellEnd"/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Контактный телефон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Название статьи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Номер секции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Количество страниц в докладе автора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Требуется ли: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справка о принятии материалов к публикации (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100 руб.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)? да/нет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программа конференции (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200 руб.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)? да/нет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печатный сертификат участника конференции (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250 руб.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)? да/нет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электронный сертификат участника конференции (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бесплатно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)? да/нет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печатный экземпляр сборника (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450 руб.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)? да/нет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электронный экземпляр сборника (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бесплатно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)? да/нет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Требуемое количество экземпляров сборника 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Адрес, на который высылать сборник и/или сертификат (с указанием индекса и фамилии получателя)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Сумма и дата оплаты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262FDC" w:rsidRPr="00262FDC" w:rsidRDefault="00262FDC" w:rsidP="00262FDC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eastAsia="ru-RU"/>
        </w:rPr>
      </w:pP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адресу: 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При получении материалов, оргкомитет в течение двух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 просьба продублировать заявку.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Сборник публикуется на сайте электронной библиотеки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Elibrary.ru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с постатейной разметкой.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Сборнику материалов конференции присваивается международный индекс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ISBN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 Материалы конференции рассылаются по основным библиотекам России и зарубежья. 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ОКОНЧАНИЕ СРОКА ПРИЕМА МАТЕРИАЛОВ ДЛЯ УЧАСТИЯ В КОНФЕРЕНЦИИ – 30 ИЮНЯ 2017 г.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СРОКИ ВЫХОДА МАТЕРИАЛОВ КОНФЕРЕНЦИИ –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 ДНЕЙ С ДАТЫ ОКОНЧАНИЯ ПРИЕМА ЗАЯВОК.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ФИНАНСОВЫЕ УСЛОВИЯ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  <w:t>С целью возмещения организационных, издательских и полиграфических расходов авторам необходимо оплатить организационный взнос в размере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90 рублей за публикацию (объем 3-5 страниц). Стоимость за каждую дополнительную страницу составляет 50 рублей.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Количество публикаций от одного автора не ограничивается. </w:t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Электронная версия сборника предоставляется бесплатно.</w:t>
      </w:r>
      <w:r w:rsidRPr="00262FD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62F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 каждый печатный экземпляр сборника необходимо оплатить 450 рублей. За пересылку сборника за пределы РФ – дополнительно 450 рублей.</w:t>
      </w:r>
    </w:p>
    <w:p w:rsidR="000574A1" w:rsidRDefault="00C660E4"/>
    <w:sectPr w:rsidR="000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34"/>
    <w:rsid w:val="000C6334"/>
    <w:rsid w:val="00262FDC"/>
    <w:rsid w:val="00355F40"/>
    <w:rsid w:val="00B6559E"/>
    <w:rsid w:val="00C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CD11-173B-4F8A-978A-CE47324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2017-06-10T14:06:00Z</dcterms:created>
  <dcterms:modified xsi:type="dcterms:W3CDTF">2017-06-10T14:11:00Z</dcterms:modified>
</cp:coreProperties>
</file>