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871" w:type="dxa"/>
        <w:tblCellMar>
          <w:left w:w="143" w:type="dxa"/>
        </w:tblCellMar>
        <w:tblLook w:val="04A0" w:firstRow="1" w:lastRow="0" w:firstColumn="1" w:lastColumn="0" w:noHBand="0" w:noVBand="1"/>
      </w:tblPr>
      <w:tblGrid>
        <w:gridCol w:w="4935"/>
        <w:gridCol w:w="4936"/>
      </w:tblGrid>
      <w:tr w:rsidR="00E96F36">
        <w:trPr>
          <w:trHeight w:val="1783"/>
        </w:trPr>
        <w:tc>
          <w:tcPr>
            <w:tcW w:w="4935" w:type="dxa"/>
            <w:tcBorders>
              <w:top w:val="nil"/>
              <w:left w:val="nil"/>
              <w:bottom w:val="nil"/>
              <w:right w:val="nil"/>
            </w:tcBorders>
            <w:shd w:val="clear" w:color="auto" w:fill="auto"/>
          </w:tcPr>
          <w:p w:rsidR="00E96F36" w:rsidRDefault="00FF668B">
            <w:pPr>
              <w:spacing w:after="0" w:line="240" w:lineRule="auto"/>
              <w:rPr>
                <w:rFonts w:ascii="Times New Roman" w:hAnsi="Times New Roman"/>
                <w:sz w:val="24"/>
                <w:szCs w:val="24"/>
              </w:rPr>
            </w:pPr>
            <w:r>
              <w:rPr>
                <w:rFonts w:ascii="Times New Roman" w:hAnsi="Times New Roman" w:cs="Times New Roman"/>
                <w:sz w:val="24"/>
                <w:szCs w:val="24"/>
              </w:rPr>
              <w:t>СОГЛАСОВАНО</w:t>
            </w:r>
          </w:p>
          <w:p w:rsidR="00E96F36" w:rsidRDefault="00FF668B">
            <w:pPr>
              <w:spacing w:after="0" w:line="240" w:lineRule="auto"/>
              <w:rPr>
                <w:rFonts w:ascii="Times New Roman" w:hAnsi="Times New Roman"/>
                <w:sz w:val="24"/>
                <w:szCs w:val="24"/>
              </w:rPr>
            </w:pPr>
            <w:r>
              <w:rPr>
                <w:rFonts w:ascii="Times New Roman" w:hAnsi="Times New Roman" w:cs="Times New Roman"/>
                <w:sz w:val="24"/>
                <w:szCs w:val="24"/>
              </w:rPr>
              <w:t xml:space="preserve">Глава муниципального образования </w:t>
            </w:r>
          </w:p>
          <w:p w:rsidR="00E96F36" w:rsidRDefault="00FF668B">
            <w:pPr>
              <w:spacing w:after="0" w:line="240" w:lineRule="auto"/>
              <w:rPr>
                <w:rFonts w:ascii="Times New Roman" w:hAnsi="Times New Roman"/>
                <w:sz w:val="24"/>
                <w:szCs w:val="24"/>
              </w:rPr>
            </w:pPr>
            <w:r>
              <w:rPr>
                <w:rFonts w:ascii="Times New Roman" w:hAnsi="Times New Roman" w:cs="Times New Roman"/>
                <w:sz w:val="24"/>
                <w:szCs w:val="24"/>
              </w:rPr>
              <w:t>ВМО Красненькая речка</w:t>
            </w:r>
          </w:p>
          <w:p w:rsidR="00E96F36" w:rsidRDefault="00FF668B">
            <w:pPr>
              <w:spacing w:after="0" w:line="240" w:lineRule="auto"/>
              <w:rPr>
                <w:rFonts w:ascii="Times New Roman" w:hAnsi="Times New Roman"/>
                <w:sz w:val="24"/>
                <w:szCs w:val="24"/>
              </w:rPr>
            </w:pPr>
            <w:r>
              <w:rPr>
                <w:rFonts w:ascii="Times New Roman" w:hAnsi="Times New Roman" w:cs="Times New Roman"/>
                <w:sz w:val="24"/>
                <w:szCs w:val="24"/>
              </w:rPr>
              <w:t>Председатель Муниципального Совета</w:t>
            </w:r>
          </w:p>
          <w:p w:rsidR="00E96F36" w:rsidRDefault="00E96F36">
            <w:pPr>
              <w:spacing w:after="0" w:line="240" w:lineRule="auto"/>
              <w:rPr>
                <w:rFonts w:ascii="Times New Roman" w:hAnsi="Times New Roman" w:cs="Times New Roman"/>
                <w:sz w:val="24"/>
                <w:szCs w:val="24"/>
              </w:rPr>
            </w:pPr>
          </w:p>
          <w:p w:rsidR="00E96F36" w:rsidRDefault="00FF668B">
            <w:pPr>
              <w:spacing w:after="0" w:line="240" w:lineRule="auto"/>
              <w:rPr>
                <w:rFonts w:ascii="Times New Roman" w:hAnsi="Times New Roman" w:cs="Times New Roman"/>
                <w:sz w:val="24"/>
              </w:rPr>
            </w:pPr>
            <w:r>
              <w:rPr>
                <w:rFonts w:ascii="Times New Roman" w:hAnsi="Times New Roman" w:cs="Times New Roman"/>
                <w:sz w:val="24"/>
                <w:szCs w:val="24"/>
              </w:rPr>
              <w:t>___________________А. О. Абраменко</w:t>
            </w:r>
          </w:p>
        </w:tc>
        <w:tc>
          <w:tcPr>
            <w:tcW w:w="4935" w:type="dxa"/>
            <w:tcBorders>
              <w:top w:val="nil"/>
              <w:left w:val="nil"/>
              <w:bottom w:val="nil"/>
              <w:right w:val="nil"/>
            </w:tcBorders>
            <w:shd w:val="clear" w:color="auto" w:fill="auto"/>
          </w:tcPr>
          <w:p w:rsidR="00E96F36" w:rsidRDefault="00FF668B">
            <w:pPr>
              <w:spacing w:after="0" w:line="240" w:lineRule="auto"/>
              <w:jc w:val="right"/>
              <w:rPr>
                <w:rFonts w:ascii="Times New Roman" w:hAnsi="Times New Roman"/>
                <w:sz w:val="24"/>
                <w:szCs w:val="24"/>
              </w:rPr>
            </w:pPr>
            <w:r>
              <w:rPr>
                <w:noProof/>
                <w:lang w:eastAsia="ru-RU"/>
              </w:rPr>
              <mc:AlternateContent>
                <mc:Choice Requires="wps">
                  <w:drawing>
                    <wp:anchor distT="0" distB="0" distL="0" distR="0" simplePos="0" relativeHeight="2" behindDoc="0" locked="0" layoutInCell="1" allowOverlap="1">
                      <wp:simplePos x="0" y="0"/>
                      <wp:positionH relativeFrom="column">
                        <wp:posOffset>1299210</wp:posOffset>
                      </wp:positionH>
                      <wp:positionV relativeFrom="paragraph">
                        <wp:posOffset>-366395</wp:posOffset>
                      </wp:positionV>
                      <wp:extent cx="1862455" cy="325120"/>
                      <wp:effectExtent l="0" t="0" r="0" b="0"/>
                      <wp:wrapNone/>
                      <wp:docPr id="1" name="Врезка2"/>
                      <wp:cNvGraphicFramePr/>
                      <a:graphic xmlns:a="http://schemas.openxmlformats.org/drawingml/2006/main">
                        <a:graphicData uri="http://schemas.microsoft.com/office/word/2010/wordprocessingShape">
                          <wps:wsp>
                            <wps:cNvSpPr/>
                            <wps:spPr>
                              <a:xfrm>
                                <a:off x="0" y="0"/>
                                <a:ext cx="1861920" cy="324360"/>
                              </a:xfrm>
                              <a:prstGeom prst="rect">
                                <a:avLst/>
                              </a:prstGeom>
                              <a:noFill/>
                              <a:ln>
                                <a:noFill/>
                              </a:ln>
                            </wps:spPr>
                            <wps:style>
                              <a:lnRef idx="0">
                                <a:scrgbClr r="0" g="0" b="0"/>
                              </a:lnRef>
                              <a:fillRef idx="0">
                                <a:scrgbClr r="0" g="0" b="0"/>
                              </a:fillRef>
                              <a:effectRef idx="0">
                                <a:scrgbClr r="0" g="0" b="0"/>
                              </a:effectRef>
                              <a:fontRef idx="minor"/>
                            </wps:style>
                            <wps:txbx>
                              <w:txbxContent>
                                <w:p w:rsidR="00E96F36" w:rsidRDefault="00FF668B">
                                  <w:pPr>
                                    <w:pStyle w:val="ac"/>
                                    <w:rPr>
                                      <w:color w:val="000000"/>
                                    </w:rPr>
                                  </w:pPr>
                                  <w:r>
                                    <w:rPr>
                                      <w:rFonts w:ascii="Times New Roman" w:hAnsi="Times New Roman" w:cs="Times New Roman"/>
                                      <w:color w:val="000000"/>
                                      <w:sz w:val="24"/>
                                    </w:rPr>
                                    <w:t xml:space="preserve">        ПРИЛОЖЕНИЕ № 4</w:t>
                                  </w:r>
                                </w:p>
                              </w:txbxContent>
                            </wps:txbx>
                            <wps:bodyPr>
                              <a:noAutofit/>
                            </wps:bodyPr>
                          </wps:wsp>
                        </a:graphicData>
                      </a:graphic>
                    </wp:anchor>
                  </w:drawing>
                </mc:Choice>
                <mc:Fallback xmlns:cx="http://schemas.microsoft.com/office/drawing/2014/chartex" xmlns:w15="http://schemas.microsoft.com/office/word/2012/wordml" xmlns:w16se="http://schemas.microsoft.com/office/word/2015/wordml/symex">
                  <w:pict>
                    <v:rect id="Врезка2" o:spid="_x0000_s1026" style="position:absolute;left:0;text-align:left;margin-left:102.3pt;margin-top:-28.85pt;width:146.65pt;height:25.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" filled="f" stroked="f">
                      <v:textbox>
                        <w:txbxContent>
                          <w:p w:rsidR="00E96F36" w:rsidRDefault="00FF668B">
                            <w:pPr>
                              <w:pStyle w:val="ac"/>
                              <w:rPr>
                                <w:color w:val="000000"/>
                              </w:rPr>
                            </w:pPr>
                            <w:r>
                              <w:rPr>
                                <w:rFonts w:ascii="Times New Roman" w:hAnsi="Times New Roman" w:cs="Times New Roman"/>
                                <w:color w:val="000000"/>
                                <w:sz w:val="24"/>
                              </w:rPr>
                              <w:t xml:space="preserve">        ПРИЛОЖЕНИЕ № 4</w:t>
                            </w:r>
                          </w:p>
                        </w:txbxContent>
                      </v:textbox>
                    </v:rect>
                  </w:pict>
                </mc:Fallback>
              </mc:AlternateContent>
            </w:r>
            <w:r>
              <w:rPr>
                <w:rFonts w:ascii="Times New Roman" w:hAnsi="Times New Roman" w:cs="Times New Roman"/>
                <w:sz w:val="24"/>
                <w:szCs w:val="24"/>
              </w:rPr>
              <w:t>Приложение № 4 к Постановлению</w:t>
            </w:r>
          </w:p>
          <w:p w:rsidR="00E96F36" w:rsidRDefault="00FF668B">
            <w:pPr>
              <w:spacing w:after="0" w:line="240" w:lineRule="auto"/>
              <w:jc w:val="right"/>
              <w:rPr>
                <w:rFonts w:ascii="Times New Roman" w:hAnsi="Times New Roman"/>
                <w:sz w:val="24"/>
                <w:szCs w:val="24"/>
              </w:rPr>
            </w:pPr>
            <w:r>
              <w:rPr>
                <w:rFonts w:ascii="Times New Roman" w:hAnsi="Times New Roman" w:cs="Times New Roman"/>
                <w:sz w:val="24"/>
                <w:szCs w:val="24"/>
              </w:rPr>
              <w:t xml:space="preserve">МА ВМО  </w:t>
            </w:r>
          </w:p>
          <w:p w:rsidR="00E96F36" w:rsidRDefault="00FF668B">
            <w:pPr>
              <w:spacing w:after="0" w:line="240" w:lineRule="auto"/>
              <w:jc w:val="right"/>
              <w:rPr>
                <w:rFonts w:ascii="Times New Roman" w:hAnsi="Times New Roman"/>
                <w:sz w:val="24"/>
                <w:szCs w:val="24"/>
              </w:rPr>
            </w:pPr>
            <w:r>
              <w:rPr>
                <w:rFonts w:ascii="Times New Roman" w:hAnsi="Times New Roman" w:cs="Times New Roman"/>
                <w:sz w:val="24"/>
                <w:szCs w:val="24"/>
              </w:rPr>
              <w:t>Красненькая речка</w:t>
            </w:r>
          </w:p>
          <w:p w:rsidR="00E96F36" w:rsidRDefault="00E96F36">
            <w:pPr>
              <w:spacing w:after="0" w:line="240" w:lineRule="auto"/>
              <w:jc w:val="right"/>
              <w:rPr>
                <w:rFonts w:ascii="Times New Roman" w:hAnsi="Times New Roman" w:cs="Times New Roman"/>
                <w:sz w:val="24"/>
                <w:szCs w:val="24"/>
              </w:rPr>
            </w:pPr>
          </w:p>
          <w:p w:rsidR="00E96F36" w:rsidRDefault="00FF668B">
            <w:pPr>
              <w:spacing w:after="0" w:line="240" w:lineRule="auto"/>
              <w:jc w:val="right"/>
              <w:rPr>
                <w:rFonts w:ascii="Times New Roman" w:hAnsi="Times New Roman"/>
                <w:sz w:val="24"/>
                <w:szCs w:val="24"/>
              </w:rPr>
            </w:pPr>
            <w:r>
              <w:rPr>
                <w:rFonts w:ascii="Times New Roman" w:hAnsi="Times New Roman" w:cs="Times New Roman"/>
                <w:sz w:val="24"/>
                <w:szCs w:val="24"/>
              </w:rPr>
              <w:t>УТВЕРЖДЕНО</w:t>
            </w:r>
          </w:p>
          <w:p w:rsidR="00E96F36" w:rsidRDefault="00FF668B">
            <w:pPr>
              <w:spacing w:after="0" w:line="240" w:lineRule="auto"/>
              <w:jc w:val="right"/>
              <w:rPr>
                <w:rFonts w:ascii="Times New Roman" w:hAnsi="Times New Roman"/>
                <w:sz w:val="24"/>
                <w:szCs w:val="24"/>
              </w:rPr>
            </w:pPr>
            <w:r>
              <w:rPr>
                <w:rFonts w:ascii="Times New Roman" w:hAnsi="Times New Roman" w:cs="Times New Roman"/>
                <w:sz w:val="24"/>
                <w:szCs w:val="24"/>
              </w:rPr>
              <w:t xml:space="preserve"> Глава местной администрации</w:t>
            </w:r>
          </w:p>
          <w:p w:rsidR="00E96F36" w:rsidRDefault="00FF668B">
            <w:pPr>
              <w:spacing w:after="0" w:line="240" w:lineRule="auto"/>
              <w:jc w:val="right"/>
              <w:rPr>
                <w:rFonts w:ascii="Times New Roman" w:hAnsi="Times New Roman"/>
                <w:sz w:val="24"/>
                <w:szCs w:val="24"/>
              </w:rPr>
            </w:pPr>
            <w:r>
              <w:rPr>
                <w:rFonts w:ascii="Times New Roman" w:hAnsi="Times New Roman" w:cs="Times New Roman"/>
                <w:sz w:val="24"/>
                <w:szCs w:val="24"/>
              </w:rPr>
              <w:t>ВМО Красненькая речка</w:t>
            </w:r>
          </w:p>
          <w:p w:rsidR="00E96F36" w:rsidRDefault="00E96F36">
            <w:pPr>
              <w:spacing w:after="0" w:line="240" w:lineRule="auto"/>
              <w:jc w:val="right"/>
              <w:rPr>
                <w:rFonts w:ascii="Times New Roman" w:hAnsi="Times New Roman" w:cs="Times New Roman"/>
                <w:sz w:val="24"/>
                <w:szCs w:val="24"/>
              </w:rPr>
            </w:pPr>
          </w:p>
          <w:p w:rsidR="00E96F36" w:rsidRDefault="00E96F36">
            <w:pPr>
              <w:spacing w:after="0" w:line="240" w:lineRule="auto"/>
              <w:rPr>
                <w:rFonts w:ascii="Times New Roman" w:hAnsi="Times New Roman" w:cs="Times New Roman"/>
                <w:sz w:val="24"/>
                <w:szCs w:val="24"/>
              </w:rPr>
            </w:pPr>
          </w:p>
          <w:p w:rsidR="00E96F36" w:rsidRDefault="00FF668B">
            <w:pPr>
              <w:spacing w:after="0" w:line="240" w:lineRule="auto"/>
              <w:rPr>
                <w:rFonts w:ascii="Times New Roman" w:hAnsi="Times New Roman"/>
                <w:sz w:val="24"/>
                <w:szCs w:val="24"/>
              </w:rPr>
            </w:pPr>
            <w:r>
              <w:rPr>
                <w:rFonts w:ascii="Times New Roman" w:hAnsi="Times New Roman" w:cs="Times New Roman"/>
                <w:sz w:val="24"/>
                <w:szCs w:val="24"/>
              </w:rPr>
              <w:t xml:space="preserve">          __________________А.В. </w:t>
            </w:r>
            <w:proofErr w:type="spellStart"/>
            <w:r>
              <w:rPr>
                <w:rFonts w:ascii="Times New Roman" w:hAnsi="Times New Roman" w:cs="Times New Roman"/>
                <w:sz w:val="24"/>
                <w:szCs w:val="24"/>
              </w:rPr>
              <w:t>Сарматицкий</w:t>
            </w:r>
            <w:proofErr w:type="spellEnd"/>
          </w:p>
          <w:p w:rsidR="00E96F36" w:rsidRDefault="00E96F36">
            <w:pPr>
              <w:spacing w:after="0" w:line="240" w:lineRule="auto"/>
              <w:jc w:val="center"/>
              <w:rPr>
                <w:rFonts w:ascii="Times New Roman" w:hAnsi="Times New Roman" w:cs="Times New Roman"/>
                <w:sz w:val="24"/>
                <w:szCs w:val="24"/>
              </w:rPr>
            </w:pPr>
          </w:p>
          <w:p w:rsidR="00E96F36" w:rsidRDefault="00E96F36">
            <w:pPr>
              <w:spacing w:after="0" w:line="240" w:lineRule="auto"/>
              <w:jc w:val="center"/>
              <w:rPr>
                <w:rFonts w:ascii="Times New Roman" w:hAnsi="Times New Roman" w:cs="Times New Roman"/>
                <w:sz w:val="24"/>
                <w:szCs w:val="24"/>
              </w:rPr>
            </w:pPr>
          </w:p>
        </w:tc>
      </w:tr>
    </w:tbl>
    <w:p w:rsidR="00E96F36" w:rsidRDefault="00E96F36">
      <w:pPr>
        <w:rPr>
          <w:rFonts w:ascii="Times New Roman" w:hAnsi="Times New Roman" w:cs="Times New Roman"/>
          <w:sz w:val="24"/>
          <w:szCs w:val="24"/>
        </w:rPr>
      </w:pPr>
    </w:p>
    <w:p w:rsidR="00E96F36" w:rsidRDefault="00E96F36">
      <w:pPr>
        <w:rPr>
          <w:rFonts w:ascii="Times New Roman" w:hAnsi="Times New Roman" w:cs="Times New Roman"/>
          <w:sz w:val="24"/>
          <w:szCs w:val="24"/>
        </w:rPr>
      </w:pPr>
    </w:p>
    <w:p w:rsidR="00E96F36" w:rsidRDefault="00E96F36">
      <w:pPr>
        <w:rPr>
          <w:rFonts w:ascii="Times New Roman" w:hAnsi="Times New Roman" w:cs="Times New Roman"/>
          <w:sz w:val="24"/>
          <w:szCs w:val="24"/>
        </w:rPr>
      </w:pPr>
    </w:p>
    <w:p w:rsidR="00E96F36" w:rsidRDefault="00E96F36">
      <w:pPr>
        <w:rPr>
          <w:rFonts w:ascii="Times New Roman" w:hAnsi="Times New Roman" w:cs="Times New Roman"/>
          <w:sz w:val="24"/>
          <w:szCs w:val="24"/>
        </w:rPr>
      </w:pPr>
    </w:p>
    <w:p w:rsidR="00E96F36" w:rsidRDefault="00E96F36">
      <w:pPr>
        <w:rPr>
          <w:rFonts w:ascii="Times New Roman" w:hAnsi="Times New Roman" w:cs="Times New Roman"/>
          <w:sz w:val="24"/>
          <w:szCs w:val="24"/>
        </w:rPr>
      </w:pPr>
    </w:p>
    <w:p w:rsidR="00E96F36" w:rsidRDefault="00FF668B">
      <w:pPr>
        <w:jc w:val="center"/>
        <w:rPr>
          <w:rFonts w:ascii="Times New Roman" w:hAnsi="Times New Roman"/>
          <w:sz w:val="24"/>
          <w:szCs w:val="24"/>
        </w:rPr>
      </w:pPr>
      <w:r>
        <w:rPr>
          <w:rFonts w:ascii="Times New Roman" w:hAnsi="Times New Roman" w:cs="Times New Roman"/>
          <w:b/>
          <w:sz w:val="24"/>
          <w:szCs w:val="24"/>
        </w:rPr>
        <w:t>ВЕДОМСТВЕННАЯ ЦЕЛЕВАЯ ПРОГРАММА</w:t>
      </w:r>
    </w:p>
    <w:p w:rsidR="00E96F36" w:rsidRDefault="00FF668B">
      <w:pPr>
        <w:spacing w:after="0"/>
        <w:jc w:val="center"/>
        <w:rPr>
          <w:rFonts w:ascii="Times New Roman" w:hAnsi="Times New Roman"/>
          <w:sz w:val="24"/>
          <w:szCs w:val="24"/>
        </w:rPr>
      </w:pPr>
      <w:r>
        <w:rPr>
          <w:rFonts w:ascii="Times New Roman" w:hAnsi="Times New Roman" w:cs="Times New Roman"/>
          <w:b/>
          <w:sz w:val="24"/>
          <w:szCs w:val="24"/>
        </w:rPr>
        <w:t>«Организация информирования населения и содержание средств массовой информации  внутригородского муниципального образования Санкт-Петербурга муниципальный округ Красненькая речка» на 2019 год</w:t>
      </w: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E96F36">
      <w:pPr>
        <w:jc w:val="center"/>
        <w:rPr>
          <w:rFonts w:ascii="Times New Roman" w:hAnsi="Times New Roman" w:cs="Times New Roman"/>
          <w:b/>
          <w:i/>
          <w:sz w:val="24"/>
          <w:szCs w:val="24"/>
        </w:rPr>
      </w:pPr>
    </w:p>
    <w:p w:rsidR="00E96F36" w:rsidRDefault="00FF668B">
      <w:pPr>
        <w:pStyle w:val="aa"/>
        <w:spacing w:after="360"/>
        <w:ind w:left="0"/>
        <w:jc w:val="center"/>
        <w:rPr>
          <w:rFonts w:ascii="Times New Roman" w:hAnsi="Times New Roman"/>
          <w:b/>
          <w:sz w:val="28"/>
        </w:rPr>
      </w:pPr>
      <w:r>
        <w:rPr>
          <w:rFonts w:ascii="Times New Roman" w:hAnsi="Times New Roman"/>
          <w:b/>
          <w:sz w:val="24"/>
          <w:szCs w:val="24"/>
        </w:rPr>
        <w:t>Санкт-Петербург</w:t>
      </w:r>
    </w:p>
    <w:p w:rsidR="00E96F36" w:rsidRDefault="00FF668B">
      <w:pPr>
        <w:pStyle w:val="aa"/>
        <w:spacing w:after="360"/>
        <w:ind w:left="0"/>
        <w:jc w:val="center"/>
        <w:rPr>
          <w:rFonts w:ascii="Times New Roman" w:hAnsi="Times New Roman"/>
          <w:sz w:val="24"/>
          <w:szCs w:val="24"/>
        </w:rPr>
      </w:pPr>
      <w:r>
        <w:rPr>
          <w:rFonts w:ascii="Times New Roman" w:hAnsi="Times New Roman"/>
          <w:b/>
          <w:sz w:val="24"/>
          <w:szCs w:val="24"/>
        </w:rPr>
        <w:t>2018</w:t>
      </w:r>
    </w:p>
    <w:p w:rsidR="00E96F36" w:rsidRDefault="00E96F36">
      <w:pPr>
        <w:pStyle w:val="aa"/>
        <w:spacing w:after="360"/>
        <w:ind w:left="0"/>
        <w:jc w:val="center"/>
        <w:rPr>
          <w:rFonts w:ascii="Times New Roman" w:hAnsi="Times New Roman"/>
          <w:b/>
          <w:sz w:val="24"/>
          <w:szCs w:val="24"/>
        </w:rPr>
      </w:pPr>
    </w:p>
    <w:p w:rsidR="00E96F36" w:rsidRDefault="00FF668B">
      <w:pPr>
        <w:spacing w:after="0"/>
        <w:jc w:val="center"/>
        <w:rPr>
          <w:rFonts w:ascii="Times New Roman" w:hAnsi="Times New Roman" w:cs="Times New Roman"/>
          <w:b/>
          <w:sz w:val="28"/>
          <w:szCs w:val="24"/>
        </w:rPr>
      </w:pPr>
      <w:r>
        <w:rPr>
          <w:rFonts w:ascii="Times New Roman" w:hAnsi="Times New Roman" w:cs="Times New Roman"/>
          <w:b/>
          <w:sz w:val="24"/>
          <w:szCs w:val="24"/>
        </w:rPr>
        <w:lastRenderedPageBreak/>
        <w:t>ПАСПОРТ</w:t>
      </w:r>
    </w:p>
    <w:p w:rsidR="00E96F36" w:rsidRDefault="00FF668B">
      <w:pPr>
        <w:spacing w:after="0"/>
        <w:jc w:val="center"/>
        <w:rPr>
          <w:rFonts w:ascii="Times New Roman" w:hAnsi="Times New Roman"/>
          <w:sz w:val="24"/>
          <w:szCs w:val="24"/>
        </w:rPr>
      </w:pPr>
      <w:r>
        <w:rPr>
          <w:rFonts w:ascii="Times New Roman" w:hAnsi="Times New Roman" w:cs="Times New Roman"/>
          <w:b/>
          <w:sz w:val="24"/>
          <w:szCs w:val="24"/>
        </w:rPr>
        <w:t>ВЕДОМСТВЕННОЙ ЦЕЛЕВОЙ ПРОГРАММЫ</w:t>
      </w:r>
    </w:p>
    <w:p w:rsidR="00E96F36" w:rsidRDefault="00E96F36">
      <w:pPr>
        <w:spacing w:after="0"/>
        <w:jc w:val="center"/>
        <w:rPr>
          <w:rFonts w:ascii="Times New Roman" w:hAnsi="Times New Roman"/>
          <w:sz w:val="24"/>
          <w:szCs w:val="24"/>
        </w:rPr>
      </w:pPr>
    </w:p>
    <w:tbl>
      <w:tblPr>
        <w:tblW w:w="989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1"/>
        <w:gridCol w:w="7808"/>
      </w:tblGrid>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rPr>
                <w:b/>
                <w:sz w:val="24"/>
                <w:szCs w:val="24"/>
              </w:rPr>
            </w:pPr>
            <w:r>
              <w:rPr>
                <w:rFonts w:ascii="Times New Roman" w:hAnsi="Times New Roman"/>
                <w:b/>
                <w:sz w:val="24"/>
                <w:szCs w:val="24"/>
              </w:rPr>
              <w:t>Наименование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jc w:val="both"/>
              <w:rPr>
                <w:rFonts w:ascii="Times New Roman" w:hAnsi="Times New Roman"/>
                <w:sz w:val="24"/>
                <w:szCs w:val="24"/>
              </w:rPr>
            </w:pPr>
            <w:r>
              <w:rPr>
                <w:rFonts w:ascii="Times New Roman" w:hAnsi="Times New Roman" w:cs="Times New Roman"/>
                <w:sz w:val="24"/>
                <w:szCs w:val="24"/>
              </w:rPr>
              <w:t>Ведомственная целевая программа «Организация информирования населения и содержание средств массовой информации  внутригородского муниципального образования Санкт-Петербурга муниципальный округ Красненькая речка» на 2019 год</w:t>
            </w:r>
            <w:r>
              <w:rPr>
                <w:rFonts w:ascii="Times New Roman" w:hAnsi="Times New Roman"/>
                <w:sz w:val="24"/>
                <w:szCs w:val="24"/>
              </w:rPr>
              <w:t xml:space="preserve"> (далее - Программа).</w:t>
            </w: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rPr>
                <w:b/>
                <w:sz w:val="24"/>
                <w:szCs w:val="24"/>
              </w:rPr>
            </w:pPr>
            <w:r>
              <w:rPr>
                <w:rFonts w:ascii="Times New Roman" w:hAnsi="Times New Roman"/>
                <w:b/>
                <w:sz w:val="24"/>
                <w:szCs w:val="24"/>
              </w:rPr>
              <w:t>Основания для разработки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numPr>
                <w:ilvl w:val="0"/>
                <w:numId w:val="2"/>
              </w:numPr>
              <w:tabs>
                <w:tab w:val="left" w:pos="317"/>
              </w:tabs>
              <w:ind w:left="33" w:firstLine="0"/>
              <w:jc w:val="both"/>
            </w:pPr>
            <w:r>
              <w:rPr>
                <w:rFonts w:ascii="Times New Roman" w:hAnsi="Times New Roman"/>
                <w:sz w:val="24"/>
                <w:szCs w:val="24"/>
              </w:rPr>
              <w:t>Конституция РФ;</w:t>
            </w:r>
          </w:p>
          <w:p w:rsidR="00E96F36" w:rsidRDefault="00FF668B">
            <w:pPr>
              <w:numPr>
                <w:ilvl w:val="0"/>
                <w:numId w:val="2"/>
              </w:numPr>
              <w:tabs>
                <w:tab w:val="left" w:pos="317"/>
              </w:tabs>
              <w:ind w:left="33" w:firstLine="0"/>
              <w:jc w:val="both"/>
            </w:pPr>
            <w:r>
              <w:rPr>
                <w:rFonts w:ascii="Times New Roman" w:hAnsi="Times New Roman"/>
                <w:sz w:val="24"/>
                <w:szCs w:val="24"/>
              </w:rPr>
              <w:t>Бюджетный кодекс Российской Федерации;</w:t>
            </w:r>
          </w:p>
          <w:p w:rsidR="00E96F36" w:rsidRDefault="00FF668B">
            <w:pPr>
              <w:numPr>
                <w:ilvl w:val="0"/>
                <w:numId w:val="2"/>
              </w:numPr>
              <w:tabs>
                <w:tab w:val="left" w:pos="317"/>
              </w:tabs>
              <w:ind w:left="33" w:firstLine="0"/>
              <w:jc w:val="both"/>
              <w:rPr>
                <w:rFonts w:ascii="Times New Roman" w:hAnsi="Times New Roman"/>
                <w:sz w:val="24"/>
                <w:szCs w:val="24"/>
              </w:rPr>
            </w:pPr>
            <w:r>
              <w:rPr>
                <w:rFonts w:ascii="Times New Roman" w:hAnsi="Times New Roman"/>
                <w:sz w:val="24"/>
                <w:szCs w:val="24"/>
              </w:rPr>
              <w:t>Федеральный закон от 06.10.2003 года № 131-ФЗ «Об общих принципах организации местного самоуправления в Российской Федерации»;</w:t>
            </w:r>
          </w:p>
          <w:p w:rsidR="00E96F36" w:rsidRDefault="00FF668B">
            <w:pPr>
              <w:numPr>
                <w:ilvl w:val="0"/>
                <w:numId w:val="2"/>
              </w:numPr>
              <w:tabs>
                <w:tab w:val="left" w:pos="317"/>
              </w:tabs>
              <w:ind w:left="33" w:firstLine="0"/>
              <w:jc w:val="both"/>
              <w:rPr>
                <w:rFonts w:ascii="Times New Roman" w:hAnsi="Times New Roman"/>
                <w:sz w:val="24"/>
                <w:szCs w:val="24"/>
              </w:rPr>
            </w:pPr>
            <w:r>
              <w:rPr>
                <w:rFonts w:ascii="Times New Roman" w:hAnsi="Times New Roman"/>
                <w:sz w:val="24"/>
                <w:szCs w:val="24"/>
              </w:rPr>
              <w:t>Закон Санкт-Петербурга от 23.09.2009 года № 420-79</w:t>
            </w:r>
            <w:r>
              <w:rPr>
                <w:rFonts w:ascii="Times New Roman" w:hAnsi="Times New Roman"/>
                <w:sz w:val="24"/>
                <w:szCs w:val="24"/>
              </w:rPr>
              <w:br/>
              <w:t>"Об организации местного самоуправления в Санкт-Петербурге";</w:t>
            </w:r>
          </w:p>
          <w:p w:rsidR="00E96F36" w:rsidRDefault="00FF668B">
            <w:pPr>
              <w:numPr>
                <w:ilvl w:val="0"/>
                <w:numId w:val="2"/>
              </w:numPr>
              <w:tabs>
                <w:tab w:val="left" w:pos="34"/>
                <w:tab w:val="left" w:pos="317"/>
              </w:tabs>
              <w:ind w:left="34" w:firstLine="0"/>
              <w:jc w:val="both"/>
              <w:rPr>
                <w:rFonts w:ascii="Times New Roman" w:hAnsi="Times New Roman"/>
                <w:sz w:val="24"/>
                <w:szCs w:val="24"/>
              </w:rPr>
            </w:pPr>
            <w:r>
              <w:rPr>
                <w:rFonts w:ascii="Times New Roman" w:hAnsi="Times New Roman"/>
                <w:sz w:val="24"/>
                <w:szCs w:val="24"/>
              </w:rPr>
              <w:t>Устав ВМО Красненькая речка, Решения и другие нормативно-правовые акты Муниципального Совета и местной Администрации ВМО Красненькая речка.</w:t>
            </w: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rPr>
                <w:b/>
                <w:sz w:val="24"/>
                <w:szCs w:val="24"/>
              </w:rPr>
            </w:pPr>
            <w:r>
              <w:rPr>
                <w:rFonts w:ascii="Times New Roman" w:hAnsi="Times New Roman"/>
                <w:b/>
                <w:sz w:val="24"/>
                <w:szCs w:val="24"/>
              </w:rPr>
              <w:t>Вопросы местного значения муниципального образования, на реализацию которых направлены мероприятия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numPr>
                <w:ilvl w:val="0"/>
                <w:numId w:val="2"/>
              </w:numPr>
              <w:tabs>
                <w:tab w:val="left" w:pos="317"/>
              </w:tabs>
              <w:ind w:left="33" w:firstLine="0"/>
              <w:jc w:val="both"/>
            </w:pPr>
            <w:r>
              <w:rPr>
                <w:rFonts w:ascii="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rPr>
                <w:b/>
                <w:sz w:val="24"/>
                <w:szCs w:val="24"/>
              </w:rPr>
            </w:pPr>
            <w:r>
              <w:rPr>
                <w:rFonts w:ascii="Times New Roman" w:hAnsi="Times New Roman"/>
                <w:b/>
                <w:sz w:val="24"/>
                <w:szCs w:val="24"/>
              </w:rPr>
              <w:t>Заказчик</w:t>
            </w:r>
          </w:p>
        </w:tc>
        <w:tc>
          <w:tcPr>
            <w:tcW w:w="7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36" w:rsidRDefault="00FF668B">
            <w:pPr>
              <w:tabs>
                <w:tab w:val="left" w:pos="425"/>
              </w:tabs>
              <w:jc w:val="center"/>
            </w:pPr>
            <w:r>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Красненькая речка.</w:t>
            </w: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widowControl w:val="0"/>
              <w:rPr>
                <w:rFonts w:ascii="Times New Roman" w:hAnsi="Times New Roman"/>
                <w:sz w:val="24"/>
                <w:szCs w:val="24"/>
              </w:rPr>
            </w:pPr>
            <w:r>
              <w:rPr>
                <w:rFonts w:ascii="Times New Roman" w:hAnsi="Times New Roman"/>
                <w:b/>
                <w:sz w:val="24"/>
                <w:szCs w:val="24"/>
              </w:rPr>
              <w:t>Основные цели и задачи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widowControl w:val="0"/>
              <w:numPr>
                <w:ilvl w:val="0"/>
                <w:numId w:val="3"/>
              </w:numPr>
              <w:jc w:val="both"/>
            </w:pPr>
            <w:r>
              <w:rPr>
                <w:rFonts w:ascii="Times New Roman" w:hAnsi="Times New Roman"/>
                <w:sz w:val="24"/>
                <w:szCs w:val="24"/>
              </w:rPr>
              <w:t>Информирование жителей ВМО Красненькая речка о значимых событиях в жизни ВМО;</w:t>
            </w:r>
          </w:p>
          <w:p w:rsidR="00E96F36" w:rsidRDefault="00FF668B">
            <w:pPr>
              <w:widowControl w:val="0"/>
              <w:numPr>
                <w:ilvl w:val="0"/>
                <w:numId w:val="3"/>
              </w:numPr>
              <w:jc w:val="both"/>
            </w:pPr>
            <w:r>
              <w:rPr>
                <w:rFonts w:ascii="Times New Roman" w:hAnsi="Times New Roman"/>
                <w:sz w:val="24"/>
                <w:szCs w:val="24"/>
              </w:rPr>
              <w:t>Опубликование нормативно-правовых актов органов местного самоуправления ВМО Красненькая речка;</w:t>
            </w:r>
          </w:p>
          <w:p w:rsidR="00E96F36" w:rsidRDefault="00FF668B">
            <w:pPr>
              <w:widowControl w:val="0"/>
              <w:numPr>
                <w:ilvl w:val="0"/>
                <w:numId w:val="3"/>
              </w:numPr>
              <w:jc w:val="both"/>
            </w:pPr>
            <w:r>
              <w:rPr>
                <w:rFonts w:ascii="Times New Roman" w:hAnsi="Times New Roman"/>
                <w:sz w:val="24"/>
                <w:szCs w:val="24"/>
              </w:rPr>
              <w:t>Ведение единого средства массовой информации на территории ВМО Красненькая речка, обеспечивающего взаимодействие органов местного самоуправления ВМО Красненькая речка с жителями округа;</w:t>
            </w:r>
          </w:p>
          <w:p w:rsidR="00E96F36" w:rsidRDefault="00FF668B">
            <w:pPr>
              <w:widowControl w:val="0"/>
              <w:numPr>
                <w:ilvl w:val="0"/>
                <w:numId w:val="3"/>
              </w:numPr>
              <w:jc w:val="both"/>
            </w:pPr>
            <w:r>
              <w:rPr>
                <w:rFonts w:ascii="Times New Roman" w:hAnsi="Times New Roman"/>
                <w:sz w:val="24"/>
                <w:szCs w:val="24"/>
              </w:rPr>
              <w:t xml:space="preserve">Создание условий для получения жителями ВМО Красненькая </w:t>
            </w:r>
            <w:r>
              <w:rPr>
                <w:rFonts w:ascii="Times New Roman" w:hAnsi="Times New Roman"/>
                <w:sz w:val="24"/>
                <w:szCs w:val="24"/>
              </w:rPr>
              <w:lastRenderedPageBreak/>
              <w:t>речка актуальной и официальной информации о жизни муниципального округа, публицистической информации и информации о деятельности органов государственной власти Российской Федерации и города Санкт-Петербурга;</w:t>
            </w:r>
          </w:p>
          <w:p w:rsidR="00E96F36" w:rsidRDefault="00FF668B">
            <w:pPr>
              <w:widowControl w:val="0"/>
              <w:numPr>
                <w:ilvl w:val="0"/>
                <w:numId w:val="3"/>
              </w:numPr>
              <w:jc w:val="both"/>
            </w:pPr>
            <w:r>
              <w:rPr>
                <w:rFonts w:ascii="Times New Roman" w:hAnsi="Times New Roman"/>
                <w:sz w:val="24"/>
                <w:szCs w:val="24"/>
              </w:rPr>
              <w:t>Создание условий для роста гражданской активности жителей ВМО Красненькая речка, информировании жителей о текущих событиях в жизни самих жителей ВМО Красненькая речка и общественных организаций и объединений, ведущих свою деятельность на территории ВМО Красненькая речка.</w:t>
            </w:r>
          </w:p>
          <w:p w:rsidR="00E96F36" w:rsidRDefault="00E96F36">
            <w:pPr>
              <w:widowControl w:val="0"/>
              <w:ind w:left="720"/>
              <w:jc w:val="both"/>
              <w:rPr>
                <w:rFonts w:ascii="Times New Roman" w:hAnsi="Times New Roman"/>
                <w:color w:val="000000"/>
                <w:sz w:val="24"/>
                <w:szCs w:val="24"/>
                <w:highlight w:val="white"/>
              </w:rPr>
            </w:pP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widowControl w:val="0"/>
              <w:rPr>
                <w:b/>
                <w:sz w:val="24"/>
                <w:szCs w:val="24"/>
              </w:rPr>
            </w:pPr>
            <w:r>
              <w:rPr>
                <w:rFonts w:ascii="Times New Roman" w:hAnsi="Times New Roman"/>
                <w:b/>
                <w:sz w:val="24"/>
                <w:szCs w:val="24"/>
              </w:rPr>
              <w:lastRenderedPageBreak/>
              <w:t>Срок реализации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F36" w:rsidRDefault="00FF668B">
            <w:pPr>
              <w:widowControl w:val="0"/>
              <w:numPr>
                <w:ilvl w:val="0"/>
                <w:numId w:val="4"/>
              </w:numPr>
              <w:tabs>
                <w:tab w:val="left" w:pos="317"/>
              </w:tabs>
            </w:pPr>
            <w:r>
              <w:rPr>
                <w:rFonts w:ascii="Times New Roman" w:hAnsi="Times New Roman"/>
                <w:sz w:val="24"/>
                <w:szCs w:val="24"/>
              </w:rPr>
              <w:t>В течение 2019 года.</w:t>
            </w: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widowControl w:val="0"/>
              <w:rPr>
                <w:b/>
                <w:sz w:val="24"/>
                <w:szCs w:val="24"/>
              </w:rPr>
            </w:pPr>
            <w:r>
              <w:rPr>
                <w:rFonts w:ascii="Times New Roman" w:hAnsi="Times New Roman"/>
                <w:b/>
                <w:sz w:val="24"/>
                <w:szCs w:val="24"/>
              </w:rPr>
              <w:t>Участники (исполнители)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widowControl w:val="0"/>
              <w:tabs>
                <w:tab w:val="left" w:pos="317"/>
              </w:tabs>
              <w:jc w:val="both"/>
            </w:pPr>
            <w:r>
              <w:rPr>
                <w:rFonts w:ascii="Times New Roman" w:hAnsi="Times New Roman"/>
                <w:sz w:val="24"/>
                <w:szCs w:val="24"/>
              </w:rPr>
              <w:t>Местная Администрация ВМО Красненькая речка;</w:t>
            </w:r>
          </w:p>
          <w:p w:rsidR="00E96F36" w:rsidRDefault="00FF668B">
            <w:pPr>
              <w:widowControl w:val="0"/>
              <w:tabs>
                <w:tab w:val="left" w:pos="317"/>
              </w:tabs>
              <w:jc w:val="both"/>
            </w:pPr>
            <w:proofErr w:type="gramStart"/>
            <w:r>
              <w:rPr>
                <w:rFonts w:ascii="Times New Roman" w:hAnsi="Times New Roman"/>
                <w:sz w:val="24"/>
                <w:szCs w:val="24"/>
              </w:rPr>
              <w:t>Юридические лица и индивидуальные предприниматели, с которыми по результатам проведения закупки товаров, работ, услуг на выполнение мероприятий программы заключены муниципальные контракты, договоры на выполнение работ, входящих в указанные мероприятиях;</w:t>
            </w:r>
            <w:proofErr w:type="gramEnd"/>
          </w:p>
          <w:p w:rsidR="00E96F36" w:rsidRDefault="00FF668B">
            <w:pPr>
              <w:widowControl w:val="0"/>
              <w:tabs>
                <w:tab w:val="left" w:pos="317"/>
              </w:tabs>
              <w:jc w:val="both"/>
            </w:pPr>
            <w:r>
              <w:rPr>
                <w:rFonts w:ascii="Times New Roman" w:hAnsi="Times New Roman"/>
                <w:sz w:val="24"/>
                <w:szCs w:val="24"/>
              </w:rPr>
              <w:t>Жители муниципального округа.</w:t>
            </w: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widowControl w:val="0"/>
              <w:rPr>
                <w:rFonts w:ascii="Times New Roman" w:hAnsi="Times New Roman"/>
                <w:sz w:val="24"/>
                <w:szCs w:val="24"/>
              </w:rPr>
            </w:pPr>
            <w:r>
              <w:rPr>
                <w:rFonts w:ascii="Times New Roman" w:hAnsi="Times New Roman"/>
                <w:b/>
                <w:sz w:val="24"/>
                <w:szCs w:val="24"/>
              </w:rPr>
              <w:t>Источники финансирования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widowControl w:val="0"/>
              <w:tabs>
                <w:tab w:val="left" w:pos="317"/>
              </w:tabs>
              <w:jc w:val="both"/>
            </w:pPr>
            <w:r>
              <w:rPr>
                <w:rFonts w:ascii="Times New Roman" w:hAnsi="Times New Roman"/>
                <w:sz w:val="24"/>
                <w:szCs w:val="24"/>
              </w:rPr>
              <w:t>Финансирование Программы осуществляется из средств местного бюджета ВМО Красненькая речка в соответствии с нормативами минимальной бюджетной обеспеченности на очередной финансовый год, а также возможные внебюджетные средства.</w:t>
            </w: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widowControl w:val="0"/>
              <w:rPr>
                <w:b/>
                <w:sz w:val="24"/>
                <w:szCs w:val="24"/>
              </w:rPr>
            </w:pPr>
            <w:r>
              <w:rPr>
                <w:rFonts w:ascii="Times New Roman" w:hAnsi="Times New Roman"/>
                <w:b/>
                <w:sz w:val="24"/>
                <w:szCs w:val="24"/>
              </w:rPr>
              <w:t>Ожидаемые результаты реализации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widowControl w:val="0"/>
              <w:numPr>
                <w:ilvl w:val="0"/>
                <w:numId w:val="5"/>
              </w:numPr>
              <w:tabs>
                <w:tab w:val="left" w:pos="34"/>
                <w:tab w:val="left" w:pos="317"/>
              </w:tabs>
              <w:ind w:left="34" w:firstLine="0"/>
              <w:jc w:val="both"/>
            </w:pPr>
            <w:r>
              <w:rPr>
                <w:rFonts w:ascii="Times New Roman" w:hAnsi="Times New Roman"/>
                <w:sz w:val="24"/>
                <w:szCs w:val="24"/>
              </w:rPr>
              <w:t>Реализация программы приведет к созданию  благоприятных условий для формирования и развития гармоничной социальной среды, снижению уровня социальной напряженности, воспитание гражданской ответственности и солидарности;</w:t>
            </w:r>
          </w:p>
          <w:p w:rsidR="00E96F36" w:rsidRDefault="00FF668B">
            <w:pPr>
              <w:widowControl w:val="0"/>
              <w:numPr>
                <w:ilvl w:val="0"/>
                <w:numId w:val="5"/>
              </w:numPr>
              <w:tabs>
                <w:tab w:val="left" w:pos="34"/>
                <w:tab w:val="left" w:pos="317"/>
              </w:tabs>
              <w:ind w:left="34" w:firstLine="0"/>
              <w:jc w:val="both"/>
            </w:pPr>
            <w:r>
              <w:rPr>
                <w:rFonts w:ascii="Times New Roman" w:hAnsi="Times New Roman"/>
                <w:sz w:val="24"/>
                <w:szCs w:val="24"/>
              </w:rPr>
              <w:t>Привлечение широких слоев общественности к участию в мероприятиях  данной Программы;</w:t>
            </w:r>
          </w:p>
          <w:p w:rsidR="00E96F36" w:rsidRDefault="00FF668B">
            <w:pPr>
              <w:widowControl w:val="0"/>
              <w:numPr>
                <w:ilvl w:val="0"/>
                <w:numId w:val="5"/>
              </w:numPr>
              <w:tabs>
                <w:tab w:val="left" w:pos="34"/>
                <w:tab w:val="left" w:pos="317"/>
              </w:tabs>
              <w:jc w:val="both"/>
            </w:pPr>
            <w:r>
              <w:rPr>
                <w:rFonts w:ascii="Times New Roman" w:hAnsi="Times New Roman"/>
                <w:sz w:val="24"/>
                <w:szCs w:val="24"/>
              </w:rPr>
              <w:t>Обеспечение потребности жителей ВМО Красненькая речка различных возрастных групп в доступности информации о жизни муниципального округа и деятельности местных городских и федеральных органов исполнительной и законодательной власти;</w:t>
            </w:r>
          </w:p>
          <w:p w:rsidR="00E96F36" w:rsidRDefault="00FF668B">
            <w:pPr>
              <w:widowControl w:val="0"/>
              <w:numPr>
                <w:ilvl w:val="0"/>
                <w:numId w:val="5"/>
              </w:numPr>
              <w:tabs>
                <w:tab w:val="left" w:pos="34"/>
                <w:tab w:val="left" w:pos="317"/>
              </w:tabs>
              <w:ind w:left="34" w:firstLine="0"/>
              <w:jc w:val="both"/>
            </w:pPr>
            <w:r>
              <w:rPr>
                <w:rFonts w:ascii="Times New Roman" w:hAnsi="Times New Roman"/>
                <w:sz w:val="24"/>
                <w:szCs w:val="24"/>
              </w:rPr>
              <w:t>Повышение информационной прозрачности деятельности органов местного самоуправления;</w:t>
            </w:r>
          </w:p>
          <w:p w:rsidR="00E96F36" w:rsidRDefault="00FF668B">
            <w:pPr>
              <w:widowControl w:val="0"/>
              <w:numPr>
                <w:ilvl w:val="0"/>
                <w:numId w:val="5"/>
              </w:numPr>
              <w:tabs>
                <w:tab w:val="left" w:pos="34"/>
                <w:tab w:val="left" w:pos="317"/>
              </w:tabs>
              <w:ind w:left="34" w:firstLine="0"/>
              <w:jc w:val="both"/>
            </w:pPr>
            <w:r>
              <w:rPr>
                <w:rFonts w:ascii="Times New Roman" w:hAnsi="Times New Roman"/>
                <w:sz w:val="24"/>
                <w:szCs w:val="24"/>
              </w:rPr>
              <w:t>Обеспечение информирования населения по вопросам местного значения и вопросам исполнения отдельных государственных полномочий.</w:t>
            </w:r>
          </w:p>
          <w:p w:rsidR="00E96F36" w:rsidRDefault="00E96F36">
            <w:pPr>
              <w:widowControl w:val="0"/>
              <w:tabs>
                <w:tab w:val="left" w:pos="34"/>
                <w:tab w:val="left" w:pos="317"/>
              </w:tabs>
              <w:ind w:left="360"/>
              <w:jc w:val="both"/>
              <w:rPr>
                <w:rFonts w:ascii="Times New Roman" w:hAnsi="Times New Roman"/>
                <w:sz w:val="24"/>
                <w:szCs w:val="24"/>
              </w:rPr>
            </w:pPr>
          </w:p>
          <w:p w:rsidR="00E96F36" w:rsidRDefault="00E96F36">
            <w:pPr>
              <w:widowControl w:val="0"/>
              <w:tabs>
                <w:tab w:val="left" w:pos="317"/>
              </w:tabs>
              <w:ind w:left="34"/>
              <w:jc w:val="both"/>
              <w:rPr>
                <w:rFonts w:ascii="Times New Roman" w:hAnsi="Times New Roman"/>
                <w:sz w:val="24"/>
                <w:szCs w:val="24"/>
              </w:rPr>
            </w:pPr>
          </w:p>
        </w:tc>
      </w:tr>
      <w:tr w:rsidR="00E96F36">
        <w:tc>
          <w:tcPr>
            <w:tcW w:w="2091" w:type="dxa"/>
            <w:tcBorders>
              <w:top w:val="single" w:sz="4" w:space="0" w:color="000000"/>
              <w:left w:val="single" w:sz="4" w:space="0" w:color="000000"/>
              <w:bottom w:val="single" w:sz="4" w:space="0" w:color="000000"/>
            </w:tcBorders>
            <w:shd w:val="clear" w:color="auto" w:fill="auto"/>
          </w:tcPr>
          <w:p w:rsidR="00E96F36" w:rsidRDefault="00FF668B">
            <w:pPr>
              <w:widowControl w:val="0"/>
              <w:rPr>
                <w:b/>
                <w:sz w:val="24"/>
                <w:szCs w:val="24"/>
              </w:rPr>
            </w:pPr>
            <w:proofErr w:type="gramStart"/>
            <w:r>
              <w:rPr>
                <w:rFonts w:ascii="Times New Roman" w:hAnsi="Times New Roman"/>
                <w:b/>
                <w:sz w:val="24"/>
                <w:szCs w:val="24"/>
              </w:rPr>
              <w:lastRenderedPageBreak/>
              <w:t>Контроль за</w:t>
            </w:r>
            <w:proofErr w:type="gramEnd"/>
            <w:r>
              <w:rPr>
                <w:rFonts w:ascii="Times New Roman" w:hAnsi="Times New Roman"/>
                <w:b/>
                <w:sz w:val="24"/>
                <w:szCs w:val="24"/>
              </w:rPr>
              <w:t xml:space="preserve"> исполнением программы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E96F36" w:rsidRDefault="00FF668B">
            <w:pPr>
              <w:widowControl w:val="0"/>
              <w:numPr>
                <w:ilvl w:val="0"/>
                <w:numId w:val="6"/>
              </w:numPr>
              <w:tabs>
                <w:tab w:val="left" w:pos="34"/>
                <w:tab w:val="left" w:pos="317"/>
              </w:tabs>
              <w:ind w:left="34" w:hanging="34"/>
              <w:jc w:val="both"/>
            </w:pPr>
            <w:r>
              <w:rPr>
                <w:rFonts w:ascii="Times New Roman" w:hAnsi="Times New Roman"/>
                <w:sz w:val="24"/>
                <w:szCs w:val="24"/>
              </w:rPr>
              <w:t>Глава местной администрации ВМО Красненькая речка, контрактный управляющий ВМО Красненькая речка.</w:t>
            </w:r>
          </w:p>
        </w:tc>
      </w:tr>
    </w:tbl>
    <w:p w:rsidR="00E96F36" w:rsidRDefault="00E96F36">
      <w:pPr>
        <w:widowControl w:val="0"/>
        <w:jc w:val="center"/>
        <w:rPr>
          <w:rFonts w:ascii="Times New Roman" w:hAnsi="Times New Roman" w:cs="Times New Roman"/>
          <w:b/>
          <w:i/>
          <w:sz w:val="24"/>
          <w:szCs w:val="24"/>
        </w:rPr>
      </w:pPr>
    </w:p>
    <w:p w:rsidR="00E96F36" w:rsidRDefault="00FF668B">
      <w:pPr>
        <w:pStyle w:val="aa"/>
        <w:jc w:val="center"/>
      </w:pPr>
      <w:r>
        <w:rPr>
          <w:rFonts w:ascii="Times New Roman" w:hAnsi="Times New Roman"/>
          <w:b/>
          <w:bCs/>
          <w:sz w:val="24"/>
          <w:szCs w:val="24"/>
        </w:rPr>
        <w:t>Введение.</w:t>
      </w:r>
    </w:p>
    <w:p w:rsidR="00E96F36" w:rsidRDefault="00FF668B">
      <w:r>
        <w:rPr>
          <w:rFonts w:ascii="Times New Roman" w:hAnsi="Times New Roman"/>
          <w:color w:val="000000"/>
          <w:sz w:val="24"/>
          <w:szCs w:val="24"/>
        </w:rPr>
        <w:tab/>
      </w:r>
      <w:proofErr w:type="gramStart"/>
      <w:r>
        <w:rPr>
          <w:rFonts w:ascii="Times New Roman" w:hAnsi="Times New Roman"/>
          <w:color w:val="000000"/>
          <w:sz w:val="24"/>
          <w:szCs w:val="24"/>
        </w:rPr>
        <w:t xml:space="preserve">Ведомственная целевая программа </w:t>
      </w:r>
      <w:r>
        <w:rPr>
          <w:rFonts w:ascii="Times New Roman" w:hAnsi="Times New Roman" w:cs="Times New Roman"/>
          <w:color w:val="000000"/>
          <w:sz w:val="24"/>
          <w:szCs w:val="24"/>
        </w:rPr>
        <w:t>«Организация информирования населения и содержание средств массовой информации  внутригородского муниципального образования Санкт-Петербурга муниципальный округ Красненькая речка</w:t>
      </w:r>
      <w:r>
        <w:rPr>
          <w:rFonts w:ascii="Times New Roman" w:hAnsi="Times New Roman"/>
          <w:color w:val="000000"/>
          <w:sz w:val="24"/>
          <w:szCs w:val="24"/>
        </w:rPr>
        <w:t xml:space="preserve">» за 2019 год разработана в соответствии с Конституцией РФ; </w:t>
      </w:r>
      <w:r>
        <w:rPr>
          <w:rFonts w:ascii="Times New Roman" w:hAnsi="Times New Roman"/>
          <w:sz w:val="24"/>
          <w:szCs w:val="24"/>
        </w:rPr>
        <w:t>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Законом Санкт-Петербурга от 23.09.2009 года № 420-79 "Об организации местного самоуправления в Санкт-Петербурге";</w:t>
      </w:r>
      <w:proofErr w:type="gramEnd"/>
      <w:r>
        <w:rPr>
          <w:rFonts w:ascii="Times New Roman" w:hAnsi="Times New Roman"/>
          <w:sz w:val="24"/>
          <w:szCs w:val="24"/>
        </w:rPr>
        <w:t xml:space="preserve"> </w:t>
      </w:r>
      <w:r>
        <w:rPr>
          <w:rFonts w:ascii="Times New Roman" w:hAnsi="Times New Roman"/>
          <w:color w:val="000000"/>
          <w:sz w:val="24"/>
          <w:szCs w:val="24"/>
        </w:rPr>
        <w:t>Уставом ВМО Красненькая речка; Решениями и другими нормативно-правовыми актами Муниципального Совета и местной Администрации ВМО Красненькая речка.</w:t>
      </w:r>
    </w:p>
    <w:p w:rsidR="00E96F36" w:rsidRDefault="00FF668B">
      <w:r>
        <w:rPr>
          <w:rFonts w:ascii="Times New Roman" w:hAnsi="Times New Roman"/>
          <w:color w:val="000000"/>
          <w:sz w:val="24"/>
          <w:szCs w:val="24"/>
        </w:rPr>
        <w:tab/>
      </w:r>
      <w:proofErr w:type="gramStart"/>
      <w:r>
        <w:rPr>
          <w:rFonts w:ascii="Times New Roman" w:hAnsi="Times New Roman"/>
          <w:color w:val="000000"/>
          <w:sz w:val="24"/>
          <w:szCs w:val="24"/>
        </w:rPr>
        <w:t>Настоящая Программа определяет порядок исполнения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условия его решения во внутригородском муниципальном образовании Санкт-Петербурга муниципальный</w:t>
      </w:r>
      <w:proofErr w:type="gramEnd"/>
      <w:r>
        <w:rPr>
          <w:rFonts w:ascii="Times New Roman" w:hAnsi="Times New Roman"/>
          <w:color w:val="000000"/>
          <w:sz w:val="24"/>
          <w:szCs w:val="24"/>
        </w:rPr>
        <w:t xml:space="preserve"> округ Красненькая речка.</w:t>
      </w:r>
    </w:p>
    <w:p w:rsidR="00E96F36" w:rsidRDefault="00FF668B">
      <w:r>
        <w:rPr>
          <w:rFonts w:ascii="Times New Roman" w:hAnsi="Times New Roman"/>
          <w:color w:val="000000"/>
          <w:sz w:val="24"/>
          <w:szCs w:val="24"/>
        </w:rPr>
        <w:t>Заказчиком Программы является Местная Администрация ВМО Красненькая речка.</w:t>
      </w:r>
    </w:p>
    <w:p w:rsidR="00E96F36" w:rsidRDefault="00FF668B">
      <w:pPr>
        <w:rPr>
          <w:rFonts w:ascii="Times New Roman" w:hAnsi="Times New Roman"/>
          <w:color w:val="000000"/>
          <w:sz w:val="24"/>
          <w:szCs w:val="24"/>
        </w:rPr>
      </w:pPr>
      <w:r>
        <w:rPr>
          <w:rFonts w:ascii="Times New Roman" w:hAnsi="Times New Roman"/>
          <w:color w:val="000000"/>
          <w:sz w:val="24"/>
          <w:szCs w:val="24"/>
        </w:rPr>
        <w:t>Программа рассчитана на реализацию в течение 2019 года.</w:t>
      </w:r>
    </w:p>
    <w:p w:rsidR="00E96F36" w:rsidRDefault="00FF668B">
      <w:pPr>
        <w:rPr>
          <w:rFonts w:ascii="Times New Roman" w:hAnsi="Times New Roman"/>
          <w:sz w:val="24"/>
          <w:szCs w:val="24"/>
        </w:rPr>
      </w:pPr>
      <w:r>
        <w:rPr>
          <w:rFonts w:ascii="Times New Roman" w:hAnsi="Times New Roman"/>
          <w:color w:val="000000"/>
          <w:sz w:val="24"/>
          <w:szCs w:val="24"/>
        </w:rPr>
        <w:t xml:space="preserve">Программа разрабатывалась отделом социальной работы Местной Администрации  </w:t>
      </w:r>
      <w:r>
        <w:rPr>
          <w:rFonts w:ascii="Times New Roman" w:hAnsi="Times New Roman" w:cs="Times New Roman"/>
          <w:color w:val="000000"/>
          <w:sz w:val="24"/>
          <w:szCs w:val="24"/>
        </w:rPr>
        <w:t>ВМО Красненькая речка.</w:t>
      </w:r>
    </w:p>
    <w:p w:rsidR="00E96F36" w:rsidRDefault="00FF668B">
      <w:pPr>
        <w:jc w:val="center"/>
        <w:rPr>
          <w:rFonts w:ascii="Times New Roman" w:hAnsi="Times New Roman"/>
          <w:b/>
          <w:bCs/>
          <w:color w:val="000000"/>
          <w:sz w:val="24"/>
          <w:szCs w:val="24"/>
        </w:rPr>
      </w:pPr>
      <w:r>
        <w:rPr>
          <w:rFonts w:ascii="Times New Roman" w:hAnsi="Times New Roman" w:cs="Times New Roman"/>
          <w:b/>
          <w:bCs/>
          <w:color w:val="000000"/>
          <w:sz w:val="24"/>
          <w:szCs w:val="24"/>
        </w:rPr>
        <w:t>Раздел I. Содержание проблемы и обоснование необходимости ее решения</w:t>
      </w:r>
    </w:p>
    <w:p w:rsidR="00E96F36" w:rsidRDefault="00FF668B">
      <w:pPr>
        <w:jc w:val="center"/>
        <w:rPr>
          <w:rFonts w:ascii="Times New Roman" w:hAnsi="Times New Roman"/>
          <w:b/>
          <w:bCs/>
          <w:color w:val="000000"/>
          <w:sz w:val="24"/>
          <w:szCs w:val="24"/>
        </w:rPr>
      </w:pPr>
      <w:r>
        <w:rPr>
          <w:rFonts w:ascii="Times New Roman" w:hAnsi="Times New Roman" w:cs="Times New Roman"/>
          <w:b/>
          <w:bCs/>
          <w:color w:val="000000"/>
          <w:sz w:val="24"/>
          <w:szCs w:val="24"/>
        </w:rPr>
        <w:t>программным методом.</w:t>
      </w:r>
    </w:p>
    <w:p w:rsidR="00E96F36" w:rsidRDefault="00FF668B">
      <w:pPr>
        <w:rPr>
          <w:rFonts w:ascii="Times New Roman" w:hAnsi="Times New Roman"/>
          <w:sz w:val="24"/>
          <w:szCs w:val="24"/>
        </w:rPr>
      </w:pPr>
      <w:r>
        <w:rPr>
          <w:rFonts w:ascii="Times New Roman" w:hAnsi="Times New Roman"/>
          <w:color w:val="000000"/>
          <w:sz w:val="24"/>
          <w:szCs w:val="24"/>
        </w:rPr>
        <w:tab/>
        <w:t>Проблемой, определяющей необходимость разработки Программы, является потребность населения округа к получению официальной и актуальной информации о жизни и деятельности органов местного самоуправления, органов исполнительной и законодательной власти города Санкт-Петербурга и Российской Федерации, в целях восприятия данной информации для формулирования общего восприятия вышеуказанной официальной информации.</w:t>
      </w:r>
    </w:p>
    <w:p w:rsidR="00E96F36" w:rsidRDefault="00FF668B">
      <w:pPr>
        <w:rPr>
          <w:rFonts w:ascii="Times New Roman" w:hAnsi="Times New Roman"/>
          <w:sz w:val="24"/>
          <w:szCs w:val="24"/>
        </w:rPr>
      </w:pPr>
      <w:r>
        <w:rPr>
          <w:rFonts w:ascii="Times New Roman" w:hAnsi="Times New Roman"/>
          <w:color w:val="000000"/>
          <w:sz w:val="24"/>
          <w:szCs w:val="24"/>
        </w:rPr>
        <w:tab/>
        <w:t>Проблема возможности получения информации от жителей округа о действующей ситуации в ВМО Красненькая речка для других жителей округа.</w:t>
      </w:r>
    </w:p>
    <w:p w:rsidR="00E96F36" w:rsidRDefault="00FF668B">
      <w:pPr>
        <w:rPr>
          <w:rFonts w:ascii="Times New Roman" w:hAnsi="Times New Roman"/>
          <w:sz w:val="24"/>
          <w:szCs w:val="24"/>
        </w:rPr>
      </w:pPr>
      <w:r>
        <w:rPr>
          <w:rFonts w:ascii="Times New Roman" w:hAnsi="Times New Roman"/>
          <w:color w:val="000000"/>
          <w:sz w:val="24"/>
          <w:szCs w:val="24"/>
        </w:rPr>
        <w:lastRenderedPageBreak/>
        <w:tab/>
        <w:t>Предусмотренные данной Программой мероприятия направлены на все категории населения, проживающие на территории муниципального округа.</w:t>
      </w:r>
    </w:p>
    <w:p w:rsidR="00E96F36" w:rsidRDefault="00FF668B">
      <w:pPr>
        <w:rPr>
          <w:rFonts w:ascii="Times New Roman" w:hAnsi="Times New Roman"/>
          <w:sz w:val="24"/>
          <w:szCs w:val="24"/>
        </w:rPr>
      </w:pPr>
      <w:r>
        <w:rPr>
          <w:rFonts w:ascii="Times New Roman" w:hAnsi="Times New Roman"/>
          <w:color w:val="000000"/>
          <w:sz w:val="24"/>
          <w:szCs w:val="24"/>
        </w:rPr>
        <w:tab/>
        <w:t>Кроме того, Программа предусматривает проведение ряда публикаций с особыми категориями, также нуждающимися во внимании, которыми являются опекаемые дети, дети-сироты, дети, имеющие инвалидность либо хронические заболевания, дети из многодетных и малообеспеченных семей, подростки группы риска, ветераны Великой Отечественной войны, труда и иные социально значимые категории населения округа.</w:t>
      </w:r>
    </w:p>
    <w:p w:rsidR="00E96F36" w:rsidRDefault="00FF668B">
      <w:pPr>
        <w:rPr>
          <w:rFonts w:ascii="Times New Roman" w:hAnsi="Times New Roman"/>
          <w:sz w:val="24"/>
          <w:szCs w:val="24"/>
        </w:rPr>
      </w:pPr>
      <w:r>
        <w:rPr>
          <w:rFonts w:ascii="Times New Roman" w:hAnsi="Times New Roman"/>
          <w:color w:val="000000"/>
          <w:sz w:val="24"/>
          <w:szCs w:val="24"/>
        </w:rPr>
        <w:tab/>
        <w:t xml:space="preserve">Программно-целевой подход необходим для того, чтобы сконцентрировать в рамках программы имеющиеся ресурсы на решение ключевых проблем, обеспечить сбалансированность и </w:t>
      </w:r>
      <w:r>
        <w:rPr>
          <w:rFonts w:ascii="Times New Roman" w:hAnsi="Times New Roman" w:cs="Times New Roman"/>
          <w:bCs/>
          <w:color w:val="000000"/>
          <w:sz w:val="24"/>
          <w:szCs w:val="24"/>
        </w:rPr>
        <w:t>последовательность решения стоящих задач.</w:t>
      </w:r>
    </w:p>
    <w:p w:rsidR="00E96F36" w:rsidRDefault="00FF668B">
      <w:pPr>
        <w:jc w:val="center"/>
        <w:rPr>
          <w:rFonts w:ascii="Times New Roman" w:hAnsi="Times New Roman"/>
          <w:b/>
          <w:bCs/>
          <w:color w:val="000000"/>
          <w:sz w:val="24"/>
          <w:szCs w:val="24"/>
        </w:rPr>
      </w:pPr>
      <w:r>
        <w:rPr>
          <w:rFonts w:ascii="Times New Roman" w:hAnsi="Times New Roman" w:cs="Times New Roman"/>
          <w:b/>
          <w:bCs/>
          <w:color w:val="000000"/>
          <w:sz w:val="24"/>
          <w:szCs w:val="24"/>
        </w:rPr>
        <w:t xml:space="preserve">Раздел </w:t>
      </w: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Цели и задачи Программы.</w:t>
      </w:r>
    </w:p>
    <w:p w:rsidR="00E96F36" w:rsidRDefault="00FF668B">
      <w:pPr>
        <w:rPr>
          <w:rFonts w:ascii="Times New Roman" w:hAnsi="Times New Roman"/>
          <w:sz w:val="24"/>
          <w:szCs w:val="24"/>
        </w:rPr>
      </w:pPr>
      <w:r>
        <w:rPr>
          <w:rFonts w:ascii="Times New Roman" w:hAnsi="Times New Roman"/>
          <w:color w:val="000000"/>
          <w:sz w:val="24"/>
          <w:szCs w:val="24"/>
        </w:rPr>
        <w:tab/>
        <w:t xml:space="preserve">Целью ведомственной целевой Программы является: </w:t>
      </w:r>
    </w:p>
    <w:p w:rsidR="00E96F36" w:rsidRDefault="00FF668B">
      <w:pPr>
        <w:rPr>
          <w:rFonts w:ascii="Times New Roman" w:hAnsi="Times New Roman"/>
          <w:sz w:val="24"/>
          <w:szCs w:val="24"/>
        </w:rPr>
      </w:pPr>
      <w:proofErr w:type="gramStart"/>
      <w:r>
        <w:rPr>
          <w:rFonts w:ascii="Times New Roman" w:hAnsi="Times New Roman"/>
          <w:color w:val="000000"/>
          <w:sz w:val="24"/>
          <w:szCs w:val="24"/>
        </w:rPr>
        <w:t>Информирование жителей ВМО Красненькая речка о значимых событиях в жизни ВМО, о</w:t>
      </w:r>
      <w:r>
        <w:rPr>
          <w:rFonts w:ascii="Times New Roman" w:hAnsi="Times New Roman"/>
          <w:sz w:val="24"/>
          <w:szCs w:val="24"/>
        </w:rPr>
        <w:t>публикование нормативно-правовых актов органов местного самоуправления ВМО Красненькая речка, ведение единого средства массовой информации на территории ВМО Красненькая речка, обеспечивающего взаимодействие органов местного самоуправления ВМО Красненькая речка с жителями округа, создание условий для получения жителями ВМО Красненькая речка актуальной и официальной информации о жизни муниципального округа, публицистической информации и</w:t>
      </w:r>
      <w:proofErr w:type="gramEnd"/>
      <w:r>
        <w:rPr>
          <w:rFonts w:ascii="Times New Roman" w:hAnsi="Times New Roman"/>
          <w:sz w:val="24"/>
          <w:szCs w:val="24"/>
        </w:rPr>
        <w:t xml:space="preserve"> </w:t>
      </w:r>
      <w:proofErr w:type="gramStart"/>
      <w:r>
        <w:rPr>
          <w:rFonts w:ascii="Times New Roman" w:hAnsi="Times New Roman"/>
          <w:sz w:val="24"/>
          <w:szCs w:val="24"/>
        </w:rPr>
        <w:t>информации о деятельности органов государственной власти Российской Федерации и города Санкт-Петербурга, с</w:t>
      </w:r>
      <w:r>
        <w:rPr>
          <w:rFonts w:ascii="Times New Roman" w:hAnsi="Times New Roman"/>
          <w:color w:val="000000"/>
          <w:sz w:val="24"/>
          <w:szCs w:val="24"/>
        </w:rPr>
        <w:t>оздание условий для роста гражданской активности жителей ВМО Красненькая речка, информировании жителей о текущих событиях в жизни самих жителей ВМО Красненькая речка и общественных организаций и объединений, ведущих свою деятельность на территории ВМО Красненькая речка, заинтересованность различных слоев населения ВМО Красненькая речка в реализации данной программы.</w:t>
      </w:r>
      <w:proofErr w:type="gramEnd"/>
    </w:p>
    <w:p w:rsidR="00E96F36" w:rsidRDefault="00FF668B">
      <w:pPr>
        <w:jc w:val="center"/>
      </w:pPr>
      <w:r>
        <w:rPr>
          <w:rFonts w:ascii="Times New Roman" w:hAnsi="Times New Roman" w:cs="Times New Roman"/>
          <w:b/>
          <w:bCs/>
          <w:color w:val="000000"/>
          <w:sz w:val="24"/>
          <w:szCs w:val="24"/>
        </w:rPr>
        <w:t xml:space="preserve">Раздел </w:t>
      </w:r>
      <w:r>
        <w:rPr>
          <w:rFonts w:ascii="Times New Roman" w:hAnsi="Times New Roman" w:cs="Times New Roman"/>
          <w:b/>
          <w:bCs/>
          <w:color w:val="000000"/>
          <w:sz w:val="24"/>
          <w:szCs w:val="24"/>
          <w:lang w:val="en-US"/>
        </w:rPr>
        <w:t>III</w:t>
      </w:r>
      <w:r>
        <w:rPr>
          <w:rFonts w:ascii="Times New Roman" w:hAnsi="Times New Roman" w:cs="Times New Roman"/>
          <w:b/>
          <w:bCs/>
          <w:color w:val="000000"/>
          <w:sz w:val="24"/>
          <w:szCs w:val="24"/>
        </w:rPr>
        <w:t>. Сроки и этапы реализации Программы.</w:t>
      </w:r>
    </w:p>
    <w:p w:rsidR="00E96F36" w:rsidRDefault="00FF668B">
      <w:r>
        <w:rPr>
          <w:rFonts w:ascii="Times New Roman" w:hAnsi="Times New Roman" w:cs="Times New Roman"/>
          <w:color w:val="000000"/>
          <w:sz w:val="24"/>
          <w:szCs w:val="24"/>
        </w:rPr>
        <w:t>Срок реализации программы  в течение 2019 года.</w:t>
      </w:r>
    </w:p>
    <w:p w:rsidR="00E96F36" w:rsidRDefault="00FF668B">
      <w:pPr>
        <w:jc w:val="center"/>
      </w:pPr>
      <w:r>
        <w:rPr>
          <w:rFonts w:ascii="Times New Roman" w:hAnsi="Times New Roman" w:cs="Times New Roman"/>
          <w:b/>
          <w:bCs/>
          <w:color w:val="000000"/>
          <w:sz w:val="24"/>
          <w:szCs w:val="24"/>
        </w:rPr>
        <w:t xml:space="preserve">Раздел </w:t>
      </w: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 Перечень основных мероприятий Программы.</w:t>
      </w:r>
    </w:p>
    <w:p w:rsidR="00E96F36" w:rsidRDefault="00FF668B">
      <w:r>
        <w:rPr>
          <w:rFonts w:ascii="Times New Roman" w:hAnsi="Times New Roman" w:cs="Times New Roman"/>
          <w:color w:val="000000"/>
          <w:sz w:val="24"/>
          <w:szCs w:val="24"/>
        </w:rPr>
        <w:t>Перечень основных мероприятий Программы, объемов финансирования и исполнения представлен  в приложении № 1.</w:t>
      </w:r>
    </w:p>
    <w:p w:rsidR="00E96F36" w:rsidRDefault="00FF668B">
      <w:pPr>
        <w:pStyle w:val="aa"/>
        <w:ind w:left="0"/>
        <w:jc w:val="center"/>
      </w:pPr>
      <w:r>
        <w:rPr>
          <w:rStyle w:val="a5"/>
          <w:rFonts w:ascii="Times New Roman" w:hAnsi="Times New Roman"/>
          <w:color w:val="000000"/>
          <w:sz w:val="24"/>
          <w:szCs w:val="24"/>
        </w:rPr>
        <w:t>Раздел</w:t>
      </w:r>
      <w:r>
        <w:rPr>
          <w:rStyle w:val="apple-converted-space"/>
          <w:rFonts w:ascii="Times New Roman" w:hAnsi="Times New Roman"/>
          <w:b/>
          <w:bCs/>
          <w:color w:val="000000"/>
          <w:sz w:val="24"/>
          <w:szCs w:val="24"/>
        </w:rPr>
        <w:t xml:space="preserve"> </w:t>
      </w:r>
      <w:r>
        <w:rPr>
          <w:rStyle w:val="a5"/>
          <w:rFonts w:ascii="Times New Roman" w:hAnsi="Times New Roman"/>
          <w:color w:val="000000"/>
          <w:sz w:val="24"/>
          <w:szCs w:val="24"/>
        </w:rPr>
        <w:t>V. Механизм реализации Программы.</w:t>
      </w:r>
    </w:p>
    <w:p w:rsidR="00E96F36" w:rsidRDefault="00FF668B">
      <w:pPr>
        <w:pStyle w:val="af"/>
        <w:jc w:val="both"/>
        <w:rPr>
          <w:rFonts w:ascii="Times New Roman" w:hAnsi="Times New Roman"/>
          <w:sz w:val="24"/>
          <w:szCs w:val="24"/>
        </w:rPr>
      </w:pPr>
      <w:r>
        <w:rPr>
          <w:rFonts w:ascii="Times New Roman" w:hAnsi="Times New Roman" w:cs="Times New Roman"/>
          <w:sz w:val="24"/>
          <w:szCs w:val="24"/>
          <w:shd w:val="clear" w:color="auto" w:fill="FFFFFF"/>
        </w:rPr>
        <w:t>Основным условием успешного выполнения Программы является эффективное сотрудничество всех вовлеченных в ее (их) реализацию сторон, а также ориентация всех мероприятий Программы на достижение конкретных результатов.</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Управление реализацией Программы в целом осуществляется Местной Администрацией ВМО Красненькая речка</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Местная Администрация:</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1) в установленном законодательством порядке разрабатывает правовые акты, направленные на реализацию отдельных мероприятий;</w:t>
      </w:r>
    </w:p>
    <w:p w:rsidR="00E96F36" w:rsidRDefault="00FF668B">
      <w:pPr>
        <w:pStyle w:val="af"/>
        <w:jc w:val="both"/>
      </w:pPr>
      <w:r>
        <w:rPr>
          <w:rFonts w:ascii="Times New Roman" w:hAnsi="Times New Roman" w:cs="Times New Roman"/>
          <w:sz w:val="24"/>
          <w:szCs w:val="24"/>
          <w:lang w:eastAsia="ru-RU"/>
        </w:rPr>
        <w:t xml:space="preserve">2) в установленном законодательством порядке заключает муниципальные контракты с юридическими или физическими лицами в целях реализации Программы или ее </w:t>
      </w:r>
      <w:r>
        <w:rPr>
          <w:rFonts w:ascii="Times New Roman" w:hAnsi="Times New Roman" w:cs="Times New Roman"/>
          <w:sz w:val="24"/>
          <w:szCs w:val="24"/>
          <w:lang w:eastAsia="ru-RU"/>
        </w:rPr>
        <w:lastRenderedPageBreak/>
        <w:t xml:space="preserve">отдельных мероприятий. Программа реализуется Местной Администрацией совместно с привлеченными иными организациями и учреждениями на основе заключения на конкурсной основе в соответствии с </w:t>
      </w:r>
      <w:r>
        <w:rPr>
          <w:rFonts w:ascii="Times New Roman" w:hAnsi="Times New Roman" w:cs="Times New Roman"/>
          <w:sz w:val="24"/>
          <w:szCs w:val="24"/>
        </w:rPr>
        <w:t xml:space="preserve">Федеральным законом № 44-ФЗ от 05.04.2013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lang w:eastAsia="ru-RU"/>
        </w:rPr>
        <w:t>муниципальных контрактов, договоров с исполнителями программных мероприятий.</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3)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4) участвует в обсуждении вопросов, связанных с реализацией и финансированием Программы;</w:t>
      </w:r>
    </w:p>
    <w:p w:rsidR="00E96F36" w:rsidRDefault="00FF668B">
      <w:pPr>
        <w:pStyle w:val="af"/>
        <w:jc w:val="both"/>
      </w:pPr>
      <w:r>
        <w:rPr>
          <w:rFonts w:ascii="Times New Roman" w:hAnsi="Times New Roman" w:cs="Times New Roman"/>
          <w:sz w:val="24"/>
          <w:szCs w:val="24"/>
          <w:lang w:eastAsia="ru-RU"/>
        </w:rPr>
        <w:t>5) организацию и координацию работы привлекаемых организаций и учреждений по реализации Программы;</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6) разрабатывает перечень и ежегодно устанавливает (контролирует)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7) готовит ежегодно в установленном порядке предложения по уточнению перечня Программных мероприятий на очередной финансовый год, уточняет расходы по Программным мероприятиям, а также механизм реализации Программы;</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8) осуществляет организацию и проведение мероприятий Программы в полном объеме;</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9) несет ответственность за обеспечение своевременной и качественной реализации Программы, за эффективное использование средств, выделяемых на ее реализацию;</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10) организуют размещение в электронном виде информации о ходе и результатах реализации Программы;</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t>11) осуществляет иные полномочия, установленные действующим законодательством.</w:t>
      </w:r>
    </w:p>
    <w:p w:rsidR="00E96F36" w:rsidRDefault="00E96F36">
      <w:pPr>
        <w:pStyle w:val="af"/>
        <w:jc w:val="both"/>
        <w:rPr>
          <w:rFonts w:ascii="Times New Roman" w:hAnsi="Times New Roman" w:cs="Times New Roman"/>
          <w:sz w:val="24"/>
          <w:szCs w:val="24"/>
          <w:lang w:eastAsia="ru-RU"/>
        </w:rPr>
      </w:pPr>
    </w:p>
    <w:p w:rsidR="00E96F36" w:rsidRDefault="00FF668B">
      <w:pPr>
        <w:pStyle w:val="af"/>
        <w:jc w:val="both"/>
      </w:pPr>
      <w:proofErr w:type="gramStart"/>
      <w:r>
        <w:rPr>
          <w:rFonts w:ascii="Times New Roman" w:hAnsi="Times New Roman" w:cs="Times New Roman"/>
          <w:sz w:val="24"/>
          <w:szCs w:val="24"/>
        </w:rPr>
        <w:t xml:space="preserve">Жители муниципального образования участвуют в решении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через </w:t>
      </w:r>
      <w:r>
        <w:rPr>
          <w:rFonts w:ascii="Times New Roman" w:hAnsi="Times New Roman" w:cs="Times New Roman"/>
          <w:color w:val="000000"/>
          <w:sz w:val="24"/>
          <w:szCs w:val="24"/>
        </w:rPr>
        <w:t>представление в органы местного самоуправления муниципального образования</w:t>
      </w:r>
      <w:proofErr w:type="gramEnd"/>
      <w:r>
        <w:rPr>
          <w:rFonts w:ascii="Times New Roman" w:hAnsi="Times New Roman" w:cs="Times New Roman"/>
          <w:color w:val="000000"/>
          <w:sz w:val="24"/>
          <w:szCs w:val="24"/>
        </w:rPr>
        <w:t xml:space="preserve"> предложений от инициативных групп, домовых и уличных советов, отдельных граждан по организации работы печатного средства массовой информации ВМО Красненькая речка.</w:t>
      </w:r>
    </w:p>
    <w:p w:rsidR="00E96F36" w:rsidRDefault="00E96F36">
      <w:pPr>
        <w:pStyle w:val="af"/>
        <w:jc w:val="both"/>
        <w:rPr>
          <w:rFonts w:ascii="Times New Roman" w:hAnsi="Times New Roman" w:cs="Times New Roman"/>
          <w:color w:val="000000"/>
          <w:sz w:val="24"/>
          <w:szCs w:val="24"/>
        </w:rPr>
      </w:pPr>
    </w:p>
    <w:p w:rsidR="00E96F36" w:rsidRDefault="00FF668B">
      <w:pPr>
        <w:jc w:val="both"/>
        <w:rPr>
          <w:rFonts w:ascii="Times New Roman" w:hAnsi="Times New Roman"/>
          <w:sz w:val="24"/>
          <w:szCs w:val="24"/>
        </w:rPr>
      </w:pPr>
      <w:r>
        <w:rPr>
          <w:rFonts w:ascii="Times New Roman" w:eastAsia="Times New Roman" w:hAnsi="Times New Roman" w:cs="Times New Roman"/>
          <w:sz w:val="24"/>
          <w:szCs w:val="24"/>
          <w:lang w:eastAsia="ru-RU"/>
        </w:rPr>
        <w:t>Досрочное прекращение реализации Программы осуществляется в случае:</w:t>
      </w:r>
    </w:p>
    <w:p w:rsidR="00E96F36" w:rsidRDefault="00FF668B">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-внесения изменений в нормативные правовые акты, исключающие полномочия исполнителя Программы, в рамках которых реализуется данная Программа;</w:t>
      </w:r>
    </w:p>
    <w:p w:rsidR="00E96F36" w:rsidRDefault="00FF668B">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-установления </w:t>
      </w:r>
      <w:proofErr w:type="gramStart"/>
      <w:r>
        <w:rPr>
          <w:rFonts w:ascii="Times New Roman" w:eastAsia="Times New Roman" w:hAnsi="Times New Roman" w:cs="Times New Roman"/>
          <w:color w:val="000000"/>
          <w:sz w:val="24"/>
          <w:szCs w:val="24"/>
          <w:lang w:eastAsia="ru-RU"/>
        </w:rPr>
        <w:t>невозможности достижения ожидаемых конечных результатов реализации Программы</w:t>
      </w:r>
      <w:proofErr w:type="gramEnd"/>
      <w:r>
        <w:rPr>
          <w:rFonts w:ascii="Times New Roman" w:eastAsia="Times New Roman" w:hAnsi="Times New Roman" w:cs="Times New Roman"/>
          <w:color w:val="000000"/>
          <w:sz w:val="24"/>
          <w:szCs w:val="24"/>
          <w:lang w:eastAsia="ru-RU"/>
        </w:rPr>
        <w:t xml:space="preserve"> за счет предусмотренных объемов финансирования по причинам наступления рисков, которые в Программе не описаны.</w:t>
      </w:r>
    </w:p>
    <w:p w:rsidR="00E96F36" w:rsidRDefault="00E96F36">
      <w:pPr>
        <w:pStyle w:val="af"/>
        <w:jc w:val="both"/>
        <w:rPr>
          <w:rFonts w:ascii="Times New Roman" w:hAnsi="Times New Roman" w:cs="Times New Roman"/>
          <w:color w:val="000000"/>
          <w:sz w:val="24"/>
          <w:szCs w:val="24"/>
        </w:rPr>
      </w:pPr>
    </w:p>
    <w:p w:rsidR="00E96F36" w:rsidRDefault="00E96F36">
      <w:pPr>
        <w:pStyle w:val="aa"/>
        <w:ind w:left="0"/>
        <w:jc w:val="center"/>
        <w:rPr>
          <w:rStyle w:val="a5"/>
          <w:rFonts w:ascii="Times New Roman" w:hAnsi="Times New Roman"/>
          <w:sz w:val="24"/>
          <w:szCs w:val="24"/>
        </w:rPr>
      </w:pPr>
    </w:p>
    <w:p w:rsidR="00E96F36" w:rsidRDefault="00FF668B">
      <w:pPr>
        <w:pStyle w:val="aa"/>
        <w:ind w:left="0"/>
        <w:jc w:val="center"/>
      </w:pPr>
      <w:r>
        <w:rPr>
          <w:rStyle w:val="a5"/>
          <w:rFonts w:ascii="Times New Roman" w:hAnsi="Times New Roman"/>
          <w:color w:val="000000"/>
          <w:sz w:val="24"/>
          <w:szCs w:val="24"/>
        </w:rPr>
        <w:t xml:space="preserve">Раздел </w:t>
      </w:r>
      <w:r>
        <w:rPr>
          <w:rStyle w:val="apple-converted-space"/>
          <w:rFonts w:ascii="Times New Roman" w:hAnsi="Times New Roman"/>
          <w:b/>
          <w:bCs/>
          <w:color w:val="000000"/>
          <w:sz w:val="24"/>
          <w:szCs w:val="24"/>
        </w:rPr>
        <w:t> </w:t>
      </w:r>
      <w:r>
        <w:rPr>
          <w:rStyle w:val="a5"/>
          <w:rFonts w:ascii="Times New Roman" w:hAnsi="Times New Roman"/>
          <w:color w:val="000000"/>
          <w:sz w:val="24"/>
          <w:szCs w:val="24"/>
        </w:rPr>
        <w:t>V</w:t>
      </w:r>
      <w:r>
        <w:rPr>
          <w:rStyle w:val="a5"/>
          <w:rFonts w:ascii="Times New Roman" w:hAnsi="Times New Roman"/>
          <w:color w:val="000000"/>
          <w:sz w:val="24"/>
          <w:szCs w:val="24"/>
          <w:lang w:val="en-US"/>
        </w:rPr>
        <w:t>I</w:t>
      </w:r>
      <w:r>
        <w:rPr>
          <w:rStyle w:val="a5"/>
          <w:rFonts w:ascii="Times New Roman" w:hAnsi="Times New Roman"/>
          <w:color w:val="000000"/>
          <w:sz w:val="24"/>
          <w:szCs w:val="24"/>
        </w:rPr>
        <w:t>. Ресурсное обеспечение Программы</w:t>
      </w:r>
    </w:p>
    <w:p w:rsidR="00E96F36" w:rsidRDefault="00E96F36">
      <w:pPr>
        <w:pStyle w:val="aa"/>
        <w:ind w:left="0"/>
        <w:jc w:val="both"/>
        <w:rPr>
          <w:rFonts w:ascii="Times New Roman" w:hAnsi="Times New Roman"/>
          <w:sz w:val="24"/>
          <w:szCs w:val="24"/>
        </w:rPr>
      </w:pPr>
    </w:p>
    <w:p w:rsidR="00E96F36" w:rsidRDefault="00FF668B">
      <w:pPr>
        <w:pStyle w:val="aa"/>
        <w:ind w:left="0"/>
        <w:jc w:val="both"/>
        <w:rPr>
          <w:rFonts w:ascii="Times New Roman" w:hAnsi="Times New Roman"/>
          <w:sz w:val="24"/>
          <w:szCs w:val="24"/>
        </w:rPr>
      </w:pPr>
      <w:r>
        <w:rPr>
          <w:rFonts w:ascii="Times New Roman" w:hAnsi="Times New Roman"/>
          <w:sz w:val="24"/>
          <w:szCs w:val="24"/>
        </w:rPr>
        <w:t>Источниками финансирования программы являются Средства местного бюджета ВМО Красненькая речка.</w:t>
      </w:r>
    </w:p>
    <w:p w:rsidR="00E96F36" w:rsidRDefault="00FF668B">
      <w:pPr>
        <w:pStyle w:val="aa"/>
        <w:ind w:left="0"/>
        <w:jc w:val="both"/>
        <w:rPr>
          <w:rFonts w:ascii="Times New Roman" w:hAnsi="Times New Roman"/>
          <w:sz w:val="24"/>
          <w:szCs w:val="24"/>
        </w:rPr>
      </w:pPr>
      <w:r>
        <w:rPr>
          <w:rFonts w:ascii="Times New Roman" w:eastAsia="Times New Roman" w:hAnsi="Times New Roman"/>
          <w:color w:val="000000"/>
          <w:sz w:val="24"/>
          <w:szCs w:val="24"/>
          <w:lang w:eastAsia="ru-RU"/>
        </w:rPr>
        <w:t xml:space="preserve">Общий объем финансирования Программы составляет </w:t>
      </w:r>
      <w:r>
        <w:rPr>
          <w:rFonts w:ascii="Times New Roman" w:eastAsia="Times New Roman" w:hAnsi="Times New Roman"/>
          <w:b/>
          <w:bCs/>
          <w:color w:val="000000"/>
          <w:sz w:val="24"/>
          <w:szCs w:val="24"/>
          <w:lang w:eastAsia="ru-RU"/>
        </w:rPr>
        <w:t xml:space="preserve">2 </w:t>
      </w:r>
      <w:r w:rsidR="00E00241">
        <w:rPr>
          <w:rFonts w:ascii="Times New Roman" w:eastAsia="Times New Roman" w:hAnsi="Times New Roman"/>
          <w:b/>
          <w:bCs/>
          <w:color w:val="000000"/>
          <w:sz w:val="24"/>
          <w:szCs w:val="24"/>
          <w:lang w:eastAsia="ru-RU"/>
        </w:rPr>
        <w:t>61</w:t>
      </w:r>
      <w:r>
        <w:rPr>
          <w:rFonts w:ascii="Times New Roman" w:eastAsia="Times New Roman" w:hAnsi="Times New Roman"/>
          <w:b/>
          <w:bCs/>
          <w:color w:val="000000"/>
          <w:sz w:val="24"/>
          <w:szCs w:val="24"/>
          <w:lang w:eastAsia="ru-RU"/>
        </w:rPr>
        <w:t>4 000</w:t>
      </w:r>
      <w:r>
        <w:rPr>
          <w:rFonts w:ascii="Times New Roman" w:eastAsia="Times New Roman" w:hAnsi="Times New Roman"/>
          <w:color w:val="000000"/>
          <w:sz w:val="24"/>
          <w:szCs w:val="24"/>
          <w:lang w:eastAsia="ru-RU"/>
        </w:rPr>
        <w:t xml:space="preserve"> рублей.</w:t>
      </w:r>
    </w:p>
    <w:p w:rsidR="00E96F36" w:rsidRDefault="00FF668B">
      <w:pPr>
        <w:pStyle w:val="af0"/>
        <w:shd w:val="clear" w:color="auto" w:fill="FFFFFF"/>
        <w:jc w:val="center"/>
      </w:pPr>
      <w:bookmarkStart w:id="0" w:name="_GoBack"/>
      <w:bookmarkEnd w:id="0"/>
      <w:r>
        <w:rPr>
          <w:rStyle w:val="a5"/>
          <w:rFonts w:ascii="Times New Roman" w:hAnsi="Times New Roman"/>
          <w:color w:val="000000"/>
          <w:sz w:val="24"/>
        </w:rPr>
        <w:t xml:space="preserve">Раздел </w:t>
      </w:r>
      <w:r>
        <w:rPr>
          <w:rStyle w:val="apple-converted-space"/>
          <w:rFonts w:ascii="Times New Roman" w:hAnsi="Times New Roman"/>
          <w:b/>
          <w:bCs/>
          <w:color w:val="000000"/>
          <w:sz w:val="24"/>
        </w:rPr>
        <w:t> </w:t>
      </w:r>
      <w:r>
        <w:rPr>
          <w:rStyle w:val="a5"/>
          <w:rFonts w:ascii="Times New Roman" w:hAnsi="Times New Roman"/>
          <w:color w:val="000000"/>
          <w:sz w:val="24"/>
        </w:rPr>
        <w:t>V</w:t>
      </w:r>
      <w:r>
        <w:rPr>
          <w:rStyle w:val="a5"/>
          <w:rFonts w:ascii="Times New Roman" w:hAnsi="Times New Roman"/>
          <w:color w:val="000000"/>
          <w:sz w:val="24"/>
          <w:lang w:val="en-US"/>
        </w:rPr>
        <w:t>II</w:t>
      </w:r>
      <w:r>
        <w:rPr>
          <w:rStyle w:val="a5"/>
          <w:rFonts w:ascii="Times New Roman" w:hAnsi="Times New Roman"/>
          <w:color w:val="000000"/>
          <w:sz w:val="24"/>
        </w:rPr>
        <w:t>. Ожидаемые конечные результаты Программы</w:t>
      </w:r>
    </w:p>
    <w:p w:rsidR="00E96F36" w:rsidRDefault="00FF668B">
      <w:pPr>
        <w:widowControl w:val="0"/>
        <w:tabs>
          <w:tab w:val="left" w:pos="34"/>
          <w:tab w:val="left" w:pos="317"/>
        </w:tabs>
        <w:jc w:val="both"/>
      </w:pPr>
      <w:proofErr w:type="gramStart"/>
      <w:r>
        <w:rPr>
          <w:rFonts w:ascii="Times New Roman" w:hAnsi="Times New Roman"/>
          <w:sz w:val="24"/>
          <w:szCs w:val="24"/>
        </w:rPr>
        <w:lastRenderedPageBreak/>
        <w:t>Реализация программы приведет к созданию  благоприятных условий для формирования и развития гармоничной социальной среды, снижению уровня социальной напряженности, воспитание гражданской ответственности и солидарности, привлечению широких слоев общественности к участию в мероприятиях  данной Программы, обеспечение потребности жителей ВМО Красненькая речка различных возрастных групп в доступности информации о жизни муниципального округа и деятельности местных городских и федеральных органов исполнительной и законодательной власти</w:t>
      </w:r>
      <w:proofErr w:type="gramEnd"/>
      <w:r>
        <w:rPr>
          <w:rFonts w:ascii="Times New Roman" w:hAnsi="Times New Roman"/>
          <w:sz w:val="24"/>
          <w:szCs w:val="24"/>
        </w:rPr>
        <w:t>, повышению информационной прозрачности деятельности органов местного самоуправления, о</w:t>
      </w:r>
      <w:r>
        <w:rPr>
          <w:rFonts w:ascii="Times New Roman" w:hAnsi="Times New Roman" w:cs="Times New Roman"/>
          <w:sz w:val="24"/>
          <w:szCs w:val="24"/>
          <w:lang w:eastAsia="ru-RU"/>
        </w:rPr>
        <w:t>беспечению информирования населения по вопросам местного значения и вопросам исполнения отдельных государственных полномочий.</w:t>
      </w:r>
    </w:p>
    <w:p w:rsidR="00E96F36" w:rsidRDefault="00FF668B">
      <w:pPr>
        <w:pStyle w:val="af"/>
        <w:rPr>
          <w:rFonts w:ascii="Times New Roman" w:hAnsi="Times New Roman"/>
          <w:sz w:val="24"/>
          <w:szCs w:val="24"/>
        </w:rPr>
      </w:pPr>
      <w:r>
        <w:rPr>
          <w:rFonts w:ascii="Times New Roman" w:hAnsi="Times New Roman" w:cs="Times New Roman"/>
          <w:sz w:val="24"/>
          <w:szCs w:val="24"/>
          <w:lang w:eastAsia="ru-RU"/>
        </w:rPr>
        <w:t>Конечными результатами реализации программы должны стать:</w:t>
      </w:r>
    </w:p>
    <w:p w:rsidR="00E96F36" w:rsidRDefault="00FF668B">
      <w:pPr>
        <w:pStyle w:val="af"/>
      </w:pPr>
      <w:r>
        <w:rPr>
          <w:rFonts w:ascii="Times New Roman" w:hAnsi="Times New Roman" w:cs="Times New Roman"/>
          <w:sz w:val="24"/>
          <w:szCs w:val="24"/>
        </w:rPr>
        <w:t>Повышение информированности населения о реализации вопросов местного значения, публикации местных событий, публикации решений или планов органов местной, государственной, исполнительной и законодательной власти Санкт-Петербурга и Российской Федерации.</w:t>
      </w:r>
    </w:p>
    <w:p w:rsidR="00E96F36" w:rsidRDefault="00E96F36">
      <w:pPr>
        <w:pStyle w:val="af"/>
        <w:rPr>
          <w:rFonts w:ascii="Times New Roman" w:hAnsi="Times New Roman" w:cs="Times New Roman"/>
          <w:sz w:val="24"/>
          <w:szCs w:val="24"/>
          <w:highlight w:val="white"/>
          <w:lang w:eastAsia="ru-RU"/>
        </w:rPr>
      </w:pPr>
    </w:p>
    <w:p w:rsidR="00E96F36" w:rsidRDefault="00FF668B">
      <w:pPr>
        <w:pStyle w:val="af"/>
        <w:rPr>
          <w:rFonts w:ascii="Times New Roman" w:hAnsi="Times New Roman"/>
          <w:sz w:val="24"/>
          <w:szCs w:val="24"/>
        </w:rPr>
      </w:pPr>
      <w:r>
        <w:rPr>
          <w:rFonts w:ascii="Times New Roman" w:hAnsi="Times New Roman" w:cs="Times New Roman"/>
          <w:sz w:val="24"/>
          <w:szCs w:val="24"/>
          <w:lang w:eastAsia="ru-RU"/>
        </w:rPr>
        <w:t>Риски реализации Программы:</w:t>
      </w:r>
    </w:p>
    <w:p w:rsidR="00E96F36" w:rsidRDefault="00FF668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Поскольку мероприятия Программы не направлены на изменение традиционной деятельности, а сама Программа не предусматривает существенного изменения объемов финансирования, ее можно считать не чувствительной к основным категориям рисков, в том числе финансовым.</w:t>
      </w:r>
    </w:p>
    <w:p w:rsidR="00E96F36" w:rsidRDefault="00FF668B">
      <w:pPr>
        <w:pStyle w:val="af"/>
        <w:rPr>
          <w:rFonts w:ascii="Times New Roman" w:hAnsi="Times New Roman"/>
          <w:sz w:val="24"/>
          <w:szCs w:val="24"/>
        </w:rPr>
      </w:pPr>
      <w:r>
        <w:rPr>
          <w:rFonts w:ascii="Times New Roman" w:hAnsi="Times New Roman" w:cs="Times New Roman"/>
          <w:sz w:val="24"/>
          <w:szCs w:val="24"/>
          <w:lang w:eastAsia="ru-RU"/>
        </w:rPr>
        <w:t>Тем не менее, существует вероятность, что при реализации программы могут быть не выполнены отдельные мероприятия. Однако влияние этого фактора на объемы оказания услуг в целом будет несущественно.</w:t>
      </w:r>
    </w:p>
    <w:p w:rsidR="00E96F36" w:rsidRDefault="00FF668B">
      <w:pPr>
        <w:pStyle w:val="af"/>
        <w:rPr>
          <w:rFonts w:ascii="Times New Roman" w:hAnsi="Times New Roman" w:cs="Times New Roman"/>
          <w:sz w:val="24"/>
          <w:szCs w:val="24"/>
          <w:highlight w:val="white"/>
        </w:rPr>
      </w:pPr>
      <w:r>
        <w:rPr>
          <w:rFonts w:ascii="Times New Roman" w:hAnsi="Times New Roman" w:cs="Times New Roman"/>
          <w:sz w:val="24"/>
          <w:szCs w:val="24"/>
          <w:highlight w:val="white"/>
        </w:rPr>
        <w:t>Негативными внешними факторами, которые могут повлиять на реализацию Программы, являются:</w:t>
      </w:r>
    </w:p>
    <w:p w:rsidR="00E96F36" w:rsidRDefault="00FF668B">
      <w:pPr>
        <w:pStyle w:val="af"/>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изменение законодательства;</w:t>
      </w:r>
    </w:p>
    <w:p w:rsidR="00E96F36" w:rsidRDefault="00FF668B">
      <w:pPr>
        <w:pStyle w:val="af"/>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форс-мажорные обстоятельства.</w:t>
      </w:r>
    </w:p>
    <w:p w:rsidR="00E96F36" w:rsidRDefault="00FF668B">
      <w:pPr>
        <w:pStyle w:val="af"/>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Мероприятиями по минимизации негативного влияния внешних факторов могут быть:</w:t>
      </w:r>
    </w:p>
    <w:p w:rsidR="00E96F36" w:rsidRDefault="00FF668B">
      <w:pPr>
        <w:pStyle w:val="af"/>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привлечение в установленном порядке дополнительных источников финансирования;</w:t>
      </w:r>
    </w:p>
    <w:p w:rsidR="00E96F36" w:rsidRDefault="00FF668B">
      <w:pPr>
        <w:pStyle w:val="af"/>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color w:val="000000"/>
          <w:sz w:val="24"/>
          <w:szCs w:val="24"/>
          <w:highlight w:val="white"/>
          <w:lang w:eastAsia="ru-RU"/>
        </w:rPr>
        <w:t>- принятие соответствующих муниципальных правовых актов при изменении законодательства.</w:t>
      </w:r>
    </w:p>
    <w:p w:rsidR="00E96F36" w:rsidRDefault="00E96F36">
      <w:pPr>
        <w:pStyle w:val="af"/>
        <w:rPr>
          <w:rFonts w:ascii="Times New Roman" w:hAnsi="Times New Roman" w:cs="Times New Roman"/>
          <w:color w:val="000000"/>
          <w:sz w:val="24"/>
          <w:szCs w:val="24"/>
        </w:rPr>
      </w:pPr>
    </w:p>
    <w:p w:rsidR="00E96F36" w:rsidRDefault="00FF668B">
      <w:pPr>
        <w:pStyle w:val="af"/>
        <w:rPr>
          <w:rFonts w:ascii="Times New Roman" w:hAnsi="Times New Roman"/>
          <w:sz w:val="24"/>
          <w:szCs w:val="24"/>
        </w:rPr>
      </w:pPr>
      <w:r>
        <w:rPr>
          <w:rFonts w:ascii="Times New Roman" w:hAnsi="Times New Roman" w:cs="Times New Roman"/>
          <w:sz w:val="24"/>
          <w:szCs w:val="24"/>
          <w:lang w:eastAsia="ru-RU"/>
        </w:rPr>
        <w:t>Социально-экономическая эффективность Программы будет рассчитана, исходя из количественной оценки целевых индикаторов и показателей результативности Программы.</w:t>
      </w:r>
    </w:p>
    <w:p w:rsidR="00E96F36" w:rsidRDefault="00FF668B">
      <w:pPr>
        <w:pStyle w:val="2"/>
        <w:jc w:val="left"/>
      </w:pPr>
      <w:proofErr w:type="gramStart"/>
      <w:r>
        <w:rPr>
          <w:rFonts w:eastAsia="Times New Roman"/>
          <w:sz w:val="24"/>
          <w:szCs w:val="24"/>
          <w:highlight w:val="white"/>
          <w:lang w:eastAsia="ru-RU"/>
        </w:rPr>
        <w:t>Показателем для оценки эффективности деятельности по организации и проведению информационных мероприятий в СМИ ВМО для жителей муниципального округа является количество жителей, участвующих в данных мероприятиях, организованных органами местного самоуправления муниципального образования не менее 20 000 человек в год (с учетом того факта, что один человек получает, как периодический, так и специальный выпуск).</w:t>
      </w:r>
      <w:proofErr w:type="gramEnd"/>
    </w:p>
    <w:p w:rsidR="00E96F36" w:rsidRDefault="00E96F36">
      <w:pPr>
        <w:pStyle w:val="2"/>
        <w:jc w:val="left"/>
        <w:rPr>
          <w:sz w:val="24"/>
          <w:szCs w:val="24"/>
        </w:rPr>
      </w:pPr>
    </w:p>
    <w:p w:rsidR="00E96F36" w:rsidRDefault="00FF668B">
      <w:pPr>
        <w:pStyle w:val="2"/>
        <w:jc w:val="center"/>
      </w:pPr>
      <w:r>
        <w:rPr>
          <w:rStyle w:val="a5"/>
          <w:sz w:val="24"/>
          <w:szCs w:val="24"/>
        </w:rPr>
        <w:t>Раздел</w:t>
      </w:r>
      <w:r>
        <w:rPr>
          <w:rStyle w:val="apple-converted-space"/>
          <w:b/>
          <w:bCs/>
          <w:sz w:val="24"/>
          <w:szCs w:val="24"/>
        </w:rPr>
        <w:t xml:space="preserve">  </w:t>
      </w:r>
      <w:r>
        <w:rPr>
          <w:rStyle w:val="a5"/>
          <w:sz w:val="24"/>
          <w:szCs w:val="24"/>
        </w:rPr>
        <w:t>V</w:t>
      </w:r>
      <w:r>
        <w:rPr>
          <w:rStyle w:val="a5"/>
          <w:sz w:val="24"/>
          <w:szCs w:val="24"/>
          <w:lang w:val="en-US"/>
        </w:rPr>
        <w:t>III</w:t>
      </w:r>
      <w:r>
        <w:rPr>
          <w:rStyle w:val="a5"/>
          <w:sz w:val="24"/>
          <w:szCs w:val="24"/>
        </w:rPr>
        <w:t xml:space="preserve">. Система </w:t>
      </w:r>
      <w:proofErr w:type="gramStart"/>
      <w:r>
        <w:rPr>
          <w:rStyle w:val="a5"/>
          <w:sz w:val="24"/>
          <w:szCs w:val="24"/>
        </w:rPr>
        <w:t>контроля за</w:t>
      </w:r>
      <w:proofErr w:type="gramEnd"/>
      <w:r>
        <w:rPr>
          <w:rStyle w:val="a5"/>
          <w:sz w:val="24"/>
          <w:szCs w:val="24"/>
        </w:rPr>
        <w:t xml:space="preserve"> реализацией Программы</w:t>
      </w:r>
    </w:p>
    <w:p w:rsidR="00E96F36" w:rsidRDefault="00E96F36">
      <w:pPr>
        <w:pStyle w:val="2"/>
        <w:jc w:val="center"/>
        <w:rPr>
          <w:rStyle w:val="a5"/>
          <w:sz w:val="24"/>
          <w:szCs w:val="24"/>
        </w:rPr>
      </w:pPr>
    </w:p>
    <w:p w:rsidR="00E96F36" w:rsidRDefault="00FF668B">
      <w:pPr>
        <w:shd w:val="clear" w:color="auto" w:fill="F5F5F5"/>
        <w:spacing w:line="255" w:lineRule="atLeast"/>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Программы осуществляют Местная Администрация и Муниципальный Совет внутригородского муниципального образования Санкт-Петербурга муниципальный округ Красненькая речка.</w:t>
      </w:r>
    </w:p>
    <w:p w:rsidR="00E96F36" w:rsidRDefault="00FF668B">
      <w:pPr>
        <w:shd w:val="clear" w:color="auto" w:fill="F5F5F5"/>
        <w:spacing w:line="255" w:lineRule="atLeast"/>
        <w:rPr>
          <w:rFonts w:ascii="Times New Roman" w:hAnsi="Times New Roman"/>
          <w:sz w:val="24"/>
          <w:szCs w:val="24"/>
        </w:rPr>
      </w:pPr>
      <w:r>
        <w:rPr>
          <w:rFonts w:ascii="Times New Roman" w:hAnsi="Times New Roman"/>
          <w:sz w:val="24"/>
          <w:szCs w:val="24"/>
        </w:rPr>
        <w:t>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 ВМО Красненькая речка.</w:t>
      </w:r>
    </w:p>
    <w:p w:rsidR="00E96F36" w:rsidRDefault="00FF668B">
      <w:pPr>
        <w:pStyle w:val="af"/>
        <w:jc w:val="both"/>
        <w:rPr>
          <w:rFonts w:ascii="Times New Roman" w:hAnsi="Times New Roman"/>
          <w:sz w:val="24"/>
          <w:szCs w:val="24"/>
        </w:rPr>
      </w:pPr>
      <w:r>
        <w:rPr>
          <w:rFonts w:ascii="Times New Roman" w:hAnsi="Times New Roman" w:cs="Times New Roman"/>
          <w:sz w:val="24"/>
          <w:szCs w:val="24"/>
          <w:lang w:eastAsia="ru-RU"/>
        </w:rPr>
        <w:lastRenderedPageBreak/>
        <w:t>Местная Администрация несет ответственность за разработку и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w:t>
      </w:r>
    </w:p>
    <w:p w:rsidR="00E96F36" w:rsidRDefault="00FF668B">
      <w:pPr>
        <w:pStyle w:val="af"/>
        <w:jc w:val="both"/>
        <w:rPr>
          <w:rFonts w:ascii="Times New Roman" w:hAnsi="Times New Roman"/>
          <w:sz w:val="24"/>
          <w:szCs w:val="24"/>
        </w:rPr>
      </w:pPr>
      <w:proofErr w:type="gramStart"/>
      <w:r>
        <w:rPr>
          <w:rFonts w:ascii="Times New Roman" w:hAnsi="Times New Roman" w:cs="Times New Roman"/>
          <w:sz w:val="24"/>
          <w:szCs w:val="24"/>
          <w:lang w:eastAsia="ru-RU"/>
        </w:rPr>
        <w:t>Отчет о реализации Программы, сводный отчет о выполнении Программы за весь период ее реализации и пояснительная записка к нему,</w:t>
      </w:r>
      <w:r>
        <w:rPr>
          <w:rFonts w:ascii="Times New Roman" w:hAnsi="Times New Roman" w:cs="Times New Roman"/>
          <w:sz w:val="24"/>
          <w:szCs w:val="24"/>
        </w:rPr>
        <w:t xml:space="preserve"> </w:t>
      </w:r>
      <w:r>
        <w:rPr>
          <w:rFonts w:ascii="Times New Roman" w:hAnsi="Times New Roman" w:cs="Times New Roman"/>
          <w:sz w:val="24"/>
          <w:szCs w:val="24"/>
          <w:lang w:eastAsia="ru-RU"/>
        </w:rPr>
        <w:t>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Постановлением Местной Администрации внутригородского муниципального образования Санкт-Петербурга муниципальный округ Красненькая речка «Об утверждении Порядка разработки, реализации и оценки</w:t>
      </w:r>
      <w:proofErr w:type="gramEnd"/>
      <w:r>
        <w:rPr>
          <w:rFonts w:ascii="Times New Roman" w:hAnsi="Times New Roman" w:cs="Times New Roman"/>
          <w:sz w:val="24"/>
          <w:szCs w:val="24"/>
          <w:lang w:eastAsia="ru-RU"/>
        </w:rPr>
        <w:t xml:space="preserve"> эффективности муниципальных программ».</w:t>
      </w:r>
    </w:p>
    <w:p w:rsidR="00E96F36" w:rsidRDefault="00FF668B">
      <w:pPr>
        <w:pStyle w:val="af"/>
        <w:jc w:val="both"/>
        <w:rPr>
          <w:rFonts w:ascii="Times New Roman" w:hAnsi="Times New Roman"/>
          <w:sz w:val="24"/>
          <w:szCs w:val="24"/>
        </w:rPr>
      </w:pPr>
      <w:r>
        <w:rPr>
          <w:rFonts w:ascii="Times New Roman" w:eastAsia="Times New Roman" w:hAnsi="Times New Roman" w:cs="Times New Roman"/>
          <w:color w:val="000000"/>
          <w:sz w:val="24"/>
          <w:szCs w:val="24"/>
          <w:highlight w:val="white"/>
          <w:lang w:eastAsia="ru-RU"/>
        </w:rPr>
        <w:t>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ВМО Красненькая речка отчет о реализации в отчетном финансовом году муниципальной программы.</w:t>
      </w:r>
    </w:p>
    <w:p w:rsidR="00E96F36" w:rsidRDefault="00E96F36">
      <w:pPr>
        <w:pStyle w:val="af"/>
        <w:jc w:val="both"/>
        <w:rPr>
          <w:rFonts w:ascii="Times New Roman" w:hAnsi="Times New Roman" w:cs="Times New Roman"/>
          <w:color w:val="000000"/>
          <w:sz w:val="24"/>
          <w:szCs w:val="24"/>
        </w:rPr>
      </w:pPr>
    </w:p>
    <w:p w:rsidR="00E96F36" w:rsidRDefault="00FF668B">
      <w:pPr>
        <w:pStyle w:val="aa"/>
        <w:ind w:left="1506"/>
        <w:rPr>
          <w:rFonts w:ascii="Times New Roman" w:hAnsi="Times New Roman"/>
          <w:sz w:val="24"/>
          <w:szCs w:val="24"/>
        </w:rPr>
      </w:pPr>
      <w:r>
        <w:rPr>
          <w:rFonts w:ascii="Times New Roman" w:hAnsi="Times New Roman"/>
          <w:b/>
          <w:sz w:val="24"/>
          <w:szCs w:val="24"/>
        </w:rPr>
        <w:t>Перечень мероприятий программы: Приложение №1</w:t>
      </w:r>
    </w:p>
    <w:tbl>
      <w:tblPr>
        <w:tblStyle w:val="10"/>
        <w:tblW w:w="10207" w:type="dxa"/>
        <w:tblInd w:w="-318" w:type="dxa"/>
        <w:tblLook w:val="04A0" w:firstRow="1" w:lastRow="0" w:firstColumn="1" w:lastColumn="0" w:noHBand="0" w:noVBand="1"/>
      </w:tblPr>
      <w:tblGrid>
        <w:gridCol w:w="627"/>
        <w:gridCol w:w="1955"/>
        <w:gridCol w:w="1126"/>
        <w:gridCol w:w="1434"/>
        <w:gridCol w:w="1550"/>
        <w:gridCol w:w="1593"/>
        <w:gridCol w:w="1922"/>
      </w:tblGrid>
      <w:tr w:rsidR="00E96F36">
        <w:trPr>
          <w:trHeight w:val="828"/>
        </w:trPr>
        <w:tc>
          <w:tcPr>
            <w:tcW w:w="628" w:type="dxa"/>
            <w:vMerge w:val="restart"/>
            <w:shd w:val="clear" w:color="auto" w:fill="auto"/>
          </w:tcPr>
          <w:p w:rsidR="00E96F36" w:rsidRDefault="00FF668B">
            <w:pPr>
              <w:pStyle w:val="aa"/>
              <w:spacing w:after="0" w:line="240" w:lineRule="auto"/>
              <w:ind w:left="0"/>
              <w:rPr>
                <w:rFonts w:ascii="Times New Roman" w:hAnsi="Times New Roman"/>
                <w:sz w:val="24"/>
                <w:szCs w:val="24"/>
              </w:rPr>
            </w:pPr>
            <w:r>
              <w:rPr>
                <w:rFonts w:ascii="Times New Roman" w:hAnsi="Times New Roman"/>
                <w:sz w:val="24"/>
                <w:szCs w:val="24"/>
              </w:rPr>
              <w:t>№</w:t>
            </w:r>
          </w:p>
          <w:p w:rsidR="00E96F36" w:rsidRDefault="00FF668B">
            <w:pPr>
              <w:pStyle w:val="aa"/>
              <w:spacing w:after="0" w:line="240" w:lineRule="auto"/>
              <w:ind w:left="0"/>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955" w:type="dxa"/>
            <w:vMerge w:val="restart"/>
            <w:shd w:val="clear" w:color="auto" w:fill="auto"/>
          </w:tcPr>
          <w:p w:rsidR="00E96F36" w:rsidRDefault="00FF668B">
            <w:pPr>
              <w:pStyle w:val="aa"/>
              <w:spacing w:after="0" w:line="240" w:lineRule="auto"/>
              <w:ind w:left="0"/>
              <w:rPr>
                <w:rFonts w:ascii="Times New Roman" w:hAnsi="Times New Roman"/>
                <w:sz w:val="24"/>
                <w:szCs w:val="24"/>
              </w:rPr>
            </w:pPr>
            <w:r>
              <w:rPr>
                <w:rFonts w:ascii="Times New Roman" w:hAnsi="Times New Roman"/>
                <w:sz w:val="24"/>
                <w:szCs w:val="24"/>
              </w:rPr>
              <w:t>Наименование  мероприятия</w:t>
            </w:r>
          </w:p>
        </w:tc>
        <w:tc>
          <w:tcPr>
            <w:tcW w:w="2560" w:type="dxa"/>
            <w:gridSpan w:val="2"/>
            <w:shd w:val="clear" w:color="auto" w:fill="auto"/>
          </w:tcPr>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Ожидаемые конечные результаты: количество</w:t>
            </w:r>
          </w:p>
        </w:tc>
        <w:tc>
          <w:tcPr>
            <w:tcW w:w="1550" w:type="dxa"/>
            <w:shd w:val="clear" w:color="auto" w:fill="auto"/>
          </w:tcPr>
          <w:p w:rsidR="00E96F36" w:rsidRDefault="00FF668B">
            <w:pPr>
              <w:pStyle w:val="aa"/>
              <w:spacing w:after="0" w:line="240" w:lineRule="auto"/>
              <w:ind w:left="0"/>
              <w:rPr>
                <w:rFonts w:ascii="Times New Roman" w:hAnsi="Times New Roman"/>
                <w:sz w:val="24"/>
                <w:szCs w:val="24"/>
              </w:rPr>
            </w:pPr>
            <w:r>
              <w:rPr>
                <w:rFonts w:ascii="Times New Roman" w:hAnsi="Times New Roman"/>
                <w:sz w:val="24"/>
                <w:szCs w:val="24"/>
              </w:rPr>
              <w:t>Участники мероприятия</w:t>
            </w:r>
          </w:p>
        </w:tc>
        <w:tc>
          <w:tcPr>
            <w:tcW w:w="1593" w:type="dxa"/>
            <w:shd w:val="clear" w:color="auto" w:fill="auto"/>
          </w:tcPr>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Срок исполнения мероприятия</w:t>
            </w:r>
          </w:p>
        </w:tc>
        <w:tc>
          <w:tcPr>
            <w:tcW w:w="1920" w:type="dxa"/>
            <w:shd w:val="clear" w:color="auto" w:fill="auto"/>
          </w:tcPr>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Сумма финансирование</w:t>
            </w:r>
          </w:p>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(тыс. руб.)</w:t>
            </w:r>
          </w:p>
        </w:tc>
      </w:tr>
      <w:tr w:rsidR="00E96F36" w:rsidTr="00E605E1">
        <w:trPr>
          <w:trHeight w:val="828"/>
        </w:trPr>
        <w:tc>
          <w:tcPr>
            <w:tcW w:w="628" w:type="dxa"/>
            <w:vMerge/>
            <w:shd w:val="clear" w:color="auto" w:fill="auto"/>
          </w:tcPr>
          <w:p w:rsidR="00E96F36" w:rsidRDefault="00E96F36">
            <w:pPr>
              <w:pStyle w:val="aa"/>
              <w:spacing w:after="0" w:line="240" w:lineRule="auto"/>
              <w:ind w:left="0"/>
              <w:rPr>
                <w:rFonts w:ascii="Times New Roman" w:hAnsi="Times New Roman"/>
                <w:sz w:val="24"/>
                <w:szCs w:val="24"/>
              </w:rPr>
            </w:pPr>
          </w:p>
        </w:tc>
        <w:tc>
          <w:tcPr>
            <w:tcW w:w="1955" w:type="dxa"/>
            <w:vMerge/>
            <w:shd w:val="clear" w:color="auto" w:fill="auto"/>
          </w:tcPr>
          <w:p w:rsidR="00E96F36" w:rsidRDefault="00E96F36">
            <w:pPr>
              <w:pStyle w:val="aa"/>
              <w:spacing w:after="0" w:line="240" w:lineRule="auto"/>
              <w:ind w:left="0"/>
              <w:rPr>
                <w:rFonts w:ascii="Times New Roman" w:hAnsi="Times New Roman"/>
                <w:sz w:val="24"/>
                <w:szCs w:val="24"/>
              </w:rPr>
            </w:pPr>
          </w:p>
        </w:tc>
        <w:tc>
          <w:tcPr>
            <w:tcW w:w="1126" w:type="dxa"/>
            <w:shd w:val="clear" w:color="auto" w:fill="auto"/>
          </w:tcPr>
          <w:p w:rsidR="00E96F36" w:rsidRDefault="00FF668B">
            <w:pPr>
              <w:pStyle w:val="aa"/>
              <w:spacing w:after="0" w:line="240" w:lineRule="auto"/>
              <w:ind w:left="0"/>
              <w:rPr>
                <w:rFonts w:ascii="Times New Roman" w:hAnsi="Times New Roman"/>
                <w:sz w:val="24"/>
                <w:szCs w:val="24"/>
              </w:rPr>
            </w:pPr>
            <w:proofErr w:type="spellStart"/>
            <w:proofErr w:type="gramStart"/>
            <w:r>
              <w:rPr>
                <w:rFonts w:ascii="Times New Roman" w:hAnsi="Times New Roman"/>
                <w:sz w:val="24"/>
                <w:szCs w:val="24"/>
              </w:rPr>
              <w:t>Меро</w:t>
            </w:r>
            <w:proofErr w:type="spellEnd"/>
            <w:r>
              <w:rPr>
                <w:rFonts w:ascii="Times New Roman" w:hAnsi="Times New Roman"/>
                <w:sz w:val="24"/>
                <w:szCs w:val="24"/>
              </w:rPr>
              <w:t>-приятий</w:t>
            </w:r>
            <w:proofErr w:type="gramEnd"/>
          </w:p>
        </w:tc>
        <w:tc>
          <w:tcPr>
            <w:tcW w:w="1434" w:type="dxa"/>
            <w:tcBorders>
              <w:bottom w:val="single" w:sz="4" w:space="0" w:color="auto"/>
            </w:tcBorders>
            <w:shd w:val="clear" w:color="auto" w:fill="auto"/>
          </w:tcPr>
          <w:p w:rsidR="00E96F36" w:rsidRDefault="00FF668B">
            <w:pPr>
              <w:pStyle w:val="aa"/>
              <w:spacing w:after="0" w:line="240" w:lineRule="auto"/>
              <w:ind w:left="0"/>
              <w:rPr>
                <w:rFonts w:ascii="Times New Roman" w:hAnsi="Times New Roman"/>
                <w:sz w:val="24"/>
                <w:szCs w:val="24"/>
              </w:rPr>
            </w:pPr>
            <w:r>
              <w:rPr>
                <w:rFonts w:ascii="Times New Roman" w:hAnsi="Times New Roman"/>
                <w:sz w:val="24"/>
                <w:szCs w:val="24"/>
              </w:rPr>
              <w:t>участников</w:t>
            </w:r>
          </w:p>
        </w:tc>
        <w:tc>
          <w:tcPr>
            <w:tcW w:w="1550" w:type="dxa"/>
            <w:shd w:val="clear" w:color="auto" w:fill="auto"/>
          </w:tcPr>
          <w:p w:rsidR="00E96F36" w:rsidRDefault="00E96F36">
            <w:pPr>
              <w:pStyle w:val="aa"/>
              <w:spacing w:after="0" w:line="240" w:lineRule="auto"/>
              <w:ind w:left="0"/>
              <w:rPr>
                <w:rFonts w:ascii="Times New Roman" w:hAnsi="Times New Roman"/>
                <w:sz w:val="24"/>
                <w:szCs w:val="24"/>
              </w:rPr>
            </w:pPr>
          </w:p>
        </w:tc>
        <w:tc>
          <w:tcPr>
            <w:tcW w:w="1593" w:type="dxa"/>
            <w:shd w:val="clear" w:color="auto" w:fill="auto"/>
          </w:tcPr>
          <w:p w:rsidR="00E96F36" w:rsidRDefault="00E96F36">
            <w:pPr>
              <w:pStyle w:val="aa"/>
              <w:spacing w:after="0" w:line="240" w:lineRule="auto"/>
              <w:ind w:left="0"/>
              <w:rPr>
                <w:rFonts w:ascii="Times New Roman" w:hAnsi="Times New Roman"/>
                <w:sz w:val="24"/>
                <w:szCs w:val="24"/>
              </w:rPr>
            </w:pPr>
          </w:p>
        </w:tc>
        <w:tc>
          <w:tcPr>
            <w:tcW w:w="1920" w:type="dxa"/>
            <w:shd w:val="clear" w:color="auto" w:fill="auto"/>
          </w:tcPr>
          <w:p w:rsidR="00E96F36" w:rsidRDefault="00E96F36">
            <w:pPr>
              <w:pStyle w:val="aa"/>
              <w:spacing w:after="0" w:line="240" w:lineRule="auto"/>
              <w:ind w:left="0"/>
              <w:jc w:val="center"/>
              <w:rPr>
                <w:rFonts w:ascii="Times New Roman" w:hAnsi="Times New Roman"/>
                <w:sz w:val="24"/>
                <w:szCs w:val="24"/>
              </w:rPr>
            </w:pPr>
          </w:p>
        </w:tc>
      </w:tr>
      <w:tr w:rsidR="00E96F36" w:rsidTr="00E605E1">
        <w:tc>
          <w:tcPr>
            <w:tcW w:w="628" w:type="dxa"/>
            <w:shd w:val="clear" w:color="auto" w:fill="auto"/>
          </w:tcPr>
          <w:p w:rsidR="00E96F36" w:rsidRDefault="00FF668B">
            <w:pPr>
              <w:pStyle w:val="aa"/>
              <w:spacing w:after="0" w:line="240" w:lineRule="auto"/>
              <w:ind w:left="0"/>
              <w:rPr>
                <w:rFonts w:ascii="Times New Roman" w:hAnsi="Times New Roman"/>
                <w:sz w:val="24"/>
                <w:szCs w:val="24"/>
              </w:rPr>
            </w:pPr>
            <w:r>
              <w:rPr>
                <w:rFonts w:ascii="Times New Roman" w:hAnsi="Times New Roman"/>
                <w:sz w:val="24"/>
                <w:szCs w:val="24"/>
              </w:rPr>
              <w:t>1.</w:t>
            </w:r>
          </w:p>
        </w:tc>
        <w:tc>
          <w:tcPr>
            <w:tcW w:w="1955" w:type="dxa"/>
            <w:shd w:val="clear" w:color="auto" w:fill="auto"/>
            <w:vAlign w:val="center"/>
          </w:tcPr>
          <w:p w:rsidR="00E96F36" w:rsidRDefault="00FF668B" w:rsidP="00FF668B">
            <w:pPr>
              <w:pStyle w:val="aa"/>
              <w:spacing w:after="0" w:line="240" w:lineRule="auto"/>
              <w:ind w:left="0"/>
              <w:rPr>
                <w:rFonts w:ascii="Times New Roman" w:hAnsi="Times New Roman"/>
                <w:sz w:val="24"/>
                <w:szCs w:val="24"/>
              </w:rPr>
            </w:pPr>
            <w:r>
              <w:rPr>
                <w:rFonts w:ascii="Times New Roman" w:hAnsi="Times New Roman"/>
                <w:sz w:val="24"/>
                <w:szCs w:val="24"/>
              </w:rPr>
              <w:t>Подготовка публикаций и техническое обеспечение, печать специальных выпусков газет ВМО Красненькая речка (460 страниц)</w:t>
            </w:r>
          </w:p>
        </w:tc>
        <w:tc>
          <w:tcPr>
            <w:tcW w:w="1126" w:type="dxa"/>
            <w:shd w:val="clear" w:color="auto" w:fill="auto"/>
            <w:vAlign w:val="center"/>
          </w:tcPr>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434" w:type="dxa"/>
            <w:vMerge w:val="restart"/>
            <w:tcBorders>
              <w:bottom w:val="single" w:sz="4" w:space="0" w:color="auto"/>
            </w:tcBorders>
            <w:shd w:val="clear" w:color="auto" w:fill="auto"/>
            <w:vAlign w:val="center"/>
          </w:tcPr>
          <w:p w:rsidR="00E96F36" w:rsidRDefault="00FF668B">
            <w:pPr>
              <w:pStyle w:val="aa"/>
              <w:spacing w:after="0" w:line="240" w:lineRule="auto"/>
              <w:ind w:left="0"/>
              <w:jc w:val="center"/>
            </w:pPr>
            <w:r>
              <w:rPr>
                <w:rFonts w:ascii="Times New Roman" w:hAnsi="Times New Roman"/>
                <w:sz w:val="24"/>
                <w:szCs w:val="24"/>
              </w:rPr>
              <w:t>20 000</w:t>
            </w:r>
          </w:p>
        </w:tc>
        <w:tc>
          <w:tcPr>
            <w:tcW w:w="1550" w:type="dxa"/>
            <w:shd w:val="clear" w:color="auto" w:fill="auto"/>
          </w:tcPr>
          <w:p w:rsidR="00E96F36" w:rsidRDefault="00E96F36">
            <w:pPr>
              <w:pStyle w:val="aa"/>
              <w:spacing w:after="0" w:line="240" w:lineRule="auto"/>
              <w:ind w:left="0"/>
              <w:jc w:val="center"/>
              <w:rPr>
                <w:rFonts w:ascii="Times New Roman" w:hAnsi="Times New Roman"/>
                <w:sz w:val="24"/>
                <w:szCs w:val="24"/>
              </w:rPr>
            </w:pPr>
          </w:p>
          <w:p w:rsidR="00E96F36" w:rsidRDefault="00E96F36">
            <w:pPr>
              <w:pStyle w:val="aa"/>
              <w:spacing w:after="0" w:line="240" w:lineRule="auto"/>
              <w:ind w:left="0"/>
              <w:jc w:val="center"/>
              <w:rPr>
                <w:rFonts w:ascii="Times New Roman" w:hAnsi="Times New Roman"/>
                <w:sz w:val="24"/>
                <w:szCs w:val="24"/>
              </w:rPr>
            </w:pPr>
          </w:p>
          <w:p w:rsidR="00E96F36" w:rsidRDefault="00E96F36">
            <w:pPr>
              <w:pStyle w:val="aa"/>
              <w:spacing w:after="0" w:line="240" w:lineRule="auto"/>
              <w:ind w:left="0"/>
              <w:jc w:val="center"/>
              <w:rPr>
                <w:rFonts w:ascii="Times New Roman" w:hAnsi="Times New Roman"/>
                <w:sz w:val="24"/>
                <w:szCs w:val="24"/>
              </w:rPr>
            </w:pPr>
          </w:p>
          <w:p w:rsidR="00E96F36" w:rsidRDefault="00E96F36">
            <w:pPr>
              <w:pStyle w:val="aa"/>
              <w:spacing w:after="0" w:line="240" w:lineRule="auto"/>
              <w:ind w:left="0"/>
              <w:jc w:val="center"/>
              <w:rPr>
                <w:rFonts w:ascii="Times New Roman" w:hAnsi="Times New Roman"/>
                <w:sz w:val="24"/>
                <w:szCs w:val="24"/>
              </w:rPr>
            </w:pPr>
          </w:p>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Жители округа</w:t>
            </w:r>
          </w:p>
        </w:tc>
        <w:tc>
          <w:tcPr>
            <w:tcW w:w="1593" w:type="dxa"/>
            <w:shd w:val="clear" w:color="auto" w:fill="auto"/>
            <w:vAlign w:val="center"/>
          </w:tcPr>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в течение года</w:t>
            </w:r>
          </w:p>
        </w:tc>
        <w:tc>
          <w:tcPr>
            <w:tcW w:w="1920" w:type="dxa"/>
            <w:shd w:val="clear" w:color="auto" w:fill="auto"/>
            <w:vAlign w:val="center"/>
          </w:tcPr>
          <w:p w:rsidR="00E96F36" w:rsidRDefault="00FF668B">
            <w:pPr>
              <w:pStyle w:val="aa"/>
              <w:spacing w:after="0" w:line="240" w:lineRule="auto"/>
              <w:ind w:left="0"/>
              <w:jc w:val="center"/>
            </w:pPr>
            <w:r>
              <w:rPr>
                <w:rFonts w:ascii="Times New Roman" w:hAnsi="Times New Roman"/>
                <w:sz w:val="24"/>
                <w:szCs w:val="24"/>
              </w:rPr>
              <w:t>299,00</w:t>
            </w:r>
          </w:p>
        </w:tc>
      </w:tr>
      <w:tr w:rsidR="00E96F36" w:rsidTr="00E605E1">
        <w:tc>
          <w:tcPr>
            <w:tcW w:w="628" w:type="dxa"/>
            <w:shd w:val="clear" w:color="auto" w:fill="auto"/>
          </w:tcPr>
          <w:p w:rsidR="00E96F36" w:rsidRDefault="00FF668B">
            <w:pPr>
              <w:pStyle w:val="aa"/>
              <w:spacing w:after="0" w:line="240" w:lineRule="auto"/>
              <w:ind w:left="0"/>
              <w:rPr>
                <w:rFonts w:ascii="Times New Roman" w:hAnsi="Times New Roman"/>
                <w:sz w:val="24"/>
                <w:szCs w:val="24"/>
              </w:rPr>
            </w:pPr>
            <w:r>
              <w:rPr>
                <w:rFonts w:ascii="Times New Roman" w:hAnsi="Times New Roman"/>
                <w:sz w:val="24"/>
                <w:szCs w:val="24"/>
              </w:rPr>
              <w:t>2.</w:t>
            </w:r>
          </w:p>
        </w:tc>
        <w:tc>
          <w:tcPr>
            <w:tcW w:w="1955" w:type="dxa"/>
            <w:shd w:val="clear" w:color="auto" w:fill="auto"/>
            <w:vAlign w:val="center"/>
          </w:tcPr>
          <w:p w:rsidR="00E96F36" w:rsidRDefault="00FF668B" w:rsidP="00FF668B">
            <w:pPr>
              <w:pStyle w:val="aa"/>
              <w:spacing w:after="0" w:line="240" w:lineRule="auto"/>
              <w:ind w:left="0"/>
              <w:rPr>
                <w:rFonts w:ascii="Times New Roman" w:hAnsi="Times New Roman"/>
                <w:sz w:val="24"/>
                <w:szCs w:val="24"/>
              </w:rPr>
            </w:pPr>
            <w:r>
              <w:rPr>
                <w:rFonts w:ascii="Times New Roman" w:hAnsi="Times New Roman"/>
                <w:sz w:val="24"/>
                <w:szCs w:val="24"/>
              </w:rPr>
              <w:t xml:space="preserve">Подготовка публикаций, техническое обеспечение, печать и распространение периодического выпуска газеты Красненькая речка </w:t>
            </w:r>
            <w:proofErr w:type="gramStart"/>
            <w:r>
              <w:rPr>
                <w:rFonts w:ascii="Times New Roman" w:hAnsi="Times New Roman"/>
                <w:sz w:val="24"/>
                <w:szCs w:val="24"/>
              </w:rPr>
              <w:t xml:space="preserve">( </w:t>
            </w:r>
            <w:proofErr w:type="gramEnd"/>
            <w:r>
              <w:rPr>
                <w:rFonts w:ascii="Times New Roman" w:hAnsi="Times New Roman"/>
                <w:sz w:val="24"/>
                <w:szCs w:val="24"/>
              </w:rPr>
              <w:t>12 выпусков)</w:t>
            </w:r>
          </w:p>
        </w:tc>
        <w:tc>
          <w:tcPr>
            <w:tcW w:w="1126" w:type="dxa"/>
            <w:shd w:val="clear" w:color="auto" w:fill="auto"/>
            <w:vAlign w:val="center"/>
          </w:tcPr>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1434" w:type="dxa"/>
            <w:vMerge/>
            <w:tcBorders>
              <w:bottom w:val="single" w:sz="4" w:space="0" w:color="auto"/>
            </w:tcBorders>
            <w:shd w:val="clear" w:color="auto" w:fill="auto"/>
            <w:vAlign w:val="center"/>
          </w:tcPr>
          <w:p w:rsidR="00E96F36" w:rsidRDefault="00E96F36">
            <w:pPr>
              <w:pStyle w:val="aa"/>
              <w:spacing w:after="0" w:line="240" w:lineRule="auto"/>
              <w:ind w:left="0"/>
              <w:jc w:val="center"/>
            </w:pPr>
          </w:p>
        </w:tc>
        <w:tc>
          <w:tcPr>
            <w:tcW w:w="1550" w:type="dxa"/>
            <w:shd w:val="clear" w:color="auto" w:fill="auto"/>
          </w:tcPr>
          <w:p w:rsidR="00E96F36" w:rsidRDefault="00E96F36">
            <w:pPr>
              <w:pStyle w:val="aa"/>
              <w:spacing w:after="0" w:line="240" w:lineRule="auto"/>
              <w:ind w:left="0"/>
              <w:jc w:val="center"/>
              <w:rPr>
                <w:rFonts w:ascii="Times New Roman" w:hAnsi="Times New Roman"/>
                <w:sz w:val="24"/>
                <w:szCs w:val="24"/>
              </w:rPr>
            </w:pPr>
          </w:p>
          <w:p w:rsidR="00E96F36" w:rsidRDefault="00E96F36">
            <w:pPr>
              <w:pStyle w:val="aa"/>
              <w:spacing w:after="0" w:line="240" w:lineRule="auto"/>
              <w:ind w:left="0"/>
              <w:jc w:val="center"/>
              <w:rPr>
                <w:rFonts w:ascii="Times New Roman" w:hAnsi="Times New Roman"/>
                <w:sz w:val="24"/>
                <w:szCs w:val="24"/>
              </w:rPr>
            </w:pPr>
          </w:p>
          <w:p w:rsidR="00E96F36" w:rsidRDefault="00E96F36">
            <w:pPr>
              <w:pStyle w:val="aa"/>
              <w:spacing w:after="0" w:line="240" w:lineRule="auto"/>
              <w:ind w:left="0"/>
              <w:jc w:val="center"/>
              <w:rPr>
                <w:rFonts w:ascii="Times New Roman" w:hAnsi="Times New Roman"/>
                <w:sz w:val="24"/>
                <w:szCs w:val="24"/>
              </w:rPr>
            </w:pPr>
          </w:p>
          <w:p w:rsidR="00E96F36" w:rsidRDefault="00E96F36">
            <w:pPr>
              <w:pStyle w:val="aa"/>
              <w:spacing w:after="0" w:line="240" w:lineRule="auto"/>
              <w:ind w:left="0"/>
              <w:jc w:val="center"/>
              <w:rPr>
                <w:rFonts w:ascii="Times New Roman" w:hAnsi="Times New Roman"/>
                <w:sz w:val="24"/>
                <w:szCs w:val="24"/>
              </w:rPr>
            </w:pPr>
          </w:p>
          <w:p w:rsidR="00E96F36" w:rsidRDefault="00E96F36">
            <w:pPr>
              <w:pStyle w:val="aa"/>
              <w:spacing w:after="0" w:line="240" w:lineRule="auto"/>
              <w:ind w:left="0"/>
              <w:jc w:val="center"/>
            </w:pPr>
          </w:p>
          <w:p w:rsidR="00E96F36" w:rsidRDefault="00E96F36">
            <w:pPr>
              <w:pStyle w:val="aa"/>
              <w:spacing w:after="0" w:line="240" w:lineRule="auto"/>
              <w:ind w:left="0"/>
              <w:jc w:val="center"/>
            </w:pPr>
          </w:p>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Жители округа</w:t>
            </w:r>
          </w:p>
        </w:tc>
        <w:tc>
          <w:tcPr>
            <w:tcW w:w="1593" w:type="dxa"/>
            <w:shd w:val="clear" w:color="auto" w:fill="auto"/>
            <w:vAlign w:val="center"/>
          </w:tcPr>
          <w:p w:rsidR="00E96F36" w:rsidRDefault="00FF668B">
            <w:pPr>
              <w:pStyle w:val="aa"/>
              <w:spacing w:after="0" w:line="240" w:lineRule="auto"/>
              <w:ind w:left="0"/>
              <w:jc w:val="center"/>
              <w:rPr>
                <w:rFonts w:ascii="Times New Roman" w:hAnsi="Times New Roman"/>
                <w:sz w:val="24"/>
                <w:szCs w:val="24"/>
              </w:rPr>
            </w:pPr>
            <w:r>
              <w:rPr>
                <w:rFonts w:ascii="Times New Roman" w:hAnsi="Times New Roman"/>
                <w:sz w:val="24"/>
                <w:szCs w:val="24"/>
              </w:rPr>
              <w:t>в течение года</w:t>
            </w:r>
          </w:p>
        </w:tc>
        <w:tc>
          <w:tcPr>
            <w:tcW w:w="1920" w:type="dxa"/>
            <w:shd w:val="clear" w:color="auto" w:fill="auto"/>
            <w:vAlign w:val="center"/>
          </w:tcPr>
          <w:p w:rsidR="00E96F36" w:rsidRDefault="00E605E1">
            <w:pPr>
              <w:pStyle w:val="aa"/>
              <w:spacing w:after="0" w:line="240" w:lineRule="auto"/>
              <w:ind w:left="0"/>
              <w:jc w:val="center"/>
              <w:rPr>
                <w:rFonts w:ascii="Times New Roman" w:hAnsi="Times New Roman"/>
                <w:sz w:val="24"/>
                <w:szCs w:val="24"/>
              </w:rPr>
            </w:pPr>
            <w:r>
              <w:rPr>
                <w:rFonts w:ascii="Times New Roman" w:hAnsi="Times New Roman"/>
                <w:sz w:val="24"/>
                <w:szCs w:val="24"/>
              </w:rPr>
              <w:t>2135,00</w:t>
            </w:r>
          </w:p>
        </w:tc>
      </w:tr>
    </w:tbl>
    <w:p w:rsidR="00E96F36" w:rsidRDefault="00FF668B">
      <w:pPr>
        <w:pStyle w:val="aa"/>
        <w:spacing w:before="360"/>
        <w:ind w:left="1211"/>
        <w:rPr>
          <w:rFonts w:ascii="Times New Roman" w:hAnsi="Times New Roman"/>
          <w:sz w:val="24"/>
          <w:szCs w:val="24"/>
        </w:rPr>
      </w:pPr>
      <w:r>
        <w:rPr>
          <w:rFonts w:ascii="Times New Roman" w:hAnsi="Times New Roman"/>
          <w:b/>
          <w:sz w:val="24"/>
          <w:szCs w:val="24"/>
        </w:rPr>
        <w:t xml:space="preserve">   Объем финансирования программы (</w:t>
      </w:r>
      <w:proofErr w:type="spellStart"/>
      <w:r>
        <w:rPr>
          <w:rFonts w:ascii="Times New Roman" w:hAnsi="Times New Roman"/>
          <w:b/>
          <w:sz w:val="24"/>
          <w:szCs w:val="24"/>
        </w:rPr>
        <w:t>тыс</w:t>
      </w:r>
      <w:proofErr w:type="gramStart"/>
      <w:r>
        <w:rPr>
          <w:rFonts w:ascii="Times New Roman" w:hAnsi="Times New Roman"/>
          <w:b/>
          <w:sz w:val="24"/>
          <w:szCs w:val="24"/>
        </w:rPr>
        <w:t>.р</w:t>
      </w:r>
      <w:proofErr w:type="gramEnd"/>
      <w:r>
        <w:rPr>
          <w:rFonts w:ascii="Times New Roman" w:hAnsi="Times New Roman"/>
          <w:b/>
          <w:sz w:val="24"/>
          <w:szCs w:val="24"/>
        </w:rPr>
        <w:t>уб</w:t>
      </w:r>
      <w:proofErr w:type="spellEnd"/>
      <w:r>
        <w:rPr>
          <w:rFonts w:ascii="Times New Roman" w:hAnsi="Times New Roman"/>
          <w:b/>
          <w:sz w:val="24"/>
          <w:szCs w:val="24"/>
        </w:rPr>
        <w:t>.)</w:t>
      </w:r>
    </w:p>
    <w:tbl>
      <w:tblPr>
        <w:tblStyle w:val="af1"/>
        <w:tblW w:w="9631" w:type="dxa"/>
        <w:tblLook w:val="04A0" w:firstRow="1" w:lastRow="0" w:firstColumn="1" w:lastColumn="0" w:noHBand="0" w:noVBand="1"/>
      </w:tblPr>
      <w:tblGrid>
        <w:gridCol w:w="4254"/>
        <w:gridCol w:w="2401"/>
        <w:gridCol w:w="2976"/>
      </w:tblGrid>
      <w:tr w:rsidR="00E96F36">
        <w:trPr>
          <w:trHeight w:val="261"/>
        </w:trPr>
        <w:tc>
          <w:tcPr>
            <w:tcW w:w="4254" w:type="dxa"/>
            <w:vMerge w:val="restart"/>
            <w:shd w:val="clear" w:color="auto" w:fill="auto"/>
          </w:tcPr>
          <w:p w:rsidR="00E96F36" w:rsidRDefault="00FF668B">
            <w:pPr>
              <w:pStyle w:val="aa"/>
              <w:spacing w:after="0" w:line="240" w:lineRule="auto"/>
              <w:ind w:left="0"/>
              <w:rPr>
                <w:rFonts w:ascii="Times New Roman" w:hAnsi="Times New Roman"/>
                <w:sz w:val="24"/>
              </w:rPr>
            </w:pPr>
            <w:r>
              <w:rPr>
                <w:rFonts w:ascii="Times New Roman" w:hAnsi="Times New Roman"/>
                <w:sz w:val="24"/>
                <w:szCs w:val="24"/>
              </w:rPr>
              <w:t>ВСЕГО</w:t>
            </w:r>
          </w:p>
        </w:tc>
        <w:tc>
          <w:tcPr>
            <w:tcW w:w="5377" w:type="dxa"/>
            <w:gridSpan w:val="2"/>
            <w:shd w:val="clear" w:color="auto" w:fill="auto"/>
          </w:tcPr>
          <w:p w:rsidR="00E96F36" w:rsidRDefault="00FF668B">
            <w:pPr>
              <w:pStyle w:val="aa"/>
              <w:spacing w:after="0" w:line="240" w:lineRule="auto"/>
              <w:ind w:left="0"/>
              <w:rPr>
                <w:rFonts w:ascii="Times New Roman" w:hAnsi="Times New Roman"/>
                <w:sz w:val="24"/>
              </w:rPr>
            </w:pPr>
            <w:r>
              <w:rPr>
                <w:rFonts w:ascii="Times New Roman" w:hAnsi="Times New Roman"/>
                <w:sz w:val="24"/>
                <w:szCs w:val="24"/>
              </w:rPr>
              <w:t>В том числе</w:t>
            </w:r>
          </w:p>
        </w:tc>
      </w:tr>
      <w:tr w:rsidR="00E96F36">
        <w:trPr>
          <w:trHeight w:val="148"/>
        </w:trPr>
        <w:tc>
          <w:tcPr>
            <w:tcW w:w="4254" w:type="dxa"/>
            <w:vMerge/>
            <w:shd w:val="clear" w:color="auto" w:fill="auto"/>
          </w:tcPr>
          <w:p w:rsidR="00E96F36" w:rsidRDefault="00E96F36">
            <w:pPr>
              <w:pStyle w:val="aa"/>
              <w:spacing w:after="0" w:line="240" w:lineRule="auto"/>
              <w:ind w:left="0"/>
              <w:rPr>
                <w:rFonts w:ascii="Times New Roman" w:hAnsi="Times New Roman"/>
                <w:sz w:val="24"/>
                <w:szCs w:val="24"/>
              </w:rPr>
            </w:pPr>
          </w:p>
        </w:tc>
        <w:tc>
          <w:tcPr>
            <w:tcW w:w="2401" w:type="dxa"/>
            <w:shd w:val="clear" w:color="auto" w:fill="auto"/>
          </w:tcPr>
          <w:p w:rsidR="00E96F36" w:rsidRDefault="00FF668B">
            <w:pPr>
              <w:pStyle w:val="aa"/>
              <w:spacing w:after="0" w:line="240" w:lineRule="auto"/>
              <w:ind w:left="0"/>
              <w:rPr>
                <w:rFonts w:ascii="Times New Roman" w:hAnsi="Times New Roman"/>
                <w:sz w:val="24"/>
              </w:rPr>
            </w:pPr>
            <w:r>
              <w:rPr>
                <w:rFonts w:ascii="Times New Roman" w:hAnsi="Times New Roman"/>
                <w:sz w:val="24"/>
                <w:szCs w:val="24"/>
              </w:rPr>
              <w:t>Местный бюджет</w:t>
            </w:r>
          </w:p>
        </w:tc>
        <w:tc>
          <w:tcPr>
            <w:tcW w:w="2976" w:type="dxa"/>
            <w:shd w:val="clear" w:color="auto" w:fill="auto"/>
          </w:tcPr>
          <w:p w:rsidR="00E96F36" w:rsidRDefault="00FF668B">
            <w:pPr>
              <w:pStyle w:val="aa"/>
              <w:spacing w:after="0" w:line="240" w:lineRule="auto"/>
              <w:ind w:left="0"/>
              <w:rPr>
                <w:rFonts w:ascii="Times New Roman" w:hAnsi="Times New Roman"/>
                <w:sz w:val="24"/>
              </w:rPr>
            </w:pPr>
            <w:r>
              <w:rPr>
                <w:rFonts w:ascii="Times New Roman" w:hAnsi="Times New Roman"/>
                <w:sz w:val="24"/>
                <w:szCs w:val="24"/>
              </w:rPr>
              <w:t>Субсидии из бюджета Санкт-Петербурга</w:t>
            </w:r>
          </w:p>
        </w:tc>
      </w:tr>
      <w:tr w:rsidR="00E96F36">
        <w:trPr>
          <w:trHeight w:val="148"/>
        </w:trPr>
        <w:tc>
          <w:tcPr>
            <w:tcW w:w="4254" w:type="dxa"/>
            <w:shd w:val="clear" w:color="auto" w:fill="auto"/>
          </w:tcPr>
          <w:p w:rsidR="00E96F36" w:rsidRDefault="00E605E1">
            <w:pPr>
              <w:pStyle w:val="aa"/>
              <w:spacing w:after="0" w:line="240" w:lineRule="auto"/>
              <w:ind w:left="0"/>
              <w:rPr>
                <w:rFonts w:ascii="Times New Roman" w:hAnsi="Times New Roman"/>
                <w:sz w:val="24"/>
                <w:szCs w:val="24"/>
              </w:rPr>
            </w:pPr>
            <w:r>
              <w:rPr>
                <w:rFonts w:ascii="Times New Roman" w:hAnsi="Times New Roman"/>
                <w:sz w:val="24"/>
                <w:szCs w:val="24"/>
              </w:rPr>
              <w:t>2614</w:t>
            </w:r>
            <w:r w:rsidR="00FF668B">
              <w:rPr>
                <w:rFonts w:ascii="Times New Roman" w:hAnsi="Times New Roman"/>
                <w:sz w:val="24"/>
                <w:szCs w:val="24"/>
                <w:lang w:val="en-US"/>
              </w:rPr>
              <w:t xml:space="preserve">, </w:t>
            </w:r>
            <w:r w:rsidR="00FF668B">
              <w:rPr>
                <w:rFonts w:ascii="Times New Roman" w:hAnsi="Times New Roman"/>
                <w:sz w:val="24"/>
                <w:szCs w:val="24"/>
              </w:rPr>
              <w:t>00</w:t>
            </w:r>
          </w:p>
        </w:tc>
        <w:tc>
          <w:tcPr>
            <w:tcW w:w="2401" w:type="dxa"/>
            <w:shd w:val="clear" w:color="auto" w:fill="auto"/>
          </w:tcPr>
          <w:p w:rsidR="00E96F36" w:rsidRDefault="00E605E1">
            <w:pPr>
              <w:pStyle w:val="aa"/>
              <w:spacing w:after="0" w:line="240" w:lineRule="auto"/>
              <w:ind w:left="0"/>
              <w:rPr>
                <w:rFonts w:ascii="Times New Roman" w:hAnsi="Times New Roman"/>
                <w:sz w:val="24"/>
                <w:szCs w:val="24"/>
              </w:rPr>
            </w:pPr>
            <w:r>
              <w:rPr>
                <w:rFonts w:ascii="Times New Roman" w:hAnsi="Times New Roman"/>
                <w:sz w:val="24"/>
                <w:szCs w:val="24"/>
              </w:rPr>
              <w:t>2614</w:t>
            </w:r>
            <w:r w:rsidR="00FF668B">
              <w:rPr>
                <w:rFonts w:ascii="Times New Roman" w:hAnsi="Times New Roman"/>
                <w:sz w:val="24"/>
                <w:szCs w:val="24"/>
              </w:rPr>
              <w:t>, 00</w:t>
            </w:r>
          </w:p>
        </w:tc>
        <w:tc>
          <w:tcPr>
            <w:tcW w:w="2976" w:type="dxa"/>
            <w:shd w:val="clear" w:color="auto" w:fill="auto"/>
          </w:tcPr>
          <w:p w:rsidR="00E96F36" w:rsidRDefault="00FF668B">
            <w:pPr>
              <w:pStyle w:val="aa"/>
              <w:spacing w:after="0" w:line="240" w:lineRule="auto"/>
              <w:ind w:left="0"/>
              <w:rPr>
                <w:rFonts w:ascii="Times New Roman" w:hAnsi="Times New Roman"/>
                <w:sz w:val="24"/>
              </w:rPr>
            </w:pPr>
            <w:r>
              <w:rPr>
                <w:rFonts w:ascii="Times New Roman" w:hAnsi="Times New Roman"/>
                <w:sz w:val="24"/>
                <w:szCs w:val="24"/>
              </w:rPr>
              <w:t>-</w:t>
            </w:r>
          </w:p>
        </w:tc>
      </w:tr>
    </w:tbl>
    <w:p w:rsidR="00E96F36" w:rsidRDefault="00E96F36"/>
    <w:sectPr w:rsidR="00E96F36">
      <w:pgSz w:w="11906" w:h="16838"/>
      <w:pgMar w:top="709"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Liberation Sans">
    <w:altName w:val="Arial"/>
    <w:charset w:val="CC"/>
    <w:family w:val="swiss"/>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12"/>
    <w:multiLevelType w:val="multilevel"/>
    <w:tmpl w:val="E51603F6"/>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03F5C"/>
    <w:multiLevelType w:val="multilevel"/>
    <w:tmpl w:val="F844F98E"/>
    <w:lvl w:ilvl="0">
      <w:start w:val="1"/>
      <w:numFmt w:val="bullet"/>
      <w:lvlText w:val=""/>
      <w:lvlJc w:val="left"/>
      <w:pPr>
        <w:tabs>
          <w:tab w:val="num" w:pos="786"/>
        </w:tabs>
        <w:ind w:left="786"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B109CB"/>
    <w:multiLevelType w:val="multilevel"/>
    <w:tmpl w:val="A91E58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
      <w:suff w:val="nothing"/>
      <w:lvlText w:val=""/>
      <w:lvlJc w:val="left"/>
      <w:pPr>
        <w:ind w:left="0" w:firstLine="0"/>
      </w:pPr>
    </w:lvl>
    <w:lvl w:ilvl="8">
      <w:start w:val="1"/>
      <w:numFmt w:val="none"/>
      <w:suff w:val="nothing"/>
      <w:lvlText w:val=""/>
      <w:lvlJc w:val="left"/>
      <w:pPr>
        <w:ind w:left="0" w:firstLine="0"/>
      </w:pPr>
    </w:lvl>
  </w:abstractNum>
  <w:abstractNum w:abstractNumId="3">
    <w:nsid w:val="27662CAC"/>
    <w:multiLevelType w:val="multilevel"/>
    <w:tmpl w:val="1A1E5A1A"/>
    <w:lvl w:ilvl="0">
      <w:start w:val="1"/>
      <w:numFmt w:val="bullet"/>
      <w:lvlText w:val=""/>
      <w:lvlJc w:val="left"/>
      <w:pPr>
        <w:tabs>
          <w:tab w:val="num" w:pos="360"/>
        </w:tabs>
        <w:ind w:left="360" w:hanging="360"/>
      </w:pPr>
      <w:rPr>
        <w:rFonts w:ascii="Symbol" w:hAnsi="Symbol" w:cs="Symbol"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D62BEF"/>
    <w:multiLevelType w:val="multilevel"/>
    <w:tmpl w:val="3FD8BE5E"/>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8656FE9"/>
    <w:multiLevelType w:val="multilevel"/>
    <w:tmpl w:val="19120F9C"/>
    <w:lvl w:ilvl="0">
      <w:start w:val="1"/>
      <w:numFmt w:val="bullet"/>
      <w:lvlText w:val=""/>
      <w:lvlJc w:val="left"/>
      <w:pPr>
        <w:ind w:left="754"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36"/>
    <w:rsid w:val="00A27101"/>
    <w:rsid w:val="00E00241"/>
    <w:rsid w:val="00E605E1"/>
    <w:rsid w:val="00E96F36"/>
    <w:rsid w:val="00FF6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55"/>
    <w:pPr>
      <w:spacing w:after="200" w:line="276" w:lineRule="auto"/>
    </w:pPr>
    <w:rPr>
      <w:sz w:val="22"/>
    </w:rPr>
  </w:style>
  <w:style w:type="paragraph" w:styleId="4">
    <w:name w:val="heading 4"/>
    <w:basedOn w:val="a"/>
    <w:qFormat/>
    <w:pPr>
      <w:keepNext/>
      <w:numPr>
        <w:ilvl w:val="3"/>
        <w:numId w:val="1"/>
      </w:numPr>
      <w:outlineLvl w:val="3"/>
    </w:pPr>
    <w:rPr>
      <w:sz w:val="32"/>
    </w:rPr>
  </w:style>
  <w:style w:type="paragraph" w:styleId="8">
    <w:name w:val="heading 8"/>
    <w:basedOn w:val="a"/>
    <w:qFormat/>
    <w:pPr>
      <w:keepNext/>
      <w:numPr>
        <w:ilvl w:val="7"/>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174E0"/>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b/>
    </w:rPr>
  </w:style>
  <w:style w:type="character" w:customStyle="1" w:styleId="WW8Num6z0">
    <w:name w:val="WW8Num6z0"/>
    <w:qFormat/>
    <w:rPr>
      <w:rFonts w:ascii="Symbol" w:hAnsi="Symbol" w:cs="Symbol"/>
      <w:sz w:val="24"/>
      <w:szCs w:val="24"/>
    </w:rPr>
  </w:style>
  <w:style w:type="character" w:customStyle="1" w:styleId="WW8Num28z0">
    <w:name w:val="WW8Num28z0"/>
    <w:qFormat/>
    <w:rPr>
      <w:rFonts w:ascii="Symbol" w:hAnsi="Symbol" w:cs="Symbol"/>
      <w:sz w:val="24"/>
      <w:szCs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19z0">
    <w:name w:val="WW8Num19z0"/>
    <w:qFormat/>
    <w:rPr>
      <w:rFonts w:ascii="Symbol" w:hAnsi="Symbol" w:cs="Symbol"/>
      <w:color w:val="000000"/>
      <w:sz w:val="24"/>
      <w:szCs w:val="24"/>
      <w:shd w:val="clear" w:color="auto" w:fill="FFFFFF"/>
    </w:rPr>
  </w:style>
  <w:style w:type="character" w:customStyle="1" w:styleId="apple-converted-space">
    <w:name w:val="apple-converted-space"/>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31z0">
    <w:name w:val="WW8Num31z0"/>
    <w:qFormat/>
    <w:rPr>
      <w:rFonts w:ascii="Symbol" w:hAnsi="Symbol" w:cs="Symbol"/>
      <w:sz w:val="24"/>
      <w:szCs w:val="24"/>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a4">
    <w:name w:val="Маркеры списка"/>
    <w:qFormat/>
    <w:rPr>
      <w:rFonts w:ascii="OpenSymbol" w:eastAsia="OpenSymbol" w:hAnsi="OpenSymbol" w:cs="OpenSymbol"/>
    </w:rPr>
  </w:style>
  <w:style w:type="character" w:customStyle="1" w:styleId="ListLabel3">
    <w:name w:val="ListLabel 3"/>
    <w:qFormat/>
    <w:rPr>
      <w:rFonts w:cs="Symbol"/>
      <w:sz w:val="24"/>
      <w:szCs w:val="24"/>
    </w:rPr>
  </w:style>
  <w:style w:type="character" w:customStyle="1" w:styleId="ListLabel4">
    <w:name w:val="ListLabel 4"/>
    <w:qFormat/>
    <w:rPr>
      <w:rFonts w:cs="Symbol"/>
      <w:sz w:val="24"/>
      <w:szCs w:val="24"/>
    </w:rPr>
  </w:style>
  <w:style w:type="character" w:customStyle="1" w:styleId="ListLabel5">
    <w:name w:val="ListLabel 5"/>
    <w:qFormat/>
    <w:rPr>
      <w:rFonts w:cs="Symbol"/>
      <w:sz w:val="24"/>
    </w:rPr>
  </w:style>
  <w:style w:type="character" w:customStyle="1" w:styleId="ListLabel6">
    <w:name w:val="ListLabel 6"/>
    <w:qFormat/>
    <w:rPr>
      <w:rFonts w:cs="Symbol"/>
      <w:b w:val="0"/>
      <w:sz w:val="24"/>
      <w:szCs w:val="24"/>
    </w:rPr>
  </w:style>
  <w:style w:type="character" w:customStyle="1" w:styleId="ListLabel7">
    <w:name w:val="ListLabel 7"/>
    <w:qFormat/>
    <w:rPr>
      <w:rFonts w:cs="Symbol"/>
      <w:sz w:val="24"/>
    </w:rPr>
  </w:style>
  <w:style w:type="character" w:customStyle="1" w:styleId="a5">
    <w:name w:val="Выделение жирным"/>
    <w:qFormat/>
    <w:rPr>
      <w:b/>
      <w:bCs/>
    </w:rPr>
  </w:style>
  <w:style w:type="character" w:customStyle="1" w:styleId="fontstyle34">
    <w:name w:val="fontstyle34"/>
    <w:qFormat/>
  </w:style>
  <w:style w:type="character" w:customStyle="1" w:styleId="ListLabel8">
    <w:name w:val="ListLabel 8"/>
    <w:qFormat/>
    <w:rPr>
      <w:rFonts w:cs="Symbol"/>
      <w:sz w:val="24"/>
      <w:szCs w:val="24"/>
    </w:rPr>
  </w:style>
  <w:style w:type="character" w:customStyle="1" w:styleId="ListLabel9">
    <w:name w:val="ListLabel 9"/>
    <w:qFormat/>
    <w:rPr>
      <w:rFonts w:cs="Symbol"/>
      <w:sz w:val="24"/>
      <w:szCs w:val="24"/>
    </w:rPr>
  </w:style>
  <w:style w:type="character" w:customStyle="1" w:styleId="ListLabel10">
    <w:name w:val="ListLabel 10"/>
    <w:qFormat/>
    <w:rPr>
      <w:rFonts w:cs="Symbol"/>
      <w:sz w:val="24"/>
    </w:rPr>
  </w:style>
  <w:style w:type="character" w:customStyle="1" w:styleId="ListLabel11">
    <w:name w:val="ListLabel 11"/>
    <w:qFormat/>
    <w:rPr>
      <w:rFonts w:cs="Symbol"/>
      <w:b w:val="0"/>
      <w:sz w:val="24"/>
      <w:szCs w:val="24"/>
    </w:rPr>
  </w:style>
  <w:style w:type="character" w:customStyle="1" w:styleId="ListLabel12">
    <w:name w:val="ListLabel 12"/>
    <w:qFormat/>
    <w:rPr>
      <w:rFonts w:cs="Symbol"/>
      <w:sz w:val="24"/>
    </w:rPr>
  </w:style>
  <w:style w:type="character" w:customStyle="1" w:styleId="ListLabel13">
    <w:name w:val="ListLabel 13"/>
    <w:qFormat/>
    <w:rPr>
      <w:rFonts w:cs="Symbol"/>
      <w:sz w:val="24"/>
      <w:szCs w:val="24"/>
    </w:rPr>
  </w:style>
  <w:style w:type="character" w:customStyle="1" w:styleId="ListLabel14">
    <w:name w:val="ListLabel 14"/>
    <w:qFormat/>
    <w:rPr>
      <w:rFonts w:cs="Symbol"/>
      <w:sz w:val="24"/>
      <w:szCs w:val="24"/>
    </w:rPr>
  </w:style>
  <w:style w:type="character" w:customStyle="1" w:styleId="ListLabel15">
    <w:name w:val="ListLabel 15"/>
    <w:qFormat/>
    <w:rPr>
      <w:rFonts w:cs="Symbol"/>
      <w:sz w:val="24"/>
    </w:rPr>
  </w:style>
  <w:style w:type="character" w:customStyle="1" w:styleId="ListLabel16">
    <w:name w:val="ListLabel 16"/>
    <w:qFormat/>
    <w:rPr>
      <w:rFonts w:cs="Symbol"/>
      <w:b w:val="0"/>
      <w:sz w:val="24"/>
      <w:szCs w:val="24"/>
    </w:rPr>
  </w:style>
  <w:style w:type="character" w:customStyle="1" w:styleId="ListLabel17">
    <w:name w:val="ListLabel 17"/>
    <w:qFormat/>
    <w:rPr>
      <w:rFonts w:cs="Symbol"/>
      <w:sz w:val="24"/>
    </w:rPr>
  </w:style>
  <w:style w:type="character" w:customStyle="1" w:styleId="ListLabel18">
    <w:name w:val="ListLabel 18"/>
    <w:qFormat/>
    <w:rPr>
      <w:rFonts w:cs="Symbol"/>
      <w:sz w:val="24"/>
      <w:szCs w:val="24"/>
    </w:rPr>
  </w:style>
  <w:style w:type="character" w:customStyle="1" w:styleId="ListLabel19">
    <w:name w:val="ListLabel 19"/>
    <w:qFormat/>
    <w:rPr>
      <w:rFonts w:cs="Symbol"/>
      <w:sz w:val="24"/>
      <w:szCs w:val="24"/>
    </w:rPr>
  </w:style>
  <w:style w:type="character" w:customStyle="1" w:styleId="ListLabel20">
    <w:name w:val="ListLabel 20"/>
    <w:qFormat/>
    <w:rPr>
      <w:rFonts w:cs="Symbol"/>
      <w:sz w:val="24"/>
    </w:rPr>
  </w:style>
  <w:style w:type="character" w:customStyle="1" w:styleId="ListLabel21">
    <w:name w:val="ListLabel 21"/>
    <w:qFormat/>
    <w:rPr>
      <w:rFonts w:cs="Symbol"/>
      <w:b w:val="0"/>
      <w:sz w:val="24"/>
      <w:szCs w:val="24"/>
    </w:rPr>
  </w:style>
  <w:style w:type="character" w:customStyle="1" w:styleId="ListLabel22">
    <w:name w:val="ListLabel 22"/>
    <w:qFormat/>
    <w:rPr>
      <w:rFonts w:cs="Symbol"/>
      <w:sz w:val="24"/>
    </w:rPr>
  </w:style>
  <w:style w:type="character" w:customStyle="1" w:styleId="ListLabel23">
    <w:name w:val="ListLabel 23"/>
    <w:qFormat/>
    <w:rPr>
      <w:rFonts w:cs="Symbol"/>
      <w:sz w:val="24"/>
      <w:szCs w:val="24"/>
    </w:rPr>
  </w:style>
  <w:style w:type="character" w:customStyle="1" w:styleId="ListLabel24">
    <w:name w:val="ListLabel 24"/>
    <w:qFormat/>
    <w:rPr>
      <w:rFonts w:cs="Symbol"/>
      <w:sz w:val="24"/>
      <w:szCs w:val="24"/>
    </w:rPr>
  </w:style>
  <w:style w:type="character" w:customStyle="1" w:styleId="ListLabel25">
    <w:name w:val="ListLabel 25"/>
    <w:qFormat/>
    <w:rPr>
      <w:rFonts w:cs="Symbol"/>
      <w:sz w:val="24"/>
    </w:rPr>
  </w:style>
  <w:style w:type="character" w:customStyle="1" w:styleId="ListLabel26">
    <w:name w:val="ListLabel 26"/>
    <w:qFormat/>
    <w:rPr>
      <w:rFonts w:cs="Symbol"/>
      <w:b w:val="0"/>
      <w:sz w:val="24"/>
      <w:szCs w:val="24"/>
    </w:rPr>
  </w:style>
  <w:style w:type="character" w:customStyle="1" w:styleId="ListLabel27">
    <w:name w:val="ListLabel 27"/>
    <w:qFormat/>
    <w:rPr>
      <w:rFonts w:cs="Symbol"/>
      <w:sz w:val="24"/>
    </w:rPr>
  </w:style>
  <w:style w:type="character" w:customStyle="1" w:styleId="ListLabel28">
    <w:name w:val="ListLabel 28"/>
    <w:qFormat/>
    <w:rPr>
      <w:rFonts w:cs="Symbol"/>
      <w:sz w:val="24"/>
      <w:szCs w:val="24"/>
    </w:rPr>
  </w:style>
  <w:style w:type="character" w:customStyle="1" w:styleId="ListLabel29">
    <w:name w:val="ListLabel 29"/>
    <w:qFormat/>
    <w:rPr>
      <w:rFonts w:cs="Symbol"/>
      <w:sz w:val="24"/>
      <w:szCs w:val="24"/>
    </w:rPr>
  </w:style>
  <w:style w:type="character" w:customStyle="1" w:styleId="ListLabel30">
    <w:name w:val="ListLabel 30"/>
    <w:qFormat/>
    <w:rPr>
      <w:rFonts w:cs="Symbol"/>
      <w:sz w:val="24"/>
    </w:rPr>
  </w:style>
  <w:style w:type="character" w:customStyle="1" w:styleId="ListLabel31">
    <w:name w:val="ListLabel 31"/>
    <w:qFormat/>
    <w:rPr>
      <w:rFonts w:cs="Symbol"/>
      <w:b w:val="0"/>
      <w:sz w:val="24"/>
      <w:szCs w:val="24"/>
    </w:rPr>
  </w:style>
  <w:style w:type="character" w:customStyle="1" w:styleId="ListLabel32">
    <w:name w:val="ListLabel 32"/>
    <w:qFormat/>
    <w:rPr>
      <w:rFonts w:cs="Symbol"/>
      <w:sz w:val="24"/>
    </w:rPr>
  </w:style>
  <w:style w:type="character" w:customStyle="1" w:styleId="ListLabel33">
    <w:name w:val="ListLabel 33"/>
    <w:qFormat/>
    <w:rPr>
      <w:rFonts w:ascii="Times New Roman" w:hAnsi="Times New Roman" w:cs="Symbol"/>
      <w:sz w:val="24"/>
      <w:szCs w:val="24"/>
    </w:rPr>
  </w:style>
  <w:style w:type="character" w:customStyle="1" w:styleId="ListLabel34">
    <w:name w:val="ListLabel 34"/>
    <w:qFormat/>
    <w:rPr>
      <w:rFonts w:ascii="Times New Roman" w:hAnsi="Times New Roman" w:cs="Symbol"/>
      <w:sz w:val="24"/>
      <w:szCs w:val="24"/>
    </w:rPr>
  </w:style>
  <w:style w:type="character" w:customStyle="1" w:styleId="ListLabel35">
    <w:name w:val="ListLabel 35"/>
    <w:qFormat/>
    <w:rPr>
      <w:rFonts w:ascii="Times New Roman" w:hAnsi="Times New Roman" w:cs="Symbol"/>
      <w:sz w:val="24"/>
    </w:rPr>
  </w:style>
  <w:style w:type="character" w:customStyle="1" w:styleId="ListLabel36">
    <w:name w:val="ListLabel 36"/>
    <w:qFormat/>
    <w:rPr>
      <w:rFonts w:ascii="Times New Roman" w:hAnsi="Times New Roman" w:cs="Symbol"/>
      <w:b w:val="0"/>
      <w:sz w:val="24"/>
      <w:szCs w:val="24"/>
    </w:rPr>
  </w:style>
  <w:style w:type="character" w:customStyle="1" w:styleId="ListLabel37">
    <w:name w:val="ListLabel 37"/>
    <w:qFormat/>
    <w:rPr>
      <w:rFonts w:ascii="Times New Roman" w:hAnsi="Times New Roman" w:cs="Symbol"/>
      <w:sz w:val="24"/>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List Paragraph"/>
    <w:basedOn w:val="a"/>
    <w:qFormat/>
    <w:pPr>
      <w:ind w:left="720"/>
      <w:contextualSpacing/>
    </w:pPr>
    <w:rPr>
      <w:rFonts w:ascii="Calibri" w:eastAsia="Calibri" w:hAnsi="Calibri" w:cs="Times New Roman"/>
    </w:rPr>
  </w:style>
  <w:style w:type="paragraph" w:styleId="ab">
    <w:name w:val="Balloon Text"/>
    <w:basedOn w:val="a"/>
    <w:uiPriority w:val="99"/>
    <w:semiHidden/>
    <w:unhideWhenUsed/>
    <w:qFormat/>
    <w:rsid w:val="005174E0"/>
    <w:pPr>
      <w:spacing w:after="0" w:line="240" w:lineRule="auto"/>
    </w:pPr>
    <w:rPr>
      <w:rFonts w:ascii="Tahoma" w:hAnsi="Tahoma" w:cs="Tahoma"/>
      <w:sz w:val="16"/>
      <w:szCs w:val="16"/>
    </w:r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styleId="af">
    <w:name w:val="No Spacing"/>
    <w:qFormat/>
    <w:rPr>
      <w:rFonts w:cs="Calibri"/>
      <w:sz w:val="22"/>
    </w:rPr>
  </w:style>
  <w:style w:type="paragraph" w:styleId="af0">
    <w:name w:val="Normal (Web)"/>
    <w:basedOn w:val="a"/>
    <w:qFormat/>
    <w:pPr>
      <w:spacing w:before="280" w:after="280"/>
    </w:pPr>
    <w:rPr>
      <w:szCs w:val="24"/>
    </w:rPr>
  </w:style>
  <w:style w:type="paragraph" w:customStyle="1" w:styleId="2">
    <w:name w:val="Стиль2"/>
    <w:basedOn w:val="af"/>
    <w:qFormat/>
    <w:pPr>
      <w:shd w:val="clear" w:color="auto" w:fill="FFFFFF"/>
      <w:jc w:val="both"/>
    </w:pPr>
    <w:rPr>
      <w:rFonts w:ascii="Times New Roman" w:eastAsia="Calibri" w:hAnsi="Times New Roman" w:cs="Times New Roman"/>
      <w:color w:val="000000"/>
    </w:rPr>
  </w:style>
  <w:style w:type="numbering" w:customStyle="1" w:styleId="WW8Num6">
    <w:name w:val="WW8Num6"/>
    <w:qFormat/>
  </w:style>
  <w:style w:type="numbering" w:customStyle="1" w:styleId="WW8Num28">
    <w:name w:val="WW8Num28"/>
    <w:qFormat/>
  </w:style>
  <w:style w:type="numbering" w:customStyle="1" w:styleId="WW8Num19">
    <w:name w:val="WW8Num19"/>
    <w:qFormat/>
  </w:style>
  <w:style w:type="numbering" w:customStyle="1" w:styleId="WW8Num4">
    <w:name w:val="WW8Num4"/>
    <w:qFormat/>
  </w:style>
  <w:style w:type="numbering" w:customStyle="1" w:styleId="WW8Num31">
    <w:name w:val="WW8Num31"/>
    <w:qFormat/>
  </w:style>
  <w:style w:type="numbering" w:customStyle="1" w:styleId="WW8Num21">
    <w:name w:val="WW8Num21"/>
    <w:qFormat/>
  </w:style>
  <w:style w:type="table" w:styleId="af1">
    <w:name w:val="Table Grid"/>
    <w:basedOn w:val="a1"/>
    <w:uiPriority w:val="59"/>
    <w:rsid w:val="0069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FB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55"/>
    <w:pPr>
      <w:spacing w:after="200" w:line="276" w:lineRule="auto"/>
    </w:pPr>
    <w:rPr>
      <w:sz w:val="22"/>
    </w:rPr>
  </w:style>
  <w:style w:type="paragraph" w:styleId="4">
    <w:name w:val="heading 4"/>
    <w:basedOn w:val="a"/>
    <w:qFormat/>
    <w:pPr>
      <w:keepNext/>
      <w:numPr>
        <w:ilvl w:val="3"/>
        <w:numId w:val="1"/>
      </w:numPr>
      <w:outlineLvl w:val="3"/>
    </w:pPr>
    <w:rPr>
      <w:sz w:val="32"/>
    </w:rPr>
  </w:style>
  <w:style w:type="paragraph" w:styleId="8">
    <w:name w:val="heading 8"/>
    <w:basedOn w:val="a"/>
    <w:qFormat/>
    <w:pPr>
      <w:keepNext/>
      <w:numPr>
        <w:ilvl w:val="7"/>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174E0"/>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b/>
    </w:rPr>
  </w:style>
  <w:style w:type="character" w:customStyle="1" w:styleId="WW8Num6z0">
    <w:name w:val="WW8Num6z0"/>
    <w:qFormat/>
    <w:rPr>
      <w:rFonts w:ascii="Symbol" w:hAnsi="Symbol" w:cs="Symbol"/>
      <w:sz w:val="24"/>
      <w:szCs w:val="24"/>
    </w:rPr>
  </w:style>
  <w:style w:type="character" w:customStyle="1" w:styleId="WW8Num28z0">
    <w:name w:val="WW8Num28z0"/>
    <w:qFormat/>
    <w:rPr>
      <w:rFonts w:ascii="Symbol" w:hAnsi="Symbol" w:cs="Symbol"/>
      <w:sz w:val="24"/>
      <w:szCs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19z0">
    <w:name w:val="WW8Num19z0"/>
    <w:qFormat/>
    <w:rPr>
      <w:rFonts w:ascii="Symbol" w:hAnsi="Symbol" w:cs="Symbol"/>
      <w:color w:val="000000"/>
      <w:sz w:val="24"/>
      <w:szCs w:val="24"/>
      <w:shd w:val="clear" w:color="auto" w:fill="FFFFFF"/>
    </w:rPr>
  </w:style>
  <w:style w:type="character" w:customStyle="1" w:styleId="apple-converted-space">
    <w:name w:val="apple-converted-space"/>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31z0">
    <w:name w:val="WW8Num31z0"/>
    <w:qFormat/>
    <w:rPr>
      <w:rFonts w:ascii="Symbol" w:hAnsi="Symbol" w:cs="Symbol"/>
      <w:sz w:val="24"/>
      <w:szCs w:val="24"/>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a4">
    <w:name w:val="Маркеры списка"/>
    <w:qFormat/>
    <w:rPr>
      <w:rFonts w:ascii="OpenSymbol" w:eastAsia="OpenSymbol" w:hAnsi="OpenSymbol" w:cs="OpenSymbol"/>
    </w:rPr>
  </w:style>
  <w:style w:type="character" w:customStyle="1" w:styleId="ListLabel3">
    <w:name w:val="ListLabel 3"/>
    <w:qFormat/>
    <w:rPr>
      <w:rFonts w:cs="Symbol"/>
      <w:sz w:val="24"/>
      <w:szCs w:val="24"/>
    </w:rPr>
  </w:style>
  <w:style w:type="character" w:customStyle="1" w:styleId="ListLabel4">
    <w:name w:val="ListLabel 4"/>
    <w:qFormat/>
    <w:rPr>
      <w:rFonts w:cs="Symbol"/>
      <w:sz w:val="24"/>
      <w:szCs w:val="24"/>
    </w:rPr>
  </w:style>
  <w:style w:type="character" w:customStyle="1" w:styleId="ListLabel5">
    <w:name w:val="ListLabel 5"/>
    <w:qFormat/>
    <w:rPr>
      <w:rFonts w:cs="Symbol"/>
      <w:sz w:val="24"/>
    </w:rPr>
  </w:style>
  <w:style w:type="character" w:customStyle="1" w:styleId="ListLabel6">
    <w:name w:val="ListLabel 6"/>
    <w:qFormat/>
    <w:rPr>
      <w:rFonts w:cs="Symbol"/>
      <w:b w:val="0"/>
      <w:sz w:val="24"/>
      <w:szCs w:val="24"/>
    </w:rPr>
  </w:style>
  <w:style w:type="character" w:customStyle="1" w:styleId="ListLabel7">
    <w:name w:val="ListLabel 7"/>
    <w:qFormat/>
    <w:rPr>
      <w:rFonts w:cs="Symbol"/>
      <w:sz w:val="24"/>
    </w:rPr>
  </w:style>
  <w:style w:type="character" w:customStyle="1" w:styleId="a5">
    <w:name w:val="Выделение жирным"/>
    <w:qFormat/>
    <w:rPr>
      <w:b/>
      <w:bCs/>
    </w:rPr>
  </w:style>
  <w:style w:type="character" w:customStyle="1" w:styleId="fontstyle34">
    <w:name w:val="fontstyle34"/>
    <w:qFormat/>
  </w:style>
  <w:style w:type="character" w:customStyle="1" w:styleId="ListLabel8">
    <w:name w:val="ListLabel 8"/>
    <w:qFormat/>
    <w:rPr>
      <w:rFonts w:cs="Symbol"/>
      <w:sz w:val="24"/>
      <w:szCs w:val="24"/>
    </w:rPr>
  </w:style>
  <w:style w:type="character" w:customStyle="1" w:styleId="ListLabel9">
    <w:name w:val="ListLabel 9"/>
    <w:qFormat/>
    <w:rPr>
      <w:rFonts w:cs="Symbol"/>
      <w:sz w:val="24"/>
      <w:szCs w:val="24"/>
    </w:rPr>
  </w:style>
  <w:style w:type="character" w:customStyle="1" w:styleId="ListLabel10">
    <w:name w:val="ListLabel 10"/>
    <w:qFormat/>
    <w:rPr>
      <w:rFonts w:cs="Symbol"/>
      <w:sz w:val="24"/>
    </w:rPr>
  </w:style>
  <w:style w:type="character" w:customStyle="1" w:styleId="ListLabel11">
    <w:name w:val="ListLabel 11"/>
    <w:qFormat/>
    <w:rPr>
      <w:rFonts w:cs="Symbol"/>
      <w:b w:val="0"/>
      <w:sz w:val="24"/>
      <w:szCs w:val="24"/>
    </w:rPr>
  </w:style>
  <w:style w:type="character" w:customStyle="1" w:styleId="ListLabel12">
    <w:name w:val="ListLabel 12"/>
    <w:qFormat/>
    <w:rPr>
      <w:rFonts w:cs="Symbol"/>
      <w:sz w:val="24"/>
    </w:rPr>
  </w:style>
  <w:style w:type="character" w:customStyle="1" w:styleId="ListLabel13">
    <w:name w:val="ListLabel 13"/>
    <w:qFormat/>
    <w:rPr>
      <w:rFonts w:cs="Symbol"/>
      <w:sz w:val="24"/>
      <w:szCs w:val="24"/>
    </w:rPr>
  </w:style>
  <w:style w:type="character" w:customStyle="1" w:styleId="ListLabel14">
    <w:name w:val="ListLabel 14"/>
    <w:qFormat/>
    <w:rPr>
      <w:rFonts w:cs="Symbol"/>
      <w:sz w:val="24"/>
      <w:szCs w:val="24"/>
    </w:rPr>
  </w:style>
  <w:style w:type="character" w:customStyle="1" w:styleId="ListLabel15">
    <w:name w:val="ListLabel 15"/>
    <w:qFormat/>
    <w:rPr>
      <w:rFonts w:cs="Symbol"/>
      <w:sz w:val="24"/>
    </w:rPr>
  </w:style>
  <w:style w:type="character" w:customStyle="1" w:styleId="ListLabel16">
    <w:name w:val="ListLabel 16"/>
    <w:qFormat/>
    <w:rPr>
      <w:rFonts w:cs="Symbol"/>
      <w:b w:val="0"/>
      <w:sz w:val="24"/>
      <w:szCs w:val="24"/>
    </w:rPr>
  </w:style>
  <w:style w:type="character" w:customStyle="1" w:styleId="ListLabel17">
    <w:name w:val="ListLabel 17"/>
    <w:qFormat/>
    <w:rPr>
      <w:rFonts w:cs="Symbol"/>
      <w:sz w:val="24"/>
    </w:rPr>
  </w:style>
  <w:style w:type="character" w:customStyle="1" w:styleId="ListLabel18">
    <w:name w:val="ListLabel 18"/>
    <w:qFormat/>
    <w:rPr>
      <w:rFonts w:cs="Symbol"/>
      <w:sz w:val="24"/>
      <w:szCs w:val="24"/>
    </w:rPr>
  </w:style>
  <w:style w:type="character" w:customStyle="1" w:styleId="ListLabel19">
    <w:name w:val="ListLabel 19"/>
    <w:qFormat/>
    <w:rPr>
      <w:rFonts w:cs="Symbol"/>
      <w:sz w:val="24"/>
      <w:szCs w:val="24"/>
    </w:rPr>
  </w:style>
  <w:style w:type="character" w:customStyle="1" w:styleId="ListLabel20">
    <w:name w:val="ListLabel 20"/>
    <w:qFormat/>
    <w:rPr>
      <w:rFonts w:cs="Symbol"/>
      <w:sz w:val="24"/>
    </w:rPr>
  </w:style>
  <w:style w:type="character" w:customStyle="1" w:styleId="ListLabel21">
    <w:name w:val="ListLabel 21"/>
    <w:qFormat/>
    <w:rPr>
      <w:rFonts w:cs="Symbol"/>
      <w:b w:val="0"/>
      <w:sz w:val="24"/>
      <w:szCs w:val="24"/>
    </w:rPr>
  </w:style>
  <w:style w:type="character" w:customStyle="1" w:styleId="ListLabel22">
    <w:name w:val="ListLabel 22"/>
    <w:qFormat/>
    <w:rPr>
      <w:rFonts w:cs="Symbol"/>
      <w:sz w:val="24"/>
    </w:rPr>
  </w:style>
  <w:style w:type="character" w:customStyle="1" w:styleId="ListLabel23">
    <w:name w:val="ListLabel 23"/>
    <w:qFormat/>
    <w:rPr>
      <w:rFonts w:cs="Symbol"/>
      <w:sz w:val="24"/>
      <w:szCs w:val="24"/>
    </w:rPr>
  </w:style>
  <w:style w:type="character" w:customStyle="1" w:styleId="ListLabel24">
    <w:name w:val="ListLabel 24"/>
    <w:qFormat/>
    <w:rPr>
      <w:rFonts w:cs="Symbol"/>
      <w:sz w:val="24"/>
      <w:szCs w:val="24"/>
    </w:rPr>
  </w:style>
  <w:style w:type="character" w:customStyle="1" w:styleId="ListLabel25">
    <w:name w:val="ListLabel 25"/>
    <w:qFormat/>
    <w:rPr>
      <w:rFonts w:cs="Symbol"/>
      <w:sz w:val="24"/>
    </w:rPr>
  </w:style>
  <w:style w:type="character" w:customStyle="1" w:styleId="ListLabel26">
    <w:name w:val="ListLabel 26"/>
    <w:qFormat/>
    <w:rPr>
      <w:rFonts w:cs="Symbol"/>
      <w:b w:val="0"/>
      <w:sz w:val="24"/>
      <w:szCs w:val="24"/>
    </w:rPr>
  </w:style>
  <w:style w:type="character" w:customStyle="1" w:styleId="ListLabel27">
    <w:name w:val="ListLabel 27"/>
    <w:qFormat/>
    <w:rPr>
      <w:rFonts w:cs="Symbol"/>
      <w:sz w:val="24"/>
    </w:rPr>
  </w:style>
  <w:style w:type="character" w:customStyle="1" w:styleId="ListLabel28">
    <w:name w:val="ListLabel 28"/>
    <w:qFormat/>
    <w:rPr>
      <w:rFonts w:cs="Symbol"/>
      <w:sz w:val="24"/>
      <w:szCs w:val="24"/>
    </w:rPr>
  </w:style>
  <w:style w:type="character" w:customStyle="1" w:styleId="ListLabel29">
    <w:name w:val="ListLabel 29"/>
    <w:qFormat/>
    <w:rPr>
      <w:rFonts w:cs="Symbol"/>
      <w:sz w:val="24"/>
      <w:szCs w:val="24"/>
    </w:rPr>
  </w:style>
  <w:style w:type="character" w:customStyle="1" w:styleId="ListLabel30">
    <w:name w:val="ListLabel 30"/>
    <w:qFormat/>
    <w:rPr>
      <w:rFonts w:cs="Symbol"/>
      <w:sz w:val="24"/>
    </w:rPr>
  </w:style>
  <w:style w:type="character" w:customStyle="1" w:styleId="ListLabel31">
    <w:name w:val="ListLabel 31"/>
    <w:qFormat/>
    <w:rPr>
      <w:rFonts w:cs="Symbol"/>
      <w:b w:val="0"/>
      <w:sz w:val="24"/>
      <w:szCs w:val="24"/>
    </w:rPr>
  </w:style>
  <w:style w:type="character" w:customStyle="1" w:styleId="ListLabel32">
    <w:name w:val="ListLabel 32"/>
    <w:qFormat/>
    <w:rPr>
      <w:rFonts w:cs="Symbol"/>
      <w:sz w:val="24"/>
    </w:rPr>
  </w:style>
  <w:style w:type="character" w:customStyle="1" w:styleId="ListLabel33">
    <w:name w:val="ListLabel 33"/>
    <w:qFormat/>
    <w:rPr>
      <w:rFonts w:ascii="Times New Roman" w:hAnsi="Times New Roman" w:cs="Symbol"/>
      <w:sz w:val="24"/>
      <w:szCs w:val="24"/>
    </w:rPr>
  </w:style>
  <w:style w:type="character" w:customStyle="1" w:styleId="ListLabel34">
    <w:name w:val="ListLabel 34"/>
    <w:qFormat/>
    <w:rPr>
      <w:rFonts w:ascii="Times New Roman" w:hAnsi="Times New Roman" w:cs="Symbol"/>
      <w:sz w:val="24"/>
      <w:szCs w:val="24"/>
    </w:rPr>
  </w:style>
  <w:style w:type="character" w:customStyle="1" w:styleId="ListLabel35">
    <w:name w:val="ListLabel 35"/>
    <w:qFormat/>
    <w:rPr>
      <w:rFonts w:ascii="Times New Roman" w:hAnsi="Times New Roman" w:cs="Symbol"/>
      <w:sz w:val="24"/>
    </w:rPr>
  </w:style>
  <w:style w:type="character" w:customStyle="1" w:styleId="ListLabel36">
    <w:name w:val="ListLabel 36"/>
    <w:qFormat/>
    <w:rPr>
      <w:rFonts w:ascii="Times New Roman" w:hAnsi="Times New Roman" w:cs="Symbol"/>
      <w:b w:val="0"/>
      <w:sz w:val="24"/>
      <w:szCs w:val="24"/>
    </w:rPr>
  </w:style>
  <w:style w:type="character" w:customStyle="1" w:styleId="ListLabel37">
    <w:name w:val="ListLabel 37"/>
    <w:qFormat/>
    <w:rPr>
      <w:rFonts w:ascii="Times New Roman" w:hAnsi="Times New Roman" w:cs="Symbol"/>
      <w:sz w:val="24"/>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List Paragraph"/>
    <w:basedOn w:val="a"/>
    <w:qFormat/>
    <w:pPr>
      <w:ind w:left="720"/>
      <w:contextualSpacing/>
    </w:pPr>
    <w:rPr>
      <w:rFonts w:ascii="Calibri" w:eastAsia="Calibri" w:hAnsi="Calibri" w:cs="Times New Roman"/>
    </w:rPr>
  </w:style>
  <w:style w:type="paragraph" w:styleId="ab">
    <w:name w:val="Balloon Text"/>
    <w:basedOn w:val="a"/>
    <w:uiPriority w:val="99"/>
    <w:semiHidden/>
    <w:unhideWhenUsed/>
    <w:qFormat/>
    <w:rsid w:val="005174E0"/>
    <w:pPr>
      <w:spacing w:after="0" w:line="240" w:lineRule="auto"/>
    </w:pPr>
    <w:rPr>
      <w:rFonts w:ascii="Tahoma" w:hAnsi="Tahoma" w:cs="Tahoma"/>
      <w:sz w:val="16"/>
      <w:szCs w:val="16"/>
    </w:r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styleId="af">
    <w:name w:val="No Spacing"/>
    <w:qFormat/>
    <w:rPr>
      <w:rFonts w:cs="Calibri"/>
      <w:sz w:val="22"/>
    </w:rPr>
  </w:style>
  <w:style w:type="paragraph" w:styleId="af0">
    <w:name w:val="Normal (Web)"/>
    <w:basedOn w:val="a"/>
    <w:qFormat/>
    <w:pPr>
      <w:spacing w:before="280" w:after="280"/>
    </w:pPr>
    <w:rPr>
      <w:szCs w:val="24"/>
    </w:rPr>
  </w:style>
  <w:style w:type="paragraph" w:customStyle="1" w:styleId="2">
    <w:name w:val="Стиль2"/>
    <w:basedOn w:val="af"/>
    <w:qFormat/>
    <w:pPr>
      <w:shd w:val="clear" w:color="auto" w:fill="FFFFFF"/>
      <w:jc w:val="both"/>
    </w:pPr>
    <w:rPr>
      <w:rFonts w:ascii="Times New Roman" w:eastAsia="Calibri" w:hAnsi="Times New Roman" w:cs="Times New Roman"/>
      <w:color w:val="000000"/>
    </w:rPr>
  </w:style>
  <w:style w:type="numbering" w:customStyle="1" w:styleId="WW8Num6">
    <w:name w:val="WW8Num6"/>
    <w:qFormat/>
  </w:style>
  <w:style w:type="numbering" w:customStyle="1" w:styleId="WW8Num28">
    <w:name w:val="WW8Num28"/>
    <w:qFormat/>
  </w:style>
  <w:style w:type="numbering" w:customStyle="1" w:styleId="WW8Num19">
    <w:name w:val="WW8Num19"/>
    <w:qFormat/>
  </w:style>
  <w:style w:type="numbering" w:customStyle="1" w:styleId="WW8Num4">
    <w:name w:val="WW8Num4"/>
    <w:qFormat/>
  </w:style>
  <w:style w:type="numbering" w:customStyle="1" w:styleId="WW8Num31">
    <w:name w:val="WW8Num31"/>
    <w:qFormat/>
  </w:style>
  <w:style w:type="numbering" w:customStyle="1" w:styleId="WW8Num21">
    <w:name w:val="WW8Num21"/>
    <w:qFormat/>
  </w:style>
  <w:style w:type="table" w:styleId="af1">
    <w:name w:val="Table Grid"/>
    <w:basedOn w:val="a1"/>
    <w:uiPriority w:val="59"/>
    <w:rsid w:val="0069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FB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EBBD-9245-4ACD-B058-FB4327B2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Я.В. Сорокун</dc:creator>
  <cp:lastModifiedBy>Антонина А.В. Виноградова</cp:lastModifiedBy>
  <cp:revision>4</cp:revision>
  <cp:lastPrinted>2018-10-17T19:37:00Z</cp:lastPrinted>
  <dcterms:created xsi:type="dcterms:W3CDTF">2018-12-28T12:02:00Z</dcterms:created>
  <dcterms:modified xsi:type="dcterms:W3CDTF">2018-12-28T12:15:00Z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