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B25" w:rsidRPr="00337F0E" w:rsidRDefault="00082718" w:rsidP="00337F0E">
      <w:pPr>
        <w:jc w:val="center"/>
        <w:rPr>
          <w:b/>
          <w:lang w:val="ru-RU"/>
        </w:rPr>
      </w:pPr>
      <w:r w:rsidRPr="00337F0E">
        <w:rPr>
          <w:b/>
          <w:lang w:val="ru-RU"/>
        </w:rPr>
        <w:t>8 ФЕВРАЛЯ КРАСНОЯРЦЕВ ЗОВУТ ПРОВЕРИТЬ НАУЧНУЮ ГРАМОТНОСТЬ ВМЕСТЕ С ЛУЧШИМИ УЧЕНЫМИ</w:t>
      </w:r>
    </w:p>
    <w:p w:rsidR="00082718" w:rsidRPr="00337F0E" w:rsidRDefault="00082718" w:rsidP="00633343">
      <w:pPr>
        <w:rPr>
          <w:b/>
          <w:lang w:val="ru-RU"/>
        </w:rPr>
      </w:pPr>
    </w:p>
    <w:p w:rsidR="00082718" w:rsidRPr="00337F0E" w:rsidRDefault="00082718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 xml:space="preserve">8 февраля 2020 года в Красноярске, десятках </w:t>
      </w:r>
      <w:r w:rsidR="008B3708" w:rsidRPr="00337F0E">
        <w:rPr>
          <w:lang w:val="ru-RU"/>
        </w:rPr>
        <w:t xml:space="preserve">других </w:t>
      </w:r>
      <w:r w:rsidRPr="00337F0E">
        <w:rPr>
          <w:lang w:val="ru-RU"/>
        </w:rPr>
        <w:t>город</w:t>
      </w:r>
      <w:r w:rsidR="008B3708" w:rsidRPr="00337F0E">
        <w:rPr>
          <w:lang w:val="ru-RU"/>
        </w:rPr>
        <w:t>ов</w:t>
      </w:r>
      <w:r w:rsidRPr="00337F0E">
        <w:rPr>
          <w:lang w:val="ru-RU"/>
        </w:rPr>
        <w:t xml:space="preserve"> России и </w:t>
      </w:r>
      <w:r w:rsidR="008B3708" w:rsidRPr="00337F0E">
        <w:rPr>
          <w:lang w:val="ru-RU"/>
        </w:rPr>
        <w:t xml:space="preserve">во многих </w:t>
      </w:r>
      <w:r w:rsidRPr="00337F0E">
        <w:rPr>
          <w:lang w:val="ru-RU"/>
        </w:rPr>
        <w:t>стран</w:t>
      </w:r>
      <w:r w:rsidR="008B3708" w:rsidRPr="00337F0E">
        <w:rPr>
          <w:lang w:val="ru-RU"/>
        </w:rPr>
        <w:t>ах</w:t>
      </w:r>
      <w:r w:rsidRPr="00337F0E">
        <w:rPr>
          <w:lang w:val="ru-RU"/>
        </w:rPr>
        <w:t xml:space="preserve"> мира пройдет четвертая по счету просветительская акция “Открытая лабораторная”. Каждый желающий сможет проверить свою картину мира с точки зрения естественно-научных знаний. Поучаствовать в “Лабе-2020” в Красноярске можно будет на </w:t>
      </w:r>
      <w:r w:rsidR="008A38CD" w:rsidRPr="00337F0E">
        <w:rPr>
          <w:lang w:val="ru-RU"/>
        </w:rPr>
        <w:t>одиннадцати</w:t>
      </w:r>
      <w:r w:rsidRPr="00337F0E">
        <w:rPr>
          <w:lang w:val="ru-RU"/>
        </w:rPr>
        <w:t xml:space="preserve"> площадках в разных районах города. </w:t>
      </w:r>
    </w:p>
    <w:p w:rsidR="00B84ED7" w:rsidRPr="00337F0E" w:rsidRDefault="00B84ED7" w:rsidP="00337F0E">
      <w:pPr>
        <w:ind w:firstLine="426"/>
        <w:jc w:val="both"/>
        <w:rPr>
          <w:b/>
          <w:lang w:val="ru-RU"/>
        </w:rPr>
      </w:pPr>
    </w:p>
    <w:p w:rsidR="00252AC3" w:rsidRPr="00337F0E" w:rsidRDefault="00252AC3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 xml:space="preserve">Что такое </w:t>
      </w:r>
      <w:r w:rsidR="00ED650F" w:rsidRPr="00337F0E">
        <w:rPr>
          <w:b/>
          <w:lang w:val="ru-RU"/>
        </w:rPr>
        <w:t>«Открытая лабораторная»</w:t>
      </w:r>
      <w:r w:rsidRPr="00337F0E">
        <w:rPr>
          <w:b/>
          <w:lang w:val="ru-RU"/>
        </w:rPr>
        <w:t>?</w:t>
      </w:r>
      <w:r w:rsidR="00ED650F" w:rsidRPr="00337F0E">
        <w:rPr>
          <w:b/>
          <w:lang w:val="ru-RU"/>
        </w:rPr>
        <w:t xml:space="preserve"> </w:t>
      </w:r>
    </w:p>
    <w:p w:rsidR="008D348C" w:rsidRPr="00337F0E" w:rsidRDefault="00ED650F" w:rsidP="00337F0E">
      <w:pPr>
        <w:ind w:firstLine="426"/>
        <w:jc w:val="both"/>
        <w:rPr>
          <w:lang w:val="ru-RU"/>
        </w:rPr>
      </w:pPr>
      <w:bookmarkStart w:id="0" w:name="_GoBack"/>
      <w:r w:rsidRPr="00337F0E">
        <w:rPr>
          <w:lang w:val="ru-RU"/>
        </w:rPr>
        <w:t xml:space="preserve">«Лаба» — это увлекательная проверка своих представлений о мире через призму физических, химических и биологических знаний. </w:t>
      </w:r>
      <w:r w:rsidR="008A38CD" w:rsidRPr="00337F0E">
        <w:rPr>
          <w:lang w:val="ru-RU"/>
        </w:rPr>
        <w:t xml:space="preserve">Поучаствовать в “Лабе-2020” можно будет как офлайн, так и онлайн на сайте </w:t>
      </w:r>
      <w:hyperlink r:id="rId8" w:history="1">
        <w:r w:rsidR="00337F0E">
          <w:rPr>
            <w:rStyle w:val="a3"/>
          </w:rPr>
          <w:t>https</w:t>
        </w:r>
        <w:r w:rsidR="00337F0E" w:rsidRPr="00AD269C">
          <w:rPr>
            <w:rStyle w:val="a3"/>
            <w:lang w:val="ru-RU"/>
          </w:rPr>
          <w:t>://</w:t>
        </w:r>
        <w:r w:rsidR="00337F0E">
          <w:rPr>
            <w:rStyle w:val="a3"/>
          </w:rPr>
          <w:t>laba</w:t>
        </w:r>
        <w:r w:rsidR="00337F0E" w:rsidRPr="00AD269C">
          <w:rPr>
            <w:rStyle w:val="a3"/>
            <w:lang w:val="ru-RU"/>
          </w:rPr>
          <w:t>.</w:t>
        </w:r>
        <w:r w:rsidR="00337F0E">
          <w:rPr>
            <w:rStyle w:val="a3"/>
          </w:rPr>
          <w:t>media</w:t>
        </w:r>
        <w:r w:rsidR="00337F0E" w:rsidRPr="00AD269C">
          <w:rPr>
            <w:rStyle w:val="a3"/>
            <w:lang w:val="ru-RU"/>
          </w:rPr>
          <w:t>/</w:t>
        </w:r>
      </w:hyperlink>
      <w:r w:rsidR="008A38CD" w:rsidRPr="00337F0E">
        <w:rPr>
          <w:lang w:val="ru-RU"/>
        </w:rPr>
        <w:t xml:space="preserve">. </w:t>
      </w:r>
      <w:r w:rsidRPr="00AD269C">
        <w:rPr>
          <w:b/>
          <w:lang w:val="ru-RU"/>
        </w:rPr>
        <w:t>Участие бесплатное</w:t>
      </w:r>
      <w:r w:rsidRPr="00337F0E">
        <w:rPr>
          <w:lang w:val="ru-RU"/>
        </w:rPr>
        <w:t xml:space="preserve">: найти площадку акции </w:t>
      </w:r>
      <w:r w:rsidR="008A38CD" w:rsidRPr="00337F0E">
        <w:rPr>
          <w:lang w:val="ru-RU"/>
        </w:rPr>
        <w:t xml:space="preserve">в Красноярске </w:t>
      </w:r>
      <w:r w:rsidRPr="00337F0E">
        <w:rPr>
          <w:lang w:val="ru-RU"/>
        </w:rPr>
        <w:t xml:space="preserve">можно на сайте </w:t>
      </w:r>
      <w:hyperlink r:id="rId9" w:anchor="krasno" w:history="1">
        <w:r w:rsidR="003B53BF" w:rsidRPr="00337F0E">
          <w:rPr>
            <w:rStyle w:val="a3"/>
            <w:lang w:val="ru-RU"/>
          </w:rPr>
          <w:t>http://openlaba.com/geography#krasno</w:t>
        </w:r>
      </w:hyperlink>
      <w:r w:rsidRPr="00337F0E">
        <w:rPr>
          <w:lang w:val="ru-RU"/>
        </w:rPr>
        <w:t xml:space="preserve"> </w:t>
      </w:r>
      <w:bookmarkEnd w:id="0"/>
    </w:p>
    <w:p w:rsidR="008D348C" w:rsidRPr="00337F0E" w:rsidRDefault="008D348C" w:rsidP="00337F0E">
      <w:pPr>
        <w:ind w:firstLine="426"/>
        <w:jc w:val="both"/>
        <w:rPr>
          <w:lang w:val="ru-RU"/>
        </w:rPr>
      </w:pPr>
    </w:p>
    <w:p w:rsidR="0019686A" w:rsidRPr="00337F0E" w:rsidRDefault="0019686A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>Как все будет проходить?</w:t>
      </w:r>
    </w:p>
    <w:p w:rsidR="00F9251A" w:rsidRPr="00337F0E" w:rsidRDefault="00ED650F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 xml:space="preserve">На заполнение бланков с вопросами </w:t>
      </w:r>
      <w:r w:rsidR="00082718" w:rsidRPr="00337F0E">
        <w:rPr>
          <w:lang w:val="ru-RU"/>
        </w:rPr>
        <w:t xml:space="preserve">участникам </w:t>
      </w:r>
      <w:r w:rsidRPr="00337F0E">
        <w:rPr>
          <w:lang w:val="ru-RU"/>
        </w:rPr>
        <w:t xml:space="preserve">дается 30 минут, после чего «завлабы» — </w:t>
      </w:r>
      <w:r w:rsidR="00F9251A" w:rsidRPr="00337F0E">
        <w:rPr>
          <w:lang w:val="ru-RU"/>
        </w:rPr>
        <w:t>известные</w:t>
      </w:r>
      <w:r w:rsidR="00252AC3" w:rsidRPr="00337F0E">
        <w:rPr>
          <w:lang w:val="ru-RU"/>
        </w:rPr>
        <w:t xml:space="preserve"> красноярские</w:t>
      </w:r>
      <w:r w:rsidRPr="00337F0E">
        <w:rPr>
          <w:lang w:val="ru-RU"/>
        </w:rPr>
        <w:t xml:space="preserve"> ученые — </w:t>
      </w:r>
      <w:r w:rsidR="008B3708" w:rsidRPr="00337F0E">
        <w:rPr>
          <w:lang w:val="ru-RU"/>
        </w:rPr>
        <w:t>озвучат</w:t>
      </w:r>
      <w:r w:rsidRPr="00337F0E">
        <w:rPr>
          <w:lang w:val="ru-RU"/>
        </w:rPr>
        <w:t xml:space="preserve"> правильные ответы и подробно разберут каждое задание. Тем самым, каждый участник акции не только сразу узнает свой результат, но и получ</w:t>
      </w:r>
      <w:r w:rsidR="00F9251A" w:rsidRPr="00337F0E">
        <w:rPr>
          <w:lang w:val="ru-RU"/>
        </w:rPr>
        <w:t>и</w:t>
      </w:r>
      <w:r w:rsidRPr="00337F0E">
        <w:rPr>
          <w:lang w:val="ru-RU"/>
        </w:rPr>
        <w:t xml:space="preserve">т много новой, интересной и полезной информации, помогающей скорректировать житейские заблуждения. </w:t>
      </w:r>
    </w:p>
    <w:p w:rsidR="00B84ED7" w:rsidRPr="00337F0E" w:rsidRDefault="00B84ED7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 xml:space="preserve">Сразу после Лабы на каждой площадке будут определены участники, набравшие наибольшие баллы. Они получат призы от основного книжного партнера </w:t>
      </w:r>
      <w:r w:rsidR="00633343" w:rsidRPr="00337F0E">
        <w:rPr>
          <w:lang w:val="ru-RU"/>
        </w:rPr>
        <w:t>—</w:t>
      </w:r>
      <w:r w:rsidRPr="00337F0E">
        <w:rPr>
          <w:lang w:val="ru-RU"/>
        </w:rPr>
        <w:t xml:space="preserve"> издательства «Альпина Нон-Фикшн» и регионального партнера – Краевого фонда науки.</w:t>
      </w:r>
    </w:p>
    <w:p w:rsidR="00252AC3" w:rsidRPr="00337F0E" w:rsidRDefault="00252AC3" w:rsidP="00337F0E">
      <w:pPr>
        <w:ind w:firstLine="426"/>
        <w:jc w:val="both"/>
        <w:rPr>
          <w:lang w:val="ru-RU"/>
        </w:rPr>
      </w:pPr>
    </w:p>
    <w:p w:rsidR="0019686A" w:rsidRPr="00337F0E" w:rsidRDefault="0019686A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>Откуда взялась Лаба?</w:t>
      </w:r>
    </w:p>
    <w:p w:rsidR="00B84ED7" w:rsidRPr="00337F0E" w:rsidRDefault="00ED650F" w:rsidP="00337F0E">
      <w:pPr>
        <w:ind w:firstLine="426"/>
        <w:jc w:val="both"/>
        <w:rPr>
          <w:color w:val="1F1A2F"/>
          <w:lang w:val="ru-RU"/>
        </w:rPr>
      </w:pPr>
      <w:r w:rsidRPr="00337F0E">
        <w:rPr>
          <w:lang w:val="ru-RU"/>
        </w:rPr>
        <w:t xml:space="preserve">Проект «Открытая лабораторная» существует с 2017 года и традиционно проходит в феврале </w:t>
      </w:r>
      <w:r w:rsidR="00082718" w:rsidRPr="00337F0E">
        <w:rPr>
          <w:lang w:val="ru-RU"/>
        </w:rPr>
        <w:t xml:space="preserve">в честь Дня российской науки. </w:t>
      </w:r>
      <w:r w:rsidR="00082718" w:rsidRPr="00337F0E">
        <w:rPr>
          <w:color w:val="1F1A2F"/>
          <w:highlight w:val="white"/>
          <w:lang w:val="ru-RU"/>
        </w:rPr>
        <w:t>В 2019 году было организовано 7 просветительских акций: в них поучаствовали люди из 350 российских городов и 40 стран. В 2019 году проект достиг планки в миллион участников всех викторин</w:t>
      </w:r>
      <w:r w:rsidR="00633343" w:rsidRPr="00337F0E">
        <w:rPr>
          <w:color w:val="1F1A2F"/>
          <w:highlight w:val="white"/>
          <w:lang w:val="ru-RU"/>
        </w:rPr>
        <w:t>, а</w:t>
      </w:r>
      <w:r w:rsidR="00082718" w:rsidRPr="00337F0E">
        <w:rPr>
          <w:color w:val="1F1A2F"/>
          <w:highlight w:val="white"/>
          <w:lang w:val="ru-RU"/>
        </w:rPr>
        <w:t xml:space="preserve"> “Открытая лабораторная” была награждена </w:t>
      </w:r>
      <w:r w:rsidR="008B3708" w:rsidRPr="00337F0E">
        <w:rPr>
          <w:color w:val="1F1A2F"/>
          <w:highlight w:val="white"/>
          <w:lang w:val="ru-RU"/>
        </w:rPr>
        <w:t xml:space="preserve">всероссийской </w:t>
      </w:r>
      <w:r w:rsidR="00082718" w:rsidRPr="00337F0E">
        <w:rPr>
          <w:color w:val="1F1A2F"/>
          <w:highlight w:val="white"/>
          <w:lang w:val="ru-RU"/>
        </w:rPr>
        <w:t>премией “За верность науке”, как самая массовая однодневная</w:t>
      </w:r>
      <w:r w:rsidR="008B3708" w:rsidRPr="00337F0E">
        <w:rPr>
          <w:color w:val="1F1A2F"/>
          <w:highlight w:val="white"/>
          <w:lang w:val="ru-RU"/>
        </w:rPr>
        <w:t xml:space="preserve"> научно-популярная акция в мире</w:t>
      </w:r>
      <w:r w:rsidR="00082718" w:rsidRPr="00337F0E">
        <w:rPr>
          <w:color w:val="1F1A2F"/>
          <w:highlight w:val="white"/>
          <w:lang w:val="ru-RU"/>
        </w:rPr>
        <w:t xml:space="preserve">. </w:t>
      </w:r>
    </w:p>
    <w:p w:rsidR="002E6C6F" w:rsidRPr="00337F0E" w:rsidRDefault="002E6C6F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>К</w:t>
      </w:r>
      <w:r w:rsidR="007A2B25" w:rsidRPr="00337F0E">
        <w:rPr>
          <w:lang w:val="ru-RU"/>
        </w:rPr>
        <w:t xml:space="preserve">расноярск </w:t>
      </w:r>
      <w:r w:rsidRPr="00337F0E">
        <w:rPr>
          <w:lang w:val="ru-RU"/>
        </w:rPr>
        <w:t>принима</w:t>
      </w:r>
      <w:r w:rsidR="00082718" w:rsidRPr="00337F0E">
        <w:rPr>
          <w:lang w:val="ru-RU"/>
        </w:rPr>
        <w:t>ет</w:t>
      </w:r>
      <w:r w:rsidRPr="00337F0E">
        <w:rPr>
          <w:lang w:val="ru-RU"/>
        </w:rPr>
        <w:t xml:space="preserve"> Лабу </w:t>
      </w:r>
      <w:r w:rsidR="00082718" w:rsidRPr="00337F0E">
        <w:rPr>
          <w:lang w:val="ru-RU"/>
        </w:rPr>
        <w:t xml:space="preserve">с первого года запуска проекта. За эти годы около </w:t>
      </w:r>
      <w:r w:rsidR="00DE0CF8" w:rsidRPr="00337F0E">
        <w:rPr>
          <w:lang w:val="ru-RU"/>
        </w:rPr>
        <w:t>4000 красноярцев прове</w:t>
      </w:r>
      <w:r w:rsidR="008B3708" w:rsidRPr="00337F0E">
        <w:rPr>
          <w:lang w:val="ru-RU"/>
        </w:rPr>
        <w:t>ри</w:t>
      </w:r>
      <w:r w:rsidR="00DE0CF8" w:rsidRPr="00337F0E">
        <w:rPr>
          <w:lang w:val="ru-RU"/>
        </w:rPr>
        <w:t xml:space="preserve">ли свою грамотность на ее площадках. </w:t>
      </w:r>
    </w:p>
    <w:p w:rsidR="007F0F12" w:rsidRPr="00337F0E" w:rsidRDefault="007F0F12" w:rsidP="00337F0E">
      <w:pPr>
        <w:ind w:firstLine="426"/>
        <w:jc w:val="both"/>
        <w:rPr>
          <w:lang w:val="ru-RU"/>
        </w:rPr>
      </w:pPr>
    </w:p>
    <w:p w:rsidR="007F0F12" w:rsidRPr="00337F0E" w:rsidRDefault="007F0F12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>Кого вы встретите на Лабе?</w:t>
      </w:r>
    </w:p>
    <w:p w:rsidR="002F4AD2" w:rsidRPr="00337F0E" w:rsidRDefault="007F0F12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 xml:space="preserve">На каждой площадке </w:t>
      </w:r>
      <w:r w:rsidR="00B84ED7" w:rsidRPr="00337F0E">
        <w:rPr>
          <w:lang w:val="ru-RU"/>
        </w:rPr>
        <w:t xml:space="preserve">участников </w:t>
      </w:r>
      <w:r w:rsidRPr="00337F0E">
        <w:rPr>
          <w:lang w:val="ru-RU"/>
        </w:rPr>
        <w:t xml:space="preserve">встретит ведущий </w:t>
      </w:r>
      <w:r w:rsidR="00633343" w:rsidRPr="00337F0E">
        <w:rPr>
          <w:lang w:val="ru-RU"/>
        </w:rPr>
        <w:t>—</w:t>
      </w:r>
      <w:r w:rsidRPr="00337F0E">
        <w:rPr>
          <w:lang w:val="ru-RU"/>
        </w:rPr>
        <w:t xml:space="preserve"> </w:t>
      </w:r>
      <w:r w:rsidR="002F4AD2" w:rsidRPr="00337F0E">
        <w:rPr>
          <w:lang w:val="ru-RU"/>
        </w:rPr>
        <w:t>известны</w:t>
      </w:r>
      <w:r w:rsidRPr="00337F0E">
        <w:rPr>
          <w:lang w:val="ru-RU"/>
        </w:rPr>
        <w:t>й</w:t>
      </w:r>
      <w:r w:rsidR="002F4AD2" w:rsidRPr="00337F0E">
        <w:rPr>
          <w:lang w:val="ru-RU"/>
        </w:rPr>
        <w:t xml:space="preserve"> красноярски</w:t>
      </w:r>
      <w:r w:rsidRPr="00337F0E">
        <w:rPr>
          <w:lang w:val="ru-RU"/>
        </w:rPr>
        <w:t>й</w:t>
      </w:r>
      <w:r w:rsidR="002F4AD2" w:rsidRPr="00337F0E">
        <w:rPr>
          <w:lang w:val="ru-RU"/>
        </w:rPr>
        <w:t xml:space="preserve"> учены</w:t>
      </w:r>
      <w:r w:rsidRPr="00337F0E">
        <w:rPr>
          <w:lang w:val="ru-RU"/>
        </w:rPr>
        <w:t>й</w:t>
      </w:r>
      <w:r w:rsidR="002F4AD2" w:rsidRPr="00337F0E">
        <w:rPr>
          <w:lang w:val="ru-RU"/>
        </w:rPr>
        <w:t xml:space="preserve">. </w:t>
      </w:r>
      <w:r w:rsidR="00B84ED7" w:rsidRPr="00337F0E">
        <w:rPr>
          <w:lang w:val="ru-RU"/>
        </w:rPr>
        <w:t>В</w:t>
      </w:r>
      <w:r w:rsidR="002F4AD2" w:rsidRPr="00337F0E">
        <w:rPr>
          <w:lang w:val="ru-RU"/>
        </w:rPr>
        <w:t xml:space="preserve"> этом году среди завлабов заслуженный деятель науки РФ, один из самых цитируемых ученых Красноярска, доктор-физико-математических наук Сергей Овчинников; доктор биологических наук, почетный профессор университета Флориды Валентина </w:t>
      </w:r>
      <w:proofErr w:type="spellStart"/>
      <w:r w:rsidR="002F4AD2" w:rsidRPr="00337F0E">
        <w:rPr>
          <w:lang w:val="ru-RU"/>
        </w:rPr>
        <w:t>Кратасюк</w:t>
      </w:r>
      <w:proofErr w:type="spellEnd"/>
      <w:r w:rsidR="002F4AD2" w:rsidRPr="00337F0E">
        <w:rPr>
          <w:lang w:val="ru-RU"/>
        </w:rPr>
        <w:t xml:space="preserve">, лауреат премии </w:t>
      </w:r>
      <w:proofErr w:type="spellStart"/>
      <w:r w:rsidR="002F4AD2" w:rsidRPr="00337F0E">
        <w:rPr>
          <w:lang w:val="ru-RU"/>
        </w:rPr>
        <w:t>L</w:t>
      </w:r>
      <w:r w:rsidRPr="00337F0E">
        <w:rPr>
          <w:lang w:val="ru-RU"/>
        </w:rPr>
        <w:t>’</w:t>
      </w:r>
      <w:r w:rsidR="002F4AD2" w:rsidRPr="00337F0E">
        <w:rPr>
          <w:lang w:val="ru-RU"/>
        </w:rPr>
        <w:t>Oreal</w:t>
      </w:r>
      <w:proofErr w:type="spellEnd"/>
      <w:r w:rsidR="002F4AD2" w:rsidRPr="00337F0E">
        <w:rPr>
          <w:lang w:val="ru-RU"/>
        </w:rPr>
        <w:t>-UNESCO «Для женщин в науке»</w:t>
      </w:r>
      <w:r w:rsidRPr="00337F0E">
        <w:rPr>
          <w:lang w:val="ru-RU"/>
        </w:rPr>
        <w:t>,</w:t>
      </w:r>
      <w:r w:rsidR="002F4AD2" w:rsidRPr="00337F0E">
        <w:rPr>
          <w:lang w:val="ru-RU"/>
        </w:rPr>
        <w:t xml:space="preserve"> кандидат биологическ</w:t>
      </w:r>
      <w:r w:rsidRPr="00337F0E">
        <w:rPr>
          <w:lang w:val="ru-RU"/>
        </w:rPr>
        <w:t xml:space="preserve">их наук Олеся </w:t>
      </w:r>
      <w:proofErr w:type="spellStart"/>
      <w:r w:rsidRPr="00337F0E">
        <w:rPr>
          <w:lang w:val="ru-RU"/>
        </w:rPr>
        <w:t>Махутова</w:t>
      </w:r>
      <w:proofErr w:type="spellEnd"/>
      <w:r w:rsidRPr="00337F0E">
        <w:rPr>
          <w:lang w:val="ru-RU"/>
        </w:rPr>
        <w:t xml:space="preserve"> и другие. </w:t>
      </w:r>
    </w:p>
    <w:p w:rsidR="00F9251A" w:rsidRPr="00337F0E" w:rsidRDefault="00252AC3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>«</w:t>
      </w:r>
      <w:r w:rsidR="002E6C6F" w:rsidRPr="00337F0E">
        <w:rPr>
          <w:i/>
          <w:lang w:val="ru-RU"/>
        </w:rPr>
        <w:t xml:space="preserve">В этом году </w:t>
      </w:r>
      <w:r w:rsidR="00B84ED7" w:rsidRPr="00337F0E">
        <w:rPr>
          <w:i/>
          <w:lang w:val="ru-RU"/>
        </w:rPr>
        <w:t>Лаба проходит в День российской науки, поэтому у организаторов особое отношение к акции. Я знаю, что в проверке научной грамотности планируют принять участие ректоры университетов, принимающих Лабу</w:t>
      </w:r>
      <w:r w:rsidR="008A38CD" w:rsidRPr="00337F0E">
        <w:rPr>
          <w:i/>
          <w:lang w:val="ru-RU"/>
        </w:rPr>
        <w:t>, многие известные красноярцы</w:t>
      </w:r>
      <w:r w:rsidR="00B84ED7" w:rsidRPr="00337F0E">
        <w:rPr>
          <w:i/>
          <w:lang w:val="ru-RU"/>
        </w:rPr>
        <w:t>. Практически все площадки предложат участникам дополнительные активности – мастер-классы, экскурсии, научные шоу. Например, в Сибирском федеральном университете такой активностью станет гонка роботов</w:t>
      </w:r>
      <w:r w:rsidR="008B3708" w:rsidRPr="00337F0E">
        <w:rPr>
          <w:i/>
          <w:lang w:val="ru-RU"/>
        </w:rPr>
        <w:t xml:space="preserve">, </w:t>
      </w:r>
      <w:r w:rsidR="00B84ED7" w:rsidRPr="00337F0E">
        <w:rPr>
          <w:i/>
          <w:lang w:val="ru-RU"/>
        </w:rPr>
        <w:t xml:space="preserve">в Сибирском государственном университет науки и технологий можно будет </w:t>
      </w:r>
      <w:r w:rsidR="008B3708" w:rsidRPr="00337F0E">
        <w:rPr>
          <w:i/>
          <w:lang w:val="ru-RU"/>
        </w:rPr>
        <w:t>сходить на экскурсию в</w:t>
      </w:r>
      <w:r w:rsidR="00B84ED7" w:rsidRPr="00337F0E">
        <w:rPr>
          <w:i/>
          <w:lang w:val="ru-RU"/>
        </w:rPr>
        <w:t xml:space="preserve"> обсерваторию</w:t>
      </w:r>
      <w:r w:rsidR="008B3708" w:rsidRPr="00337F0E">
        <w:rPr>
          <w:i/>
          <w:lang w:val="ru-RU"/>
        </w:rPr>
        <w:t xml:space="preserve">, а в Информационном центре по атомной энергии участникам предложат поиграть в научную </w:t>
      </w:r>
      <w:proofErr w:type="spellStart"/>
      <w:r w:rsidR="008B3708" w:rsidRPr="00337F0E">
        <w:rPr>
          <w:i/>
          <w:lang w:val="ru-RU"/>
        </w:rPr>
        <w:t>дженгу</w:t>
      </w:r>
      <w:proofErr w:type="spellEnd"/>
      <w:r w:rsidR="008B3708" w:rsidRPr="00337F0E">
        <w:rPr>
          <w:i/>
          <w:lang w:val="ru-RU"/>
        </w:rPr>
        <w:t xml:space="preserve"> и атомные шашки</w:t>
      </w:r>
      <w:r w:rsidRPr="00337F0E">
        <w:rPr>
          <w:lang w:val="ru-RU"/>
        </w:rPr>
        <w:t xml:space="preserve">», </w:t>
      </w:r>
      <w:r w:rsidR="00B84ED7" w:rsidRPr="00337F0E">
        <w:rPr>
          <w:lang w:val="ru-RU"/>
        </w:rPr>
        <w:t>—</w:t>
      </w:r>
      <w:r w:rsidRPr="00337F0E">
        <w:rPr>
          <w:lang w:val="ru-RU"/>
        </w:rPr>
        <w:t xml:space="preserve"> рассказывает координатор Лабы в Красноярске, поп</w:t>
      </w:r>
      <w:r w:rsidR="008A38CD" w:rsidRPr="00337F0E">
        <w:rPr>
          <w:lang w:val="ru-RU"/>
        </w:rPr>
        <w:t xml:space="preserve">уляризатор науки </w:t>
      </w:r>
      <w:r w:rsidR="008A38CD" w:rsidRPr="00337F0E">
        <w:rPr>
          <w:b/>
          <w:lang w:val="ru-RU"/>
        </w:rPr>
        <w:t xml:space="preserve">Егор </w:t>
      </w:r>
      <w:proofErr w:type="spellStart"/>
      <w:r w:rsidR="008A38CD" w:rsidRPr="00337F0E">
        <w:rPr>
          <w:b/>
          <w:lang w:val="ru-RU"/>
        </w:rPr>
        <w:t>Задереев</w:t>
      </w:r>
      <w:proofErr w:type="spellEnd"/>
      <w:r w:rsidR="00633343" w:rsidRPr="00337F0E">
        <w:rPr>
          <w:lang w:val="ru-RU"/>
        </w:rPr>
        <w:t>.</w:t>
      </w:r>
      <w:r w:rsidR="008A38CD" w:rsidRPr="00337F0E">
        <w:rPr>
          <w:lang w:val="ru-RU"/>
        </w:rPr>
        <w:t xml:space="preserve"> — «</w:t>
      </w:r>
      <w:r w:rsidR="008A38CD" w:rsidRPr="00337F0E">
        <w:rPr>
          <w:i/>
          <w:lang w:val="ru-RU"/>
        </w:rPr>
        <w:t xml:space="preserve">Лаба </w:t>
      </w:r>
      <w:r w:rsidR="008B3708" w:rsidRPr="00337F0E">
        <w:rPr>
          <w:i/>
          <w:lang w:val="ru-RU"/>
        </w:rPr>
        <w:t xml:space="preserve">чем-то </w:t>
      </w:r>
      <w:r w:rsidR="008A38CD" w:rsidRPr="00337F0E">
        <w:rPr>
          <w:i/>
          <w:lang w:val="ru-RU"/>
        </w:rPr>
        <w:t>похо</w:t>
      </w:r>
      <w:r w:rsidR="008B3708" w:rsidRPr="00337F0E">
        <w:rPr>
          <w:i/>
          <w:lang w:val="ru-RU"/>
        </w:rPr>
        <w:t>жа на Т</w:t>
      </w:r>
      <w:r w:rsidR="008A38CD" w:rsidRPr="00337F0E">
        <w:rPr>
          <w:i/>
          <w:lang w:val="ru-RU"/>
        </w:rPr>
        <w:t>отальный диктант, только проверяет научн</w:t>
      </w:r>
      <w:r w:rsidR="008B3708" w:rsidRPr="00337F0E">
        <w:rPr>
          <w:i/>
          <w:lang w:val="ru-RU"/>
        </w:rPr>
        <w:t>ую, а</w:t>
      </w:r>
      <w:r w:rsidR="008A38CD" w:rsidRPr="00337F0E">
        <w:rPr>
          <w:i/>
          <w:lang w:val="ru-RU"/>
        </w:rPr>
        <w:t xml:space="preserve"> </w:t>
      </w:r>
      <w:r w:rsidR="008A38CD" w:rsidRPr="00337F0E">
        <w:rPr>
          <w:i/>
          <w:lang w:val="ru-RU"/>
        </w:rPr>
        <w:lastRenderedPageBreak/>
        <w:t>не обычную грамотность. Но ее цель не поставить вам двойку, а рассказать о современной науке</w:t>
      </w:r>
      <w:r w:rsidR="008A38CD" w:rsidRPr="00337F0E">
        <w:rPr>
          <w:lang w:val="ru-RU"/>
        </w:rPr>
        <w:t>».</w:t>
      </w:r>
    </w:p>
    <w:p w:rsidR="008A38CD" w:rsidRPr="00337F0E" w:rsidRDefault="008A38CD" w:rsidP="00337F0E">
      <w:pPr>
        <w:ind w:firstLine="426"/>
        <w:jc w:val="both"/>
        <w:rPr>
          <w:lang w:val="ru-RU"/>
        </w:rPr>
      </w:pPr>
    </w:p>
    <w:p w:rsidR="00B84ED7" w:rsidRPr="00337F0E" w:rsidRDefault="00B84ED7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>Кто сможет принять участие?</w:t>
      </w:r>
    </w:p>
    <w:p w:rsidR="00B84ED7" w:rsidRPr="00337F0E" w:rsidRDefault="00B84ED7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>Принять участие в «Лабе» сможет любой желающий старше 1</w:t>
      </w:r>
      <w:r w:rsidR="008A38CD" w:rsidRPr="00337F0E">
        <w:rPr>
          <w:lang w:val="ru-RU"/>
        </w:rPr>
        <w:t>0</w:t>
      </w:r>
      <w:r w:rsidRPr="00337F0E">
        <w:rPr>
          <w:lang w:val="ru-RU"/>
        </w:rPr>
        <w:t xml:space="preserve"> лет. </w:t>
      </w:r>
      <w:r w:rsidR="008A38CD" w:rsidRPr="00337F0E">
        <w:rPr>
          <w:lang w:val="ru-RU"/>
        </w:rPr>
        <w:t xml:space="preserve">В прошлые годы возраст самого юного участника Лабы в Красноярке был 7 лет, а самого возрастного – 79. </w:t>
      </w:r>
      <w:r w:rsidRPr="00337F0E">
        <w:rPr>
          <w:lang w:val="ru-RU"/>
        </w:rPr>
        <w:t xml:space="preserve">Участие в акции совершенно бесплатное, но требуется предварительная регистрация. В группах акции в социальных сетях до начала Лабы проводятся розыгрыши научно-популярных книг. </w:t>
      </w:r>
    </w:p>
    <w:p w:rsidR="00B84ED7" w:rsidRPr="00337F0E" w:rsidRDefault="00B84ED7" w:rsidP="00337F0E">
      <w:pPr>
        <w:ind w:firstLine="426"/>
        <w:jc w:val="both"/>
        <w:rPr>
          <w:lang w:val="ru-RU"/>
        </w:rPr>
      </w:pPr>
      <w:r w:rsidRPr="00337F0E">
        <w:rPr>
          <w:b/>
          <w:lang w:val="ru-RU"/>
        </w:rPr>
        <w:t>Страница мероприятия в контакте</w:t>
      </w:r>
      <w:r w:rsidRPr="00337F0E">
        <w:rPr>
          <w:lang w:val="ru-RU"/>
        </w:rPr>
        <w:t xml:space="preserve"> </w:t>
      </w:r>
      <w:hyperlink r:id="rId10" w:history="1">
        <w:r w:rsidRPr="00337F0E">
          <w:rPr>
            <w:rStyle w:val="a3"/>
            <w:lang w:val="ru-RU"/>
          </w:rPr>
          <w:t>https://vk.com/openlaba24</w:t>
        </w:r>
      </w:hyperlink>
    </w:p>
    <w:p w:rsidR="00B84ED7" w:rsidRPr="00337F0E" w:rsidRDefault="00B84ED7" w:rsidP="00337F0E">
      <w:pPr>
        <w:ind w:firstLine="426"/>
        <w:jc w:val="both"/>
        <w:rPr>
          <w:lang w:val="ru-RU"/>
        </w:rPr>
      </w:pPr>
      <w:r w:rsidRPr="00337F0E">
        <w:rPr>
          <w:b/>
          <w:lang w:val="ru-RU"/>
        </w:rPr>
        <w:t xml:space="preserve">Станица мероприятия в </w:t>
      </w:r>
      <w:proofErr w:type="spellStart"/>
      <w:r w:rsidRPr="00337F0E">
        <w:rPr>
          <w:b/>
          <w:lang w:val="ru-RU"/>
        </w:rPr>
        <w:t>Фейсбук</w:t>
      </w:r>
      <w:proofErr w:type="spellEnd"/>
      <w:r w:rsidRPr="00337F0E">
        <w:rPr>
          <w:lang w:val="ru-RU"/>
        </w:rPr>
        <w:t xml:space="preserve"> </w:t>
      </w:r>
      <w:hyperlink r:id="rId11" w:history="1">
        <w:r w:rsidRPr="00337F0E">
          <w:rPr>
            <w:rStyle w:val="a3"/>
            <w:lang w:val="ru-RU"/>
          </w:rPr>
          <w:t>https://www.facebook.com/events/589364408275098/</w:t>
        </w:r>
      </w:hyperlink>
    </w:p>
    <w:p w:rsidR="0019686A" w:rsidRPr="00337F0E" w:rsidRDefault="00337F0E" w:rsidP="00337F0E">
      <w:pPr>
        <w:ind w:firstLine="426"/>
        <w:jc w:val="both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Площадки Л</w:t>
      </w:r>
      <w:r w:rsidR="0019686A" w:rsidRPr="00337F0E">
        <w:rPr>
          <w:b/>
          <w:shd w:val="clear" w:color="auto" w:fill="FFFFFF"/>
          <w:lang w:val="ru-RU"/>
        </w:rPr>
        <w:t>абы в Красноярске и ссылки для регистрации</w:t>
      </w:r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Библиотека им. С. В. Михалкова </w:t>
      </w:r>
      <w:hyperlink r:id="rId12" w:tgtFrame="_blank" w:history="1">
        <w:r w:rsidRPr="00337F0E">
          <w:rPr>
            <w:rStyle w:val="a3"/>
            <w:lang w:val="ru-RU"/>
          </w:rPr>
          <w:t>https://openlab.timepad.ru/event/1237850/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Детский технопарк "</w:t>
      </w:r>
      <w:proofErr w:type="spellStart"/>
      <w:r w:rsidRPr="00337F0E">
        <w:rPr>
          <w:lang w:val="ru-RU"/>
        </w:rPr>
        <w:t>Кванториум</w:t>
      </w:r>
      <w:proofErr w:type="spellEnd"/>
      <w:r w:rsidRPr="00337F0E">
        <w:rPr>
          <w:lang w:val="ru-RU"/>
        </w:rPr>
        <w:t>" </w:t>
      </w:r>
      <w:hyperlink r:id="rId13" w:tgtFrame="_blank" w:history="1">
        <w:r w:rsidRPr="00337F0E">
          <w:rPr>
            <w:rStyle w:val="a3"/>
            <w:lang w:val="ru-RU"/>
          </w:rPr>
          <w:t>https://openlab.timepad.ru/event/1237813/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Информационный центр атомной энергии </w:t>
      </w:r>
      <w:hyperlink r:id="rId14" w:tgtFrame="_blank" w:history="1">
        <w:r w:rsidRPr="00337F0E">
          <w:rPr>
            <w:rStyle w:val="a3"/>
            <w:lang w:val="ru-RU"/>
          </w:rPr>
          <w:t>https://openlab.timepad.ru/event/1237790/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Красноярская городская библиотека им. К.Г. Паустовского </w:t>
      </w:r>
      <w:hyperlink r:id="rId15" w:tgtFrame="_blank" w:history="1">
        <w:r w:rsidRPr="00337F0E">
          <w:rPr>
            <w:rStyle w:val="a3"/>
            <w:lang w:val="ru-RU"/>
          </w:rPr>
          <w:t>https://openlab.timepad.ru/event/1237889/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 xml:space="preserve">Красноярский государственный медицинский университет им. В.Ф. </w:t>
      </w:r>
      <w:proofErr w:type="spellStart"/>
      <w:proofErr w:type="gramStart"/>
      <w:r w:rsidRPr="00337F0E">
        <w:rPr>
          <w:lang w:val="ru-RU"/>
        </w:rPr>
        <w:t>Войно-Ясенецкого</w:t>
      </w:r>
      <w:proofErr w:type="spellEnd"/>
      <w:proofErr w:type="gramEnd"/>
      <w:r w:rsidRPr="00337F0E">
        <w:rPr>
          <w:lang w:val="ru-RU"/>
        </w:rPr>
        <w:t> </w:t>
      </w:r>
      <w:hyperlink r:id="rId16" w:tgtFrame="_blank" w:history="1">
        <w:r w:rsidRPr="00337F0E">
          <w:rPr>
            <w:rStyle w:val="a3"/>
            <w:lang w:val="ru-RU"/>
          </w:rPr>
          <w:t>https://openlab.timepad.ru/event/1237908/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Красноярский краевой дворец пионеров </w:t>
      </w:r>
      <w:hyperlink r:id="rId17" w:tgtFrame="_blank" w:history="1">
        <w:r w:rsidRPr="00337F0E">
          <w:rPr>
            <w:rStyle w:val="a3"/>
            <w:lang w:val="ru-RU"/>
          </w:rPr>
          <w:t>https://openlab.timepad.ru/event/1237836/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Красноярский научный центр СО РАН </w:t>
      </w:r>
      <w:hyperlink r:id="rId18" w:tgtFrame="_blank" w:history="1">
        <w:r w:rsidRPr="00337F0E">
          <w:rPr>
            <w:rStyle w:val="a3"/>
            <w:lang w:val="ru-RU"/>
          </w:rPr>
          <w:t>https://openlab.timepad.ru/event/1237858/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Музей науки "Ньютон парка" и музейный центр "Площадь Мира" </w:t>
      </w:r>
      <w:hyperlink r:id="rId19" w:tgtFrame="_blank" w:history="1">
        <w:r w:rsidRPr="00337F0E">
          <w:rPr>
            <w:rStyle w:val="a3"/>
            <w:lang w:val="ru-RU"/>
          </w:rPr>
          <w:t>https://openlab.timepad.ru/event/1237821/</w:t>
        </w:r>
      </w:hyperlink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 xml:space="preserve">Сибирский государственный университет </w:t>
      </w:r>
      <w:r w:rsidR="00CA7DBF">
        <w:rPr>
          <w:lang w:val="ru-RU"/>
        </w:rPr>
        <w:t xml:space="preserve">науки и технологий </w:t>
      </w:r>
      <w:r w:rsidRPr="00337F0E">
        <w:rPr>
          <w:lang w:val="ru-RU"/>
        </w:rPr>
        <w:t xml:space="preserve">им. М.Ф. </w:t>
      </w:r>
      <w:proofErr w:type="spellStart"/>
      <w:r w:rsidRPr="00337F0E">
        <w:rPr>
          <w:lang w:val="ru-RU"/>
        </w:rPr>
        <w:t>Решетнева</w:t>
      </w:r>
      <w:proofErr w:type="spellEnd"/>
      <w:r w:rsidRPr="00337F0E">
        <w:rPr>
          <w:lang w:val="ru-RU"/>
        </w:rPr>
        <w:t xml:space="preserve"> (левобережная площадка) </w:t>
      </w:r>
      <w:hyperlink r:id="rId20" w:tgtFrame="_blank" w:history="1">
        <w:r w:rsidRPr="00337F0E">
          <w:rPr>
            <w:rStyle w:val="a3"/>
            <w:lang w:val="ru-RU"/>
          </w:rPr>
          <w:t>https://openlab.timepad.ru/event/1235714/</w:t>
        </w:r>
      </w:hyperlink>
    </w:p>
    <w:p w:rsidR="00B84ED7" w:rsidRPr="00CA7DBF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rStyle w:val="a3"/>
          <w:u w:val="none"/>
          <w:lang w:val="ru-RU"/>
        </w:rPr>
      </w:pPr>
      <w:r w:rsidRPr="00337F0E">
        <w:rPr>
          <w:lang w:val="ru-RU"/>
        </w:rPr>
        <w:t xml:space="preserve">Сибирский государственный университет науки и технологий им. М.Ф. </w:t>
      </w:r>
      <w:proofErr w:type="spellStart"/>
      <w:r w:rsidRPr="00337F0E">
        <w:rPr>
          <w:lang w:val="ru-RU"/>
        </w:rPr>
        <w:t>Решетнева</w:t>
      </w:r>
      <w:proofErr w:type="spellEnd"/>
      <w:r w:rsidRPr="00337F0E">
        <w:rPr>
          <w:lang w:val="ru-RU"/>
        </w:rPr>
        <w:t xml:space="preserve"> (правобережная площадка) </w:t>
      </w:r>
      <w:hyperlink r:id="rId21" w:tgtFrame="_blank" w:history="1">
        <w:r w:rsidRPr="00337F0E">
          <w:rPr>
            <w:rStyle w:val="a3"/>
            <w:lang w:val="ru-RU"/>
          </w:rPr>
          <w:t>https://openlab.timepad.ru/event/1235724/</w:t>
        </w:r>
      </w:hyperlink>
    </w:p>
    <w:p w:rsidR="00CA7DBF" w:rsidRPr="00337F0E" w:rsidRDefault="00CA7DBF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AD269C">
        <w:rPr>
          <w:lang w:val="ru-RU"/>
        </w:rPr>
        <w:t xml:space="preserve">Филиал Сибирского государственного университета науки и технологий в г. Лесосибирске </w:t>
      </w:r>
      <w:r>
        <w:t>https</w:t>
      </w:r>
      <w:r w:rsidRPr="00AD269C">
        <w:rPr>
          <w:lang w:val="ru-RU"/>
        </w:rPr>
        <w:t>://</w:t>
      </w:r>
      <w:r>
        <w:t>openlab</w:t>
      </w:r>
      <w:r w:rsidRPr="00AD269C">
        <w:rPr>
          <w:lang w:val="ru-RU"/>
        </w:rPr>
        <w:t>.</w:t>
      </w:r>
      <w:r>
        <w:t>timepad</w:t>
      </w:r>
      <w:r w:rsidRPr="00AD269C">
        <w:rPr>
          <w:lang w:val="ru-RU"/>
        </w:rPr>
        <w:t>.</w:t>
      </w:r>
      <w:r>
        <w:t>ru</w:t>
      </w:r>
      <w:r w:rsidRPr="00AD269C">
        <w:rPr>
          <w:lang w:val="ru-RU"/>
        </w:rPr>
        <w:t>/</w:t>
      </w:r>
      <w:r>
        <w:t>event</w:t>
      </w:r>
      <w:r w:rsidRPr="00AD269C">
        <w:rPr>
          <w:lang w:val="ru-RU"/>
        </w:rPr>
        <w:t>/1240238/</w:t>
      </w:r>
    </w:p>
    <w:p w:rsidR="00B84ED7" w:rsidRPr="00337F0E" w:rsidRDefault="00B84ED7" w:rsidP="00337F0E">
      <w:pPr>
        <w:pStyle w:val="a8"/>
        <w:numPr>
          <w:ilvl w:val="0"/>
          <w:numId w:val="4"/>
        </w:numPr>
        <w:ind w:hanging="436"/>
        <w:jc w:val="both"/>
        <w:rPr>
          <w:lang w:val="ru-RU"/>
        </w:rPr>
      </w:pPr>
      <w:r w:rsidRPr="00337F0E">
        <w:rPr>
          <w:lang w:val="ru-RU"/>
        </w:rPr>
        <w:t>Сибирский федеральный университет </w:t>
      </w:r>
      <w:hyperlink r:id="rId22" w:tgtFrame="_blank" w:history="1">
        <w:r w:rsidRPr="00337F0E">
          <w:rPr>
            <w:rStyle w:val="a3"/>
            <w:lang w:val="ru-RU"/>
          </w:rPr>
          <w:t>https://openlab.timepad.ru/event/1237750/</w:t>
        </w:r>
      </w:hyperlink>
    </w:p>
    <w:p w:rsidR="002E6C6F" w:rsidRPr="00337F0E" w:rsidRDefault="002E6C6F" w:rsidP="00337F0E">
      <w:pPr>
        <w:ind w:firstLine="426"/>
        <w:jc w:val="both"/>
        <w:rPr>
          <w:lang w:val="ru-RU"/>
        </w:rPr>
      </w:pPr>
    </w:p>
    <w:p w:rsidR="0019686A" w:rsidRPr="00337F0E" w:rsidRDefault="0019686A" w:rsidP="00337F0E">
      <w:pPr>
        <w:ind w:firstLine="426"/>
        <w:jc w:val="both"/>
        <w:rPr>
          <w:b/>
          <w:lang w:val="ru-RU"/>
        </w:rPr>
      </w:pPr>
      <w:r w:rsidRPr="00337F0E">
        <w:rPr>
          <w:b/>
          <w:lang w:val="ru-RU"/>
        </w:rPr>
        <w:t>Организаторы</w:t>
      </w:r>
    </w:p>
    <w:p w:rsidR="00B84ED7" w:rsidRPr="00337F0E" w:rsidRDefault="0019686A" w:rsidP="00337F0E">
      <w:pPr>
        <w:ind w:firstLine="426"/>
        <w:jc w:val="both"/>
        <w:rPr>
          <w:lang w:val="ru-RU"/>
        </w:rPr>
      </w:pPr>
      <w:r w:rsidRPr="00337F0E">
        <w:rPr>
          <w:lang w:val="ru-RU"/>
        </w:rPr>
        <w:t xml:space="preserve">Организатором акции является АНО «Лаборатория просветительских проектов». </w:t>
      </w:r>
      <w:r w:rsidR="00B84ED7" w:rsidRPr="00337F0E">
        <w:rPr>
          <w:lang w:val="ru-RU"/>
        </w:rPr>
        <w:t xml:space="preserve">Федеральными партнерами “Лабы” стали Фонд инфраструктурных и образовательных программ Группы </w:t>
      </w:r>
      <w:proofErr w:type="spellStart"/>
      <w:r w:rsidR="00B84ED7" w:rsidRPr="00337F0E">
        <w:rPr>
          <w:lang w:val="ru-RU"/>
        </w:rPr>
        <w:t>Роснано</w:t>
      </w:r>
      <w:proofErr w:type="spellEnd"/>
      <w:r w:rsidR="00B84ED7" w:rsidRPr="00337F0E">
        <w:rPr>
          <w:lang w:val="ru-RU"/>
        </w:rPr>
        <w:t xml:space="preserve"> и Российский научный фонд. В Красноярске партнером акции стал Краевой фонд науки. </w:t>
      </w:r>
    </w:p>
    <w:p w:rsidR="00DE5AD5" w:rsidRPr="00337F0E" w:rsidRDefault="00633343" w:rsidP="00337F0E">
      <w:pPr>
        <w:ind w:firstLine="426"/>
        <w:jc w:val="both"/>
        <w:rPr>
          <w:i/>
          <w:lang w:val="ru-RU"/>
        </w:rPr>
      </w:pPr>
      <w:r w:rsidRPr="00337F0E">
        <w:rPr>
          <w:i/>
          <w:lang w:val="ru-RU"/>
        </w:rPr>
        <w:t>«</w:t>
      </w:r>
      <w:r w:rsidR="00DE5AD5" w:rsidRPr="00337F0E">
        <w:rPr>
          <w:i/>
          <w:lang w:val="ru-RU"/>
        </w:rPr>
        <w:t xml:space="preserve">Открытая лабораторная не случайно стала одной из самых популярных и масштабных научно-просветительских акций. </w:t>
      </w:r>
      <w:r w:rsidR="002C58F5" w:rsidRPr="00337F0E">
        <w:rPr>
          <w:i/>
          <w:lang w:val="ru-RU"/>
        </w:rPr>
        <w:t>Ведь она</w:t>
      </w:r>
      <w:r w:rsidR="00DE5AD5" w:rsidRPr="00337F0E">
        <w:rPr>
          <w:i/>
          <w:lang w:val="ru-RU"/>
        </w:rPr>
        <w:t xml:space="preserve"> не просто</w:t>
      </w:r>
      <w:r w:rsidR="002C58F5" w:rsidRPr="00337F0E">
        <w:rPr>
          <w:i/>
          <w:lang w:val="ru-RU"/>
        </w:rPr>
        <w:t xml:space="preserve"> знакомит нас с законами, описанными в учебниках. Она открывает нам увлекательный и необычный мир науки. Рассказывает о закон</w:t>
      </w:r>
      <w:r w:rsidR="009628D3" w:rsidRPr="00337F0E">
        <w:rPr>
          <w:i/>
          <w:lang w:val="ru-RU"/>
        </w:rPr>
        <w:t>омерностях</w:t>
      </w:r>
      <w:r w:rsidR="002C58F5" w:rsidRPr="00337F0E">
        <w:rPr>
          <w:i/>
          <w:lang w:val="ru-RU"/>
        </w:rPr>
        <w:t>, с которыми мы сталкиваемся каждый день, помогает по-новому посмотреть на самые привычные вещи и явления</w:t>
      </w:r>
      <w:r w:rsidRPr="00337F0E">
        <w:rPr>
          <w:i/>
          <w:lang w:val="ru-RU"/>
        </w:rPr>
        <w:t>»</w:t>
      </w:r>
      <w:r w:rsidR="002C58F5" w:rsidRPr="00337F0E">
        <w:rPr>
          <w:i/>
          <w:lang w:val="ru-RU"/>
        </w:rPr>
        <w:t xml:space="preserve">, </w:t>
      </w:r>
      <w:r w:rsidRPr="00337F0E">
        <w:rPr>
          <w:lang w:val="ru-RU"/>
        </w:rPr>
        <w:t>—</w:t>
      </w:r>
      <w:r w:rsidR="002C58F5" w:rsidRPr="00337F0E">
        <w:rPr>
          <w:i/>
          <w:lang w:val="ru-RU"/>
        </w:rPr>
        <w:t xml:space="preserve"> </w:t>
      </w:r>
      <w:r w:rsidR="002C58F5" w:rsidRPr="00337F0E">
        <w:rPr>
          <w:lang w:val="ru-RU"/>
        </w:rPr>
        <w:t xml:space="preserve">делится впечатлениями исполнительный директор Краевого фонда науки </w:t>
      </w:r>
      <w:r w:rsidR="002C58F5" w:rsidRPr="00337F0E">
        <w:rPr>
          <w:b/>
          <w:lang w:val="ru-RU"/>
        </w:rPr>
        <w:t>Ирина Пантелеева</w:t>
      </w:r>
      <w:r w:rsidR="002C58F5" w:rsidRPr="00337F0E">
        <w:rPr>
          <w:i/>
          <w:lang w:val="ru-RU"/>
        </w:rPr>
        <w:t xml:space="preserve">. </w:t>
      </w:r>
      <w:r w:rsidRPr="00337F0E">
        <w:rPr>
          <w:lang w:val="ru-RU"/>
        </w:rPr>
        <w:t>—</w:t>
      </w:r>
      <w:r w:rsidR="002C58F5" w:rsidRPr="00337F0E">
        <w:rPr>
          <w:i/>
          <w:lang w:val="ru-RU"/>
        </w:rPr>
        <w:t xml:space="preserve"> </w:t>
      </w:r>
      <w:r w:rsidRPr="00337F0E">
        <w:rPr>
          <w:i/>
          <w:lang w:val="ru-RU"/>
        </w:rPr>
        <w:t>«</w:t>
      </w:r>
      <w:r w:rsidR="002E28D1" w:rsidRPr="00337F0E">
        <w:rPr>
          <w:i/>
          <w:lang w:val="ru-RU"/>
        </w:rPr>
        <w:t>Организаторы Лабы, безусловно, идут в ногу со временем, ведь именно такой формат способен сегодня заинтересовать и состоявшегося у</w:t>
      </w:r>
      <w:r w:rsidR="009B1256" w:rsidRPr="00337F0E">
        <w:rPr>
          <w:i/>
          <w:lang w:val="ru-RU"/>
        </w:rPr>
        <w:t>чёного</w:t>
      </w:r>
      <w:r w:rsidR="009628D3" w:rsidRPr="00337F0E">
        <w:rPr>
          <w:i/>
          <w:lang w:val="ru-RU"/>
        </w:rPr>
        <w:t>,</w:t>
      </w:r>
      <w:r w:rsidR="009B1256" w:rsidRPr="00337F0E">
        <w:rPr>
          <w:i/>
          <w:lang w:val="ru-RU"/>
        </w:rPr>
        <w:t xml:space="preserve"> и начинающего школьника, </w:t>
      </w:r>
      <w:r w:rsidR="009628D3" w:rsidRPr="00337F0E">
        <w:rPr>
          <w:i/>
          <w:lang w:val="ru-RU"/>
        </w:rPr>
        <w:t>а также показать, как богат и интересен окружающий нас мир, а наука – это то, что помогает увидеть его таким</w:t>
      </w:r>
      <w:r w:rsidRPr="00337F0E">
        <w:rPr>
          <w:i/>
          <w:lang w:val="ru-RU"/>
        </w:rPr>
        <w:t>»</w:t>
      </w:r>
      <w:r w:rsidR="009628D3" w:rsidRPr="00337F0E">
        <w:rPr>
          <w:i/>
          <w:lang w:val="ru-RU"/>
        </w:rPr>
        <w:t xml:space="preserve">. </w:t>
      </w:r>
    </w:p>
    <w:p w:rsidR="00633343" w:rsidRPr="00337F0E" w:rsidRDefault="00633343" w:rsidP="00337F0E">
      <w:pPr>
        <w:ind w:firstLine="426"/>
        <w:jc w:val="both"/>
        <w:rPr>
          <w:i/>
          <w:lang w:val="ru-RU"/>
        </w:rPr>
      </w:pPr>
    </w:p>
    <w:p w:rsidR="00337F0E" w:rsidRPr="00337F0E" w:rsidRDefault="00633343" w:rsidP="00337F0E">
      <w:pPr>
        <w:ind w:firstLine="426"/>
        <w:jc w:val="both"/>
        <w:rPr>
          <w:lang w:val="ru-RU"/>
        </w:rPr>
      </w:pPr>
      <w:r w:rsidRPr="00337F0E">
        <w:rPr>
          <w:b/>
          <w:bCs/>
          <w:lang w:val="ru-RU"/>
        </w:rPr>
        <w:t>Контакты организаторов:</w:t>
      </w:r>
      <w:r w:rsidRPr="00337F0E">
        <w:rPr>
          <w:lang w:val="ru-RU"/>
        </w:rPr>
        <w:t xml:space="preserve"> </w:t>
      </w:r>
    </w:p>
    <w:p w:rsidR="00633343" w:rsidRPr="00337F0E" w:rsidRDefault="00633343" w:rsidP="00337F0E">
      <w:pPr>
        <w:ind w:firstLine="426"/>
        <w:jc w:val="both"/>
        <w:rPr>
          <w:lang w:val="ru-RU"/>
        </w:rPr>
      </w:pPr>
      <w:r w:rsidRPr="00337F0E">
        <w:rPr>
          <w:b/>
          <w:lang w:val="ru-RU"/>
        </w:rPr>
        <w:t>Руководитель акции</w:t>
      </w:r>
      <w:r w:rsidR="00337F0E" w:rsidRPr="00337F0E">
        <w:rPr>
          <w:lang w:val="ru-RU"/>
        </w:rPr>
        <w:t>:</w:t>
      </w:r>
      <w:r w:rsidRPr="00337F0E">
        <w:rPr>
          <w:lang w:val="ru-RU"/>
        </w:rPr>
        <w:t xml:space="preserve"> Евгений Насыров, АНО «Лаборатория</w:t>
      </w:r>
      <w:r w:rsidR="00337F0E" w:rsidRPr="00337F0E">
        <w:rPr>
          <w:lang w:val="ru-RU"/>
        </w:rPr>
        <w:t xml:space="preserve"> просветительских проектов</w:t>
      </w:r>
      <w:r w:rsidRPr="00337F0E">
        <w:rPr>
          <w:lang w:val="ru-RU"/>
        </w:rPr>
        <w:t>» (</w:t>
      </w:r>
      <w:r w:rsidR="00337F0E" w:rsidRPr="00337F0E">
        <w:rPr>
          <w:lang w:val="ru-RU"/>
        </w:rPr>
        <w:t xml:space="preserve">Москва), </w:t>
      </w:r>
      <w:r w:rsidRPr="00337F0E">
        <w:rPr>
          <w:lang w:val="ru-RU"/>
        </w:rPr>
        <w:t xml:space="preserve">8-926-011-25-23, </w:t>
      </w:r>
      <w:hyperlink r:id="rId23" w:history="1">
        <w:r w:rsidRPr="00337F0E">
          <w:rPr>
            <w:lang w:val="ru-RU"/>
          </w:rPr>
          <w:t>info@openlaba.com</w:t>
        </w:r>
      </w:hyperlink>
      <w:r w:rsidR="00337F0E" w:rsidRPr="00337F0E">
        <w:rPr>
          <w:lang w:val="ru-RU"/>
        </w:rPr>
        <w:t xml:space="preserve"> </w:t>
      </w:r>
    </w:p>
    <w:p w:rsidR="00633343" w:rsidRPr="00337F0E" w:rsidRDefault="00633343" w:rsidP="00337F0E">
      <w:pPr>
        <w:ind w:firstLine="426"/>
        <w:jc w:val="both"/>
        <w:rPr>
          <w:lang w:val="ru-RU"/>
        </w:rPr>
      </w:pPr>
      <w:r w:rsidRPr="00337F0E">
        <w:rPr>
          <w:b/>
          <w:bCs/>
          <w:lang w:val="ru-RU"/>
        </w:rPr>
        <w:t>Координатор акции в Красноярске:</w:t>
      </w:r>
      <w:r w:rsidR="00337F0E" w:rsidRPr="00337F0E">
        <w:rPr>
          <w:b/>
          <w:bCs/>
          <w:lang w:val="ru-RU"/>
        </w:rPr>
        <w:t xml:space="preserve"> </w:t>
      </w:r>
      <w:r w:rsidRPr="00337F0E">
        <w:rPr>
          <w:bCs/>
          <w:lang w:val="ru-RU"/>
        </w:rPr>
        <w:t xml:space="preserve">Егор </w:t>
      </w:r>
      <w:proofErr w:type="spellStart"/>
      <w:r w:rsidRPr="00337F0E">
        <w:rPr>
          <w:bCs/>
          <w:lang w:val="ru-RU"/>
        </w:rPr>
        <w:t>Задереев</w:t>
      </w:r>
      <w:proofErr w:type="spellEnd"/>
      <w:r w:rsidR="00337F0E" w:rsidRPr="00337F0E">
        <w:rPr>
          <w:bCs/>
          <w:lang w:val="ru-RU"/>
        </w:rPr>
        <w:t xml:space="preserve">, </w:t>
      </w:r>
      <w:r w:rsidRPr="00337F0E">
        <w:rPr>
          <w:bCs/>
          <w:lang w:val="ru-RU"/>
        </w:rPr>
        <w:t>8</w:t>
      </w:r>
      <w:r w:rsidR="00337F0E" w:rsidRPr="00337F0E">
        <w:rPr>
          <w:bCs/>
          <w:lang w:val="ru-RU"/>
        </w:rPr>
        <w:t>-</w:t>
      </w:r>
      <w:r w:rsidRPr="00337F0E">
        <w:rPr>
          <w:bCs/>
          <w:lang w:val="ru-RU"/>
        </w:rPr>
        <w:t>913</w:t>
      </w:r>
      <w:r w:rsidR="00337F0E" w:rsidRPr="00337F0E">
        <w:rPr>
          <w:bCs/>
          <w:lang w:val="ru-RU"/>
        </w:rPr>
        <w:t>-</w:t>
      </w:r>
      <w:r w:rsidRPr="00337F0E">
        <w:rPr>
          <w:bCs/>
          <w:lang w:val="ru-RU"/>
        </w:rPr>
        <w:t>833</w:t>
      </w:r>
      <w:r w:rsidR="00337F0E" w:rsidRPr="00337F0E">
        <w:rPr>
          <w:bCs/>
          <w:lang w:val="ru-RU"/>
        </w:rPr>
        <w:t>-</w:t>
      </w:r>
      <w:r w:rsidRPr="00337F0E">
        <w:rPr>
          <w:bCs/>
          <w:lang w:val="ru-RU"/>
        </w:rPr>
        <w:t>71</w:t>
      </w:r>
      <w:r w:rsidR="00337F0E" w:rsidRPr="00337F0E">
        <w:rPr>
          <w:bCs/>
          <w:lang w:val="ru-RU"/>
        </w:rPr>
        <w:t>-</w:t>
      </w:r>
      <w:r w:rsidRPr="00337F0E">
        <w:rPr>
          <w:bCs/>
          <w:lang w:val="ru-RU"/>
        </w:rPr>
        <w:t xml:space="preserve">50, </w:t>
      </w:r>
      <w:hyperlink r:id="rId24" w:history="1">
        <w:r w:rsidRPr="00337F0E">
          <w:rPr>
            <w:rStyle w:val="a3"/>
            <w:bCs/>
            <w:lang w:val="ru-RU"/>
          </w:rPr>
          <w:t>egzadereev@gmail.com</w:t>
        </w:r>
      </w:hyperlink>
    </w:p>
    <w:sectPr w:rsidR="00633343" w:rsidRPr="00337F0E">
      <w:headerReference w:type="default" r:id="rId25"/>
      <w:footerReference w:type="default" r:id="rId2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40" w:rsidRDefault="00D07040">
      <w:r>
        <w:separator/>
      </w:r>
    </w:p>
  </w:endnote>
  <w:endnote w:type="continuationSeparator" w:id="0">
    <w:p w:rsidR="00D07040" w:rsidRDefault="00D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C" w:rsidRDefault="008D34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40" w:rsidRDefault="00D07040">
      <w:r>
        <w:separator/>
      </w:r>
    </w:p>
  </w:footnote>
  <w:footnote w:type="continuationSeparator" w:id="0">
    <w:p w:rsidR="00D07040" w:rsidRDefault="00D0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8C" w:rsidRDefault="008D3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3085"/>
    <w:multiLevelType w:val="hybridMultilevel"/>
    <w:tmpl w:val="F1AC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F38DA"/>
    <w:multiLevelType w:val="hybridMultilevel"/>
    <w:tmpl w:val="929A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0B38"/>
    <w:multiLevelType w:val="hybridMultilevel"/>
    <w:tmpl w:val="50DC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728F"/>
    <w:multiLevelType w:val="hybridMultilevel"/>
    <w:tmpl w:val="E2B4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8C"/>
    <w:rsid w:val="00082718"/>
    <w:rsid w:val="0019686A"/>
    <w:rsid w:val="001D77E5"/>
    <w:rsid w:val="00252AC3"/>
    <w:rsid w:val="002C58F5"/>
    <w:rsid w:val="002E28D1"/>
    <w:rsid w:val="002E6C6F"/>
    <w:rsid w:val="002F4AD2"/>
    <w:rsid w:val="0033482D"/>
    <w:rsid w:val="00337F0E"/>
    <w:rsid w:val="003B53BF"/>
    <w:rsid w:val="0044204C"/>
    <w:rsid w:val="00442EE2"/>
    <w:rsid w:val="005E2FA7"/>
    <w:rsid w:val="005F05CB"/>
    <w:rsid w:val="00633343"/>
    <w:rsid w:val="006B4C67"/>
    <w:rsid w:val="006C549D"/>
    <w:rsid w:val="00753031"/>
    <w:rsid w:val="007A2B25"/>
    <w:rsid w:val="007F0F12"/>
    <w:rsid w:val="008A38CD"/>
    <w:rsid w:val="008B3708"/>
    <w:rsid w:val="008D348C"/>
    <w:rsid w:val="008E48CF"/>
    <w:rsid w:val="008E737D"/>
    <w:rsid w:val="00903A58"/>
    <w:rsid w:val="009628D3"/>
    <w:rsid w:val="00977B71"/>
    <w:rsid w:val="00990BAA"/>
    <w:rsid w:val="009B1256"/>
    <w:rsid w:val="00AD269C"/>
    <w:rsid w:val="00B84ED7"/>
    <w:rsid w:val="00CA7DBF"/>
    <w:rsid w:val="00D07040"/>
    <w:rsid w:val="00D201E5"/>
    <w:rsid w:val="00DE0CF8"/>
    <w:rsid w:val="00DE5AD5"/>
    <w:rsid w:val="00ED650F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409BFF"/>
      <w:u w:val="single" w:color="409BFF"/>
      <w:lang w:val="nl-NL"/>
    </w:rPr>
  </w:style>
  <w:style w:type="character" w:customStyle="1" w:styleId="Hyperlink1">
    <w:name w:val="Hyperlink.1"/>
    <w:basedOn w:val="a6"/>
    <w:rPr>
      <w:color w:val="409BFF"/>
      <w:u w:val="single" w:color="409BFF"/>
    </w:rPr>
  </w:style>
  <w:style w:type="paragraph" w:customStyle="1" w:styleId="A7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6"/>
    <w:rPr>
      <w:color w:val="000000"/>
      <w:u w:val="single" w:color="000000"/>
    </w:rPr>
  </w:style>
  <w:style w:type="character" w:customStyle="1" w:styleId="Hyperlink3">
    <w:name w:val="Hyperlink.3"/>
    <w:basedOn w:val="a6"/>
    <w:rPr>
      <w:b/>
      <w:bCs/>
      <w:color w:val="1E22AA"/>
      <w:u w:val="single" w:color="1E22AA"/>
    </w:rPr>
  </w:style>
  <w:style w:type="character" w:customStyle="1" w:styleId="Hyperlink4">
    <w:name w:val="Hyperlink.4"/>
    <w:basedOn w:val="a6"/>
    <w:rPr>
      <w:color w:val="0000FF"/>
      <w:u w:val="single" w:color="0000FF"/>
      <w:lang w:val="nl-NL"/>
    </w:rPr>
  </w:style>
  <w:style w:type="paragraph" w:styleId="a8">
    <w:name w:val="List Paragraph"/>
    <w:basedOn w:val="a"/>
    <w:uiPriority w:val="34"/>
    <w:qFormat/>
    <w:rsid w:val="007F0F1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B3708"/>
    <w:rPr>
      <w:color w:val="FF00FF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20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04C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409BFF"/>
      <w:u w:val="single" w:color="409BFF"/>
      <w:lang w:val="nl-NL"/>
    </w:rPr>
  </w:style>
  <w:style w:type="character" w:customStyle="1" w:styleId="Hyperlink1">
    <w:name w:val="Hyperlink.1"/>
    <w:basedOn w:val="a6"/>
    <w:rPr>
      <w:color w:val="409BFF"/>
      <w:u w:val="single" w:color="409BFF"/>
    </w:rPr>
  </w:style>
  <w:style w:type="paragraph" w:customStyle="1" w:styleId="A7">
    <w:name w:val="Текстовый блок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6"/>
    <w:rPr>
      <w:color w:val="000000"/>
      <w:u w:val="single" w:color="000000"/>
    </w:rPr>
  </w:style>
  <w:style w:type="character" w:customStyle="1" w:styleId="Hyperlink3">
    <w:name w:val="Hyperlink.3"/>
    <w:basedOn w:val="a6"/>
    <w:rPr>
      <w:b/>
      <w:bCs/>
      <w:color w:val="1E22AA"/>
      <w:u w:val="single" w:color="1E22AA"/>
    </w:rPr>
  </w:style>
  <w:style w:type="character" w:customStyle="1" w:styleId="Hyperlink4">
    <w:name w:val="Hyperlink.4"/>
    <w:basedOn w:val="a6"/>
    <w:rPr>
      <w:color w:val="0000FF"/>
      <w:u w:val="single" w:color="0000FF"/>
      <w:lang w:val="nl-NL"/>
    </w:rPr>
  </w:style>
  <w:style w:type="paragraph" w:styleId="a8">
    <w:name w:val="List Paragraph"/>
    <w:basedOn w:val="a"/>
    <w:uiPriority w:val="34"/>
    <w:qFormat/>
    <w:rsid w:val="007F0F1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B3708"/>
    <w:rPr>
      <w:color w:val="FF00FF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20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0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a.media/" TargetMode="External"/><Relationship Id="rId13" Type="http://schemas.openxmlformats.org/officeDocument/2006/relationships/hyperlink" Target="https://openlab.timepad.ru/event/1237813/" TargetMode="External"/><Relationship Id="rId18" Type="http://schemas.openxmlformats.org/officeDocument/2006/relationships/hyperlink" Target="https://openlab.timepad.ru/event/1237858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openlab.timepad.ru/event/12357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lab.timepad.ru/event/1237850/" TargetMode="External"/><Relationship Id="rId17" Type="http://schemas.openxmlformats.org/officeDocument/2006/relationships/hyperlink" Target="https://openlab.timepad.ru/event/1237836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penlab.timepad.ru/event/1237908/" TargetMode="External"/><Relationship Id="rId20" Type="http://schemas.openxmlformats.org/officeDocument/2006/relationships/hyperlink" Target="https://openlab.timepad.ru/event/123571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589364408275098/" TargetMode="External"/><Relationship Id="rId24" Type="http://schemas.openxmlformats.org/officeDocument/2006/relationships/hyperlink" Target="mailto:egzadere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lab.timepad.ru/event/1237889/" TargetMode="External"/><Relationship Id="rId23" Type="http://schemas.openxmlformats.org/officeDocument/2006/relationships/hyperlink" Target="mailto:info@roslab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openlaba24" TargetMode="External"/><Relationship Id="rId19" Type="http://schemas.openxmlformats.org/officeDocument/2006/relationships/hyperlink" Target="https://openlab.timepad.ru/event/1237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laba.com/geography" TargetMode="External"/><Relationship Id="rId14" Type="http://schemas.openxmlformats.org/officeDocument/2006/relationships/hyperlink" Target="https://openlab.timepad.ru/event/1237790/" TargetMode="External"/><Relationship Id="rId22" Type="http://schemas.openxmlformats.org/officeDocument/2006/relationships/hyperlink" Target="https://openlab.timepad.ru/event/123775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Lappa_VV</cp:lastModifiedBy>
  <cp:revision>2</cp:revision>
  <cp:lastPrinted>2020-01-24T02:54:00Z</cp:lastPrinted>
  <dcterms:created xsi:type="dcterms:W3CDTF">2020-02-06T08:22:00Z</dcterms:created>
  <dcterms:modified xsi:type="dcterms:W3CDTF">2020-02-06T08:22:00Z</dcterms:modified>
</cp:coreProperties>
</file>