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F8" w:rsidRPr="00B01EE6" w:rsidRDefault="003517F8" w:rsidP="00B01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Родительское собрание </w:t>
      </w:r>
      <w:r w:rsidRPr="00B01EE6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br/>
        <w:t>как форма взаимодействия родителей и учителя-логопеда.</w:t>
      </w:r>
    </w:p>
    <w:p w:rsidR="00B01EE6" w:rsidRDefault="00B01EE6" w:rsidP="00B01E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Выступление на методическом объединении учителей-логопедов ДОУ г. Тамбова 18.10.2018</w:t>
      </w:r>
    </w:p>
    <w:p w:rsidR="00B01EE6" w:rsidRDefault="00B01EE6" w:rsidP="00B01E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1EE6" w:rsidRPr="00B01EE6" w:rsidRDefault="00B01EE6" w:rsidP="00B01E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Туманова Т.Э.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Наумова Е.В.</w:t>
      </w:r>
    </w:p>
    <w:p w:rsidR="002B6E1A" w:rsidRDefault="00DA43C2" w:rsidP="00B01E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bookmarkStart w:id="0" w:name="_GoBack"/>
      <w:bookmarkEnd w:id="0"/>
      <w:r w:rsidR="002B6E1A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чител</w:t>
      </w:r>
      <w:r w:rsid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2B6E1A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-логопед</w:t>
      </w:r>
      <w:r w:rsid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 </w:t>
      </w:r>
      <w:r w:rsidR="002B6E1A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МБДОУ «Детский сад № 59 «Ягодка»</w:t>
      </w:r>
    </w:p>
    <w:p w:rsidR="00DA43C2" w:rsidRPr="00B01EE6" w:rsidRDefault="00DA43C2" w:rsidP="00B01E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Тамбов</w:t>
      </w:r>
    </w:p>
    <w:p w:rsid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:rsidR="003517F8" w:rsidRP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Важнейший инструмент выстраивания равноправного сотрудничества логопеда и родителей — родительские собрания. Специалист обязан донести безмерную важность общей ответственности за будущее каждого ребенка и обозначить методы решения задач, как для логопеда, так и для родителей, выступающих в роли учителей.</w:t>
      </w:r>
    </w:p>
    <w:p w:rsidR="002B6E1A" w:rsidRPr="00B01EE6" w:rsidRDefault="00D75076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Малая осведомленность родителей в вопросах патологии и коррекции речи, недооценка ими раннего выявления речевых дефектов и своевременного воздействия на них, ложные, а порой и вредные установки в отношении речи детей, говорят о необходимости совместной работы на всех этапах коррекции. Помощь родителей обязательна и необходима. Потому что, во-первых, родительское мнение наиболее авторитетно для ребенка, и, во-вторых, только у родителей есть возможность ежедневно закреплять формируемые навыки в процессе живого, непосредственного общения со своим ребенком. </w:t>
      </w:r>
      <w:r w:rsidR="00B01EE6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Поэтому очень важно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сознательное участие в этом процессе родителей.</w:t>
      </w:r>
    </w:p>
    <w:p w:rsidR="003517F8" w:rsidRP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С </w:t>
      </w:r>
      <w:r w:rsidR="00B01EE6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ребенком, имеющим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речевые нарушения, необходимо заниматься не только в образовательных и коррекционных учреждениях, но и дома, в кругу семьи — в первичной, в наиболее важной и авторитетной ячейке социума для маленького </w:t>
      </w:r>
      <w:proofErr w:type="gramStart"/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человека,  привлекая</w:t>
      </w:r>
      <w:proofErr w:type="gramEnd"/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процессу коррекции всех членов семьи. Все семьи разные, и подход в каждом отдельном случае приходится выстраивать индивидуально. В случаях, если родители пытаются взвалить всю работу на специалистов, необходимо провести серьезную просветительскую работу и правильно мотивировать на кропотливую совместную работу с логопедом и ребенком. Если родители чрезмерно активны, следует дать понять, что для коррекции речевого развития куда важнее и эффективнее спокойная и последовательная работа, чем завышенные ожидания и головокружения от возможных сиюминутных успехов. В тех случаях, когда родители не столь серьезно обеспокоены речевыми проблемами ребенка в надежде, что «само исправится», специалисту необходимо не только объяснить важность коррекционной работы, но и постоянно напоминать, побуждать и интересоваться успехами ребенка в домашней работе. Если же семья неблагополучная, и родители достаточно равнодушны, педагогу придется брать основную работу на себя, и/или изыскивать альтернативные методы воздействия на ситуацию. Универсальных рецептов для каждого конкретного случая нет, и каждый раз учителю-логопеду приходится не только учить, но и учиться самому.</w:t>
      </w:r>
      <w:r w:rsidRPr="00B01E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На первом родительском собрании необходимо познакомить родителей с направлениями коррекционной работы и нацелить их на активное участие в совместной деятельности.</w:t>
      </w:r>
    </w:p>
    <w:p w:rsidR="003517F8" w:rsidRP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Инициатива формирования такого сотрудничества должна исходить от учителя-логопеда. Список задач совместной деятельности достаточно широк:</w:t>
      </w:r>
    </w:p>
    <w:p w:rsidR="003517F8" w:rsidRPr="00B01EE6" w:rsidRDefault="003517F8" w:rsidP="00B01EE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сформировать комфортную и доверительную общую образовательно-воспитательную среду;</w:t>
      </w:r>
    </w:p>
    <w:p w:rsidR="003517F8" w:rsidRPr="00B01EE6" w:rsidRDefault="003517F8" w:rsidP="00B01EE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доступно и исчерпывающе разъяснять родителям значимость и методику речевой коррекции;</w:t>
      </w:r>
    </w:p>
    <w:p w:rsidR="003517F8" w:rsidRPr="00B01EE6" w:rsidRDefault="003517F8" w:rsidP="00B01EE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добиваться активного и правильного участия родителей в воспитании ребенка;</w:t>
      </w:r>
    </w:p>
    <w:p w:rsidR="003517F8" w:rsidRPr="00B01EE6" w:rsidRDefault="003517F8" w:rsidP="00B01EE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объяснять необходимость закрепления успехов, достигнутых на занятиях;</w:t>
      </w:r>
    </w:p>
    <w:p w:rsidR="003517F8" w:rsidRPr="00B01EE6" w:rsidRDefault="003517F8" w:rsidP="00B01EE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снабжать необходимыми для этих целей педагогическими инструментами и обеспечивать средствами связи.</w:t>
      </w:r>
    </w:p>
    <w:p w:rsidR="003517F8" w:rsidRP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На основании Закона 273-ФЗ "Об образовании в РФ" от 29.12.2012</w:t>
      </w:r>
      <w:r w:rsid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ребенок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ОВЗ – это </w:t>
      </w:r>
      <w:r w:rsid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обучающийся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нуждающиеся в создании специальных условий образования. Для </w:t>
      </w:r>
      <w:r w:rsidR="00B01EE6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них разрабатывается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адаптированная </w:t>
      </w:r>
      <w:r w:rsid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основная общеобразовательная </w:t>
      </w:r>
      <w:r w:rsidR="00B01EE6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программа,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обеспечивающая коррекцию нарушений развития и социальную адаптацию. </w:t>
      </w:r>
    </w:p>
    <w:p w:rsidR="002B6E1A" w:rsidRP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Начинать выстраивать плодотворные взаимоотношения с родителями необходимо уже на стадии сбора первичного анамнеза, с собеседований и анкетирования. Важно максимально близко познакомиться с каждой семьей, создать атмосферу взаимного доверия, показать необходимость и доказать искреннюю заинтересованность в полноценном речевом развитии ребенка. Организация работы ведётся по следующим направлениям: информационное</w:t>
      </w:r>
      <w:r w:rsidR="002B6E1A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просвещение:</w:t>
      </w:r>
    </w:p>
    <w:p w:rsidR="00C4597E" w:rsidRPr="00B01EE6" w:rsidRDefault="00D75076" w:rsidP="00B01E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знакомство с результатами психолого-педагогического, логопедического обследования; </w:t>
      </w:r>
    </w:p>
    <w:p w:rsidR="00C4597E" w:rsidRPr="00B01EE6" w:rsidRDefault="00D75076" w:rsidP="00B01E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знакомство с возрастными особенностями нервно-психического развития, этапами становления детской речи; </w:t>
      </w:r>
    </w:p>
    <w:p w:rsidR="00C4597E" w:rsidRPr="00B01EE6" w:rsidRDefault="00D75076" w:rsidP="00B01E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знакомство с методами коррекционно-развивающего воздействия.  </w:t>
      </w:r>
    </w:p>
    <w:p w:rsidR="002B6E1A" w:rsidRPr="00B01EE6" w:rsidRDefault="002B6E1A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обучающее просвещение:</w:t>
      </w:r>
    </w:p>
    <w:p w:rsidR="00C4597E" w:rsidRPr="00B01EE6" w:rsidRDefault="00D75076" w:rsidP="00B01E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знакомство с результатами психолого-педагогического, логопедического обследования; </w:t>
      </w:r>
    </w:p>
    <w:p w:rsidR="00C4597E" w:rsidRPr="00B01EE6" w:rsidRDefault="00D75076" w:rsidP="00B01E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знакомство с возрастными особенностями нервно-психического развития, этапами становления детской речи; </w:t>
      </w:r>
    </w:p>
    <w:p w:rsidR="003517F8" w:rsidRPr="00B01EE6" w:rsidRDefault="00D75076" w:rsidP="00B01E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знакомство с методами коррекционно-развивающего воздействия.  </w:t>
      </w:r>
    </w:p>
    <w:p w:rsidR="003517F8" w:rsidRP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Многих родителей интересуют причины нарушения речи у детей. Факторов немало. Они могут быть как внешние, так и внутренние. Иногда они сочетаются между собой.  Сконцентрировать внимание родителей необходимо на следующих </w:t>
      </w:r>
      <w:r w:rsidR="00B01EE6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аспектах: развитии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артикуляционной моторики, формировании фонематических процессов, совершенствовании общей и мелкой моторики, развитии лексико-грамматических категорий, связной речи, формировании слоговой структуры слова.</w:t>
      </w:r>
    </w:p>
    <w:p w:rsidR="003517F8" w:rsidRP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Тетрадь домашних заданий служит ТЕЛЕФОНОМ ДОВЕРИЯ между родителями и логопедом. Объясняем правила работы в домашних тетрадях.</w:t>
      </w:r>
    </w:p>
    <w:p w:rsidR="003517F8" w:rsidRP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Эффективность коррекционной работы зависит от разных </w:t>
      </w:r>
      <w:r w:rsidR="00B01EE6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факторов:</w:t>
      </w:r>
      <w:r w:rsidR="00B01EE6" w:rsidRPr="00B01EE6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возрастных и психологических особенностей </w:t>
      </w:r>
      <w:r w:rsidR="00B01EE6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ребенка; регулярности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посещения занятий ребенком, участия родителей в процессе коррекции; степени сложности дефекта.</w:t>
      </w:r>
    </w:p>
    <w:p w:rsidR="003517F8" w:rsidRP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середине учебного года проводится 2-е родительское собрание. На нем подводятся итоги работы за 1-ое полугодие. </w:t>
      </w:r>
    </w:p>
    <w:p w:rsidR="003517F8" w:rsidRP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3-е родительское собрание планируется в конце года.</w:t>
      </w:r>
      <w:r w:rsid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нем подводятся итоги всей коррекционной работы. Дается анализ повторного обследования речи детей, рекомендации к их дальнейшему обучению.</w:t>
      </w:r>
    </w:p>
    <w:p w:rsidR="003517F8" w:rsidRP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Тайминг</w:t>
      </w:r>
      <w:proofErr w:type="spellEnd"/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родительских собраний должен быть составлен таким образом, чтобы оставалось достаточно времени для вопросов и ответов на них. </w:t>
      </w:r>
    </w:p>
    <w:p w:rsidR="00C31868" w:rsidRPr="00B01EE6" w:rsidRDefault="003517F8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Информационные листки 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раздаются родителям после родительских собраний. Их задача — конкретизация поднимаемых на </w:t>
      </w:r>
      <w:r w:rsidR="00B01EE6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собраниях тем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описывается необходимый для успешной работы с ребенком инструментарий.</w:t>
      </w:r>
    </w:p>
    <w:p w:rsidR="002B6E1A" w:rsidRDefault="002B6E1A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Родительские собрания способствуют успешной коррекционно-воспитательной деятельности логопеда и </w:t>
      </w:r>
      <w:r w:rsidR="00B01EE6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родителей,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значительной степени </w:t>
      </w:r>
      <w:r w:rsidR="00B01EE6"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активизируют и</w:t>
      </w: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квалифицируют участие родителей в процессе речевой коррекции, в воспитании и обучении ребенка.</w:t>
      </w:r>
    </w:p>
    <w:p w:rsidR="00B01EE6" w:rsidRDefault="00B01EE6" w:rsidP="00B01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01EE6" w:rsidRPr="00B01EE6" w:rsidRDefault="00B01EE6" w:rsidP="00B01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01EE6">
        <w:rPr>
          <w:rFonts w:ascii="Times New Roman" w:hAnsi="Times New Roman" w:cs="Times New Roman"/>
          <w:b/>
          <w:color w:val="333333"/>
          <w:sz w:val="24"/>
          <w:szCs w:val="24"/>
        </w:rPr>
        <w:t>Список использованных источников</w:t>
      </w:r>
    </w:p>
    <w:p w:rsidR="007F4606" w:rsidRPr="00B01EE6" w:rsidRDefault="00B01EE6" w:rsidP="00B01E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Боровик М.И., Карасева Н.О. Взаимодействие логопеда и родителей в процессе коррекционно-логопедической работы с ребенком // Молодой ученый. 2016. №2.</w:t>
      </w:r>
    </w:p>
    <w:p w:rsidR="007F4606" w:rsidRPr="00B01EE6" w:rsidRDefault="00B01EE6" w:rsidP="00B01E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Вакуленко Л.С. Организация взаимодействия учителя-логопеда и семьи. СПб., 2011.</w:t>
      </w:r>
    </w:p>
    <w:p w:rsidR="007F4606" w:rsidRPr="00B01EE6" w:rsidRDefault="00B01EE6" w:rsidP="00B01E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Кротова Т.В. Формы взаимодействия педагогов с родителями воспитанников М., 2007.</w:t>
      </w:r>
    </w:p>
    <w:p w:rsidR="007F4606" w:rsidRPr="00B01EE6" w:rsidRDefault="00B01EE6" w:rsidP="00B01E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1E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Сагдеева Н. В. Совместная деятельность родителей с детьми в ДОУ. М., 2012.</w:t>
      </w:r>
    </w:p>
    <w:p w:rsidR="002B6E1A" w:rsidRPr="00B01EE6" w:rsidRDefault="002B6E1A" w:rsidP="00B313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B6E1A" w:rsidRPr="00B01EE6" w:rsidSect="00C4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1C64"/>
    <w:multiLevelType w:val="hybridMultilevel"/>
    <w:tmpl w:val="C0F8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10DD"/>
    <w:multiLevelType w:val="hybridMultilevel"/>
    <w:tmpl w:val="29B0944C"/>
    <w:lvl w:ilvl="0" w:tplc="A1CA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C3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0C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8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6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A8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66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2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0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D443A2"/>
    <w:multiLevelType w:val="hybridMultilevel"/>
    <w:tmpl w:val="C8E2185E"/>
    <w:lvl w:ilvl="0" w:tplc="285EE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A3F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06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6C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CCB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03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8F8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EE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4B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B200B"/>
    <w:multiLevelType w:val="hybridMultilevel"/>
    <w:tmpl w:val="D9EA85D6"/>
    <w:lvl w:ilvl="0" w:tplc="CC9AC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0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C6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A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49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6C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A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C1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85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B1012B"/>
    <w:multiLevelType w:val="hybridMultilevel"/>
    <w:tmpl w:val="1D964FFE"/>
    <w:lvl w:ilvl="0" w:tplc="1DDA9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7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8F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0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C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8F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0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70665A"/>
    <w:multiLevelType w:val="hybridMultilevel"/>
    <w:tmpl w:val="A2C04966"/>
    <w:lvl w:ilvl="0" w:tplc="20AE3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E7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4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29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0B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C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45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6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6F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F8"/>
    <w:rsid w:val="001F5074"/>
    <w:rsid w:val="002B6E1A"/>
    <w:rsid w:val="003517F8"/>
    <w:rsid w:val="007144F1"/>
    <w:rsid w:val="007F4606"/>
    <w:rsid w:val="00B01EE6"/>
    <w:rsid w:val="00B31358"/>
    <w:rsid w:val="00C31868"/>
    <w:rsid w:val="00C4597E"/>
    <w:rsid w:val="00D75076"/>
    <w:rsid w:val="00DA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54A2"/>
  <w15:docId w15:val="{069D5A53-F884-0D4A-9FAF-602D8971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7F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144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4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4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4F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4F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4F1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4F1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4F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4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4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44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44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44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4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44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44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4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144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44F1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7144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44F1"/>
    <w:rPr>
      <w:b/>
      <w:bCs/>
    </w:rPr>
  </w:style>
  <w:style w:type="character" w:styleId="a8">
    <w:name w:val="Emphasis"/>
    <w:basedOn w:val="a0"/>
    <w:uiPriority w:val="20"/>
    <w:qFormat/>
    <w:rsid w:val="007144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44F1"/>
    <w:rPr>
      <w:szCs w:val="32"/>
    </w:rPr>
  </w:style>
  <w:style w:type="paragraph" w:styleId="aa">
    <w:name w:val="List Paragraph"/>
    <w:basedOn w:val="a"/>
    <w:uiPriority w:val="34"/>
    <w:qFormat/>
    <w:rsid w:val="007144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44F1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7144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44F1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7144F1"/>
    <w:rPr>
      <w:b/>
      <w:i/>
      <w:sz w:val="24"/>
    </w:rPr>
  </w:style>
  <w:style w:type="character" w:styleId="ad">
    <w:name w:val="Subtle Emphasis"/>
    <w:uiPriority w:val="19"/>
    <w:qFormat/>
    <w:rsid w:val="007144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44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44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44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44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44F1"/>
    <w:pPr>
      <w:outlineLvl w:val="9"/>
    </w:pPr>
  </w:style>
  <w:style w:type="paragraph" w:styleId="af3">
    <w:name w:val="Normal (Web)"/>
    <w:basedOn w:val="a"/>
    <w:uiPriority w:val="99"/>
    <w:unhideWhenUsed/>
    <w:rsid w:val="00B0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72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3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6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71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73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5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67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Yagodka_59</dc:creator>
  <cp:lastModifiedBy>Пользователь Microsoft Office</cp:lastModifiedBy>
  <cp:revision>4</cp:revision>
  <dcterms:created xsi:type="dcterms:W3CDTF">2018-10-20T12:04:00Z</dcterms:created>
  <dcterms:modified xsi:type="dcterms:W3CDTF">2018-10-30T13:14:00Z</dcterms:modified>
</cp:coreProperties>
</file>